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19F028" w14:textId="77777777" w:rsidR="009734CC" w:rsidRPr="00BB0629" w:rsidRDefault="00A53F2B" w:rsidP="00A53F2B">
      <w:pPr>
        <w:jc w:val="center"/>
        <w:rPr>
          <w:b/>
          <w:sz w:val="32"/>
        </w:rPr>
      </w:pPr>
      <w:r>
        <w:rPr>
          <w:b/>
          <w:sz w:val="32"/>
        </w:rPr>
        <w:t>Project Plan</w:t>
      </w:r>
      <w:r w:rsidR="000D4F3A">
        <w:rPr>
          <w:b/>
          <w:sz w:val="32"/>
        </w:rPr>
        <w:t>ning</w:t>
      </w:r>
      <w:r w:rsidR="00B47B1E">
        <w:rPr>
          <w:b/>
          <w:sz w:val="32"/>
        </w:rPr>
        <w:t xml:space="preserve"> Tool</w:t>
      </w:r>
      <w:r>
        <w:rPr>
          <w:b/>
          <w:sz w:val="32"/>
        </w:rPr>
        <w:t>:  Task-Level Information</w:t>
      </w:r>
      <w:r w:rsidR="00EE6F5B">
        <w:rPr>
          <w:b/>
          <w:sz w:val="32"/>
        </w:rPr>
        <w:t xml:space="preserve"> Template</w:t>
      </w:r>
    </w:p>
    <w:p w14:paraId="2D1F2B5D" w14:textId="77777777" w:rsidR="005F69C5" w:rsidRDefault="005F69C5" w:rsidP="00463A53">
      <w:pPr>
        <w:rPr>
          <w:b/>
        </w:rPr>
      </w:pPr>
    </w:p>
    <w:p w14:paraId="1FCF59F1" w14:textId="77777777" w:rsidR="005F69C5" w:rsidRDefault="005F69C5" w:rsidP="00463A53">
      <w:r>
        <w:t>Project Title</w:t>
      </w:r>
      <w:r w:rsidR="002827B5">
        <w:t>:</w:t>
      </w:r>
      <w:r w:rsidR="001E4FE7">
        <w:t xml:space="preserve"> </w:t>
      </w:r>
      <w:r w:rsidR="001E4FE7" w:rsidRPr="00877812">
        <w:rPr>
          <w:b/>
        </w:rPr>
        <w:t xml:space="preserve">Sustainability </w:t>
      </w:r>
      <w:r w:rsidR="00877812">
        <w:rPr>
          <w:b/>
        </w:rPr>
        <w:t>Dashboard</w:t>
      </w:r>
    </w:p>
    <w:p w14:paraId="70BA2D24" w14:textId="77777777" w:rsidR="005F69C5" w:rsidRDefault="005F69C5" w:rsidP="00463A53">
      <w:r>
        <w:t>Task Title</w:t>
      </w:r>
      <w:r w:rsidR="002827B5">
        <w:t>:</w:t>
      </w:r>
      <w:r w:rsidR="00611349">
        <w:t xml:space="preserve"> </w:t>
      </w:r>
      <w:r w:rsidR="00877812">
        <w:rPr>
          <w:b/>
        </w:rPr>
        <w:t>Ecosystem Services Report Card</w:t>
      </w:r>
    </w:p>
    <w:p w14:paraId="3162BFEE" w14:textId="77777777" w:rsidR="002827B5" w:rsidRDefault="002827B5" w:rsidP="00463A53">
      <w:r>
        <w:t>Task Lead:</w:t>
      </w:r>
      <w:r w:rsidR="00611349">
        <w:t xml:space="preserve"> </w:t>
      </w:r>
      <w:r w:rsidR="001E4FE7" w:rsidRPr="00877812">
        <w:rPr>
          <w:b/>
        </w:rPr>
        <w:t>Allen Brookes</w:t>
      </w:r>
    </w:p>
    <w:p w14:paraId="3469DF0F" w14:textId="77777777" w:rsidR="00100697" w:rsidRDefault="00100697" w:rsidP="00463A53"/>
    <w:p w14:paraId="5C9F14DE" w14:textId="77777777" w:rsidR="00BF10C6" w:rsidRDefault="00BF10C6" w:rsidP="00BF10C6">
      <w:r>
        <w:t>Task Start Date</w:t>
      </w:r>
      <w:r w:rsidR="002827B5">
        <w:t>:</w:t>
      </w:r>
      <w:r w:rsidR="00611349">
        <w:t xml:space="preserve"> </w:t>
      </w:r>
      <w:r w:rsidR="001E4FE7">
        <w:t>April 2015</w:t>
      </w:r>
    </w:p>
    <w:p w14:paraId="5DF0815B" w14:textId="1F745CDE" w:rsidR="00BF10C6" w:rsidRDefault="00BF10C6" w:rsidP="00BF10C6">
      <w:r>
        <w:t>Task End Date</w:t>
      </w:r>
      <w:r w:rsidR="002827B5">
        <w:t>:</w:t>
      </w:r>
      <w:r w:rsidR="00877812">
        <w:t xml:space="preserve"> </w:t>
      </w:r>
      <w:r w:rsidR="00877812" w:rsidRPr="00763351">
        <w:rPr>
          <w:highlight w:val="yellow"/>
        </w:rPr>
        <w:t>September 2016</w:t>
      </w:r>
      <w:r w:rsidR="00763351" w:rsidRPr="00763351">
        <w:rPr>
          <w:highlight w:val="yellow"/>
        </w:rPr>
        <w:t xml:space="preserve"> (?)</w:t>
      </w:r>
    </w:p>
    <w:p w14:paraId="6E9F71CC" w14:textId="77777777" w:rsidR="00BF10C6" w:rsidRDefault="00BF10C6" w:rsidP="00BF10C6"/>
    <w:p w14:paraId="75DD94F8" w14:textId="234A3C19" w:rsidR="00877812" w:rsidRDefault="005F69C5" w:rsidP="001E4FE7">
      <w:pPr>
        <w:rPr>
          <w:rFonts w:cstheme="minorHAnsi"/>
          <w:color w:val="000000"/>
        </w:rPr>
      </w:pPr>
      <w:r w:rsidRPr="002827B5">
        <w:rPr>
          <w:b/>
        </w:rPr>
        <w:t xml:space="preserve">Task </w:t>
      </w:r>
      <w:r w:rsidR="00B47B1E" w:rsidRPr="002827B5">
        <w:rPr>
          <w:b/>
        </w:rPr>
        <w:t>Description</w:t>
      </w:r>
      <w:r w:rsidR="00B47B1E">
        <w:rPr>
          <w:b/>
        </w:rPr>
        <w:t>:</w:t>
      </w:r>
      <w:r w:rsidR="001E4FE7">
        <w:rPr>
          <w:b/>
        </w:rPr>
        <w:t xml:space="preserve"> </w:t>
      </w:r>
      <w:r w:rsidR="00763351">
        <w:rPr>
          <w:rFonts w:cstheme="minorHAnsi"/>
          <w:color w:val="000000"/>
        </w:rPr>
        <w:t xml:space="preserve">Through development of the ecosystem services report card tool, we hope to </w:t>
      </w:r>
      <w:r w:rsidR="00877812">
        <w:rPr>
          <w:rFonts w:cstheme="minorHAnsi"/>
          <w:color w:val="000000"/>
        </w:rPr>
        <w:t xml:space="preserve"> </w:t>
      </w:r>
      <w:r w:rsidR="001E4FE7">
        <w:rPr>
          <w:rFonts w:cstheme="minorHAnsi"/>
          <w:color w:val="000000"/>
        </w:rPr>
        <w:t xml:space="preserve">(1) develop and demonstrate a mechanism to elicit a list of community beneficiaries, identify the measures of ecosystem services relevant to those beneficiaries, and create a status report of how ecosystem services are faring with regards to beneficiary values (poor, fair, good), and (2) develop a mechanism for </w:t>
      </w:r>
      <w:r w:rsidR="00763351">
        <w:rPr>
          <w:rFonts w:cstheme="minorHAnsi"/>
          <w:color w:val="000000"/>
        </w:rPr>
        <w:t xml:space="preserve">collecting data about preferences for ecosystem services for local </w:t>
      </w:r>
      <w:r w:rsidR="003845BD">
        <w:rPr>
          <w:rFonts w:cstheme="minorHAnsi"/>
          <w:color w:val="000000"/>
        </w:rPr>
        <w:t>services</w:t>
      </w:r>
      <w:r w:rsidR="001E4FE7">
        <w:rPr>
          <w:rFonts w:cstheme="minorHAnsi"/>
          <w:color w:val="000000"/>
        </w:rPr>
        <w:t xml:space="preserve">. </w:t>
      </w:r>
    </w:p>
    <w:p w14:paraId="50A8E3A8" w14:textId="77777777" w:rsidR="00877812" w:rsidRDefault="00877812" w:rsidP="001E4FE7">
      <w:pPr>
        <w:rPr>
          <w:rFonts w:cstheme="minorHAnsi"/>
          <w:color w:val="000000"/>
        </w:rPr>
      </w:pPr>
    </w:p>
    <w:p w14:paraId="7A327DB8" w14:textId="28755A21" w:rsidR="001E4FE7" w:rsidRPr="001E4FE7" w:rsidRDefault="001E4FE7" w:rsidP="001E4FE7">
      <w:pPr>
        <w:rPr>
          <w:b/>
        </w:rPr>
      </w:pPr>
      <w:r w:rsidRPr="00E07179">
        <w:t>We hope to achieve three goals in our design</w:t>
      </w:r>
      <w:r>
        <w:t xml:space="preserve">: create a tool that helps communities define beneficiaries and identify the status of </w:t>
      </w:r>
      <w:r w:rsidR="003845BD">
        <w:t>ecosystem services</w:t>
      </w:r>
      <w:r>
        <w:t xml:space="preserve"> valuable to those beneficiaries in those communities</w:t>
      </w:r>
      <w:r w:rsidRPr="00E07179">
        <w:t xml:space="preserve">; </w:t>
      </w:r>
      <w:r>
        <w:t>create a</w:t>
      </w:r>
      <w:r w:rsidRPr="00E07179">
        <w:t xml:space="preserve"> </w:t>
      </w:r>
      <w:r w:rsidR="00877812">
        <w:t xml:space="preserve">report </w:t>
      </w:r>
      <w:r>
        <w:t xml:space="preserve">that seamlessly fits </w:t>
      </w:r>
      <w:r w:rsidRPr="00E07179">
        <w:t>the</w:t>
      </w:r>
      <w:r>
        <w:t xml:space="preserve"> current</w:t>
      </w:r>
      <w:r w:rsidRPr="00E07179">
        <w:t xml:space="preserve"> work flow of decision making processes in a variety of communities</w:t>
      </w:r>
      <w:r>
        <w:t xml:space="preserve"> for wider adoption</w:t>
      </w:r>
      <w:r w:rsidRPr="00E07179">
        <w:t>; and provide useful information</w:t>
      </w:r>
      <w:r>
        <w:t xml:space="preserve"> for the purposes and context of local decision making processes</w:t>
      </w:r>
      <w:r w:rsidRPr="00E07179">
        <w:t xml:space="preserve">. </w:t>
      </w:r>
      <w:r>
        <w:t xml:space="preserve">Additionally, we hope that wider adoption the </w:t>
      </w:r>
      <w:r w:rsidR="00877812">
        <w:t>Ecosystem Services Report Card</w:t>
      </w:r>
      <w:r>
        <w:t xml:space="preserve"> </w:t>
      </w:r>
      <w:r w:rsidR="00877812">
        <w:t>will serve as proof of concept for using metrics and indices of final ecosystem goods and services in local decision making</w:t>
      </w:r>
      <w:r>
        <w:t xml:space="preserve">. </w:t>
      </w:r>
    </w:p>
    <w:p w14:paraId="763B302E" w14:textId="77777777" w:rsidR="002827B5" w:rsidRDefault="002827B5" w:rsidP="00463A53">
      <w:pPr>
        <w:rPr>
          <w:i/>
        </w:rPr>
      </w:pPr>
    </w:p>
    <w:p w14:paraId="57B448A0" w14:textId="77777777" w:rsidR="001E4FE7" w:rsidRPr="001E4FE7" w:rsidRDefault="00454A0D" w:rsidP="001E4FE7">
      <w:pPr>
        <w:rPr>
          <w:b/>
        </w:rPr>
      </w:pPr>
      <w:r w:rsidRPr="002827B5">
        <w:rPr>
          <w:b/>
        </w:rPr>
        <w:t>Research Approach:</w:t>
      </w:r>
      <w:r w:rsidR="001E4FE7">
        <w:rPr>
          <w:b/>
        </w:rPr>
        <w:t xml:space="preserve"> </w:t>
      </w:r>
      <w:r w:rsidR="001E4FE7">
        <w:t>Over the course of its de</w:t>
      </w:r>
      <w:r w:rsidR="00877812">
        <w:t xml:space="preserve">velopment, prototypes of the Report Card will be tested in pilot communities </w:t>
      </w:r>
      <w:r w:rsidR="001E4FE7">
        <w:t>already partnering with the SHC 2.6</w:t>
      </w:r>
      <w:r w:rsidR="00877812">
        <w:t>1</w:t>
      </w:r>
      <w:r w:rsidR="001E4FE7">
        <w:t xml:space="preserve"> researchers. </w:t>
      </w:r>
    </w:p>
    <w:p w14:paraId="3A52FBF7" w14:textId="77777777" w:rsidR="001E4FE7" w:rsidRDefault="001E4FE7" w:rsidP="001E4FE7">
      <w:pPr>
        <w:spacing w:before="240"/>
      </w:pPr>
      <w:r>
        <w:t xml:space="preserve">Prior to development, Federal Case Study Leads </w:t>
      </w:r>
      <w:r w:rsidR="00877812">
        <w:t xml:space="preserve">of SHC 2.61 </w:t>
      </w:r>
      <w:r>
        <w:t xml:space="preserve">with ties to communities will be asked for information about the science they are conducting and the types of decisions and public policy processes the science is being used for. The </w:t>
      </w:r>
      <w:r w:rsidR="00735BD1">
        <w:t>r</w:t>
      </w:r>
      <w:r w:rsidR="00877812">
        <w:t>eport card</w:t>
      </w:r>
      <w:r>
        <w:t xml:space="preserve"> developers will gather this information about scientific research, decision types, and policy processes either through informal interviewing, project documents, or through brief, online questionnaires prior to starting development of the </w:t>
      </w:r>
      <w:r w:rsidR="00735BD1">
        <w:t>r</w:t>
      </w:r>
      <w:r w:rsidR="00877812">
        <w:t>eport card</w:t>
      </w:r>
      <w:r>
        <w:t>. This information will be used to design the software architecture.</w:t>
      </w:r>
    </w:p>
    <w:p w14:paraId="1C990468" w14:textId="09FCDAE3" w:rsidR="001E4FE7" w:rsidRDefault="001E4FE7" w:rsidP="001E4FE7">
      <w:pPr>
        <w:spacing w:before="240"/>
      </w:pPr>
      <w:r>
        <w:t>After collecting background information from Federal Case Study Leads, the development team will create the initial software design. Initial design will be in the form of an Excel spreadsheet. Once this initial design is completed, Federal Case Study Leads with ties to case study communities (i.e., people like Bob M</w:t>
      </w:r>
      <w:r w:rsidR="00735BD1">
        <w:t>cKane) will be asked to provide inputs for the various subtasks of the</w:t>
      </w:r>
      <w:r>
        <w:t xml:space="preserve"> </w:t>
      </w:r>
      <w:r w:rsidR="00735BD1">
        <w:t>r</w:t>
      </w:r>
      <w:r w:rsidR="00877812">
        <w:t>eport card</w:t>
      </w:r>
      <w:r w:rsidR="00735BD1">
        <w:t xml:space="preserve"> tool</w:t>
      </w:r>
      <w:r>
        <w:t xml:space="preserve"> as part of a testing protocol administered by the development team (i.e., people like Kirsten Winters or Paul Ringold). Federal Case Study Leads may choose their level of involvement in testing this initial design. The Federal Case Study Leads’ involvement might range from completing the tasks to providing information about case study </w:t>
      </w:r>
      <w:r>
        <w:lastRenderedPageBreak/>
        <w:t>communities so that the development team might complet</w:t>
      </w:r>
      <w:r w:rsidR="003845BD">
        <w:t>e the tasks, instead. The tasks the user will complete are</w:t>
      </w:r>
      <w:r>
        <w:t>:</w:t>
      </w:r>
    </w:p>
    <w:p w14:paraId="354ABCCF" w14:textId="77777777" w:rsidR="001E4FE7" w:rsidRDefault="00735BD1" w:rsidP="001E4FE7">
      <w:pPr>
        <w:spacing w:before="240"/>
        <w:ind w:left="720"/>
      </w:pPr>
      <w:r>
        <w:t>Task 1: Identify</w:t>
      </w:r>
      <w:r w:rsidR="001E4FE7">
        <w:t xml:space="preserve"> the list of how people benefit from ecosystem services specific to the case study community. This list of community-specific beneficiaries will be generated by the user manually adding beneficiaries. This list of beneficiaries will refer to the FEGS-CS for suggestions of potential beneficiary types. Beneficiaries might include anglers and boaters, for example. </w:t>
      </w:r>
    </w:p>
    <w:p w14:paraId="0F3A1F6D" w14:textId="14F4D26A" w:rsidR="001E4FE7" w:rsidRDefault="00735BD1" w:rsidP="001E4FE7">
      <w:pPr>
        <w:spacing w:before="240"/>
        <w:ind w:left="720"/>
      </w:pPr>
      <w:r>
        <w:t xml:space="preserve">Task 2: </w:t>
      </w:r>
      <w:r w:rsidR="003845BD">
        <w:t xml:space="preserve"> G</w:t>
      </w:r>
      <w:r w:rsidR="001E4FE7">
        <w:t xml:space="preserve">enerate a list of final ecosystem goods and services directly related to the various people using them. These goods and services </w:t>
      </w:r>
      <w:r>
        <w:t>might</w:t>
      </w:r>
      <w:r w:rsidR="001E4FE7">
        <w:t xml:space="preserve"> be listed as an aggregated bundle. For example, identifying the goods and services valued by an angler during a day of fishing might include fish presence, abundance, and site aesthetics. A boater might also value services such as site aesthetics, fish presence, but also channel width and depth. Complementary goods and other management concerns, such as access roads and crowding, should not be listed as a final ecosystem good and service. To be sure, there is a necessary subjectivity involved in determining what is valuable to a community and the local conditions for serving the needs and preferences of varying beneficiaries. When completing the tasks, the user takes into account the conditions and values of a specific community.</w:t>
      </w:r>
    </w:p>
    <w:p w14:paraId="43D4645A" w14:textId="77777777" w:rsidR="00735BD1" w:rsidRDefault="001E4FE7" w:rsidP="001E4FE7">
      <w:pPr>
        <w:spacing w:before="240"/>
      </w:pPr>
      <w:r>
        <w:t xml:space="preserve">Using the inputs, a report will be generated showing the overall status of the ecosystem service in relation to the local values for that service. As mentioned earlier, this output is unique to the preferences and values of a specific community and dependent on management priorities. </w:t>
      </w:r>
      <w:r w:rsidR="00735BD1">
        <w:t xml:space="preserve"> </w:t>
      </w:r>
    </w:p>
    <w:p w14:paraId="461A9CAC" w14:textId="28798006" w:rsidR="001E4FE7" w:rsidRDefault="00735BD1" w:rsidP="001E4FE7">
      <w:pPr>
        <w:spacing w:before="240"/>
      </w:pPr>
      <w:r>
        <w:t>Over the course of development</w:t>
      </w:r>
      <w:r w:rsidR="003845BD">
        <w:t xml:space="preserve"> (three distinct prototype and evaluation points)</w:t>
      </w:r>
      <w:r>
        <w:t>,</w:t>
      </w:r>
      <w:r w:rsidR="001E4FE7">
        <w:t xml:space="preserve"> expert opinion and scientific research of Federal Case Study Leads plays an important role in helping to establish the indicator of relative ecosystem health in both the short- and long-term</w:t>
      </w:r>
      <w:r w:rsidR="00FA4799">
        <w:t>. Case study analysis will inform development of</w:t>
      </w:r>
      <w:r w:rsidR="001E4FE7">
        <w:t xml:space="preserve"> </w:t>
      </w:r>
      <w:r w:rsidR="003845BD">
        <w:t>prototypes 1 and 2</w:t>
      </w:r>
      <w:r w:rsidR="001E4FE7">
        <w:t xml:space="preserve">, </w:t>
      </w:r>
      <w:r w:rsidR="00FA4799">
        <w:t>so that community managers</w:t>
      </w:r>
      <w:r>
        <w:t xml:space="preserve"> might</w:t>
      </w:r>
      <w:r w:rsidR="001E4FE7">
        <w:t xml:space="preserve"> be able to list beneficiaries and preferences, themselves, and generate a status report for informing decision making processes.</w:t>
      </w:r>
      <w:r w:rsidR="001E4FE7" w:rsidRPr="00D66EAA">
        <w:t xml:space="preserve"> </w:t>
      </w:r>
      <w:r w:rsidR="001E4FE7">
        <w:t xml:space="preserve">The </w:t>
      </w:r>
      <w:r>
        <w:t>R</w:t>
      </w:r>
      <w:r w:rsidR="00877812">
        <w:t>eport card</w:t>
      </w:r>
      <w:r w:rsidR="001E4FE7">
        <w:t xml:space="preserve"> shows how communities value certain qualities of the ecosystem, but may be dissatisfied with the current status of that ecosystem.</w:t>
      </w:r>
    </w:p>
    <w:p w14:paraId="05F9535F" w14:textId="77777777" w:rsidR="001E4FE7" w:rsidRDefault="001E4FE7" w:rsidP="001E4FE7">
      <w:pPr>
        <w:spacing w:before="240"/>
      </w:pPr>
    </w:p>
    <w:p w14:paraId="490011AB" w14:textId="77777777" w:rsidR="001E4FE7" w:rsidRDefault="001E4FE7" w:rsidP="001E4FE7">
      <w:pPr>
        <w:spacing w:before="240"/>
      </w:pPr>
      <w:r>
        <w:rPr>
          <w:noProof/>
          <w:lang w:bidi="ar-SA"/>
        </w:rPr>
        <w:lastRenderedPageBreak/>
        <mc:AlternateContent>
          <mc:Choice Requires="wps">
            <w:drawing>
              <wp:anchor distT="0" distB="0" distL="114300" distR="114300" simplePos="0" relativeHeight="251659264" behindDoc="0" locked="0" layoutInCell="1" allowOverlap="1" wp14:anchorId="6C19A5F1" wp14:editId="2EFFEFBC">
                <wp:simplePos x="0" y="0"/>
                <wp:positionH relativeFrom="column">
                  <wp:posOffset>2635250</wp:posOffset>
                </wp:positionH>
                <wp:positionV relativeFrom="paragraph">
                  <wp:posOffset>544830</wp:posOffset>
                </wp:positionV>
                <wp:extent cx="949276" cy="2136530"/>
                <wp:effectExtent l="38100" t="0" r="22860" b="54610"/>
                <wp:wrapNone/>
                <wp:docPr id="2" name="Straight Arrow Connector 2"/>
                <wp:cNvGraphicFramePr/>
                <a:graphic xmlns:a="http://schemas.openxmlformats.org/drawingml/2006/main">
                  <a:graphicData uri="http://schemas.microsoft.com/office/word/2010/wordprocessingShape">
                    <wps:wsp>
                      <wps:cNvCnPr/>
                      <wps:spPr>
                        <a:xfrm flipH="1">
                          <a:off x="0" y="0"/>
                          <a:ext cx="949276" cy="21365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0310C9" id="_x0000_t32" coordsize="21600,21600" o:spt="32" o:oned="t" path="m,l21600,21600e" filled="f">
                <v:path arrowok="t" fillok="f" o:connecttype="none"/>
                <o:lock v:ext="edit" shapetype="t"/>
              </v:shapetype>
              <v:shape id="Straight Arrow Connector 2" o:spid="_x0000_s1026" type="#_x0000_t32" style="position:absolute;margin-left:207.5pt;margin-top:42.9pt;width:74.75pt;height:168.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" strokecolor="black [3213]">
                <v:stroke endarrow="block"/>
              </v:shape>
            </w:pict>
          </mc:Fallback>
        </mc:AlternateContent>
      </w:r>
      <w:r>
        <w:rPr>
          <w:noProof/>
          <w:lang w:bidi="ar-SA"/>
        </w:rPr>
        <w:drawing>
          <wp:inline distT="0" distB="0" distL="0" distR="0" wp14:anchorId="2B9CC967" wp14:editId="38E7408C">
            <wp:extent cx="4484077" cy="2239643"/>
            <wp:effectExtent l="152400" t="114300" r="145415" b="1993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0817" cy="2252999"/>
                    </a:xfrm>
                    <a:prstGeom prst="rect">
                      <a:avLst/>
                    </a:prstGeom>
                    <a:effectLst>
                      <a:outerShdw blurRad="165100" dist="38100" dir="5400000" algn="t" rotWithShape="0">
                        <a:prstClr val="black">
                          <a:alpha val="40000"/>
                        </a:prstClr>
                      </a:outerShdw>
                    </a:effectLst>
                  </pic:spPr>
                </pic:pic>
              </a:graphicData>
            </a:graphic>
          </wp:inline>
        </w:drawing>
      </w:r>
    </w:p>
    <w:p w14:paraId="22B2A2C4" w14:textId="77777777" w:rsidR="001E4FE7" w:rsidRDefault="001E4FE7" w:rsidP="001E4FE7">
      <w:pPr>
        <w:spacing w:before="240"/>
      </w:pPr>
      <w:r>
        <w:rPr>
          <w:noProof/>
          <w:lang w:bidi="ar-SA"/>
        </w:rPr>
        <w:drawing>
          <wp:inline distT="0" distB="0" distL="0" distR="0" wp14:anchorId="1AA40351" wp14:editId="212006B4">
            <wp:extent cx="3827984" cy="3028950"/>
            <wp:effectExtent l="0" t="0" r="1270" b="0"/>
            <wp:docPr id="3" name="Content Placeholder 13" descr="FEGS Report Car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nt Placeholder 13" descr="FEGS Report Card 2.png"/>
                    <pic:cNvPicPr>
                      <a:picLocks noChangeAspect="1"/>
                    </pic:cNvPicPr>
                  </pic:nvPicPr>
                  <pic:blipFill>
                    <a:blip r:embed="rId8" cstate="print"/>
                    <a:stretch>
                      <a:fillRect/>
                    </a:stretch>
                  </pic:blipFill>
                  <pic:spPr>
                    <a:xfrm>
                      <a:off x="0" y="0"/>
                      <a:ext cx="3829761" cy="3030356"/>
                    </a:xfrm>
                    <a:prstGeom prst="rect">
                      <a:avLst/>
                    </a:prstGeom>
                  </pic:spPr>
                </pic:pic>
              </a:graphicData>
            </a:graphic>
          </wp:inline>
        </w:drawing>
      </w:r>
    </w:p>
    <w:p w14:paraId="3A1B0448" w14:textId="77777777" w:rsidR="001E4FE7" w:rsidRPr="00A3692A" w:rsidRDefault="001E4FE7" w:rsidP="001E4FE7">
      <w:pPr>
        <w:spacing w:before="240"/>
        <w:rPr>
          <w:b/>
          <w:sz w:val="20"/>
          <w:szCs w:val="20"/>
        </w:rPr>
      </w:pPr>
      <w:r w:rsidRPr="00A3692A">
        <w:rPr>
          <w:b/>
          <w:sz w:val="20"/>
          <w:szCs w:val="20"/>
        </w:rPr>
        <w:t>Figure 1:</w:t>
      </w:r>
      <w:r>
        <w:rPr>
          <w:b/>
          <w:sz w:val="20"/>
          <w:szCs w:val="20"/>
        </w:rPr>
        <w:t xml:space="preserve"> A mock-up of the </w:t>
      </w:r>
      <w:r w:rsidR="00735BD1">
        <w:rPr>
          <w:b/>
          <w:sz w:val="20"/>
          <w:szCs w:val="20"/>
        </w:rPr>
        <w:t>r</w:t>
      </w:r>
      <w:r w:rsidR="00877812">
        <w:rPr>
          <w:b/>
          <w:sz w:val="20"/>
          <w:szCs w:val="20"/>
        </w:rPr>
        <w:t>eport card</w:t>
      </w:r>
      <w:r>
        <w:rPr>
          <w:b/>
          <w:sz w:val="20"/>
          <w:szCs w:val="20"/>
        </w:rPr>
        <w:t xml:space="preserve"> is shown here. More detail behind the numbers will be provided over the course of the </w:t>
      </w:r>
      <w:r w:rsidR="00735BD1">
        <w:rPr>
          <w:b/>
          <w:sz w:val="20"/>
          <w:szCs w:val="20"/>
        </w:rPr>
        <w:t>r</w:t>
      </w:r>
      <w:r w:rsidR="00877812">
        <w:rPr>
          <w:b/>
          <w:sz w:val="20"/>
          <w:szCs w:val="20"/>
        </w:rPr>
        <w:t>eport card</w:t>
      </w:r>
      <w:r>
        <w:rPr>
          <w:b/>
          <w:sz w:val="20"/>
          <w:szCs w:val="20"/>
        </w:rPr>
        <w:t xml:space="preserve"> development. Additionally, design of the interface will be completed during the design process. The</w:t>
      </w:r>
      <w:r w:rsidRPr="00A3692A">
        <w:rPr>
          <w:b/>
          <w:sz w:val="20"/>
          <w:szCs w:val="20"/>
        </w:rPr>
        <w:t xml:space="preserve"> </w:t>
      </w:r>
      <w:r w:rsidR="00735BD1">
        <w:rPr>
          <w:b/>
          <w:sz w:val="20"/>
          <w:szCs w:val="20"/>
        </w:rPr>
        <w:t>r</w:t>
      </w:r>
      <w:r w:rsidR="00877812">
        <w:rPr>
          <w:b/>
          <w:sz w:val="20"/>
          <w:szCs w:val="20"/>
        </w:rPr>
        <w:t>eport card</w:t>
      </w:r>
      <w:r w:rsidRPr="00A3692A">
        <w:rPr>
          <w:b/>
          <w:sz w:val="20"/>
          <w:szCs w:val="20"/>
        </w:rPr>
        <w:t xml:space="preserve"> </w:t>
      </w:r>
      <w:r>
        <w:rPr>
          <w:b/>
          <w:sz w:val="20"/>
          <w:szCs w:val="20"/>
        </w:rPr>
        <w:t>can be used to create a</w:t>
      </w:r>
      <w:r w:rsidRPr="00A3692A">
        <w:rPr>
          <w:b/>
          <w:sz w:val="20"/>
          <w:szCs w:val="20"/>
        </w:rPr>
        <w:t xml:space="preserve"> custom report based on</w:t>
      </w:r>
      <w:r>
        <w:rPr>
          <w:b/>
          <w:sz w:val="20"/>
          <w:szCs w:val="20"/>
        </w:rPr>
        <w:t xml:space="preserve"> the</w:t>
      </w:r>
      <w:r w:rsidRPr="00A3692A">
        <w:rPr>
          <w:b/>
          <w:sz w:val="20"/>
          <w:szCs w:val="20"/>
        </w:rPr>
        <w:t xml:space="preserve"> local preferences of beneficiaries and the relative health of ecosystems for providing valued services. This status report might be used as a guide to communities for seeking information and models about the outcomes of different management choices. </w:t>
      </w:r>
      <w:r>
        <w:rPr>
          <w:b/>
          <w:sz w:val="20"/>
          <w:szCs w:val="20"/>
        </w:rPr>
        <w:t>It might also be used as a way to understand how benefits transfer across communities.</w:t>
      </w:r>
    </w:p>
    <w:p w14:paraId="39801825" w14:textId="77777777" w:rsidR="001E4FE7" w:rsidRDefault="001E4FE7" w:rsidP="001E4FE7">
      <w:pPr>
        <w:spacing w:before="240"/>
      </w:pPr>
      <w:r>
        <w:t xml:space="preserve">During the testing phases of the </w:t>
      </w:r>
      <w:r w:rsidR="00735BD1">
        <w:t>r</w:t>
      </w:r>
      <w:r w:rsidR="00877812">
        <w:t>eport card</w:t>
      </w:r>
      <w:r>
        <w:t xml:space="preserve">, the input of the Federal Case Study Leads will include information that might have been overlooked by developers. For example, the </w:t>
      </w:r>
      <w:r w:rsidR="00877812">
        <w:t>Report card</w:t>
      </w:r>
      <w:r>
        <w:t xml:space="preserve"> may show that a 100 meter riparian zone will suit the needs of beneficiaries in the short-term, yet a Federal Case Study Lead might know through modeled outcomes that certain weather events associated with climate change predications might require increasing the buffer zone to 200 meters to suit the long-term preferences of a local community. Different </w:t>
      </w:r>
      <w:r>
        <w:lastRenderedPageBreak/>
        <w:t xml:space="preserve">management options can then be explored via scientific models, such as the long-term effectiveness of various areas of riparian buffer zones. Therefore, the </w:t>
      </w:r>
      <w:r w:rsidR="00877812">
        <w:t>Report card</w:t>
      </w:r>
      <w:r>
        <w:t xml:space="preserve"> works as a first step for identifying the metrics and indicators of FEGS that need to be modeled by scientists. To be sure, articulating this status report seems a necessary first step in guiding communities to scientific models for informing decisions.</w:t>
      </w:r>
    </w:p>
    <w:p w14:paraId="022B230E" w14:textId="77777777" w:rsidR="00454A0D" w:rsidRPr="00BF10C6" w:rsidRDefault="00454A0D" w:rsidP="00463A53">
      <w:pPr>
        <w:rPr>
          <w:i/>
        </w:rPr>
      </w:pPr>
      <w:commentRangeStart w:id="0"/>
    </w:p>
    <w:p w14:paraId="4BEC7ADF" w14:textId="77777777" w:rsidR="005F69C5" w:rsidRDefault="005F69C5" w:rsidP="00463A53">
      <w:pPr>
        <w:rPr>
          <w:b/>
          <w:highlight w:val="yellow"/>
        </w:rPr>
      </w:pPr>
      <w:r w:rsidRPr="001E4FE7">
        <w:rPr>
          <w:b/>
          <w:highlight w:val="yellow"/>
        </w:rPr>
        <w:t>Task Constraints</w:t>
      </w:r>
      <w:r w:rsidR="002827B5" w:rsidRPr="001E4FE7">
        <w:rPr>
          <w:b/>
          <w:highlight w:val="yellow"/>
        </w:rPr>
        <w:t>:</w:t>
      </w:r>
    </w:p>
    <w:p w14:paraId="4A328BFD" w14:textId="77777777" w:rsidR="00735BD1" w:rsidRPr="00735BD1" w:rsidRDefault="00735BD1" w:rsidP="00735BD1">
      <w:pPr>
        <w:pStyle w:val="ListParagraph"/>
        <w:numPr>
          <w:ilvl w:val="0"/>
          <w:numId w:val="8"/>
        </w:numPr>
      </w:pPr>
      <w:r w:rsidRPr="00735BD1">
        <w:t>Development is dependent on the hiring of a contractor in charge of technical aspects, such as physically implementing design over the course of development.</w:t>
      </w:r>
    </w:p>
    <w:p w14:paraId="103144A0" w14:textId="77777777" w:rsidR="00735BD1" w:rsidRPr="00735BD1" w:rsidRDefault="00735BD1" w:rsidP="00735BD1">
      <w:pPr>
        <w:pStyle w:val="ListParagraph"/>
        <w:numPr>
          <w:ilvl w:val="0"/>
          <w:numId w:val="8"/>
        </w:numPr>
      </w:pPr>
      <w:r w:rsidRPr="00735BD1">
        <w:t xml:space="preserve">Understanding of the broad range of users will require research and iterative development, which will take time. Additionally, this project requires the partnership and buy-in of case study leads. </w:t>
      </w:r>
    </w:p>
    <w:p w14:paraId="4D226E30" w14:textId="77777777" w:rsidR="00735BD1" w:rsidRPr="00735BD1" w:rsidRDefault="00735BD1" w:rsidP="00735BD1">
      <w:pPr>
        <w:pStyle w:val="ListParagraph"/>
        <w:numPr>
          <w:ilvl w:val="0"/>
          <w:numId w:val="8"/>
        </w:numPr>
        <w:rPr>
          <w:highlight w:val="yellow"/>
        </w:rPr>
      </w:pPr>
    </w:p>
    <w:p w14:paraId="3CEA0CE4" w14:textId="77777777" w:rsidR="00611349" w:rsidRPr="001E4FE7" w:rsidRDefault="00611349" w:rsidP="00611349">
      <w:pPr>
        <w:rPr>
          <w:i/>
          <w:highlight w:val="yellow"/>
        </w:rPr>
      </w:pPr>
      <w:r w:rsidRPr="001E4FE7">
        <w:rPr>
          <w:i/>
          <w:highlight w:val="yellow"/>
        </w:rPr>
        <w:t>Define scientific, logistical, and technical constraints associated with completing the Task</w:t>
      </w:r>
    </w:p>
    <w:p w14:paraId="79FD5E6B" w14:textId="77777777" w:rsidR="00611349" w:rsidRPr="001E4FE7" w:rsidRDefault="00611349" w:rsidP="00463A53">
      <w:pPr>
        <w:rPr>
          <w:i/>
          <w:highlight w:val="yellow"/>
        </w:rPr>
      </w:pPr>
    </w:p>
    <w:p w14:paraId="081C15AD" w14:textId="77777777" w:rsidR="00611349" w:rsidRPr="001E4FE7" w:rsidRDefault="00611349" w:rsidP="00463A53">
      <w:pPr>
        <w:rPr>
          <w:i/>
          <w:highlight w:val="yellow"/>
        </w:rPr>
      </w:pPr>
      <w:r w:rsidRPr="001E4FE7">
        <w:rPr>
          <w:i/>
          <w:highlight w:val="yellow"/>
        </w:rPr>
        <w:t>Availability of appropriate tools</w:t>
      </w:r>
    </w:p>
    <w:p w14:paraId="3878496B" w14:textId="77777777" w:rsidR="00611349" w:rsidRPr="001E4FE7" w:rsidRDefault="00611349" w:rsidP="00463A53">
      <w:pPr>
        <w:rPr>
          <w:i/>
          <w:highlight w:val="yellow"/>
        </w:rPr>
      </w:pPr>
      <w:r w:rsidRPr="001E4FE7">
        <w:rPr>
          <w:i/>
          <w:highlight w:val="yellow"/>
        </w:rPr>
        <w:t>Availability to data to run the tools for decision making</w:t>
      </w:r>
    </w:p>
    <w:p w14:paraId="79A550DB" w14:textId="77777777" w:rsidR="00611349" w:rsidRDefault="00611349" w:rsidP="00463A53">
      <w:pPr>
        <w:rPr>
          <w:i/>
        </w:rPr>
      </w:pPr>
      <w:r w:rsidRPr="001E4FE7">
        <w:rPr>
          <w:i/>
          <w:highlight w:val="yellow"/>
        </w:rPr>
        <w:t>Ability of communities to use the developed tools</w:t>
      </w:r>
      <w:commentRangeEnd w:id="0"/>
      <w:r w:rsidR="00735BD1">
        <w:rPr>
          <w:rStyle w:val="CommentReference"/>
        </w:rPr>
        <w:commentReference w:id="0"/>
      </w:r>
    </w:p>
    <w:p w14:paraId="561BCA3B" w14:textId="77777777" w:rsidR="00611349" w:rsidRDefault="00611349" w:rsidP="00463A53">
      <w:pPr>
        <w:rPr>
          <w:i/>
        </w:rPr>
      </w:pPr>
    </w:p>
    <w:p w14:paraId="032A3033" w14:textId="77777777" w:rsidR="00454A0D" w:rsidRDefault="00454A0D" w:rsidP="00463A53">
      <w:pPr>
        <w:rPr>
          <w:i/>
        </w:rPr>
      </w:pPr>
    </w:p>
    <w:p w14:paraId="0487C430" w14:textId="77777777" w:rsidR="00454A0D" w:rsidRPr="001E4FE7" w:rsidRDefault="00454A0D" w:rsidP="00463A53">
      <w:pPr>
        <w:rPr>
          <w:b/>
          <w:highlight w:val="yellow"/>
        </w:rPr>
      </w:pPr>
      <w:r w:rsidRPr="001E4FE7">
        <w:rPr>
          <w:b/>
          <w:highlight w:val="yellow"/>
        </w:rPr>
        <w:t>Task Dependencies:</w:t>
      </w:r>
    </w:p>
    <w:p w14:paraId="677E06A2" w14:textId="77777777" w:rsidR="005F69C5" w:rsidRPr="001E4FE7" w:rsidRDefault="005F69C5" w:rsidP="00463A53">
      <w:pPr>
        <w:rPr>
          <w:highlight w:val="yellow"/>
        </w:rPr>
      </w:pPr>
    </w:p>
    <w:p w14:paraId="68D1513A" w14:textId="77777777" w:rsidR="00100697" w:rsidRPr="001E4FE7" w:rsidRDefault="002827B5" w:rsidP="00463A53">
      <w:pPr>
        <w:rPr>
          <w:highlight w:val="yellow"/>
        </w:rPr>
      </w:pPr>
      <w:r w:rsidRPr="001E4FE7">
        <w:rPr>
          <w:b/>
          <w:highlight w:val="yellow"/>
        </w:rPr>
        <w:t>Task Quality Assurance and Data Management Needs</w:t>
      </w:r>
      <w:r w:rsidRPr="001E4FE7">
        <w:rPr>
          <w:highlight w:val="yellow"/>
        </w:rPr>
        <w:t>:</w:t>
      </w:r>
    </w:p>
    <w:p w14:paraId="41260D90" w14:textId="77777777" w:rsidR="0078125B" w:rsidRPr="001E4FE7" w:rsidRDefault="00A53F2B" w:rsidP="00A53F2B">
      <w:pPr>
        <w:pStyle w:val="ListParagraph"/>
        <w:numPr>
          <w:ilvl w:val="0"/>
          <w:numId w:val="3"/>
        </w:numPr>
        <w:rPr>
          <w:highlight w:val="yellow"/>
        </w:rPr>
      </w:pPr>
      <w:commentRangeStart w:id="1"/>
      <w:r w:rsidRPr="001E4FE7">
        <w:rPr>
          <w:highlight w:val="yellow"/>
        </w:rPr>
        <w:t xml:space="preserve">Is there an </w:t>
      </w:r>
      <w:r w:rsidR="0078125B" w:rsidRPr="001E4FE7">
        <w:rPr>
          <w:highlight w:val="yellow"/>
        </w:rPr>
        <w:t xml:space="preserve">existing IRP/ QAPP(s) </w:t>
      </w:r>
      <w:r w:rsidRPr="001E4FE7">
        <w:rPr>
          <w:highlight w:val="yellow"/>
        </w:rPr>
        <w:t>that applies</w:t>
      </w:r>
      <w:r w:rsidR="0078125B" w:rsidRPr="001E4FE7">
        <w:rPr>
          <w:highlight w:val="yellow"/>
        </w:rPr>
        <w:t xml:space="preserve"> to this Task?</w:t>
      </w:r>
      <w:r w:rsidRPr="001E4FE7">
        <w:rPr>
          <w:highlight w:val="yellow"/>
        </w:rPr>
        <w:t xml:space="preserve">  If so, identify IRP/QAPP.  If new </w:t>
      </w:r>
      <w:r w:rsidR="0078125B" w:rsidRPr="001E4FE7">
        <w:rPr>
          <w:highlight w:val="yellow"/>
        </w:rPr>
        <w:t xml:space="preserve">IRP/QAPPs are required, </w:t>
      </w:r>
      <w:r w:rsidRPr="001E4FE7">
        <w:rPr>
          <w:highlight w:val="yellow"/>
        </w:rPr>
        <w:t>provide</w:t>
      </w:r>
      <w:r w:rsidR="0078125B" w:rsidRPr="001E4FE7">
        <w:rPr>
          <w:highlight w:val="yellow"/>
        </w:rPr>
        <w:t xml:space="preserve"> the status</w:t>
      </w:r>
      <w:r w:rsidRPr="001E4FE7">
        <w:rPr>
          <w:highlight w:val="yellow"/>
        </w:rPr>
        <w:t>.</w:t>
      </w:r>
    </w:p>
    <w:commentRangeEnd w:id="1"/>
    <w:p w14:paraId="6BE331F0" w14:textId="77777777" w:rsidR="0078125B" w:rsidRPr="001E4FE7" w:rsidRDefault="00735BD1" w:rsidP="00463A53">
      <w:pPr>
        <w:rPr>
          <w:i/>
          <w:highlight w:val="yellow"/>
        </w:rPr>
      </w:pPr>
      <w:r>
        <w:rPr>
          <w:rStyle w:val="CommentReference"/>
        </w:rPr>
        <w:commentReference w:id="1"/>
      </w:r>
    </w:p>
    <w:p w14:paraId="05FFC239" w14:textId="77777777" w:rsidR="005F69C5" w:rsidRPr="00735BD1" w:rsidRDefault="0078125B" w:rsidP="00A53F2B">
      <w:pPr>
        <w:pStyle w:val="ListParagraph"/>
        <w:numPr>
          <w:ilvl w:val="0"/>
          <w:numId w:val="5"/>
        </w:numPr>
      </w:pPr>
      <w:r w:rsidRPr="00735BD1">
        <w:t>Will this Task involve large amounts of data that need a data management plan?</w:t>
      </w:r>
      <w:r w:rsidR="00A53F2B" w:rsidRPr="00735BD1">
        <w:t xml:space="preserve"> </w:t>
      </w:r>
      <w:r w:rsidRPr="00735BD1">
        <w:t>If yes, explain</w:t>
      </w:r>
    </w:p>
    <w:p w14:paraId="3FCAA5E7" w14:textId="77777777" w:rsidR="005F69C5" w:rsidRDefault="005F69C5" w:rsidP="00463A53"/>
    <w:p w14:paraId="5C4B544D" w14:textId="77777777" w:rsidR="00A53F2B" w:rsidRDefault="00A53F2B" w:rsidP="00463A53">
      <w:pPr>
        <w:rPr>
          <w:b/>
          <w:highlight w:val="yellow"/>
        </w:rPr>
      </w:pPr>
      <w:r w:rsidRPr="001E4FE7">
        <w:rPr>
          <w:b/>
          <w:highlight w:val="yellow"/>
        </w:rPr>
        <w:t>Task Products:</w:t>
      </w:r>
    </w:p>
    <w:p w14:paraId="027CC0A8" w14:textId="77777777" w:rsidR="002B3FF9" w:rsidRDefault="002B3FF9" w:rsidP="00463A53">
      <w:pPr>
        <w:rPr>
          <w:b/>
          <w:highlight w:val="yellow"/>
        </w:rPr>
      </w:pPr>
    </w:p>
    <w:tbl>
      <w:tblPr>
        <w:tblStyle w:val="TableGrid"/>
        <w:tblW w:w="0" w:type="auto"/>
        <w:tblLayout w:type="fixed"/>
        <w:tblLook w:val="04A0" w:firstRow="1" w:lastRow="0" w:firstColumn="1" w:lastColumn="0" w:noHBand="0" w:noVBand="1"/>
      </w:tblPr>
      <w:tblGrid>
        <w:gridCol w:w="2425"/>
        <w:gridCol w:w="2250"/>
        <w:gridCol w:w="2160"/>
        <w:gridCol w:w="2515"/>
      </w:tblGrid>
      <w:tr w:rsidR="009F7F3B" w14:paraId="2BBDF74E" w14:textId="77777777" w:rsidTr="00763351">
        <w:tc>
          <w:tcPr>
            <w:tcW w:w="2425" w:type="dxa"/>
          </w:tcPr>
          <w:p w14:paraId="52021238" w14:textId="77777777" w:rsidR="002B3FF9" w:rsidRPr="002B3FF9" w:rsidRDefault="002B3FF9" w:rsidP="00463A53">
            <w:pPr>
              <w:rPr>
                <w:b/>
              </w:rPr>
            </w:pPr>
          </w:p>
        </w:tc>
        <w:tc>
          <w:tcPr>
            <w:tcW w:w="2250" w:type="dxa"/>
          </w:tcPr>
          <w:p w14:paraId="3481D7FE" w14:textId="77777777" w:rsidR="002B3FF9" w:rsidRDefault="002B3FF9" w:rsidP="00463A53">
            <w:pPr>
              <w:rPr>
                <w:b/>
                <w:highlight w:val="yellow"/>
              </w:rPr>
            </w:pPr>
          </w:p>
        </w:tc>
        <w:tc>
          <w:tcPr>
            <w:tcW w:w="2160" w:type="dxa"/>
          </w:tcPr>
          <w:p w14:paraId="74480975" w14:textId="77777777" w:rsidR="002B3FF9" w:rsidRDefault="002B3FF9" w:rsidP="00463A53">
            <w:pPr>
              <w:rPr>
                <w:b/>
                <w:highlight w:val="yellow"/>
              </w:rPr>
            </w:pPr>
          </w:p>
        </w:tc>
        <w:tc>
          <w:tcPr>
            <w:tcW w:w="2515" w:type="dxa"/>
          </w:tcPr>
          <w:p w14:paraId="0A9FB3B6" w14:textId="77777777" w:rsidR="002B3FF9" w:rsidRDefault="002B3FF9" w:rsidP="00463A53">
            <w:pPr>
              <w:rPr>
                <w:b/>
                <w:highlight w:val="yellow"/>
              </w:rPr>
            </w:pPr>
          </w:p>
        </w:tc>
      </w:tr>
      <w:tr w:rsidR="009F7F3B" w14:paraId="5279B953" w14:textId="77777777" w:rsidTr="00763351">
        <w:tc>
          <w:tcPr>
            <w:tcW w:w="2425" w:type="dxa"/>
          </w:tcPr>
          <w:p w14:paraId="4BFC879D" w14:textId="77777777" w:rsidR="002B3FF9" w:rsidRPr="002B3FF9" w:rsidRDefault="002B3FF9" w:rsidP="002B3FF9">
            <w:pPr>
              <w:pStyle w:val="ListParagraph"/>
              <w:numPr>
                <w:ilvl w:val="0"/>
                <w:numId w:val="5"/>
              </w:numPr>
            </w:pPr>
            <w:r w:rsidRPr="002B3FF9">
              <w:t>Product Title</w:t>
            </w:r>
          </w:p>
          <w:p w14:paraId="31C528EE" w14:textId="77777777" w:rsidR="002B3FF9" w:rsidRPr="002B3FF9" w:rsidRDefault="002B3FF9" w:rsidP="00463A53">
            <w:pPr>
              <w:rPr>
                <w:b/>
              </w:rPr>
            </w:pPr>
          </w:p>
        </w:tc>
        <w:tc>
          <w:tcPr>
            <w:tcW w:w="2250" w:type="dxa"/>
          </w:tcPr>
          <w:p w14:paraId="73BFF1C6" w14:textId="743ABA0B" w:rsidR="002B3FF9" w:rsidRDefault="002B3FF9" w:rsidP="00463A53">
            <w:pPr>
              <w:rPr>
                <w:b/>
                <w:highlight w:val="yellow"/>
              </w:rPr>
            </w:pPr>
            <w:r>
              <w:rPr>
                <w:b/>
                <w:highlight w:val="yellow"/>
              </w:rPr>
              <w:t>Prototype 1</w:t>
            </w:r>
          </w:p>
        </w:tc>
        <w:tc>
          <w:tcPr>
            <w:tcW w:w="2160" w:type="dxa"/>
          </w:tcPr>
          <w:p w14:paraId="25AB256E" w14:textId="0C003B80" w:rsidR="002B3FF9" w:rsidRDefault="002B3FF9" w:rsidP="00463A53">
            <w:pPr>
              <w:rPr>
                <w:b/>
                <w:highlight w:val="yellow"/>
              </w:rPr>
            </w:pPr>
            <w:r>
              <w:rPr>
                <w:b/>
                <w:highlight w:val="yellow"/>
              </w:rPr>
              <w:t>Prototype 2</w:t>
            </w:r>
          </w:p>
        </w:tc>
        <w:tc>
          <w:tcPr>
            <w:tcW w:w="2515" w:type="dxa"/>
          </w:tcPr>
          <w:p w14:paraId="31C7A10A" w14:textId="7FF74895" w:rsidR="002B3FF9" w:rsidRDefault="002B3FF9" w:rsidP="00463A53">
            <w:pPr>
              <w:rPr>
                <w:b/>
                <w:highlight w:val="yellow"/>
              </w:rPr>
            </w:pPr>
            <w:r>
              <w:rPr>
                <w:b/>
                <w:highlight w:val="yellow"/>
              </w:rPr>
              <w:t>Prototype 3</w:t>
            </w:r>
          </w:p>
        </w:tc>
      </w:tr>
      <w:tr w:rsidR="009F7F3B" w14:paraId="2D82B46C" w14:textId="77777777" w:rsidTr="00763351">
        <w:tc>
          <w:tcPr>
            <w:tcW w:w="2425" w:type="dxa"/>
          </w:tcPr>
          <w:p w14:paraId="2EF82929" w14:textId="77777777" w:rsidR="002B3FF9" w:rsidRPr="002B3FF9" w:rsidRDefault="002B3FF9" w:rsidP="002B3FF9">
            <w:pPr>
              <w:pStyle w:val="ListParagraph"/>
              <w:numPr>
                <w:ilvl w:val="0"/>
                <w:numId w:val="5"/>
              </w:numPr>
            </w:pPr>
            <w:r w:rsidRPr="002B3FF9">
              <w:t>Product Contact (email)</w:t>
            </w:r>
          </w:p>
          <w:p w14:paraId="22C783F0" w14:textId="77777777" w:rsidR="002B3FF9" w:rsidRPr="002B3FF9" w:rsidRDefault="002B3FF9" w:rsidP="00463A53">
            <w:pPr>
              <w:rPr>
                <w:b/>
              </w:rPr>
            </w:pPr>
          </w:p>
        </w:tc>
        <w:tc>
          <w:tcPr>
            <w:tcW w:w="2250" w:type="dxa"/>
          </w:tcPr>
          <w:p w14:paraId="5B1D5F69" w14:textId="2CC18A48" w:rsidR="002B3FF9" w:rsidRPr="002B3FF9" w:rsidRDefault="002B3FF9" w:rsidP="00463A53">
            <w:pPr>
              <w:rPr>
                <w:b/>
                <w:sz w:val="16"/>
                <w:szCs w:val="16"/>
                <w:highlight w:val="yellow"/>
              </w:rPr>
            </w:pPr>
            <w:r w:rsidRPr="002B3FF9">
              <w:rPr>
                <w:b/>
                <w:sz w:val="16"/>
                <w:szCs w:val="16"/>
                <w:highlight w:val="yellow"/>
              </w:rPr>
              <w:t>Winters.kirsten@epa.gov</w:t>
            </w:r>
          </w:p>
        </w:tc>
        <w:tc>
          <w:tcPr>
            <w:tcW w:w="2160" w:type="dxa"/>
          </w:tcPr>
          <w:p w14:paraId="10E21517" w14:textId="77777777" w:rsidR="002B3FF9" w:rsidRDefault="002B3FF9" w:rsidP="00463A53">
            <w:pPr>
              <w:rPr>
                <w:b/>
                <w:highlight w:val="yellow"/>
              </w:rPr>
            </w:pPr>
          </w:p>
        </w:tc>
        <w:tc>
          <w:tcPr>
            <w:tcW w:w="2515" w:type="dxa"/>
          </w:tcPr>
          <w:p w14:paraId="4C4FD3F1" w14:textId="77777777" w:rsidR="002B3FF9" w:rsidRDefault="002B3FF9" w:rsidP="00463A53">
            <w:pPr>
              <w:rPr>
                <w:b/>
                <w:highlight w:val="yellow"/>
              </w:rPr>
            </w:pPr>
          </w:p>
        </w:tc>
      </w:tr>
      <w:tr w:rsidR="009F7F3B" w14:paraId="1D02DE14" w14:textId="77777777" w:rsidTr="00763351">
        <w:tc>
          <w:tcPr>
            <w:tcW w:w="2425" w:type="dxa"/>
          </w:tcPr>
          <w:p w14:paraId="70481BD2" w14:textId="77777777" w:rsidR="002B3FF9" w:rsidRPr="002B3FF9" w:rsidRDefault="002B3FF9" w:rsidP="002B3FF9">
            <w:pPr>
              <w:pStyle w:val="ListParagraph"/>
              <w:numPr>
                <w:ilvl w:val="0"/>
                <w:numId w:val="5"/>
              </w:numPr>
            </w:pPr>
            <w:r w:rsidRPr="002B3FF9">
              <w:t>Product’s Delivery Date</w:t>
            </w:r>
          </w:p>
          <w:p w14:paraId="0A504DFB" w14:textId="77777777" w:rsidR="002B3FF9" w:rsidRPr="002B3FF9" w:rsidRDefault="002B3FF9" w:rsidP="00463A53">
            <w:pPr>
              <w:rPr>
                <w:b/>
              </w:rPr>
            </w:pPr>
          </w:p>
        </w:tc>
        <w:tc>
          <w:tcPr>
            <w:tcW w:w="2250" w:type="dxa"/>
          </w:tcPr>
          <w:p w14:paraId="45CC593F" w14:textId="56F59FB9" w:rsidR="002B3FF9" w:rsidRDefault="00763351" w:rsidP="00763351">
            <w:pPr>
              <w:rPr>
                <w:b/>
                <w:highlight w:val="yellow"/>
              </w:rPr>
            </w:pPr>
            <w:r>
              <w:rPr>
                <w:b/>
                <w:highlight w:val="yellow"/>
              </w:rPr>
              <w:t>6 weeks after</w:t>
            </w:r>
            <w:r w:rsidR="002B3FF9">
              <w:rPr>
                <w:b/>
                <w:highlight w:val="yellow"/>
              </w:rPr>
              <w:t xml:space="preserve"> hire</w:t>
            </w:r>
            <w:r>
              <w:rPr>
                <w:b/>
                <w:highlight w:val="yellow"/>
              </w:rPr>
              <w:t xml:space="preserve"> of technical support/contractor</w:t>
            </w:r>
          </w:p>
        </w:tc>
        <w:tc>
          <w:tcPr>
            <w:tcW w:w="2160" w:type="dxa"/>
          </w:tcPr>
          <w:p w14:paraId="4B888F2B" w14:textId="47A51861" w:rsidR="002B3FF9" w:rsidRDefault="0087427D" w:rsidP="00463A53">
            <w:pPr>
              <w:rPr>
                <w:b/>
                <w:highlight w:val="yellow"/>
              </w:rPr>
            </w:pPr>
            <w:r>
              <w:rPr>
                <w:b/>
                <w:highlight w:val="yellow"/>
              </w:rPr>
              <w:t>3 months</w:t>
            </w:r>
            <w:r w:rsidR="002B3FF9">
              <w:rPr>
                <w:b/>
                <w:highlight w:val="yellow"/>
              </w:rPr>
              <w:t xml:space="preserve"> after prototype 1 is tested</w:t>
            </w:r>
          </w:p>
        </w:tc>
        <w:tc>
          <w:tcPr>
            <w:tcW w:w="2515" w:type="dxa"/>
          </w:tcPr>
          <w:p w14:paraId="50E930D3" w14:textId="23A52844" w:rsidR="002B3FF9" w:rsidRDefault="0087427D" w:rsidP="00463A53">
            <w:pPr>
              <w:rPr>
                <w:b/>
                <w:highlight w:val="yellow"/>
              </w:rPr>
            </w:pPr>
            <w:r>
              <w:rPr>
                <w:b/>
                <w:highlight w:val="yellow"/>
              </w:rPr>
              <w:t>4 months after prototype 2 is tested</w:t>
            </w:r>
          </w:p>
        </w:tc>
      </w:tr>
      <w:tr w:rsidR="009F7F3B" w14:paraId="6C860148" w14:textId="77777777" w:rsidTr="00763351">
        <w:tc>
          <w:tcPr>
            <w:tcW w:w="2425" w:type="dxa"/>
          </w:tcPr>
          <w:p w14:paraId="0EE9A691" w14:textId="77777777" w:rsidR="00763351" w:rsidRPr="002B3FF9" w:rsidRDefault="00763351" w:rsidP="00763351">
            <w:pPr>
              <w:pStyle w:val="ListParagraph"/>
              <w:numPr>
                <w:ilvl w:val="0"/>
                <w:numId w:val="5"/>
              </w:numPr>
            </w:pPr>
            <w:r w:rsidRPr="002B3FF9">
              <w:t>Product Description</w:t>
            </w:r>
          </w:p>
          <w:p w14:paraId="33542DDF" w14:textId="6BF5CED4" w:rsidR="009F7F3B" w:rsidRPr="002B3FF9" w:rsidRDefault="009F7F3B" w:rsidP="0087427D">
            <w:pPr>
              <w:pStyle w:val="ListParagraph"/>
              <w:numPr>
                <w:ilvl w:val="0"/>
                <w:numId w:val="5"/>
              </w:numPr>
            </w:pPr>
            <w:r w:rsidRPr="002B3FF9">
              <w:lastRenderedPageBreak/>
              <w:t>Product’s Contribution to Output</w:t>
            </w:r>
          </w:p>
        </w:tc>
        <w:tc>
          <w:tcPr>
            <w:tcW w:w="2250" w:type="dxa"/>
          </w:tcPr>
          <w:p w14:paraId="0165C473" w14:textId="77777777" w:rsidR="00763351" w:rsidRDefault="00763351" w:rsidP="009F7F3B">
            <w:pPr>
              <w:rPr>
                <w:rFonts w:cstheme="minorHAnsi"/>
              </w:rPr>
            </w:pPr>
            <w:r>
              <w:rPr>
                <w:rFonts w:cstheme="minorHAnsi"/>
              </w:rPr>
              <w:lastRenderedPageBreak/>
              <w:t xml:space="preserve">Working spreadsheet </w:t>
            </w:r>
            <w:r w:rsidRPr="00763351">
              <w:rPr>
                <w:rFonts w:cstheme="minorHAnsi"/>
              </w:rPr>
              <w:sym w:font="Wingdings" w:char="F0E0"/>
            </w:r>
          </w:p>
          <w:p w14:paraId="3F70A3EC" w14:textId="382E30E4" w:rsidR="009F7F3B" w:rsidRDefault="009F7F3B" w:rsidP="009F7F3B">
            <w:pPr>
              <w:rPr>
                <w:rFonts w:cstheme="minorHAnsi"/>
              </w:rPr>
            </w:pPr>
            <w:r>
              <w:rPr>
                <w:rFonts w:cstheme="minorHAnsi"/>
              </w:rPr>
              <w:lastRenderedPageBreak/>
              <w:t>Initial operational design of software tool; software tool backend development) version 1</w:t>
            </w:r>
          </w:p>
        </w:tc>
        <w:tc>
          <w:tcPr>
            <w:tcW w:w="2160" w:type="dxa"/>
          </w:tcPr>
          <w:p w14:paraId="6FE4C157" w14:textId="7F4CC35A" w:rsidR="00763351" w:rsidRDefault="00763351" w:rsidP="009F7F3B">
            <w:pPr>
              <w:rPr>
                <w:rFonts w:cstheme="minorHAnsi"/>
              </w:rPr>
            </w:pPr>
            <w:r>
              <w:rPr>
                <w:rFonts w:cstheme="minorHAnsi"/>
              </w:rPr>
              <w:lastRenderedPageBreak/>
              <w:t xml:space="preserve">Desktop version of the tool </w:t>
            </w:r>
            <w:r w:rsidRPr="00763351">
              <w:rPr>
                <w:rFonts w:cstheme="minorHAnsi"/>
              </w:rPr>
              <w:sym w:font="Wingdings" w:char="F0E0"/>
            </w:r>
            <w:r>
              <w:rPr>
                <w:rFonts w:cstheme="minorHAnsi"/>
              </w:rPr>
              <w:t xml:space="preserve"> </w:t>
            </w:r>
          </w:p>
          <w:p w14:paraId="5F4D5B64" w14:textId="5010615F" w:rsidR="009F7F3B" w:rsidRDefault="009F7F3B" w:rsidP="00763351">
            <w:pPr>
              <w:rPr>
                <w:rFonts w:cstheme="minorHAnsi"/>
              </w:rPr>
            </w:pPr>
            <w:r>
              <w:rPr>
                <w:rFonts w:cstheme="minorHAnsi"/>
              </w:rPr>
              <w:lastRenderedPageBreak/>
              <w:t xml:space="preserve">Final </w:t>
            </w:r>
            <w:r>
              <w:rPr>
                <w:rFonts w:cstheme="minorHAnsi"/>
              </w:rPr>
              <w:t>operational design of software tool;</w:t>
            </w:r>
            <w:r>
              <w:rPr>
                <w:rFonts w:cstheme="minorHAnsi"/>
              </w:rPr>
              <w:t xml:space="preserve"> Initial design of interface</w:t>
            </w:r>
            <w:r w:rsidR="00763351">
              <w:rPr>
                <w:rFonts w:cstheme="minorHAnsi"/>
              </w:rPr>
              <w:t>; related use cases</w:t>
            </w:r>
          </w:p>
        </w:tc>
        <w:tc>
          <w:tcPr>
            <w:tcW w:w="2515" w:type="dxa"/>
          </w:tcPr>
          <w:p w14:paraId="056C475D" w14:textId="77777777" w:rsidR="00763351" w:rsidRDefault="00763351" w:rsidP="0087427D">
            <w:pPr>
              <w:rPr>
                <w:b/>
                <w:highlight w:val="yellow"/>
              </w:rPr>
            </w:pPr>
            <w:r>
              <w:rPr>
                <w:b/>
                <w:highlight w:val="yellow"/>
              </w:rPr>
              <w:lastRenderedPageBreak/>
              <w:t xml:space="preserve">Improved desktop tool or web tool </w:t>
            </w:r>
            <w:r w:rsidRPr="00763351">
              <w:rPr>
                <w:b/>
                <w:highlight w:val="yellow"/>
              </w:rPr>
              <w:sym w:font="Wingdings" w:char="F0E0"/>
            </w:r>
          </w:p>
          <w:p w14:paraId="35B7F02F" w14:textId="25FA8112" w:rsidR="009F7F3B" w:rsidRDefault="0087427D" w:rsidP="0087427D">
            <w:pPr>
              <w:rPr>
                <w:b/>
                <w:highlight w:val="yellow"/>
              </w:rPr>
            </w:pPr>
            <w:r>
              <w:rPr>
                <w:b/>
                <w:highlight w:val="yellow"/>
              </w:rPr>
              <w:lastRenderedPageBreak/>
              <w:t xml:space="preserve">Proof of concept for use in decision support settings: final design will be evaluated to understand </w:t>
            </w:r>
            <w:r w:rsidRPr="0087427D">
              <w:rPr>
                <w:b/>
                <w:highlight w:val="yellow"/>
              </w:rPr>
              <w:sym w:font="Wingdings" w:char="F0E0"/>
            </w:r>
            <w:r>
              <w:rPr>
                <w:b/>
                <w:highlight w:val="yellow"/>
              </w:rPr>
              <w:t xml:space="preserve"> use/usefulness of (1) the tool; and (2) report card for decision support</w:t>
            </w:r>
          </w:p>
        </w:tc>
      </w:tr>
      <w:tr w:rsidR="009F7F3B" w14:paraId="4AD838CF" w14:textId="77777777" w:rsidTr="00763351">
        <w:tc>
          <w:tcPr>
            <w:tcW w:w="2425" w:type="dxa"/>
          </w:tcPr>
          <w:p w14:paraId="3B33C715" w14:textId="3A8E18B9" w:rsidR="009F7F3B" w:rsidRPr="002B3FF9" w:rsidRDefault="009F7F3B" w:rsidP="009F7F3B">
            <w:pPr>
              <w:rPr>
                <w:b/>
              </w:rPr>
            </w:pPr>
            <w:r w:rsidRPr="002B3FF9">
              <w:lastRenderedPageBreak/>
              <w:t xml:space="preserve">Product’s Timeline </w:t>
            </w:r>
          </w:p>
        </w:tc>
        <w:tc>
          <w:tcPr>
            <w:tcW w:w="2250" w:type="dxa"/>
          </w:tcPr>
          <w:p w14:paraId="19789E36" w14:textId="412D8A3E" w:rsidR="009F7F3B" w:rsidRDefault="009F7F3B" w:rsidP="009F7F3B">
            <w:pPr>
              <w:rPr>
                <w:rFonts w:cstheme="minorHAnsi"/>
              </w:rPr>
            </w:pPr>
            <w:r>
              <w:rPr>
                <w:rFonts w:cstheme="minorHAnsi"/>
              </w:rPr>
              <w:t>5/15-6/15</w:t>
            </w:r>
            <w:r>
              <w:rPr>
                <w:rFonts w:cstheme="minorHAnsi"/>
              </w:rPr>
              <w:t xml:space="preserve"> </w:t>
            </w:r>
            <w:r>
              <w:rPr>
                <w:rFonts w:cstheme="minorHAnsi"/>
              </w:rPr>
              <w:t xml:space="preserve">Draft operational design of software tool; elicit </w:t>
            </w:r>
            <w:r w:rsidRPr="009F7F3B">
              <w:rPr>
                <w:rFonts w:cstheme="minorHAnsi"/>
              </w:rPr>
              <w:t>written feedback</w:t>
            </w:r>
          </w:p>
          <w:p w14:paraId="4C6948EE" w14:textId="4B660600" w:rsidR="009F7F3B" w:rsidRPr="009F7F3B" w:rsidRDefault="009F7F3B" w:rsidP="009F7F3B">
            <w:pPr>
              <w:rPr>
                <w:rFonts w:cstheme="minorHAnsi"/>
              </w:rPr>
            </w:pPr>
            <w:r w:rsidRPr="009F7F3B">
              <w:rPr>
                <w:rFonts w:cstheme="minorHAnsi"/>
              </w:rPr>
              <w:t>6/15 - 9/15</w:t>
            </w:r>
            <w:r w:rsidRPr="009F7F3B">
              <w:rPr>
                <w:rFonts w:cstheme="minorHAnsi"/>
              </w:rPr>
              <w:t xml:space="preserve"> </w:t>
            </w:r>
            <w:r w:rsidRPr="009F7F3B">
              <w:rPr>
                <w:rFonts w:cstheme="minorHAnsi"/>
              </w:rPr>
              <w:t>Finalize operational design of software tool</w:t>
            </w:r>
            <w:r w:rsidRPr="009F7F3B">
              <w:rPr>
                <w:rFonts w:cstheme="minorHAnsi"/>
              </w:rPr>
              <w:t xml:space="preserve">; </w:t>
            </w:r>
            <w:r w:rsidRPr="009F7F3B">
              <w:rPr>
                <w:rFonts w:cstheme="minorHAnsi"/>
              </w:rPr>
              <w:t>Contact and confirm case study communities;</w:t>
            </w:r>
            <w:r w:rsidRPr="009F7F3B">
              <w:rPr>
                <w:rFonts w:cstheme="minorHAnsi"/>
              </w:rPr>
              <w:t xml:space="preserve"> </w:t>
            </w:r>
            <w:r w:rsidRPr="009F7F3B">
              <w:rPr>
                <w:rFonts w:cstheme="minorHAnsi"/>
              </w:rPr>
              <w:t>Develop protocol for testing and data collection  to use in case study communities</w:t>
            </w:r>
          </w:p>
        </w:tc>
        <w:tc>
          <w:tcPr>
            <w:tcW w:w="2160" w:type="dxa"/>
          </w:tcPr>
          <w:p w14:paraId="7E1FC1F3" w14:textId="1957055C" w:rsidR="009F7F3B" w:rsidRDefault="0087427D" w:rsidP="00763351">
            <w:pPr>
              <w:rPr>
                <w:b/>
                <w:highlight w:val="yellow"/>
              </w:rPr>
            </w:pPr>
            <w:r>
              <w:rPr>
                <w:rFonts w:cstheme="minorHAnsi"/>
              </w:rPr>
              <w:t xml:space="preserve">TBD: Draft interface design; </w:t>
            </w:r>
            <w:r w:rsidR="00763351">
              <w:rPr>
                <w:rFonts w:cstheme="minorHAnsi"/>
              </w:rPr>
              <w:t>complete backend coding and development; elicit feedback; execute</w:t>
            </w:r>
            <w:r w:rsidR="00763351" w:rsidRPr="009F7F3B">
              <w:rPr>
                <w:rFonts w:cstheme="minorHAnsi"/>
              </w:rPr>
              <w:t xml:space="preserve"> protocol for testing and data collection  to use in case study communities</w:t>
            </w:r>
            <w:r w:rsidR="00763351">
              <w:rPr>
                <w:rFonts w:cstheme="minorHAnsi"/>
              </w:rPr>
              <w:t>; propose and execute design improvements based on testing</w:t>
            </w:r>
          </w:p>
        </w:tc>
        <w:tc>
          <w:tcPr>
            <w:tcW w:w="2515" w:type="dxa"/>
          </w:tcPr>
          <w:p w14:paraId="23609245" w14:textId="3A7552FE" w:rsidR="009F7F3B" w:rsidRDefault="0087427D" w:rsidP="009F7F3B">
            <w:pPr>
              <w:rPr>
                <w:b/>
                <w:highlight w:val="yellow"/>
              </w:rPr>
            </w:pPr>
            <w:r>
              <w:rPr>
                <w:rFonts w:cstheme="minorHAnsi"/>
              </w:rPr>
              <w:t>TBD:</w:t>
            </w:r>
            <w:r w:rsidR="00763351">
              <w:rPr>
                <w:rFonts w:cstheme="minorHAnsi"/>
              </w:rPr>
              <w:t xml:space="preserve"> </w:t>
            </w:r>
          </w:p>
        </w:tc>
      </w:tr>
      <w:tr w:rsidR="009F7F3B" w14:paraId="794D8C67" w14:textId="77777777" w:rsidTr="00763351">
        <w:tc>
          <w:tcPr>
            <w:tcW w:w="2425" w:type="dxa"/>
          </w:tcPr>
          <w:p w14:paraId="16D35B7B" w14:textId="77777777" w:rsidR="009F7F3B" w:rsidRPr="002B3FF9" w:rsidRDefault="009F7F3B" w:rsidP="009F7F3B">
            <w:pPr>
              <w:pStyle w:val="ListParagraph"/>
              <w:numPr>
                <w:ilvl w:val="0"/>
                <w:numId w:val="5"/>
              </w:numPr>
            </w:pPr>
            <w:r w:rsidRPr="002B3FF9">
              <w:t xml:space="preserve">Product’s intended user/customer/audience </w:t>
            </w:r>
          </w:p>
          <w:p w14:paraId="64082B93" w14:textId="77777777" w:rsidR="009F7F3B" w:rsidRPr="002B3FF9" w:rsidRDefault="009F7F3B" w:rsidP="009F7F3B">
            <w:pPr>
              <w:rPr>
                <w:b/>
              </w:rPr>
            </w:pPr>
          </w:p>
        </w:tc>
        <w:tc>
          <w:tcPr>
            <w:tcW w:w="2250" w:type="dxa"/>
          </w:tcPr>
          <w:p w14:paraId="287C8018" w14:textId="6184F317" w:rsidR="009F7F3B" w:rsidRDefault="009F7F3B" w:rsidP="009F7F3B">
            <w:pPr>
              <w:rPr>
                <w:b/>
                <w:highlight w:val="yellow"/>
              </w:rPr>
            </w:pPr>
            <w:r>
              <w:rPr>
                <w:b/>
                <w:highlight w:val="yellow"/>
              </w:rPr>
              <w:t>Managers, decision makers, and constituencies</w:t>
            </w:r>
          </w:p>
        </w:tc>
        <w:tc>
          <w:tcPr>
            <w:tcW w:w="2160" w:type="dxa"/>
          </w:tcPr>
          <w:p w14:paraId="4B4ADC74" w14:textId="2042597C" w:rsidR="009F7F3B" w:rsidRDefault="009F7F3B" w:rsidP="009F7F3B">
            <w:pPr>
              <w:rPr>
                <w:b/>
                <w:highlight w:val="yellow"/>
              </w:rPr>
            </w:pPr>
            <w:r>
              <w:rPr>
                <w:b/>
                <w:highlight w:val="yellow"/>
              </w:rPr>
              <w:t>Managers, decision makers, and constituencies</w:t>
            </w:r>
          </w:p>
        </w:tc>
        <w:tc>
          <w:tcPr>
            <w:tcW w:w="2515" w:type="dxa"/>
          </w:tcPr>
          <w:p w14:paraId="11F82FC6" w14:textId="706E8E3C" w:rsidR="009F7F3B" w:rsidRDefault="009F7F3B" w:rsidP="009F7F3B">
            <w:pPr>
              <w:rPr>
                <w:b/>
                <w:highlight w:val="yellow"/>
              </w:rPr>
            </w:pPr>
            <w:r>
              <w:rPr>
                <w:b/>
                <w:highlight w:val="yellow"/>
              </w:rPr>
              <w:t>Managers, decision makers, and constituencies</w:t>
            </w:r>
          </w:p>
        </w:tc>
      </w:tr>
      <w:tr w:rsidR="009F7F3B" w14:paraId="5AAC4006" w14:textId="77777777" w:rsidTr="00763351">
        <w:tc>
          <w:tcPr>
            <w:tcW w:w="2425" w:type="dxa"/>
          </w:tcPr>
          <w:p w14:paraId="73B753B7" w14:textId="77777777" w:rsidR="009F7F3B" w:rsidRPr="002B3FF9" w:rsidRDefault="009F7F3B" w:rsidP="009F7F3B">
            <w:pPr>
              <w:pStyle w:val="ListParagraph"/>
              <w:numPr>
                <w:ilvl w:val="0"/>
                <w:numId w:val="5"/>
              </w:numPr>
            </w:pPr>
            <w:r w:rsidRPr="002B3FF9">
              <w:t>Is this a key product?</w:t>
            </w:r>
          </w:p>
          <w:p w14:paraId="2F104494" w14:textId="77777777" w:rsidR="009F7F3B" w:rsidRPr="002B3FF9" w:rsidRDefault="009F7F3B" w:rsidP="009F7F3B">
            <w:pPr>
              <w:rPr>
                <w:b/>
              </w:rPr>
            </w:pPr>
          </w:p>
        </w:tc>
        <w:tc>
          <w:tcPr>
            <w:tcW w:w="2250" w:type="dxa"/>
          </w:tcPr>
          <w:p w14:paraId="1E23B0AB" w14:textId="4321E945" w:rsidR="009F7F3B" w:rsidRDefault="0087427D" w:rsidP="009F7F3B">
            <w:pPr>
              <w:rPr>
                <w:b/>
                <w:highlight w:val="yellow"/>
              </w:rPr>
            </w:pPr>
            <w:r>
              <w:rPr>
                <w:b/>
                <w:highlight w:val="yellow"/>
              </w:rPr>
              <w:t>Yes</w:t>
            </w:r>
          </w:p>
        </w:tc>
        <w:tc>
          <w:tcPr>
            <w:tcW w:w="2160" w:type="dxa"/>
          </w:tcPr>
          <w:p w14:paraId="5A3D4DDC" w14:textId="795B8AB8" w:rsidR="009F7F3B" w:rsidRDefault="0087427D" w:rsidP="009F7F3B">
            <w:pPr>
              <w:rPr>
                <w:b/>
                <w:highlight w:val="yellow"/>
              </w:rPr>
            </w:pPr>
            <w:r>
              <w:rPr>
                <w:b/>
                <w:highlight w:val="yellow"/>
              </w:rPr>
              <w:t>Yes</w:t>
            </w:r>
          </w:p>
        </w:tc>
        <w:tc>
          <w:tcPr>
            <w:tcW w:w="2515" w:type="dxa"/>
          </w:tcPr>
          <w:p w14:paraId="7CE0E488" w14:textId="078D0E96" w:rsidR="009F7F3B" w:rsidRDefault="002836DD" w:rsidP="009F7F3B">
            <w:pPr>
              <w:rPr>
                <w:b/>
                <w:highlight w:val="yellow"/>
              </w:rPr>
            </w:pPr>
            <w:r>
              <w:rPr>
                <w:b/>
                <w:highlight w:val="yellow"/>
              </w:rPr>
              <w:t>yes</w:t>
            </w:r>
          </w:p>
        </w:tc>
      </w:tr>
      <w:tr w:rsidR="009F7F3B" w14:paraId="2110B0DA" w14:textId="77777777" w:rsidTr="00763351">
        <w:tc>
          <w:tcPr>
            <w:tcW w:w="2425" w:type="dxa"/>
          </w:tcPr>
          <w:p w14:paraId="08A12E9B" w14:textId="351B528D" w:rsidR="009F7F3B" w:rsidRPr="002B3FF9" w:rsidRDefault="009F7F3B" w:rsidP="009F7F3B">
            <w:pPr>
              <w:pStyle w:val="ListParagraph"/>
              <w:numPr>
                <w:ilvl w:val="0"/>
                <w:numId w:val="5"/>
              </w:numPr>
            </w:pPr>
            <w:r w:rsidRPr="002B3FF9">
              <w:t>Does this Product contribute to a Product under another Task?  If so, identify other Task</w:t>
            </w:r>
          </w:p>
        </w:tc>
        <w:tc>
          <w:tcPr>
            <w:tcW w:w="2250" w:type="dxa"/>
          </w:tcPr>
          <w:p w14:paraId="2A85A1B0" w14:textId="3CCF1FF0" w:rsidR="009F7F3B" w:rsidRDefault="009F7F3B" w:rsidP="009F7F3B">
            <w:pPr>
              <w:rPr>
                <w:b/>
                <w:highlight w:val="yellow"/>
              </w:rPr>
            </w:pPr>
            <w:r>
              <w:rPr>
                <w:b/>
                <w:highlight w:val="yellow"/>
              </w:rPr>
              <w:t>Yes—this spreadsheet is the prototype to inform design and development of final Report Card</w:t>
            </w:r>
          </w:p>
        </w:tc>
        <w:tc>
          <w:tcPr>
            <w:tcW w:w="2160" w:type="dxa"/>
          </w:tcPr>
          <w:p w14:paraId="6398AB50" w14:textId="0F042F10" w:rsidR="009F7F3B" w:rsidRDefault="0087427D" w:rsidP="0087427D">
            <w:pPr>
              <w:rPr>
                <w:b/>
                <w:highlight w:val="yellow"/>
              </w:rPr>
            </w:pPr>
            <w:r>
              <w:rPr>
                <w:b/>
                <w:highlight w:val="yellow"/>
              </w:rPr>
              <w:t>Yes—this desktop design and functionality will provide the baseline for final product</w:t>
            </w:r>
          </w:p>
        </w:tc>
        <w:tc>
          <w:tcPr>
            <w:tcW w:w="2515" w:type="dxa"/>
          </w:tcPr>
          <w:p w14:paraId="72F0F5C0" w14:textId="25CF654F" w:rsidR="009F7F3B" w:rsidRDefault="002836DD" w:rsidP="009F7F3B">
            <w:pPr>
              <w:rPr>
                <w:b/>
                <w:highlight w:val="yellow"/>
              </w:rPr>
            </w:pPr>
            <w:r>
              <w:rPr>
                <w:b/>
                <w:highlight w:val="yellow"/>
              </w:rPr>
              <w:t>Yes—this final version of the report card may be incorporated into a suite of other tools for decision making</w:t>
            </w:r>
          </w:p>
        </w:tc>
      </w:tr>
    </w:tbl>
    <w:p w14:paraId="06F79FFC" w14:textId="77777777" w:rsidR="002B3FF9" w:rsidRPr="001E4FE7" w:rsidRDefault="002B3FF9" w:rsidP="00463A53">
      <w:pPr>
        <w:rPr>
          <w:b/>
          <w:highlight w:val="yellow"/>
        </w:rPr>
      </w:pPr>
    </w:p>
    <w:p w14:paraId="332F48C1" w14:textId="77777777" w:rsidR="007D0D5B" w:rsidRDefault="00A53F2B" w:rsidP="00F52DEE">
      <w:pPr>
        <w:spacing w:after="200" w:line="276" w:lineRule="auto"/>
        <w:rPr>
          <w:i/>
        </w:rPr>
      </w:pPr>
      <w:r w:rsidRPr="001E4FE7">
        <w:rPr>
          <w:b/>
          <w:highlight w:val="yellow"/>
        </w:rPr>
        <w:t>Task Resources:</w:t>
      </w:r>
    </w:p>
    <w:p w14:paraId="3806EAA8" w14:textId="77777777" w:rsidR="007D0D5B" w:rsidRPr="007D0D5B" w:rsidRDefault="007D0D5B" w:rsidP="007D0D5B">
      <w:pPr>
        <w:jc w:val="center"/>
        <w:rPr>
          <w:u w:val="single"/>
        </w:rPr>
      </w:pPr>
      <w:r>
        <w:rPr>
          <w:u w:val="single"/>
        </w:rPr>
        <w:t xml:space="preserve">Task Level </w:t>
      </w:r>
      <w:r w:rsidRPr="007D0D5B">
        <w:rPr>
          <w:u w:val="single"/>
        </w:rPr>
        <w:t>Extramural Resources</w:t>
      </w:r>
    </w:p>
    <w:p w14:paraId="7C650100" w14:textId="77777777" w:rsidR="007D0D5B" w:rsidRPr="007D0D5B" w:rsidRDefault="007D0D5B" w:rsidP="007D0D5B">
      <w:pPr>
        <w:jc w:val="center"/>
      </w:pPr>
    </w:p>
    <w:p w14:paraId="49E45243" w14:textId="77777777" w:rsidR="00B61425" w:rsidRDefault="00B61425" w:rsidP="00463A53">
      <w:pPr>
        <w:rPr>
          <w:i/>
        </w:rPr>
      </w:pPr>
      <w:r w:rsidRPr="00B61425">
        <w:rPr>
          <w:i/>
        </w:rPr>
        <w:t xml:space="preserve">In the following section you will need to lay out the recommended funding allocations for sub-elements of the Project.  The total amount should equal no more than the extramural allocation agreed upon in the Project Charter. Separate fields are provided for each year's allocation.   </w:t>
      </w:r>
    </w:p>
    <w:p w14:paraId="5734B885" w14:textId="77777777" w:rsidR="00B61425" w:rsidRDefault="00B61425" w:rsidP="00463A53">
      <w:pPr>
        <w:rPr>
          <w:i/>
        </w:rPr>
      </w:pPr>
    </w:p>
    <w:p w14:paraId="1C979A8A" w14:textId="77777777" w:rsidR="00454A0D" w:rsidRDefault="00454A0D" w:rsidP="007D0D5B">
      <w:r>
        <w:t>Lab or Center receiving money:</w:t>
      </w:r>
    </w:p>
    <w:p w14:paraId="7F1059E6" w14:textId="77777777" w:rsidR="00454A0D" w:rsidRDefault="00454A0D" w:rsidP="007D0D5B">
      <w:r>
        <w:t>Division:</w:t>
      </w:r>
    </w:p>
    <w:p w14:paraId="3155CE7B" w14:textId="77777777" w:rsidR="00454A0D" w:rsidRDefault="00454A0D" w:rsidP="007D0D5B">
      <w:r>
        <w:t>Contact name:</w:t>
      </w:r>
    </w:p>
    <w:p w14:paraId="43DF1D53" w14:textId="77777777" w:rsidR="00454A0D" w:rsidRDefault="00454A0D" w:rsidP="007D0D5B"/>
    <w:p w14:paraId="6174CE6B" w14:textId="77777777" w:rsidR="007D0D5B" w:rsidRDefault="00454A0D" w:rsidP="007D0D5B">
      <w:r>
        <w:t>Extramural (NPD RAP) in $K</w:t>
      </w:r>
    </w:p>
    <w:p w14:paraId="591FD3D5" w14:textId="77777777" w:rsidR="00454A0D" w:rsidRDefault="00454A0D" w:rsidP="00454A0D">
      <w:pPr>
        <w:pStyle w:val="ListParagraph"/>
        <w:numPr>
          <w:ilvl w:val="0"/>
          <w:numId w:val="6"/>
        </w:numPr>
      </w:pPr>
      <w:r>
        <w:t>FY15:</w:t>
      </w:r>
    </w:p>
    <w:p w14:paraId="350E80F9" w14:textId="77777777" w:rsidR="00454A0D" w:rsidRDefault="00454A0D" w:rsidP="00454A0D">
      <w:pPr>
        <w:pStyle w:val="ListParagraph"/>
        <w:numPr>
          <w:ilvl w:val="0"/>
          <w:numId w:val="6"/>
        </w:numPr>
      </w:pPr>
      <w:r>
        <w:t>FY16:</w:t>
      </w:r>
      <w:r w:rsidR="00F2096A">
        <w:t>150k</w:t>
      </w:r>
    </w:p>
    <w:p w14:paraId="0876AE32" w14:textId="77777777" w:rsidR="00454A0D" w:rsidRDefault="00454A0D" w:rsidP="00454A0D">
      <w:pPr>
        <w:pStyle w:val="ListParagraph"/>
        <w:numPr>
          <w:ilvl w:val="0"/>
          <w:numId w:val="6"/>
        </w:numPr>
      </w:pPr>
      <w:r>
        <w:t>FY17:</w:t>
      </w:r>
      <w:r w:rsidR="00F2096A">
        <w:t>150k</w:t>
      </w:r>
    </w:p>
    <w:p w14:paraId="4C05708E" w14:textId="77777777" w:rsidR="00454A0D" w:rsidRDefault="00454A0D" w:rsidP="007D0D5B"/>
    <w:p w14:paraId="07BBE0DD" w14:textId="77777777" w:rsidR="00B61425" w:rsidRDefault="00B61425" w:rsidP="00463A53">
      <w:r w:rsidRPr="00B61425">
        <w:t>Description of Extramural needs for each FY:</w:t>
      </w:r>
    </w:p>
    <w:p w14:paraId="4DAE39A1" w14:textId="77777777" w:rsidR="00B61425" w:rsidRDefault="00B61425" w:rsidP="00463A53">
      <w:pPr>
        <w:rPr>
          <w:i/>
        </w:rPr>
      </w:pPr>
      <w:r w:rsidRPr="00B61425">
        <w:rPr>
          <w:i/>
        </w:rPr>
        <w:t>What science efforts are the funds needed for?  Is there specific timing (i.e., contracts)?</w:t>
      </w:r>
    </w:p>
    <w:p w14:paraId="2FE5A9EF" w14:textId="77777777" w:rsidR="00F2096A" w:rsidRDefault="00F2096A" w:rsidP="00463A53">
      <w:pPr>
        <w:rPr>
          <w:b/>
          <w:i/>
        </w:rPr>
      </w:pPr>
    </w:p>
    <w:p w14:paraId="18B50480" w14:textId="77777777" w:rsidR="00B61425" w:rsidRPr="00F2096A" w:rsidRDefault="00F2096A" w:rsidP="00463A53">
      <w:pPr>
        <w:rPr>
          <w:b/>
          <w:i/>
        </w:rPr>
      </w:pPr>
      <w:r w:rsidRPr="00F2096A">
        <w:rPr>
          <w:b/>
          <w:i/>
        </w:rPr>
        <w:t>Software development</w:t>
      </w:r>
    </w:p>
    <w:p w14:paraId="737A71B2" w14:textId="77777777" w:rsidR="00F2096A" w:rsidRPr="00F2096A" w:rsidRDefault="00F2096A" w:rsidP="00463A53">
      <w:pPr>
        <w:rPr>
          <w:b/>
          <w:i/>
        </w:rPr>
      </w:pPr>
      <w:r w:rsidRPr="00F2096A">
        <w:rPr>
          <w:b/>
          <w:i/>
        </w:rPr>
        <w:t>Data collection</w:t>
      </w:r>
    </w:p>
    <w:p w14:paraId="3B68B9A4" w14:textId="77777777" w:rsidR="00F2096A" w:rsidRDefault="00F2096A" w:rsidP="00463A53">
      <w:pPr>
        <w:rPr>
          <w:i/>
        </w:rPr>
      </w:pPr>
    </w:p>
    <w:p w14:paraId="3BA6ABB5" w14:textId="77777777" w:rsidR="00B61425" w:rsidRDefault="00B61425" w:rsidP="00463A53">
      <w:r w:rsidRPr="00B61425">
        <w:t>Description of impact on Product delivery (or contribution) if resources are not available in a timely manner?</w:t>
      </w:r>
    </w:p>
    <w:p w14:paraId="04162483" w14:textId="77777777" w:rsidR="00B61425" w:rsidRDefault="00B61425" w:rsidP="00463A53">
      <w:r w:rsidRPr="00B61425">
        <w:rPr>
          <w:i/>
        </w:rPr>
        <w:t>Be specific and reference individual Products</w:t>
      </w:r>
    </w:p>
    <w:p w14:paraId="60835C53" w14:textId="77777777" w:rsidR="00B61425" w:rsidRDefault="00B61425" w:rsidP="00463A53">
      <w:pPr>
        <w:rPr>
          <w:i/>
        </w:rPr>
      </w:pPr>
    </w:p>
    <w:p w14:paraId="2A79D8D6" w14:textId="77777777" w:rsidR="00B61425" w:rsidRDefault="00B61425" w:rsidP="00463A53">
      <w:r>
        <w:t>Proposed method for Extramural Need</w:t>
      </w:r>
    </w:p>
    <w:p w14:paraId="1F8046D0" w14:textId="77777777" w:rsidR="00BA37B3" w:rsidRPr="00BA37B3" w:rsidRDefault="00BA37B3" w:rsidP="00463A53">
      <w:pPr>
        <w:rPr>
          <w:i/>
        </w:rPr>
      </w:pPr>
      <w:r w:rsidRPr="00BA37B3">
        <w:rPr>
          <w:i/>
        </w:rPr>
        <w:t>Chose from:</w:t>
      </w:r>
    </w:p>
    <w:p w14:paraId="17294E77" w14:textId="77777777" w:rsidR="00BA37B3" w:rsidRPr="00BA37B3" w:rsidRDefault="00BA37B3" w:rsidP="00BA37B3">
      <w:pPr>
        <w:ind w:left="720"/>
        <w:rPr>
          <w:rFonts w:ascii="Times New Roman" w:eastAsia="Times New Roman" w:hAnsi="Times New Roman"/>
          <w:i/>
          <w:lang w:bidi="ar-SA"/>
        </w:rPr>
      </w:pPr>
      <w:r w:rsidRPr="00BA37B3">
        <w:rPr>
          <w:rFonts w:ascii="Calibri" w:eastAsia="Times New Roman" w:hAnsi="Calibri" w:cs="Calibri"/>
          <w:i/>
          <w:color w:val="000000"/>
          <w:sz w:val="22"/>
          <w:szCs w:val="22"/>
          <w:lang w:bidi="ar-SA"/>
        </w:rPr>
        <w:t>Contracts;</w:t>
      </w:r>
    </w:p>
    <w:p w14:paraId="26B3E7D9" w14:textId="77777777" w:rsidR="00BA37B3" w:rsidRPr="00BA37B3" w:rsidRDefault="00BA37B3" w:rsidP="00BA37B3">
      <w:pPr>
        <w:ind w:left="720"/>
        <w:rPr>
          <w:rFonts w:ascii="Times New Roman" w:eastAsia="Times New Roman" w:hAnsi="Times New Roman"/>
          <w:i/>
          <w:lang w:bidi="ar-SA"/>
        </w:rPr>
      </w:pPr>
      <w:r w:rsidRPr="00BA37B3">
        <w:rPr>
          <w:rFonts w:ascii="Calibri" w:eastAsia="Times New Roman" w:hAnsi="Calibri" w:cs="Calibri"/>
          <w:i/>
          <w:color w:val="000000"/>
          <w:sz w:val="22"/>
          <w:szCs w:val="22"/>
          <w:lang w:bidi="ar-SA"/>
        </w:rPr>
        <w:t>Technical Service Contract;</w:t>
      </w:r>
      <w:bookmarkStart w:id="2" w:name="_GoBack"/>
      <w:bookmarkEnd w:id="2"/>
    </w:p>
    <w:p w14:paraId="5ED247A5" w14:textId="77777777" w:rsidR="00BA37B3" w:rsidRPr="00BA37B3" w:rsidRDefault="00BA37B3" w:rsidP="00BA37B3">
      <w:pPr>
        <w:ind w:left="720"/>
        <w:rPr>
          <w:rFonts w:ascii="Times New Roman" w:eastAsia="Times New Roman" w:hAnsi="Times New Roman"/>
          <w:i/>
          <w:lang w:bidi="ar-SA"/>
        </w:rPr>
      </w:pPr>
      <w:r w:rsidRPr="00BA37B3">
        <w:rPr>
          <w:rFonts w:ascii="Calibri" w:eastAsia="Times New Roman" w:hAnsi="Calibri" w:cs="Calibri"/>
          <w:i/>
          <w:color w:val="000000"/>
          <w:sz w:val="22"/>
          <w:szCs w:val="22"/>
          <w:lang w:bidi="ar-SA"/>
        </w:rPr>
        <w:t>Senior Employee SEE;</w:t>
      </w:r>
    </w:p>
    <w:p w14:paraId="441380A6" w14:textId="77777777" w:rsidR="00BA37B3" w:rsidRPr="00BA37B3" w:rsidRDefault="00BA37B3" w:rsidP="00BA37B3">
      <w:pPr>
        <w:ind w:left="720"/>
        <w:rPr>
          <w:rFonts w:ascii="Times New Roman" w:eastAsia="Times New Roman" w:hAnsi="Times New Roman"/>
          <w:i/>
          <w:lang w:bidi="ar-SA"/>
        </w:rPr>
      </w:pPr>
      <w:r w:rsidRPr="00BA37B3">
        <w:rPr>
          <w:rFonts w:ascii="Calibri" w:eastAsia="Times New Roman" w:hAnsi="Calibri" w:cs="Calibri"/>
          <w:i/>
          <w:color w:val="000000"/>
          <w:sz w:val="22"/>
          <w:szCs w:val="22"/>
          <w:lang w:bidi="ar-SA"/>
        </w:rPr>
        <w:t>Training Agreements (Student Service Contracts, NRC Post Doc Program, ORISE);</w:t>
      </w:r>
    </w:p>
    <w:p w14:paraId="3B3B35E0" w14:textId="77777777" w:rsidR="00BA37B3" w:rsidRPr="00BA37B3" w:rsidRDefault="00BA37B3" w:rsidP="00BA37B3">
      <w:pPr>
        <w:ind w:left="720"/>
        <w:rPr>
          <w:rFonts w:ascii="Times New Roman" w:eastAsia="Times New Roman" w:hAnsi="Times New Roman"/>
          <w:i/>
          <w:lang w:bidi="ar-SA"/>
        </w:rPr>
      </w:pPr>
      <w:r w:rsidRPr="00BA37B3">
        <w:rPr>
          <w:rFonts w:ascii="Calibri" w:eastAsia="Times New Roman" w:hAnsi="Calibri" w:cs="Calibri"/>
          <w:i/>
          <w:color w:val="000000"/>
          <w:sz w:val="22"/>
          <w:szCs w:val="22"/>
          <w:lang w:bidi="ar-SA"/>
        </w:rPr>
        <w:t>Interagency Agreements;</w:t>
      </w:r>
    </w:p>
    <w:p w14:paraId="698E967C" w14:textId="77777777" w:rsidR="00BA37B3" w:rsidRPr="00BA37B3" w:rsidRDefault="00BA37B3" w:rsidP="00BA37B3">
      <w:pPr>
        <w:ind w:left="720"/>
        <w:rPr>
          <w:rFonts w:ascii="Times New Roman" w:eastAsia="Times New Roman" w:hAnsi="Times New Roman"/>
          <w:i/>
          <w:lang w:bidi="ar-SA"/>
        </w:rPr>
      </w:pPr>
      <w:r w:rsidRPr="00BA37B3">
        <w:rPr>
          <w:rFonts w:ascii="Calibri" w:eastAsia="Times New Roman" w:hAnsi="Calibri" w:cs="Calibri"/>
          <w:i/>
          <w:color w:val="000000"/>
          <w:sz w:val="22"/>
          <w:szCs w:val="22"/>
          <w:lang w:bidi="ar-SA"/>
        </w:rPr>
        <w:t>Grant/Assistance;</w:t>
      </w:r>
    </w:p>
    <w:p w14:paraId="1E2FF129" w14:textId="77777777" w:rsidR="00BA37B3" w:rsidRPr="00BA37B3" w:rsidRDefault="00BA37B3" w:rsidP="00BA37B3">
      <w:pPr>
        <w:ind w:left="720"/>
        <w:rPr>
          <w:i/>
        </w:rPr>
      </w:pPr>
      <w:r w:rsidRPr="00BA37B3">
        <w:rPr>
          <w:rFonts w:ascii="Calibri" w:eastAsia="Times New Roman" w:hAnsi="Calibri" w:cs="Calibri"/>
          <w:i/>
          <w:color w:val="000000"/>
          <w:sz w:val="22"/>
          <w:szCs w:val="22"/>
          <w:lang w:bidi="ar-SA"/>
        </w:rPr>
        <w:t>Federal Technology Transfer Act Program</w:t>
      </w:r>
    </w:p>
    <w:p w14:paraId="30436AC4" w14:textId="77777777" w:rsidR="00BA37B3" w:rsidRDefault="00BA37B3" w:rsidP="00463A53"/>
    <w:p w14:paraId="2563B5E0" w14:textId="77777777" w:rsidR="00BA37B3" w:rsidRPr="007D0D5B" w:rsidRDefault="007D0D5B" w:rsidP="007D0D5B">
      <w:pPr>
        <w:jc w:val="center"/>
        <w:rPr>
          <w:u w:val="single"/>
        </w:rPr>
      </w:pPr>
      <w:r>
        <w:rPr>
          <w:u w:val="single"/>
        </w:rPr>
        <w:t>Task Level Intra</w:t>
      </w:r>
      <w:r w:rsidRPr="007D0D5B">
        <w:rPr>
          <w:u w:val="single"/>
        </w:rPr>
        <w:t>mural Resources</w:t>
      </w:r>
    </w:p>
    <w:p w14:paraId="7D450F97" w14:textId="77777777" w:rsidR="001A7588" w:rsidRDefault="001A7588" w:rsidP="00463A53"/>
    <w:p w14:paraId="5D73FD0E" w14:textId="77777777" w:rsidR="001A7588" w:rsidRPr="001A7588" w:rsidRDefault="001A7588" w:rsidP="00463A53">
      <w:pPr>
        <w:rPr>
          <w:i/>
        </w:rPr>
      </w:pPr>
      <w:r w:rsidRPr="001A7588">
        <w:rPr>
          <w:i/>
        </w:rPr>
        <w:t xml:space="preserve">This need not be a detailed allocation of itemized costs, but should focus more on "big ticket" </w:t>
      </w:r>
      <w:r w:rsidR="00977904">
        <w:rPr>
          <w:i/>
        </w:rPr>
        <w:t>supplies and expense</w:t>
      </w:r>
      <w:r w:rsidRPr="001A7588">
        <w:rPr>
          <w:i/>
        </w:rPr>
        <w:t xml:space="preserve"> costs associated with conducting th</w:t>
      </w:r>
      <w:r w:rsidR="00977904">
        <w:rPr>
          <w:i/>
        </w:rPr>
        <w:t>is sp</w:t>
      </w:r>
      <w:r w:rsidRPr="001A7588">
        <w:rPr>
          <w:i/>
        </w:rPr>
        <w:t>e</w:t>
      </w:r>
      <w:r w:rsidR="00977904">
        <w:rPr>
          <w:i/>
        </w:rPr>
        <w:t>cific</w:t>
      </w:r>
      <w:r w:rsidRPr="001A7588">
        <w:rPr>
          <w:i/>
        </w:rPr>
        <w:t xml:space="preserve"> </w:t>
      </w:r>
      <w:r w:rsidR="00977904">
        <w:rPr>
          <w:i/>
        </w:rPr>
        <w:t>task</w:t>
      </w:r>
      <w:r w:rsidRPr="001A7588">
        <w:rPr>
          <w:i/>
        </w:rPr>
        <w:t xml:space="preserve">.  Division management must agree to commit the listed resources for the project.  Descriptions should provide information on what the funds  are needed for, pertinent information on when resources are required for the plan, how they will be used, and the product (or product contribution) impact if resources are not available in a timely manner.  Separate columns are provided for each year's allocation.  </w:t>
      </w:r>
    </w:p>
    <w:p w14:paraId="45BFDCD3" w14:textId="77777777" w:rsidR="00BA37B3" w:rsidRDefault="00BA37B3" w:rsidP="00463A53"/>
    <w:p w14:paraId="6C876337" w14:textId="77777777" w:rsidR="00454A0D" w:rsidRDefault="00454A0D" w:rsidP="00454A0D">
      <w:r>
        <w:lastRenderedPageBreak/>
        <w:t>Intramural (L/C Corporate) in $K</w:t>
      </w:r>
    </w:p>
    <w:p w14:paraId="20F629A5" w14:textId="77777777" w:rsidR="00454A0D" w:rsidRDefault="00454A0D" w:rsidP="00454A0D">
      <w:pPr>
        <w:pStyle w:val="ListParagraph"/>
        <w:numPr>
          <w:ilvl w:val="0"/>
          <w:numId w:val="6"/>
        </w:numPr>
      </w:pPr>
      <w:r>
        <w:t>FY15:</w:t>
      </w:r>
    </w:p>
    <w:p w14:paraId="1EA871BD" w14:textId="77777777" w:rsidR="00454A0D" w:rsidRDefault="00454A0D" w:rsidP="00454A0D">
      <w:pPr>
        <w:pStyle w:val="ListParagraph"/>
        <w:numPr>
          <w:ilvl w:val="0"/>
          <w:numId w:val="6"/>
        </w:numPr>
      </w:pPr>
      <w:r>
        <w:t>FY16:</w:t>
      </w:r>
    </w:p>
    <w:p w14:paraId="3F202E7C" w14:textId="77777777" w:rsidR="00454A0D" w:rsidRDefault="00454A0D" w:rsidP="00454A0D">
      <w:pPr>
        <w:pStyle w:val="ListParagraph"/>
        <w:numPr>
          <w:ilvl w:val="0"/>
          <w:numId w:val="6"/>
        </w:numPr>
      </w:pPr>
      <w:r>
        <w:t>FY17:</w:t>
      </w:r>
    </w:p>
    <w:p w14:paraId="50A4282F" w14:textId="77777777" w:rsidR="007D0D5B" w:rsidRDefault="007D0D5B" w:rsidP="001A7588"/>
    <w:p w14:paraId="44A66472" w14:textId="77777777" w:rsidR="001A7588" w:rsidRDefault="001A7588" w:rsidP="001A7588">
      <w:r>
        <w:t>Description of Intramural Needs for each FY</w:t>
      </w:r>
    </w:p>
    <w:p w14:paraId="3E684D4B" w14:textId="77777777" w:rsidR="001A7588" w:rsidRDefault="001A7588" w:rsidP="001A7588"/>
    <w:p w14:paraId="426A14F5" w14:textId="77777777" w:rsidR="001A7588" w:rsidRPr="00977904" w:rsidRDefault="00977904" w:rsidP="00977904">
      <w:pPr>
        <w:jc w:val="center"/>
        <w:rPr>
          <w:u w:val="single"/>
        </w:rPr>
      </w:pPr>
      <w:r>
        <w:rPr>
          <w:u w:val="single"/>
        </w:rPr>
        <w:t>Special</w:t>
      </w:r>
      <w:r w:rsidRPr="007D0D5B">
        <w:rPr>
          <w:u w:val="single"/>
        </w:rPr>
        <w:t xml:space="preserve"> </w:t>
      </w:r>
      <w:r>
        <w:rPr>
          <w:u w:val="single"/>
        </w:rPr>
        <w:t xml:space="preserve">Task Level </w:t>
      </w:r>
      <w:r w:rsidRPr="007D0D5B">
        <w:rPr>
          <w:u w:val="single"/>
        </w:rPr>
        <w:t>Resource</w:t>
      </w:r>
      <w:r>
        <w:rPr>
          <w:u w:val="single"/>
        </w:rPr>
        <w:t xml:space="preserve"> Needs and Considerations</w:t>
      </w:r>
    </w:p>
    <w:p w14:paraId="7AB2C541" w14:textId="77777777" w:rsidR="001A7588" w:rsidRDefault="001A7588" w:rsidP="001A7588"/>
    <w:p w14:paraId="37464F0B" w14:textId="77777777" w:rsidR="001A7588" w:rsidRDefault="001A7588" w:rsidP="001A7588">
      <w:r>
        <w:t>Special facilities or equipment needed</w:t>
      </w:r>
      <w:r w:rsidR="00F52DEE">
        <w:t>:</w:t>
      </w:r>
    </w:p>
    <w:p w14:paraId="1F53195D" w14:textId="77777777" w:rsidR="00433BE3" w:rsidRDefault="00433BE3" w:rsidP="001A7588"/>
    <w:p w14:paraId="5200B962" w14:textId="77777777" w:rsidR="001A7588" w:rsidRDefault="00F52DEE" w:rsidP="001A7588">
      <w:r>
        <w:t xml:space="preserve">Identify </w:t>
      </w:r>
      <w:r w:rsidR="001A7588">
        <w:t xml:space="preserve">any </w:t>
      </w:r>
      <w:r>
        <w:t xml:space="preserve">of the following </w:t>
      </w:r>
      <w:r w:rsidR="001A7588">
        <w:t>that apply:</w:t>
      </w:r>
    </w:p>
    <w:p w14:paraId="00D4D213" w14:textId="77777777" w:rsidR="001A7588" w:rsidRDefault="001A7588" w:rsidP="001A7588">
      <w:pPr>
        <w:pStyle w:val="ListParagraph"/>
        <w:numPr>
          <w:ilvl w:val="0"/>
          <w:numId w:val="1"/>
        </w:numPr>
      </w:pPr>
      <w:r>
        <w:t>High performance computing/visualization</w:t>
      </w:r>
    </w:p>
    <w:p w14:paraId="7F8BE4D6" w14:textId="77777777" w:rsidR="001A7588" w:rsidRDefault="001A7588" w:rsidP="001A7588">
      <w:pPr>
        <w:pStyle w:val="ListParagraph"/>
        <w:numPr>
          <w:ilvl w:val="0"/>
          <w:numId w:val="1"/>
        </w:numPr>
      </w:pPr>
      <w:r>
        <w:t>Regional Applied Research Effort (RARE)</w:t>
      </w:r>
    </w:p>
    <w:p w14:paraId="34D6DFF4" w14:textId="77777777" w:rsidR="001A7588" w:rsidRDefault="001A7588" w:rsidP="001A7588">
      <w:pPr>
        <w:pStyle w:val="ListParagraph"/>
        <w:numPr>
          <w:ilvl w:val="0"/>
          <w:numId w:val="1"/>
        </w:numPr>
      </w:pPr>
      <w:r>
        <w:t>Regional Methods (RM)</w:t>
      </w:r>
    </w:p>
    <w:p w14:paraId="325A5C8C" w14:textId="77777777" w:rsidR="001A7588" w:rsidRDefault="001A7588" w:rsidP="001A7588">
      <w:pPr>
        <w:pStyle w:val="ListParagraph"/>
        <w:numPr>
          <w:ilvl w:val="0"/>
          <w:numId w:val="1"/>
        </w:numPr>
      </w:pPr>
      <w:r>
        <w:t>Pathfinder Innovation Project (PIP)</w:t>
      </w:r>
    </w:p>
    <w:p w14:paraId="4F9D3695" w14:textId="77777777" w:rsidR="001A7588" w:rsidRDefault="00BB0629" w:rsidP="001A7588">
      <w:pPr>
        <w:pStyle w:val="ListParagraph"/>
        <w:numPr>
          <w:ilvl w:val="0"/>
          <w:numId w:val="1"/>
        </w:numPr>
      </w:pPr>
      <w:r>
        <w:t>Tech transfer/CRADAs</w:t>
      </w:r>
    </w:p>
    <w:p w14:paraId="5D43D628" w14:textId="77777777" w:rsidR="00BB0629" w:rsidRDefault="00BB0629" w:rsidP="001A7588">
      <w:pPr>
        <w:pStyle w:val="ListParagraph"/>
        <w:numPr>
          <w:ilvl w:val="0"/>
          <w:numId w:val="1"/>
        </w:numPr>
      </w:pPr>
      <w:r w:rsidRPr="00BB0629">
        <w:t xml:space="preserve">Requires </w:t>
      </w:r>
      <w:r w:rsidR="00F52DEE">
        <w:t xml:space="preserve">Significant </w:t>
      </w:r>
      <w:r w:rsidRPr="00BB0629">
        <w:t>Travel (i.e., field studies, site visits, etc)</w:t>
      </w:r>
    </w:p>
    <w:p w14:paraId="0E7BA92E" w14:textId="77777777" w:rsidR="009C4F96" w:rsidRDefault="009C4F96" w:rsidP="00BB0629"/>
    <w:p w14:paraId="39160BB9" w14:textId="77777777" w:rsidR="00F52DEE" w:rsidRDefault="00F52DEE" w:rsidP="00463A53">
      <w:pPr>
        <w:rPr>
          <w:b/>
        </w:rPr>
      </w:pPr>
    </w:p>
    <w:p w14:paraId="1DCC9306" w14:textId="77777777" w:rsidR="00977904" w:rsidRPr="00977904" w:rsidRDefault="00977904" w:rsidP="00463A53">
      <w:pPr>
        <w:rPr>
          <w:b/>
        </w:rPr>
      </w:pPr>
      <w:r w:rsidRPr="00977904">
        <w:rPr>
          <w:b/>
        </w:rPr>
        <w:t>Task Staffing:</w:t>
      </w:r>
    </w:p>
    <w:p w14:paraId="4C310659" w14:textId="77777777" w:rsidR="00977904" w:rsidRDefault="00977904" w:rsidP="00463A53"/>
    <w:tbl>
      <w:tblPr>
        <w:tblStyle w:val="TableGrid"/>
        <w:tblW w:w="0" w:type="auto"/>
        <w:tblLook w:val="04A0" w:firstRow="1" w:lastRow="0" w:firstColumn="1" w:lastColumn="0" w:noHBand="0" w:noVBand="1"/>
      </w:tblPr>
      <w:tblGrid>
        <w:gridCol w:w="1795"/>
        <w:gridCol w:w="540"/>
        <w:gridCol w:w="900"/>
        <w:gridCol w:w="2160"/>
        <w:gridCol w:w="1800"/>
        <w:gridCol w:w="720"/>
        <w:gridCol w:w="720"/>
        <w:gridCol w:w="715"/>
      </w:tblGrid>
      <w:tr w:rsidR="00454A0D" w14:paraId="6C93D0CC" w14:textId="77777777" w:rsidTr="00454A0D">
        <w:tc>
          <w:tcPr>
            <w:tcW w:w="1795" w:type="dxa"/>
            <w:vAlign w:val="bottom"/>
          </w:tcPr>
          <w:p w14:paraId="0FCD74E1" w14:textId="77777777" w:rsidR="00454A0D" w:rsidRPr="00977904" w:rsidRDefault="00454A0D" w:rsidP="00977904">
            <w:pPr>
              <w:jc w:val="center"/>
              <w:rPr>
                <w:sz w:val="20"/>
              </w:rPr>
            </w:pPr>
            <w:r w:rsidRPr="00977904">
              <w:rPr>
                <w:sz w:val="20"/>
              </w:rPr>
              <w:t>Staff Member</w:t>
            </w:r>
          </w:p>
        </w:tc>
        <w:tc>
          <w:tcPr>
            <w:tcW w:w="540" w:type="dxa"/>
            <w:vAlign w:val="bottom"/>
          </w:tcPr>
          <w:p w14:paraId="58098878" w14:textId="77777777" w:rsidR="00454A0D" w:rsidRPr="00977904" w:rsidRDefault="00454A0D" w:rsidP="00977904">
            <w:pPr>
              <w:jc w:val="center"/>
              <w:rPr>
                <w:sz w:val="20"/>
              </w:rPr>
            </w:pPr>
            <w:r w:rsidRPr="00977904">
              <w:rPr>
                <w:sz w:val="20"/>
              </w:rPr>
              <w:t>L/C</w:t>
            </w:r>
          </w:p>
        </w:tc>
        <w:tc>
          <w:tcPr>
            <w:tcW w:w="900" w:type="dxa"/>
            <w:vAlign w:val="bottom"/>
          </w:tcPr>
          <w:p w14:paraId="00C54E4C" w14:textId="77777777" w:rsidR="00454A0D" w:rsidRPr="00977904" w:rsidRDefault="00454A0D" w:rsidP="00977904">
            <w:pPr>
              <w:jc w:val="center"/>
              <w:rPr>
                <w:sz w:val="20"/>
              </w:rPr>
            </w:pPr>
            <w:r w:rsidRPr="00977904">
              <w:rPr>
                <w:sz w:val="20"/>
              </w:rPr>
              <w:t>Division</w:t>
            </w:r>
          </w:p>
        </w:tc>
        <w:tc>
          <w:tcPr>
            <w:tcW w:w="2160" w:type="dxa"/>
            <w:vAlign w:val="bottom"/>
          </w:tcPr>
          <w:p w14:paraId="2C595FE6" w14:textId="77777777" w:rsidR="00454A0D" w:rsidRPr="00977904" w:rsidRDefault="00454A0D" w:rsidP="00977904">
            <w:pPr>
              <w:jc w:val="center"/>
              <w:rPr>
                <w:sz w:val="20"/>
              </w:rPr>
            </w:pPr>
            <w:r w:rsidRPr="00977904">
              <w:rPr>
                <w:sz w:val="20"/>
              </w:rPr>
              <w:t>Expertise</w:t>
            </w:r>
          </w:p>
        </w:tc>
        <w:tc>
          <w:tcPr>
            <w:tcW w:w="1800" w:type="dxa"/>
          </w:tcPr>
          <w:p w14:paraId="7BC0CD6C" w14:textId="77777777" w:rsidR="00454A0D" w:rsidRPr="00977904" w:rsidRDefault="00454A0D" w:rsidP="00977904">
            <w:pPr>
              <w:jc w:val="center"/>
              <w:rPr>
                <w:sz w:val="20"/>
              </w:rPr>
            </w:pPr>
            <w:r>
              <w:rPr>
                <w:sz w:val="20"/>
              </w:rPr>
              <w:t>Contribution to Project or Task</w:t>
            </w:r>
          </w:p>
        </w:tc>
        <w:tc>
          <w:tcPr>
            <w:tcW w:w="720" w:type="dxa"/>
            <w:vAlign w:val="bottom"/>
          </w:tcPr>
          <w:p w14:paraId="2E95AFE5" w14:textId="77777777" w:rsidR="00454A0D" w:rsidRPr="00977904" w:rsidRDefault="00454A0D" w:rsidP="00977904">
            <w:pPr>
              <w:jc w:val="center"/>
              <w:rPr>
                <w:sz w:val="20"/>
              </w:rPr>
            </w:pPr>
            <w:r w:rsidRPr="00977904">
              <w:rPr>
                <w:sz w:val="20"/>
              </w:rPr>
              <w:t>FY15 % FTE</w:t>
            </w:r>
          </w:p>
        </w:tc>
        <w:tc>
          <w:tcPr>
            <w:tcW w:w="720" w:type="dxa"/>
            <w:vAlign w:val="bottom"/>
          </w:tcPr>
          <w:p w14:paraId="3F89A59B" w14:textId="77777777" w:rsidR="00454A0D" w:rsidRPr="00977904" w:rsidRDefault="00454A0D" w:rsidP="00977904">
            <w:pPr>
              <w:jc w:val="center"/>
              <w:rPr>
                <w:sz w:val="20"/>
              </w:rPr>
            </w:pPr>
            <w:r w:rsidRPr="00977904">
              <w:rPr>
                <w:sz w:val="20"/>
              </w:rPr>
              <w:t>FY16 % FTE</w:t>
            </w:r>
          </w:p>
        </w:tc>
        <w:tc>
          <w:tcPr>
            <w:tcW w:w="715" w:type="dxa"/>
            <w:vAlign w:val="bottom"/>
          </w:tcPr>
          <w:p w14:paraId="1EA2F4BE" w14:textId="77777777" w:rsidR="00454A0D" w:rsidRPr="00977904" w:rsidRDefault="00454A0D" w:rsidP="00977904">
            <w:pPr>
              <w:jc w:val="center"/>
              <w:rPr>
                <w:sz w:val="20"/>
              </w:rPr>
            </w:pPr>
            <w:r w:rsidRPr="00977904">
              <w:rPr>
                <w:sz w:val="20"/>
              </w:rPr>
              <w:t>FY17 % FTE</w:t>
            </w:r>
          </w:p>
        </w:tc>
      </w:tr>
      <w:tr w:rsidR="00454A0D" w14:paraId="34A0B1FC" w14:textId="77777777" w:rsidTr="00454A0D">
        <w:tc>
          <w:tcPr>
            <w:tcW w:w="1795" w:type="dxa"/>
          </w:tcPr>
          <w:p w14:paraId="7DBE0FA7" w14:textId="0EC3E7C9" w:rsidR="00454A0D" w:rsidRDefault="00706525" w:rsidP="00463A53">
            <w:r>
              <w:t>Allen Brookes</w:t>
            </w:r>
          </w:p>
        </w:tc>
        <w:tc>
          <w:tcPr>
            <w:tcW w:w="540" w:type="dxa"/>
          </w:tcPr>
          <w:p w14:paraId="7F6B6915" w14:textId="77777777" w:rsidR="00454A0D" w:rsidRDefault="00454A0D" w:rsidP="00463A53"/>
        </w:tc>
        <w:tc>
          <w:tcPr>
            <w:tcW w:w="900" w:type="dxa"/>
          </w:tcPr>
          <w:p w14:paraId="56AB4EBA" w14:textId="77777777" w:rsidR="00454A0D" w:rsidRDefault="00454A0D" w:rsidP="00463A53"/>
        </w:tc>
        <w:tc>
          <w:tcPr>
            <w:tcW w:w="2160" w:type="dxa"/>
          </w:tcPr>
          <w:p w14:paraId="04F81868" w14:textId="39694AB1" w:rsidR="00454A0D" w:rsidRDefault="00706525" w:rsidP="00463A53">
            <w:r>
              <w:t>Supervisor, Technical Lead</w:t>
            </w:r>
          </w:p>
        </w:tc>
        <w:tc>
          <w:tcPr>
            <w:tcW w:w="1800" w:type="dxa"/>
          </w:tcPr>
          <w:p w14:paraId="3CCCF14C" w14:textId="77777777" w:rsidR="00454A0D" w:rsidRDefault="00454A0D" w:rsidP="00463A53"/>
        </w:tc>
        <w:tc>
          <w:tcPr>
            <w:tcW w:w="720" w:type="dxa"/>
          </w:tcPr>
          <w:p w14:paraId="1D51CE32" w14:textId="77777777" w:rsidR="00454A0D" w:rsidRDefault="00454A0D" w:rsidP="00463A53"/>
        </w:tc>
        <w:tc>
          <w:tcPr>
            <w:tcW w:w="720" w:type="dxa"/>
          </w:tcPr>
          <w:p w14:paraId="666028FB" w14:textId="77777777" w:rsidR="00454A0D" w:rsidRDefault="00454A0D" w:rsidP="00463A53"/>
        </w:tc>
        <w:tc>
          <w:tcPr>
            <w:tcW w:w="715" w:type="dxa"/>
          </w:tcPr>
          <w:p w14:paraId="121116B4" w14:textId="77777777" w:rsidR="00454A0D" w:rsidRDefault="00454A0D" w:rsidP="00463A53"/>
        </w:tc>
      </w:tr>
      <w:tr w:rsidR="00454A0D" w14:paraId="00A0743E" w14:textId="77777777" w:rsidTr="00454A0D">
        <w:tc>
          <w:tcPr>
            <w:tcW w:w="1795" w:type="dxa"/>
          </w:tcPr>
          <w:p w14:paraId="13D8EC0A" w14:textId="6A2C60AA" w:rsidR="00454A0D" w:rsidRDefault="00706525" w:rsidP="00463A53">
            <w:r>
              <w:t>Kirsten Winters</w:t>
            </w:r>
          </w:p>
        </w:tc>
        <w:tc>
          <w:tcPr>
            <w:tcW w:w="540" w:type="dxa"/>
          </w:tcPr>
          <w:p w14:paraId="03E3E6CC" w14:textId="77777777" w:rsidR="00454A0D" w:rsidRDefault="00454A0D" w:rsidP="00463A53"/>
        </w:tc>
        <w:tc>
          <w:tcPr>
            <w:tcW w:w="900" w:type="dxa"/>
          </w:tcPr>
          <w:p w14:paraId="5919C533" w14:textId="77777777" w:rsidR="00454A0D" w:rsidRDefault="00454A0D" w:rsidP="00463A53"/>
        </w:tc>
        <w:tc>
          <w:tcPr>
            <w:tcW w:w="2160" w:type="dxa"/>
          </w:tcPr>
          <w:p w14:paraId="4CAF0BFF" w14:textId="112EA6F5" w:rsidR="00454A0D" w:rsidRDefault="00706525" w:rsidP="00463A53">
            <w:r>
              <w:t>Content lead and Project Management</w:t>
            </w:r>
          </w:p>
        </w:tc>
        <w:tc>
          <w:tcPr>
            <w:tcW w:w="1800" w:type="dxa"/>
          </w:tcPr>
          <w:p w14:paraId="726C00A3" w14:textId="77777777" w:rsidR="00454A0D" w:rsidRDefault="00454A0D" w:rsidP="00463A53"/>
        </w:tc>
        <w:tc>
          <w:tcPr>
            <w:tcW w:w="720" w:type="dxa"/>
          </w:tcPr>
          <w:p w14:paraId="3461669A" w14:textId="77777777" w:rsidR="00454A0D" w:rsidRDefault="00454A0D" w:rsidP="00463A53"/>
        </w:tc>
        <w:tc>
          <w:tcPr>
            <w:tcW w:w="720" w:type="dxa"/>
          </w:tcPr>
          <w:p w14:paraId="17A9DF50" w14:textId="77777777" w:rsidR="00454A0D" w:rsidRDefault="00454A0D" w:rsidP="00463A53"/>
        </w:tc>
        <w:tc>
          <w:tcPr>
            <w:tcW w:w="715" w:type="dxa"/>
          </w:tcPr>
          <w:p w14:paraId="6AE8D0D5" w14:textId="77777777" w:rsidR="00454A0D" w:rsidRDefault="00454A0D" w:rsidP="00463A53"/>
        </w:tc>
      </w:tr>
      <w:tr w:rsidR="00454A0D" w14:paraId="19DB8FAA" w14:textId="77777777" w:rsidTr="00454A0D">
        <w:tc>
          <w:tcPr>
            <w:tcW w:w="1795" w:type="dxa"/>
          </w:tcPr>
          <w:p w14:paraId="2698218D" w14:textId="4DAA4F9E" w:rsidR="00454A0D" w:rsidRDefault="00706525" w:rsidP="00463A53">
            <w:r>
              <w:t>Student Contractor</w:t>
            </w:r>
          </w:p>
        </w:tc>
        <w:tc>
          <w:tcPr>
            <w:tcW w:w="540" w:type="dxa"/>
          </w:tcPr>
          <w:p w14:paraId="354BEC73" w14:textId="77777777" w:rsidR="00454A0D" w:rsidRDefault="00454A0D" w:rsidP="00463A53"/>
        </w:tc>
        <w:tc>
          <w:tcPr>
            <w:tcW w:w="900" w:type="dxa"/>
          </w:tcPr>
          <w:p w14:paraId="3CBACF08" w14:textId="77777777" w:rsidR="00454A0D" w:rsidRDefault="00454A0D" w:rsidP="00463A53"/>
        </w:tc>
        <w:tc>
          <w:tcPr>
            <w:tcW w:w="2160" w:type="dxa"/>
          </w:tcPr>
          <w:p w14:paraId="65A54088" w14:textId="539A294B" w:rsidR="00454A0D" w:rsidRDefault="00706525" w:rsidP="00463A53">
            <w:r>
              <w:t>Technical support and software development</w:t>
            </w:r>
          </w:p>
        </w:tc>
        <w:tc>
          <w:tcPr>
            <w:tcW w:w="1800" w:type="dxa"/>
          </w:tcPr>
          <w:p w14:paraId="0FA982AB" w14:textId="77777777" w:rsidR="00454A0D" w:rsidRDefault="00454A0D" w:rsidP="00463A53"/>
        </w:tc>
        <w:tc>
          <w:tcPr>
            <w:tcW w:w="720" w:type="dxa"/>
          </w:tcPr>
          <w:p w14:paraId="750684C1" w14:textId="77777777" w:rsidR="00454A0D" w:rsidRDefault="00454A0D" w:rsidP="00463A53"/>
        </w:tc>
        <w:tc>
          <w:tcPr>
            <w:tcW w:w="720" w:type="dxa"/>
          </w:tcPr>
          <w:p w14:paraId="161FC784" w14:textId="77777777" w:rsidR="00454A0D" w:rsidRDefault="00454A0D" w:rsidP="00463A53"/>
        </w:tc>
        <w:tc>
          <w:tcPr>
            <w:tcW w:w="715" w:type="dxa"/>
          </w:tcPr>
          <w:p w14:paraId="5C35DFE7" w14:textId="77777777" w:rsidR="00454A0D" w:rsidRDefault="00454A0D" w:rsidP="00463A53"/>
        </w:tc>
      </w:tr>
      <w:tr w:rsidR="00454A0D" w14:paraId="3D8E4E31" w14:textId="77777777" w:rsidTr="00454A0D">
        <w:tc>
          <w:tcPr>
            <w:tcW w:w="1795" w:type="dxa"/>
          </w:tcPr>
          <w:p w14:paraId="17233212" w14:textId="5C2F1303" w:rsidR="00454A0D" w:rsidRDefault="00706525" w:rsidP="00463A53">
            <w:r>
              <w:t>Paul Ringold</w:t>
            </w:r>
          </w:p>
        </w:tc>
        <w:tc>
          <w:tcPr>
            <w:tcW w:w="540" w:type="dxa"/>
          </w:tcPr>
          <w:p w14:paraId="3C4490B1" w14:textId="77777777" w:rsidR="00454A0D" w:rsidRDefault="00454A0D" w:rsidP="00463A53"/>
        </w:tc>
        <w:tc>
          <w:tcPr>
            <w:tcW w:w="900" w:type="dxa"/>
          </w:tcPr>
          <w:p w14:paraId="2D6F99F6" w14:textId="77777777" w:rsidR="00454A0D" w:rsidRDefault="00454A0D" w:rsidP="00463A53"/>
        </w:tc>
        <w:tc>
          <w:tcPr>
            <w:tcW w:w="2160" w:type="dxa"/>
          </w:tcPr>
          <w:p w14:paraId="2D724D08" w14:textId="17633614" w:rsidR="00454A0D" w:rsidRDefault="00706525" w:rsidP="00463A53">
            <w:r>
              <w:t>Supervisor, Content Support</w:t>
            </w:r>
          </w:p>
        </w:tc>
        <w:tc>
          <w:tcPr>
            <w:tcW w:w="1800" w:type="dxa"/>
          </w:tcPr>
          <w:p w14:paraId="1501FD82" w14:textId="77777777" w:rsidR="00454A0D" w:rsidRDefault="00454A0D" w:rsidP="00463A53"/>
        </w:tc>
        <w:tc>
          <w:tcPr>
            <w:tcW w:w="720" w:type="dxa"/>
          </w:tcPr>
          <w:p w14:paraId="0867104A" w14:textId="77777777" w:rsidR="00454A0D" w:rsidRDefault="00454A0D" w:rsidP="00463A53"/>
        </w:tc>
        <w:tc>
          <w:tcPr>
            <w:tcW w:w="720" w:type="dxa"/>
          </w:tcPr>
          <w:p w14:paraId="74E892DD" w14:textId="77777777" w:rsidR="00454A0D" w:rsidRDefault="00454A0D" w:rsidP="00463A53"/>
        </w:tc>
        <w:tc>
          <w:tcPr>
            <w:tcW w:w="715" w:type="dxa"/>
          </w:tcPr>
          <w:p w14:paraId="19571A07" w14:textId="77777777" w:rsidR="00454A0D" w:rsidRDefault="00454A0D" w:rsidP="00463A53"/>
        </w:tc>
      </w:tr>
      <w:tr w:rsidR="00454A0D" w14:paraId="22AEC31D" w14:textId="77777777" w:rsidTr="00454A0D">
        <w:tc>
          <w:tcPr>
            <w:tcW w:w="1795" w:type="dxa"/>
          </w:tcPr>
          <w:p w14:paraId="175A8ADD" w14:textId="77777777" w:rsidR="00454A0D" w:rsidRDefault="00454A0D" w:rsidP="00463A53"/>
        </w:tc>
        <w:tc>
          <w:tcPr>
            <w:tcW w:w="540" w:type="dxa"/>
          </w:tcPr>
          <w:p w14:paraId="078E0AB1" w14:textId="77777777" w:rsidR="00454A0D" w:rsidRDefault="00454A0D" w:rsidP="00463A53"/>
        </w:tc>
        <w:tc>
          <w:tcPr>
            <w:tcW w:w="900" w:type="dxa"/>
          </w:tcPr>
          <w:p w14:paraId="6F3CE9EF" w14:textId="77777777" w:rsidR="00454A0D" w:rsidRDefault="00454A0D" w:rsidP="00463A53"/>
        </w:tc>
        <w:tc>
          <w:tcPr>
            <w:tcW w:w="2160" w:type="dxa"/>
          </w:tcPr>
          <w:p w14:paraId="0EE77A87" w14:textId="77777777" w:rsidR="00454A0D" w:rsidRDefault="00454A0D" w:rsidP="00463A53"/>
        </w:tc>
        <w:tc>
          <w:tcPr>
            <w:tcW w:w="1800" w:type="dxa"/>
          </w:tcPr>
          <w:p w14:paraId="61543487" w14:textId="77777777" w:rsidR="00454A0D" w:rsidRDefault="00454A0D" w:rsidP="00463A53"/>
        </w:tc>
        <w:tc>
          <w:tcPr>
            <w:tcW w:w="720" w:type="dxa"/>
          </w:tcPr>
          <w:p w14:paraId="767014AD" w14:textId="77777777" w:rsidR="00454A0D" w:rsidRDefault="00454A0D" w:rsidP="00463A53"/>
        </w:tc>
        <w:tc>
          <w:tcPr>
            <w:tcW w:w="720" w:type="dxa"/>
          </w:tcPr>
          <w:p w14:paraId="44D637CB" w14:textId="77777777" w:rsidR="00454A0D" w:rsidRDefault="00454A0D" w:rsidP="00463A53"/>
        </w:tc>
        <w:tc>
          <w:tcPr>
            <w:tcW w:w="715" w:type="dxa"/>
          </w:tcPr>
          <w:p w14:paraId="692745D4" w14:textId="77777777" w:rsidR="00454A0D" w:rsidRDefault="00454A0D" w:rsidP="00463A53"/>
        </w:tc>
      </w:tr>
      <w:tr w:rsidR="00454A0D" w14:paraId="7FA9AF1C" w14:textId="77777777" w:rsidTr="00454A0D">
        <w:tc>
          <w:tcPr>
            <w:tcW w:w="1795" w:type="dxa"/>
          </w:tcPr>
          <w:p w14:paraId="257FF4FF" w14:textId="77777777" w:rsidR="00454A0D" w:rsidRDefault="00454A0D" w:rsidP="00463A53"/>
        </w:tc>
        <w:tc>
          <w:tcPr>
            <w:tcW w:w="540" w:type="dxa"/>
          </w:tcPr>
          <w:p w14:paraId="38E69CB9" w14:textId="77777777" w:rsidR="00454A0D" w:rsidRDefault="00454A0D" w:rsidP="00463A53"/>
        </w:tc>
        <w:tc>
          <w:tcPr>
            <w:tcW w:w="900" w:type="dxa"/>
          </w:tcPr>
          <w:p w14:paraId="021746FE" w14:textId="77777777" w:rsidR="00454A0D" w:rsidRDefault="00454A0D" w:rsidP="00463A53"/>
        </w:tc>
        <w:tc>
          <w:tcPr>
            <w:tcW w:w="2160" w:type="dxa"/>
          </w:tcPr>
          <w:p w14:paraId="520B3352" w14:textId="77777777" w:rsidR="00454A0D" w:rsidRDefault="00454A0D" w:rsidP="00463A53"/>
        </w:tc>
        <w:tc>
          <w:tcPr>
            <w:tcW w:w="1800" w:type="dxa"/>
          </w:tcPr>
          <w:p w14:paraId="12BCC1B6" w14:textId="77777777" w:rsidR="00454A0D" w:rsidRDefault="00454A0D" w:rsidP="00463A53"/>
        </w:tc>
        <w:tc>
          <w:tcPr>
            <w:tcW w:w="720" w:type="dxa"/>
          </w:tcPr>
          <w:p w14:paraId="6E602354" w14:textId="77777777" w:rsidR="00454A0D" w:rsidRDefault="00454A0D" w:rsidP="00463A53"/>
        </w:tc>
        <w:tc>
          <w:tcPr>
            <w:tcW w:w="720" w:type="dxa"/>
          </w:tcPr>
          <w:p w14:paraId="793840E7" w14:textId="77777777" w:rsidR="00454A0D" w:rsidRDefault="00454A0D" w:rsidP="00463A53"/>
        </w:tc>
        <w:tc>
          <w:tcPr>
            <w:tcW w:w="715" w:type="dxa"/>
          </w:tcPr>
          <w:p w14:paraId="7E1ED3A0" w14:textId="77777777" w:rsidR="00454A0D" w:rsidRDefault="00454A0D" w:rsidP="00463A53"/>
        </w:tc>
      </w:tr>
      <w:tr w:rsidR="00454A0D" w14:paraId="06C544A2" w14:textId="77777777" w:rsidTr="00454A0D">
        <w:tc>
          <w:tcPr>
            <w:tcW w:w="1795" w:type="dxa"/>
          </w:tcPr>
          <w:p w14:paraId="2BAFCD78" w14:textId="77777777" w:rsidR="00454A0D" w:rsidRDefault="00454A0D" w:rsidP="00463A53"/>
        </w:tc>
        <w:tc>
          <w:tcPr>
            <w:tcW w:w="540" w:type="dxa"/>
          </w:tcPr>
          <w:p w14:paraId="126A37A8" w14:textId="77777777" w:rsidR="00454A0D" w:rsidRDefault="00454A0D" w:rsidP="00463A53"/>
        </w:tc>
        <w:tc>
          <w:tcPr>
            <w:tcW w:w="900" w:type="dxa"/>
          </w:tcPr>
          <w:p w14:paraId="0FE5F150" w14:textId="77777777" w:rsidR="00454A0D" w:rsidRDefault="00454A0D" w:rsidP="00463A53"/>
        </w:tc>
        <w:tc>
          <w:tcPr>
            <w:tcW w:w="2160" w:type="dxa"/>
          </w:tcPr>
          <w:p w14:paraId="03675645" w14:textId="77777777" w:rsidR="00454A0D" w:rsidRDefault="00454A0D" w:rsidP="00463A53"/>
        </w:tc>
        <w:tc>
          <w:tcPr>
            <w:tcW w:w="1800" w:type="dxa"/>
          </w:tcPr>
          <w:p w14:paraId="2E653E21" w14:textId="77777777" w:rsidR="00454A0D" w:rsidRDefault="00454A0D" w:rsidP="00463A53"/>
        </w:tc>
        <w:tc>
          <w:tcPr>
            <w:tcW w:w="720" w:type="dxa"/>
          </w:tcPr>
          <w:p w14:paraId="7D0D4024" w14:textId="77777777" w:rsidR="00454A0D" w:rsidRDefault="00454A0D" w:rsidP="00463A53"/>
        </w:tc>
        <w:tc>
          <w:tcPr>
            <w:tcW w:w="720" w:type="dxa"/>
          </w:tcPr>
          <w:p w14:paraId="0062A236" w14:textId="77777777" w:rsidR="00454A0D" w:rsidRDefault="00454A0D" w:rsidP="00463A53"/>
        </w:tc>
        <w:tc>
          <w:tcPr>
            <w:tcW w:w="715" w:type="dxa"/>
          </w:tcPr>
          <w:p w14:paraId="62F5B247" w14:textId="77777777" w:rsidR="00454A0D" w:rsidRDefault="00454A0D" w:rsidP="00463A53"/>
        </w:tc>
      </w:tr>
      <w:tr w:rsidR="00454A0D" w14:paraId="16E152E3" w14:textId="77777777" w:rsidTr="00454A0D">
        <w:tc>
          <w:tcPr>
            <w:tcW w:w="1795" w:type="dxa"/>
          </w:tcPr>
          <w:p w14:paraId="58E6BFDC" w14:textId="77777777" w:rsidR="00454A0D" w:rsidRDefault="00454A0D" w:rsidP="00463A53"/>
        </w:tc>
        <w:tc>
          <w:tcPr>
            <w:tcW w:w="540" w:type="dxa"/>
          </w:tcPr>
          <w:p w14:paraId="275B3FED" w14:textId="77777777" w:rsidR="00454A0D" w:rsidRDefault="00454A0D" w:rsidP="00463A53"/>
        </w:tc>
        <w:tc>
          <w:tcPr>
            <w:tcW w:w="900" w:type="dxa"/>
          </w:tcPr>
          <w:p w14:paraId="72B03B3D" w14:textId="77777777" w:rsidR="00454A0D" w:rsidRDefault="00454A0D" w:rsidP="00463A53"/>
        </w:tc>
        <w:tc>
          <w:tcPr>
            <w:tcW w:w="2160" w:type="dxa"/>
          </w:tcPr>
          <w:p w14:paraId="6DDD92B0" w14:textId="77777777" w:rsidR="00454A0D" w:rsidRDefault="00454A0D" w:rsidP="00463A53"/>
        </w:tc>
        <w:tc>
          <w:tcPr>
            <w:tcW w:w="1800" w:type="dxa"/>
          </w:tcPr>
          <w:p w14:paraId="685149C5" w14:textId="77777777" w:rsidR="00454A0D" w:rsidRDefault="00454A0D" w:rsidP="00463A53"/>
        </w:tc>
        <w:tc>
          <w:tcPr>
            <w:tcW w:w="720" w:type="dxa"/>
          </w:tcPr>
          <w:p w14:paraId="1187F0B2" w14:textId="77777777" w:rsidR="00454A0D" w:rsidRDefault="00454A0D" w:rsidP="00463A53"/>
        </w:tc>
        <w:tc>
          <w:tcPr>
            <w:tcW w:w="720" w:type="dxa"/>
          </w:tcPr>
          <w:p w14:paraId="2729A63F" w14:textId="77777777" w:rsidR="00454A0D" w:rsidRDefault="00454A0D" w:rsidP="00463A53"/>
        </w:tc>
        <w:tc>
          <w:tcPr>
            <w:tcW w:w="715" w:type="dxa"/>
          </w:tcPr>
          <w:p w14:paraId="03DB809A" w14:textId="77777777" w:rsidR="00454A0D" w:rsidRDefault="00454A0D" w:rsidP="00463A53"/>
        </w:tc>
      </w:tr>
    </w:tbl>
    <w:p w14:paraId="5D35981E" w14:textId="77777777" w:rsidR="00977904" w:rsidRDefault="00977904" w:rsidP="00463A53"/>
    <w:sectPr w:rsidR="00977904" w:rsidSect="00DA72C3">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nters, Kirsten" w:date="2015-04-24T09:24:00Z" w:initials="WK">
    <w:p w14:paraId="1EE2402A" w14:textId="77777777" w:rsidR="00735BD1" w:rsidRDefault="00735BD1">
      <w:pPr>
        <w:pStyle w:val="CommentText"/>
      </w:pPr>
      <w:r>
        <w:rPr>
          <w:rStyle w:val="CommentReference"/>
        </w:rPr>
        <w:annotationRef/>
      </w:r>
      <w:r>
        <w:t>Allen—I’m not sure what the constraints are, because I’m unaware of EPA’s resources for support. Could you fill in?</w:t>
      </w:r>
    </w:p>
  </w:comment>
  <w:comment w:id="1" w:author="Winters, Kirsten" w:date="2015-04-24T09:25:00Z" w:initials="WK">
    <w:p w14:paraId="68C45B34" w14:textId="77777777" w:rsidR="00735BD1" w:rsidRDefault="00735BD1">
      <w:pPr>
        <w:pStyle w:val="CommentText"/>
      </w:pPr>
      <w:r>
        <w:rPr>
          <w:rStyle w:val="CommentReference"/>
        </w:rPr>
        <w:annotationRef/>
      </w:r>
      <w:r>
        <w:t xml:space="preserve">Is this an internal review process (?!). Allen—who knows this info?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E2402A" w15:done="0"/>
  <w15:commentEx w15:paraId="68C45B3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6F234C" w14:textId="77777777" w:rsidR="009E4F96" w:rsidRDefault="009E4F96" w:rsidP="00D92CBB">
      <w:r>
        <w:separator/>
      </w:r>
    </w:p>
  </w:endnote>
  <w:endnote w:type="continuationSeparator" w:id="0">
    <w:p w14:paraId="23A5F3D6" w14:textId="77777777" w:rsidR="009E4F96" w:rsidRDefault="009E4F96" w:rsidP="00D92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2428115"/>
      <w:docPartObj>
        <w:docPartGallery w:val="Page Numbers (Bottom of Page)"/>
        <w:docPartUnique/>
      </w:docPartObj>
    </w:sdtPr>
    <w:sdtEndPr>
      <w:rPr>
        <w:noProof/>
      </w:rPr>
    </w:sdtEndPr>
    <w:sdtContent>
      <w:p w14:paraId="70859847" w14:textId="77777777" w:rsidR="00D92CBB" w:rsidRDefault="00D92CBB">
        <w:pPr>
          <w:pStyle w:val="Footer"/>
          <w:jc w:val="right"/>
        </w:pPr>
        <w:r>
          <w:fldChar w:fldCharType="begin"/>
        </w:r>
        <w:r>
          <w:instrText xml:space="preserve"> PAGE   \* MERGEFORMAT </w:instrText>
        </w:r>
        <w:r>
          <w:fldChar w:fldCharType="separate"/>
        </w:r>
        <w:r w:rsidR="00FA4799">
          <w:rPr>
            <w:noProof/>
          </w:rPr>
          <w:t>7</w:t>
        </w:r>
        <w:r>
          <w:rPr>
            <w:noProof/>
          </w:rPr>
          <w:fldChar w:fldCharType="end"/>
        </w:r>
      </w:p>
    </w:sdtContent>
  </w:sdt>
  <w:p w14:paraId="502FCD15" w14:textId="77777777" w:rsidR="00D92CBB" w:rsidRDefault="00D92C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03C8F0" w14:textId="77777777" w:rsidR="009E4F96" w:rsidRDefault="009E4F96" w:rsidP="00D92CBB">
      <w:r>
        <w:separator/>
      </w:r>
    </w:p>
  </w:footnote>
  <w:footnote w:type="continuationSeparator" w:id="0">
    <w:p w14:paraId="4A08DA66" w14:textId="77777777" w:rsidR="009E4F96" w:rsidRDefault="009E4F96" w:rsidP="00D92C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616FA"/>
    <w:multiLevelType w:val="hybridMultilevel"/>
    <w:tmpl w:val="56289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B600C2"/>
    <w:multiLevelType w:val="hybridMultilevel"/>
    <w:tmpl w:val="6DCA5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BA75630"/>
    <w:multiLevelType w:val="hybridMultilevel"/>
    <w:tmpl w:val="DDE4F4D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004B30"/>
    <w:multiLevelType w:val="hybridMultilevel"/>
    <w:tmpl w:val="54BAF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30686B"/>
    <w:multiLevelType w:val="hybridMultilevel"/>
    <w:tmpl w:val="C1185890"/>
    <w:lvl w:ilvl="0" w:tplc="015A32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871F42"/>
    <w:multiLevelType w:val="hybridMultilevel"/>
    <w:tmpl w:val="994A3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492C21"/>
    <w:multiLevelType w:val="hybridMultilevel"/>
    <w:tmpl w:val="49907FE0"/>
    <w:lvl w:ilvl="0" w:tplc="112E73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8462D6"/>
    <w:multiLevelType w:val="hybridMultilevel"/>
    <w:tmpl w:val="C9D69E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8D330C5"/>
    <w:multiLevelType w:val="hybridMultilevel"/>
    <w:tmpl w:val="7862E498"/>
    <w:lvl w:ilvl="0" w:tplc="7E249E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0"/>
  </w:num>
  <w:num w:numId="5">
    <w:abstractNumId w:val="2"/>
  </w:num>
  <w:num w:numId="6">
    <w:abstractNumId w:val="7"/>
  </w:num>
  <w:num w:numId="7">
    <w:abstractNumId w:val="4"/>
  </w:num>
  <w:num w:numId="8">
    <w:abstractNumId w:val="8"/>
  </w:num>
  <w:num w:numId="9">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ters, Kirsten">
    <w15:presenceInfo w15:providerId="AD" w15:userId="S-1-5-21-1339303556-449845944-1601390327-3654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CCF"/>
    <w:rsid w:val="000000A0"/>
    <w:rsid w:val="000002A3"/>
    <w:rsid w:val="00000985"/>
    <w:rsid w:val="00001ED0"/>
    <w:rsid w:val="00003394"/>
    <w:rsid w:val="00003970"/>
    <w:rsid w:val="000039CA"/>
    <w:rsid w:val="0000526E"/>
    <w:rsid w:val="00005E8B"/>
    <w:rsid w:val="0000620C"/>
    <w:rsid w:val="000069D2"/>
    <w:rsid w:val="00006B88"/>
    <w:rsid w:val="00006CCD"/>
    <w:rsid w:val="00007048"/>
    <w:rsid w:val="000071C5"/>
    <w:rsid w:val="000075C6"/>
    <w:rsid w:val="000105F0"/>
    <w:rsid w:val="00011A2F"/>
    <w:rsid w:val="00011ECB"/>
    <w:rsid w:val="0001264E"/>
    <w:rsid w:val="0001456B"/>
    <w:rsid w:val="000158C0"/>
    <w:rsid w:val="00015FC3"/>
    <w:rsid w:val="0001606C"/>
    <w:rsid w:val="0001624B"/>
    <w:rsid w:val="00016274"/>
    <w:rsid w:val="000163FB"/>
    <w:rsid w:val="00016AF5"/>
    <w:rsid w:val="00017F92"/>
    <w:rsid w:val="000202B2"/>
    <w:rsid w:val="0002034B"/>
    <w:rsid w:val="00020E46"/>
    <w:rsid w:val="00021345"/>
    <w:rsid w:val="00021E97"/>
    <w:rsid w:val="00022BA2"/>
    <w:rsid w:val="00022FC2"/>
    <w:rsid w:val="00023245"/>
    <w:rsid w:val="00023782"/>
    <w:rsid w:val="00023AED"/>
    <w:rsid w:val="000246F7"/>
    <w:rsid w:val="000253C1"/>
    <w:rsid w:val="000255A8"/>
    <w:rsid w:val="000258B1"/>
    <w:rsid w:val="00025DDD"/>
    <w:rsid w:val="00026A97"/>
    <w:rsid w:val="00026C15"/>
    <w:rsid w:val="00027777"/>
    <w:rsid w:val="000277F8"/>
    <w:rsid w:val="00027CD1"/>
    <w:rsid w:val="00031888"/>
    <w:rsid w:val="00031D10"/>
    <w:rsid w:val="0003334E"/>
    <w:rsid w:val="00034958"/>
    <w:rsid w:val="0003533A"/>
    <w:rsid w:val="0003533B"/>
    <w:rsid w:val="00035802"/>
    <w:rsid w:val="00035AAC"/>
    <w:rsid w:val="00035E1F"/>
    <w:rsid w:val="00035EA2"/>
    <w:rsid w:val="000364F4"/>
    <w:rsid w:val="00036C9B"/>
    <w:rsid w:val="0004093C"/>
    <w:rsid w:val="0004293A"/>
    <w:rsid w:val="00042ABD"/>
    <w:rsid w:val="00043DE2"/>
    <w:rsid w:val="000446B8"/>
    <w:rsid w:val="000449B2"/>
    <w:rsid w:val="00045A3A"/>
    <w:rsid w:val="00045C4F"/>
    <w:rsid w:val="00047538"/>
    <w:rsid w:val="000531A6"/>
    <w:rsid w:val="0005321A"/>
    <w:rsid w:val="000535A9"/>
    <w:rsid w:val="00053BBC"/>
    <w:rsid w:val="00053C4A"/>
    <w:rsid w:val="00053CE4"/>
    <w:rsid w:val="00053F93"/>
    <w:rsid w:val="0005476C"/>
    <w:rsid w:val="00054A79"/>
    <w:rsid w:val="00054FA7"/>
    <w:rsid w:val="00055617"/>
    <w:rsid w:val="00055CA3"/>
    <w:rsid w:val="00057D5C"/>
    <w:rsid w:val="00060E2C"/>
    <w:rsid w:val="00060FE8"/>
    <w:rsid w:val="00061845"/>
    <w:rsid w:val="00061BBD"/>
    <w:rsid w:val="00061F70"/>
    <w:rsid w:val="00062E4A"/>
    <w:rsid w:val="00063545"/>
    <w:rsid w:val="0006442D"/>
    <w:rsid w:val="000658A7"/>
    <w:rsid w:val="00065BE7"/>
    <w:rsid w:val="00065F33"/>
    <w:rsid w:val="00066B45"/>
    <w:rsid w:val="0006754E"/>
    <w:rsid w:val="00067684"/>
    <w:rsid w:val="00067E9E"/>
    <w:rsid w:val="000706A5"/>
    <w:rsid w:val="00070A1E"/>
    <w:rsid w:val="00071E23"/>
    <w:rsid w:val="000731BC"/>
    <w:rsid w:val="00073496"/>
    <w:rsid w:val="000738DB"/>
    <w:rsid w:val="00073EA3"/>
    <w:rsid w:val="00073EDD"/>
    <w:rsid w:val="00074A20"/>
    <w:rsid w:val="00074D6A"/>
    <w:rsid w:val="000761F2"/>
    <w:rsid w:val="00081033"/>
    <w:rsid w:val="000834C8"/>
    <w:rsid w:val="00083540"/>
    <w:rsid w:val="00083CA0"/>
    <w:rsid w:val="00083CCA"/>
    <w:rsid w:val="00084A10"/>
    <w:rsid w:val="00084D6E"/>
    <w:rsid w:val="00085CBA"/>
    <w:rsid w:val="00086010"/>
    <w:rsid w:val="000864B2"/>
    <w:rsid w:val="00086999"/>
    <w:rsid w:val="00086ED0"/>
    <w:rsid w:val="000878E8"/>
    <w:rsid w:val="000906F3"/>
    <w:rsid w:val="00090AA2"/>
    <w:rsid w:val="00090ED5"/>
    <w:rsid w:val="00093AF7"/>
    <w:rsid w:val="00093D0D"/>
    <w:rsid w:val="00093EF7"/>
    <w:rsid w:val="0009403F"/>
    <w:rsid w:val="000A014B"/>
    <w:rsid w:val="000A040B"/>
    <w:rsid w:val="000A07D1"/>
    <w:rsid w:val="000A0C3E"/>
    <w:rsid w:val="000A0D48"/>
    <w:rsid w:val="000A13C1"/>
    <w:rsid w:val="000A2063"/>
    <w:rsid w:val="000A2F05"/>
    <w:rsid w:val="000A2FEE"/>
    <w:rsid w:val="000A308D"/>
    <w:rsid w:val="000A3549"/>
    <w:rsid w:val="000A3E36"/>
    <w:rsid w:val="000A4DC3"/>
    <w:rsid w:val="000A51D3"/>
    <w:rsid w:val="000A59E7"/>
    <w:rsid w:val="000A6F5D"/>
    <w:rsid w:val="000A7B8B"/>
    <w:rsid w:val="000B0574"/>
    <w:rsid w:val="000B11D8"/>
    <w:rsid w:val="000B1B15"/>
    <w:rsid w:val="000B1CC9"/>
    <w:rsid w:val="000B2329"/>
    <w:rsid w:val="000B2F06"/>
    <w:rsid w:val="000B30E4"/>
    <w:rsid w:val="000B3562"/>
    <w:rsid w:val="000B3C0F"/>
    <w:rsid w:val="000B45DC"/>
    <w:rsid w:val="000B4AE0"/>
    <w:rsid w:val="000B51C1"/>
    <w:rsid w:val="000B7485"/>
    <w:rsid w:val="000C3202"/>
    <w:rsid w:val="000C57E3"/>
    <w:rsid w:val="000C5D2F"/>
    <w:rsid w:val="000C6DB3"/>
    <w:rsid w:val="000D0206"/>
    <w:rsid w:val="000D0605"/>
    <w:rsid w:val="000D084D"/>
    <w:rsid w:val="000D0E94"/>
    <w:rsid w:val="000D190E"/>
    <w:rsid w:val="000D1BD8"/>
    <w:rsid w:val="000D30FD"/>
    <w:rsid w:val="000D35BC"/>
    <w:rsid w:val="000D3926"/>
    <w:rsid w:val="000D40FF"/>
    <w:rsid w:val="000D4151"/>
    <w:rsid w:val="000D45EB"/>
    <w:rsid w:val="000D4F3A"/>
    <w:rsid w:val="000D5F6D"/>
    <w:rsid w:val="000D6558"/>
    <w:rsid w:val="000D6617"/>
    <w:rsid w:val="000D721B"/>
    <w:rsid w:val="000D73C0"/>
    <w:rsid w:val="000D73D0"/>
    <w:rsid w:val="000D749F"/>
    <w:rsid w:val="000D751E"/>
    <w:rsid w:val="000E19A2"/>
    <w:rsid w:val="000E1A94"/>
    <w:rsid w:val="000E1C33"/>
    <w:rsid w:val="000E213C"/>
    <w:rsid w:val="000E23EF"/>
    <w:rsid w:val="000E2795"/>
    <w:rsid w:val="000E4492"/>
    <w:rsid w:val="000E47CA"/>
    <w:rsid w:val="000E56B3"/>
    <w:rsid w:val="000E57C4"/>
    <w:rsid w:val="000E5C05"/>
    <w:rsid w:val="000E5CF6"/>
    <w:rsid w:val="000E625F"/>
    <w:rsid w:val="000F06C4"/>
    <w:rsid w:val="000F1261"/>
    <w:rsid w:val="000F1746"/>
    <w:rsid w:val="000F1830"/>
    <w:rsid w:val="000F1B55"/>
    <w:rsid w:val="000F272E"/>
    <w:rsid w:val="000F2D77"/>
    <w:rsid w:val="000F3D60"/>
    <w:rsid w:val="000F49F8"/>
    <w:rsid w:val="000F568E"/>
    <w:rsid w:val="000F60C4"/>
    <w:rsid w:val="00100274"/>
    <w:rsid w:val="00100697"/>
    <w:rsid w:val="001018A6"/>
    <w:rsid w:val="00101C34"/>
    <w:rsid w:val="00102719"/>
    <w:rsid w:val="0010398D"/>
    <w:rsid w:val="00103B98"/>
    <w:rsid w:val="00104043"/>
    <w:rsid w:val="00104370"/>
    <w:rsid w:val="00104943"/>
    <w:rsid w:val="001053EE"/>
    <w:rsid w:val="001054F2"/>
    <w:rsid w:val="00106820"/>
    <w:rsid w:val="001069B6"/>
    <w:rsid w:val="00106A5A"/>
    <w:rsid w:val="00106AC4"/>
    <w:rsid w:val="00106AFD"/>
    <w:rsid w:val="00106F29"/>
    <w:rsid w:val="001074E8"/>
    <w:rsid w:val="0010763E"/>
    <w:rsid w:val="00107814"/>
    <w:rsid w:val="00107BE9"/>
    <w:rsid w:val="00107D10"/>
    <w:rsid w:val="00110213"/>
    <w:rsid w:val="001107C0"/>
    <w:rsid w:val="0011081F"/>
    <w:rsid w:val="00111221"/>
    <w:rsid w:val="00111622"/>
    <w:rsid w:val="00111AD0"/>
    <w:rsid w:val="0011337C"/>
    <w:rsid w:val="001139AF"/>
    <w:rsid w:val="001144CF"/>
    <w:rsid w:val="0011536B"/>
    <w:rsid w:val="001154A6"/>
    <w:rsid w:val="00115852"/>
    <w:rsid w:val="0011589B"/>
    <w:rsid w:val="001164E4"/>
    <w:rsid w:val="00116B1E"/>
    <w:rsid w:val="00120A01"/>
    <w:rsid w:val="00120E89"/>
    <w:rsid w:val="00121539"/>
    <w:rsid w:val="00121B11"/>
    <w:rsid w:val="00122A2B"/>
    <w:rsid w:val="00122EE2"/>
    <w:rsid w:val="00123AA8"/>
    <w:rsid w:val="00124353"/>
    <w:rsid w:val="00124E29"/>
    <w:rsid w:val="00126CD8"/>
    <w:rsid w:val="001303D8"/>
    <w:rsid w:val="00131A0E"/>
    <w:rsid w:val="00131AA9"/>
    <w:rsid w:val="00131CBD"/>
    <w:rsid w:val="001322ED"/>
    <w:rsid w:val="00132C8F"/>
    <w:rsid w:val="00132E6E"/>
    <w:rsid w:val="001338E8"/>
    <w:rsid w:val="00133D50"/>
    <w:rsid w:val="0013445F"/>
    <w:rsid w:val="0013484F"/>
    <w:rsid w:val="00134E92"/>
    <w:rsid w:val="00135056"/>
    <w:rsid w:val="0013544F"/>
    <w:rsid w:val="00135BBD"/>
    <w:rsid w:val="00135E48"/>
    <w:rsid w:val="00136038"/>
    <w:rsid w:val="00137182"/>
    <w:rsid w:val="00137BD6"/>
    <w:rsid w:val="00137E05"/>
    <w:rsid w:val="00140050"/>
    <w:rsid w:val="001416A5"/>
    <w:rsid w:val="00141821"/>
    <w:rsid w:val="001424DF"/>
    <w:rsid w:val="0014281E"/>
    <w:rsid w:val="00142959"/>
    <w:rsid w:val="00142EA7"/>
    <w:rsid w:val="00144C11"/>
    <w:rsid w:val="00145671"/>
    <w:rsid w:val="00145813"/>
    <w:rsid w:val="00145ECF"/>
    <w:rsid w:val="001461C7"/>
    <w:rsid w:val="001468E4"/>
    <w:rsid w:val="00146CA2"/>
    <w:rsid w:val="0014733A"/>
    <w:rsid w:val="00147B36"/>
    <w:rsid w:val="00147E90"/>
    <w:rsid w:val="00150271"/>
    <w:rsid w:val="001502E6"/>
    <w:rsid w:val="001516E6"/>
    <w:rsid w:val="0015172C"/>
    <w:rsid w:val="001517DF"/>
    <w:rsid w:val="00151F64"/>
    <w:rsid w:val="00151F9F"/>
    <w:rsid w:val="00152294"/>
    <w:rsid w:val="0015269D"/>
    <w:rsid w:val="00153108"/>
    <w:rsid w:val="0015465B"/>
    <w:rsid w:val="001546C8"/>
    <w:rsid w:val="00154E65"/>
    <w:rsid w:val="0015521E"/>
    <w:rsid w:val="001556E6"/>
    <w:rsid w:val="00155706"/>
    <w:rsid w:val="0015595C"/>
    <w:rsid w:val="00156093"/>
    <w:rsid w:val="001574F9"/>
    <w:rsid w:val="00157E6F"/>
    <w:rsid w:val="00160096"/>
    <w:rsid w:val="0016074C"/>
    <w:rsid w:val="0016093A"/>
    <w:rsid w:val="00160AA2"/>
    <w:rsid w:val="00161019"/>
    <w:rsid w:val="0016124E"/>
    <w:rsid w:val="0016141D"/>
    <w:rsid w:val="0016255F"/>
    <w:rsid w:val="00162CEF"/>
    <w:rsid w:val="00163003"/>
    <w:rsid w:val="00164B49"/>
    <w:rsid w:val="00165009"/>
    <w:rsid w:val="00165B64"/>
    <w:rsid w:val="00165D8F"/>
    <w:rsid w:val="0016617B"/>
    <w:rsid w:val="00166184"/>
    <w:rsid w:val="0016652A"/>
    <w:rsid w:val="001666BC"/>
    <w:rsid w:val="00166960"/>
    <w:rsid w:val="00166ACA"/>
    <w:rsid w:val="00167ABC"/>
    <w:rsid w:val="0017125C"/>
    <w:rsid w:val="00171273"/>
    <w:rsid w:val="00171B94"/>
    <w:rsid w:val="00173CB9"/>
    <w:rsid w:val="00175C31"/>
    <w:rsid w:val="0017702C"/>
    <w:rsid w:val="00177081"/>
    <w:rsid w:val="001806A9"/>
    <w:rsid w:val="00180F1A"/>
    <w:rsid w:val="00181197"/>
    <w:rsid w:val="00182B19"/>
    <w:rsid w:val="001835F1"/>
    <w:rsid w:val="00184D59"/>
    <w:rsid w:val="00184F9B"/>
    <w:rsid w:val="00185C8E"/>
    <w:rsid w:val="00186196"/>
    <w:rsid w:val="0018769B"/>
    <w:rsid w:val="001878A3"/>
    <w:rsid w:val="001902F2"/>
    <w:rsid w:val="00191174"/>
    <w:rsid w:val="001911F3"/>
    <w:rsid w:val="00192BCF"/>
    <w:rsid w:val="00192C48"/>
    <w:rsid w:val="001930A1"/>
    <w:rsid w:val="001930B5"/>
    <w:rsid w:val="00193361"/>
    <w:rsid w:val="001937E6"/>
    <w:rsid w:val="00194C90"/>
    <w:rsid w:val="00194F1D"/>
    <w:rsid w:val="001972A6"/>
    <w:rsid w:val="001978AA"/>
    <w:rsid w:val="00197C87"/>
    <w:rsid w:val="00197DE1"/>
    <w:rsid w:val="001A0220"/>
    <w:rsid w:val="001A1056"/>
    <w:rsid w:val="001A30CD"/>
    <w:rsid w:val="001A4CC3"/>
    <w:rsid w:val="001A515E"/>
    <w:rsid w:val="001A52D8"/>
    <w:rsid w:val="001A5859"/>
    <w:rsid w:val="001A5C6D"/>
    <w:rsid w:val="001A6707"/>
    <w:rsid w:val="001A6CC3"/>
    <w:rsid w:val="001A7588"/>
    <w:rsid w:val="001A7D5C"/>
    <w:rsid w:val="001B0467"/>
    <w:rsid w:val="001B0801"/>
    <w:rsid w:val="001B0A57"/>
    <w:rsid w:val="001B111E"/>
    <w:rsid w:val="001B115B"/>
    <w:rsid w:val="001B28F1"/>
    <w:rsid w:val="001B2F38"/>
    <w:rsid w:val="001B36CD"/>
    <w:rsid w:val="001B5478"/>
    <w:rsid w:val="001B5C94"/>
    <w:rsid w:val="001B629A"/>
    <w:rsid w:val="001B65C4"/>
    <w:rsid w:val="001B6AA1"/>
    <w:rsid w:val="001B7A80"/>
    <w:rsid w:val="001C022B"/>
    <w:rsid w:val="001C1167"/>
    <w:rsid w:val="001C1F30"/>
    <w:rsid w:val="001C46B2"/>
    <w:rsid w:val="001C4AAE"/>
    <w:rsid w:val="001C553B"/>
    <w:rsid w:val="001C6009"/>
    <w:rsid w:val="001C6712"/>
    <w:rsid w:val="001C67FB"/>
    <w:rsid w:val="001C68C3"/>
    <w:rsid w:val="001C701C"/>
    <w:rsid w:val="001C7D1F"/>
    <w:rsid w:val="001D0286"/>
    <w:rsid w:val="001D0951"/>
    <w:rsid w:val="001D0A16"/>
    <w:rsid w:val="001D18C0"/>
    <w:rsid w:val="001D294A"/>
    <w:rsid w:val="001D37F6"/>
    <w:rsid w:val="001D3E2F"/>
    <w:rsid w:val="001D3F4D"/>
    <w:rsid w:val="001D4402"/>
    <w:rsid w:val="001D4D5E"/>
    <w:rsid w:val="001D51A1"/>
    <w:rsid w:val="001D590D"/>
    <w:rsid w:val="001D5B53"/>
    <w:rsid w:val="001D5B69"/>
    <w:rsid w:val="001D60AD"/>
    <w:rsid w:val="001D7376"/>
    <w:rsid w:val="001D77AD"/>
    <w:rsid w:val="001D7B21"/>
    <w:rsid w:val="001E0F3F"/>
    <w:rsid w:val="001E145F"/>
    <w:rsid w:val="001E19FB"/>
    <w:rsid w:val="001E1D96"/>
    <w:rsid w:val="001E23C1"/>
    <w:rsid w:val="001E28FE"/>
    <w:rsid w:val="001E343E"/>
    <w:rsid w:val="001E40C0"/>
    <w:rsid w:val="001E4151"/>
    <w:rsid w:val="001E4AB1"/>
    <w:rsid w:val="001E4FE7"/>
    <w:rsid w:val="001E584A"/>
    <w:rsid w:val="001E5988"/>
    <w:rsid w:val="001E5D83"/>
    <w:rsid w:val="001E61B2"/>
    <w:rsid w:val="001E658A"/>
    <w:rsid w:val="001E6D73"/>
    <w:rsid w:val="001E7114"/>
    <w:rsid w:val="001E7668"/>
    <w:rsid w:val="001F08D2"/>
    <w:rsid w:val="001F107B"/>
    <w:rsid w:val="001F11DA"/>
    <w:rsid w:val="001F244F"/>
    <w:rsid w:val="001F2567"/>
    <w:rsid w:val="001F2D35"/>
    <w:rsid w:val="001F3079"/>
    <w:rsid w:val="001F3571"/>
    <w:rsid w:val="001F396C"/>
    <w:rsid w:val="001F499B"/>
    <w:rsid w:val="001F506E"/>
    <w:rsid w:val="001F515A"/>
    <w:rsid w:val="001F528C"/>
    <w:rsid w:val="001F52B5"/>
    <w:rsid w:val="001F5697"/>
    <w:rsid w:val="001F7765"/>
    <w:rsid w:val="0020062C"/>
    <w:rsid w:val="00201BE8"/>
    <w:rsid w:val="00202786"/>
    <w:rsid w:val="002027A4"/>
    <w:rsid w:val="00203ED5"/>
    <w:rsid w:val="00204807"/>
    <w:rsid w:val="00204E3E"/>
    <w:rsid w:val="00206597"/>
    <w:rsid w:val="00206C4B"/>
    <w:rsid w:val="00207678"/>
    <w:rsid w:val="00211450"/>
    <w:rsid w:val="00212514"/>
    <w:rsid w:val="0021272A"/>
    <w:rsid w:val="00213CD1"/>
    <w:rsid w:val="00213E07"/>
    <w:rsid w:val="00214139"/>
    <w:rsid w:val="00214DE3"/>
    <w:rsid w:val="002151DC"/>
    <w:rsid w:val="00215820"/>
    <w:rsid w:val="0021745D"/>
    <w:rsid w:val="002215ED"/>
    <w:rsid w:val="00221BFC"/>
    <w:rsid w:val="002222E4"/>
    <w:rsid w:val="002227A2"/>
    <w:rsid w:val="00223F87"/>
    <w:rsid w:val="0022523F"/>
    <w:rsid w:val="00225E34"/>
    <w:rsid w:val="0022691F"/>
    <w:rsid w:val="00226F65"/>
    <w:rsid w:val="002274F1"/>
    <w:rsid w:val="00227B06"/>
    <w:rsid w:val="00230278"/>
    <w:rsid w:val="00230CCC"/>
    <w:rsid w:val="002311B4"/>
    <w:rsid w:val="002312FA"/>
    <w:rsid w:val="002328D9"/>
    <w:rsid w:val="00232B69"/>
    <w:rsid w:val="002330AB"/>
    <w:rsid w:val="002339EA"/>
    <w:rsid w:val="00233B97"/>
    <w:rsid w:val="00234138"/>
    <w:rsid w:val="00234A61"/>
    <w:rsid w:val="00234C4A"/>
    <w:rsid w:val="002357A0"/>
    <w:rsid w:val="00236FFE"/>
    <w:rsid w:val="00237AC0"/>
    <w:rsid w:val="002402AE"/>
    <w:rsid w:val="002409DE"/>
    <w:rsid w:val="00241112"/>
    <w:rsid w:val="00242303"/>
    <w:rsid w:val="00242333"/>
    <w:rsid w:val="00242CF0"/>
    <w:rsid w:val="002445F0"/>
    <w:rsid w:val="0024475D"/>
    <w:rsid w:val="00245973"/>
    <w:rsid w:val="00245A9A"/>
    <w:rsid w:val="00245E93"/>
    <w:rsid w:val="00245F1F"/>
    <w:rsid w:val="00247D8F"/>
    <w:rsid w:val="002505D9"/>
    <w:rsid w:val="00252579"/>
    <w:rsid w:val="002535B5"/>
    <w:rsid w:val="00253F82"/>
    <w:rsid w:val="00254C6E"/>
    <w:rsid w:val="00254EF2"/>
    <w:rsid w:val="00256166"/>
    <w:rsid w:val="00256D69"/>
    <w:rsid w:val="00257218"/>
    <w:rsid w:val="0025742B"/>
    <w:rsid w:val="00257B60"/>
    <w:rsid w:val="00260266"/>
    <w:rsid w:val="00260632"/>
    <w:rsid w:val="00261C9F"/>
    <w:rsid w:val="00262464"/>
    <w:rsid w:val="00262FCD"/>
    <w:rsid w:val="00263509"/>
    <w:rsid w:val="00265160"/>
    <w:rsid w:val="00266909"/>
    <w:rsid w:val="00267A10"/>
    <w:rsid w:val="00267D36"/>
    <w:rsid w:val="002702EB"/>
    <w:rsid w:val="00270841"/>
    <w:rsid w:val="002709B0"/>
    <w:rsid w:val="00270B37"/>
    <w:rsid w:val="002730FA"/>
    <w:rsid w:val="0027590F"/>
    <w:rsid w:val="00275F60"/>
    <w:rsid w:val="00276144"/>
    <w:rsid w:val="00277B10"/>
    <w:rsid w:val="00281931"/>
    <w:rsid w:val="00281B37"/>
    <w:rsid w:val="002827B5"/>
    <w:rsid w:val="00282942"/>
    <w:rsid w:val="002836DD"/>
    <w:rsid w:val="0028388B"/>
    <w:rsid w:val="00283A7A"/>
    <w:rsid w:val="00283CE0"/>
    <w:rsid w:val="00284A4A"/>
    <w:rsid w:val="0028596E"/>
    <w:rsid w:val="00285DCF"/>
    <w:rsid w:val="0028640B"/>
    <w:rsid w:val="00286F9E"/>
    <w:rsid w:val="00287889"/>
    <w:rsid w:val="00292E02"/>
    <w:rsid w:val="00293BE0"/>
    <w:rsid w:val="00294790"/>
    <w:rsid w:val="002947EC"/>
    <w:rsid w:val="00294A32"/>
    <w:rsid w:val="00294F0C"/>
    <w:rsid w:val="00295617"/>
    <w:rsid w:val="00295778"/>
    <w:rsid w:val="00296353"/>
    <w:rsid w:val="002967C6"/>
    <w:rsid w:val="0029770D"/>
    <w:rsid w:val="002977F0"/>
    <w:rsid w:val="002A0884"/>
    <w:rsid w:val="002A1057"/>
    <w:rsid w:val="002A338B"/>
    <w:rsid w:val="002A3440"/>
    <w:rsid w:val="002A4097"/>
    <w:rsid w:val="002A41CE"/>
    <w:rsid w:val="002A4730"/>
    <w:rsid w:val="002A5ABB"/>
    <w:rsid w:val="002A5DF0"/>
    <w:rsid w:val="002A628E"/>
    <w:rsid w:val="002A6364"/>
    <w:rsid w:val="002A6BC0"/>
    <w:rsid w:val="002A6FA2"/>
    <w:rsid w:val="002B05B3"/>
    <w:rsid w:val="002B165C"/>
    <w:rsid w:val="002B175A"/>
    <w:rsid w:val="002B17BF"/>
    <w:rsid w:val="002B2C71"/>
    <w:rsid w:val="002B2D37"/>
    <w:rsid w:val="002B3770"/>
    <w:rsid w:val="002B3FF9"/>
    <w:rsid w:val="002B4567"/>
    <w:rsid w:val="002B5010"/>
    <w:rsid w:val="002B5022"/>
    <w:rsid w:val="002B5523"/>
    <w:rsid w:val="002B560F"/>
    <w:rsid w:val="002B58A1"/>
    <w:rsid w:val="002B7859"/>
    <w:rsid w:val="002B7C4F"/>
    <w:rsid w:val="002B7E90"/>
    <w:rsid w:val="002C0B1B"/>
    <w:rsid w:val="002C197E"/>
    <w:rsid w:val="002C1D7F"/>
    <w:rsid w:val="002C1DF6"/>
    <w:rsid w:val="002C29A5"/>
    <w:rsid w:val="002C2C22"/>
    <w:rsid w:val="002C328B"/>
    <w:rsid w:val="002C3ACF"/>
    <w:rsid w:val="002C5036"/>
    <w:rsid w:val="002C50B9"/>
    <w:rsid w:val="002C543B"/>
    <w:rsid w:val="002C7C15"/>
    <w:rsid w:val="002D0059"/>
    <w:rsid w:val="002D09F5"/>
    <w:rsid w:val="002D0DA2"/>
    <w:rsid w:val="002D2480"/>
    <w:rsid w:val="002D2891"/>
    <w:rsid w:val="002D3D22"/>
    <w:rsid w:val="002D52C3"/>
    <w:rsid w:val="002D5BD4"/>
    <w:rsid w:val="002D6265"/>
    <w:rsid w:val="002D67CF"/>
    <w:rsid w:val="002D74E6"/>
    <w:rsid w:val="002D77F7"/>
    <w:rsid w:val="002E022D"/>
    <w:rsid w:val="002E0E53"/>
    <w:rsid w:val="002E1815"/>
    <w:rsid w:val="002E1C34"/>
    <w:rsid w:val="002E1D8E"/>
    <w:rsid w:val="002E24AA"/>
    <w:rsid w:val="002E2989"/>
    <w:rsid w:val="002E2F86"/>
    <w:rsid w:val="002E3538"/>
    <w:rsid w:val="002E38F8"/>
    <w:rsid w:val="002E3CCF"/>
    <w:rsid w:val="002E3D48"/>
    <w:rsid w:val="002E4755"/>
    <w:rsid w:val="002E51CC"/>
    <w:rsid w:val="002E53B5"/>
    <w:rsid w:val="002E5DAE"/>
    <w:rsid w:val="002E5F99"/>
    <w:rsid w:val="002E6C9B"/>
    <w:rsid w:val="002E71EB"/>
    <w:rsid w:val="002F094C"/>
    <w:rsid w:val="002F129F"/>
    <w:rsid w:val="002F12FB"/>
    <w:rsid w:val="002F1478"/>
    <w:rsid w:val="002F16CE"/>
    <w:rsid w:val="002F23E5"/>
    <w:rsid w:val="002F379F"/>
    <w:rsid w:val="002F51BB"/>
    <w:rsid w:val="002F55CE"/>
    <w:rsid w:val="002F7893"/>
    <w:rsid w:val="002F7CF2"/>
    <w:rsid w:val="0030021C"/>
    <w:rsid w:val="00300DF8"/>
    <w:rsid w:val="003016D3"/>
    <w:rsid w:val="00301A40"/>
    <w:rsid w:val="00302300"/>
    <w:rsid w:val="00302F24"/>
    <w:rsid w:val="00304249"/>
    <w:rsid w:val="00304739"/>
    <w:rsid w:val="00304C44"/>
    <w:rsid w:val="003051B4"/>
    <w:rsid w:val="003059D6"/>
    <w:rsid w:val="0031111D"/>
    <w:rsid w:val="003111FF"/>
    <w:rsid w:val="003115C4"/>
    <w:rsid w:val="00311947"/>
    <w:rsid w:val="00312CE9"/>
    <w:rsid w:val="00313332"/>
    <w:rsid w:val="0031339D"/>
    <w:rsid w:val="003145A8"/>
    <w:rsid w:val="003159C3"/>
    <w:rsid w:val="00315B6E"/>
    <w:rsid w:val="00316467"/>
    <w:rsid w:val="00316962"/>
    <w:rsid w:val="0032014A"/>
    <w:rsid w:val="00320282"/>
    <w:rsid w:val="00321299"/>
    <w:rsid w:val="00322385"/>
    <w:rsid w:val="0032281C"/>
    <w:rsid w:val="00322890"/>
    <w:rsid w:val="00323018"/>
    <w:rsid w:val="0032592B"/>
    <w:rsid w:val="0032625A"/>
    <w:rsid w:val="0032656F"/>
    <w:rsid w:val="00327E3C"/>
    <w:rsid w:val="00327E6E"/>
    <w:rsid w:val="00330483"/>
    <w:rsid w:val="003304AB"/>
    <w:rsid w:val="00330F61"/>
    <w:rsid w:val="00331E22"/>
    <w:rsid w:val="00332347"/>
    <w:rsid w:val="00333AF5"/>
    <w:rsid w:val="00333C9C"/>
    <w:rsid w:val="0033510D"/>
    <w:rsid w:val="0033533D"/>
    <w:rsid w:val="00335EE8"/>
    <w:rsid w:val="00336004"/>
    <w:rsid w:val="003376B5"/>
    <w:rsid w:val="00337CFD"/>
    <w:rsid w:val="00340908"/>
    <w:rsid w:val="003425E9"/>
    <w:rsid w:val="00342FA4"/>
    <w:rsid w:val="00343043"/>
    <w:rsid w:val="003430E1"/>
    <w:rsid w:val="00343D13"/>
    <w:rsid w:val="00343D20"/>
    <w:rsid w:val="00343EED"/>
    <w:rsid w:val="00344151"/>
    <w:rsid w:val="00345F72"/>
    <w:rsid w:val="00346147"/>
    <w:rsid w:val="00346B38"/>
    <w:rsid w:val="00346D6A"/>
    <w:rsid w:val="0035070A"/>
    <w:rsid w:val="00351394"/>
    <w:rsid w:val="00352691"/>
    <w:rsid w:val="00352A8F"/>
    <w:rsid w:val="00352FC5"/>
    <w:rsid w:val="00353682"/>
    <w:rsid w:val="003541BE"/>
    <w:rsid w:val="0035566C"/>
    <w:rsid w:val="0035580F"/>
    <w:rsid w:val="0035599E"/>
    <w:rsid w:val="0035691C"/>
    <w:rsid w:val="00357D6E"/>
    <w:rsid w:val="003604F1"/>
    <w:rsid w:val="003606B8"/>
    <w:rsid w:val="00360DDE"/>
    <w:rsid w:val="003621F8"/>
    <w:rsid w:val="00362373"/>
    <w:rsid w:val="00362840"/>
    <w:rsid w:val="00362E26"/>
    <w:rsid w:val="0036464C"/>
    <w:rsid w:val="00365209"/>
    <w:rsid w:val="003659E8"/>
    <w:rsid w:val="00365CAA"/>
    <w:rsid w:val="00365F31"/>
    <w:rsid w:val="00367A8B"/>
    <w:rsid w:val="00367B30"/>
    <w:rsid w:val="00367FB9"/>
    <w:rsid w:val="00370089"/>
    <w:rsid w:val="003707B9"/>
    <w:rsid w:val="0037097F"/>
    <w:rsid w:val="00370B04"/>
    <w:rsid w:val="003711E2"/>
    <w:rsid w:val="003712EB"/>
    <w:rsid w:val="00371413"/>
    <w:rsid w:val="0037220D"/>
    <w:rsid w:val="003722A9"/>
    <w:rsid w:val="003722D6"/>
    <w:rsid w:val="00372BD6"/>
    <w:rsid w:val="00372BF8"/>
    <w:rsid w:val="00372DFC"/>
    <w:rsid w:val="003733DC"/>
    <w:rsid w:val="00373CD4"/>
    <w:rsid w:val="00374C3E"/>
    <w:rsid w:val="00375264"/>
    <w:rsid w:val="00375F73"/>
    <w:rsid w:val="0037701E"/>
    <w:rsid w:val="00377AF5"/>
    <w:rsid w:val="003810E4"/>
    <w:rsid w:val="00381AA1"/>
    <w:rsid w:val="00381EB0"/>
    <w:rsid w:val="00382D10"/>
    <w:rsid w:val="00382F68"/>
    <w:rsid w:val="0038359D"/>
    <w:rsid w:val="003845BD"/>
    <w:rsid w:val="00384A03"/>
    <w:rsid w:val="0038656A"/>
    <w:rsid w:val="003866E3"/>
    <w:rsid w:val="00387090"/>
    <w:rsid w:val="00387FA1"/>
    <w:rsid w:val="00390F40"/>
    <w:rsid w:val="00391241"/>
    <w:rsid w:val="0039159A"/>
    <w:rsid w:val="00391DB3"/>
    <w:rsid w:val="00392816"/>
    <w:rsid w:val="00393F96"/>
    <w:rsid w:val="003949D2"/>
    <w:rsid w:val="00395E09"/>
    <w:rsid w:val="003968F4"/>
    <w:rsid w:val="0039728D"/>
    <w:rsid w:val="00397530"/>
    <w:rsid w:val="003A17DD"/>
    <w:rsid w:val="003A18AA"/>
    <w:rsid w:val="003A1B31"/>
    <w:rsid w:val="003A2631"/>
    <w:rsid w:val="003A2E39"/>
    <w:rsid w:val="003A48E9"/>
    <w:rsid w:val="003A5667"/>
    <w:rsid w:val="003A581F"/>
    <w:rsid w:val="003A7438"/>
    <w:rsid w:val="003B02FC"/>
    <w:rsid w:val="003B0EF4"/>
    <w:rsid w:val="003B12D9"/>
    <w:rsid w:val="003B16DB"/>
    <w:rsid w:val="003B1D40"/>
    <w:rsid w:val="003B210D"/>
    <w:rsid w:val="003B2586"/>
    <w:rsid w:val="003B28E1"/>
    <w:rsid w:val="003B4415"/>
    <w:rsid w:val="003B493E"/>
    <w:rsid w:val="003B49C5"/>
    <w:rsid w:val="003B4A07"/>
    <w:rsid w:val="003B4E97"/>
    <w:rsid w:val="003B54BB"/>
    <w:rsid w:val="003B5FF6"/>
    <w:rsid w:val="003B655F"/>
    <w:rsid w:val="003B673A"/>
    <w:rsid w:val="003B73F1"/>
    <w:rsid w:val="003B74B9"/>
    <w:rsid w:val="003C02E4"/>
    <w:rsid w:val="003C4677"/>
    <w:rsid w:val="003C493D"/>
    <w:rsid w:val="003C6BF9"/>
    <w:rsid w:val="003C71A5"/>
    <w:rsid w:val="003D0A3F"/>
    <w:rsid w:val="003D38C8"/>
    <w:rsid w:val="003D3BFF"/>
    <w:rsid w:val="003D4764"/>
    <w:rsid w:val="003D62FD"/>
    <w:rsid w:val="003D734A"/>
    <w:rsid w:val="003D7727"/>
    <w:rsid w:val="003E044A"/>
    <w:rsid w:val="003E0741"/>
    <w:rsid w:val="003E11D8"/>
    <w:rsid w:val="003E1305"/>
    <w:rsid w:val="003E1836"/>
    <w:rsid w:val="003E333C"/>
    <w:rsid w:val="003E35BD"/>
    <w:rsid w:val="003E35C1"/>
    <w:rsid w:val="003E3D84"/>
    <w:rsid w:val="003E3EB9"/>
    <w:rsid w:val="003E4A21"/>
    <w:rsid w:val="003E4A9B"/>
    <w:rsid w:val="003E4F2C"/>
    <w:rsid w:val="003E6CC2"/>
    <w:rsid w:val="003E79E6"/>
    <w:rsid w:val="003F1FB9"/>
    <w:rsid w:val="003F3225"/>
    <w:rsid w:val="003F3466"/>
    <w:rsid w:val="003F3764"/>
    <w:rsid w:val="003F385D"/>
    <w:rsid w:val="003F5157"/>
    <w:rsid w:val="003F6C33"/>
    <w:rsid w:val="003F6F3A"/>
    <w:rsid w:val="00400291"/>
    <w:rsid w:val="00400853"/>
    <w:rsid w:val="00401F55"/>
    <w:rsid w:val="004023ED"/>
    <w:rsid w:val="00402A1D"/>
    <w:rsid w:val="00402C0B"/>
    <w:rsid w:val="0040340A"/>
    <w:rsid w:val="0040387F"/>
    <w:rsid w:val="0040396A"/>
    <w:rsid w:val="00403A18"/>
    <w:rsid w:val="004049DF"/>
    <w:rsid w:val="00404CC4"/>
    <w:rsid w:val="00404E63"/>
    <w:rsid w:val="0040502B"/>
    <w:rsid w:val="004052A2"/>
    <w:rsid w:val="00405348"/>
    <w:rsid w:val="00406504"/>
    <w:rsid w:val="00406A4A"/>
    <w:rsid w:val="00406BEF"/>
    <w:rsid w:val="00412330"/>
    <w:rsid w:val="00412F9A"/>
    <w:rsid w:val="004141C5"/>
    <w:rsid w:val="004150E2"/>
    <w:rsid w:val="00416CEB"/>
    <w:rsid w:val="00416FAF"/>
    <w:rsid w:val="00417DAE"/>
    <w:rsid w:val="00420366"/>
    <w:rsid w:val="00420A6B"/>
    <w:rsid w:val="00423100"/>
    <w:rsid w:val="00423CFE"/>
    <w:rsid w:val="00423DC9"/>
    <w:rsid w:val="004259F1"/>
    <w:rsid w:val="00426302"/>
    <w:rsid w:val="00426B3C"/>
    <w:rsid w:val="00426CFA"/>
    <w:rsid w:val="004301FD"/>
    <w:rsid w:val="0043152F"/>
    <w:rsid w:val="00431540"/>
    <w:rsid w:val="0043275B"/>
    <w:rsid w:val="004328A4"/>
    <w:rsid w:val="00432E47"/>
    <w:rsid w:val="00433BE3"/>
    <w:rsid w:val="004348EE"/>
    <w:rsid w:val="00434D51"/>
    <w:rsid w:val="00436E1A"/>
    <w:rsid w:val="00436E8F"/>
    <w:rsid w:val="00436ED6"/>
    <w:rsid w:val="00437422"/>
    <w:rsid w:val="004378C5"/>
    <w:rsid w:val="00437D67"/>
    <w:rsid w:val="00440FE0"/>
    <w:rsid w:val="004415EB"/>
    <w:rsid w:val="0044339F"/>
    <w:rsid w:val="00443A24"/>
    <w:rsid w:val="00444171"/>
    <w:rsid w:val="00445FD4"/>
    <w:rsid w:val="00446CBC"/>
    <w:rsid w:val="00446D7F"/>
    <w:rsid w:val="0045048C"/>
    <w:rsid w:val="004505E5"/>
    <w:rsid w:val="0045089F"/>
    <w:rsid w:val="004520F2"/>
    <w:rsid w:val="004524FE"/>
    <w:rsid w:val="0045286F"/>
    <w:rsid w:val="00452FC3"/>
    <w:rsid w:val="00453613"/>
    <w:rsid w:val="00453A3C"/>
    <w:rsid w:val="00454432"/>
    <w:rsid w:val="004545E8"/>
    <w:rsid w:val="0045482A"/>
    <w:rsid w:val="00454846"/>
    <w:rsid w:val="00454A0D"/>
    <w:rsid w:val="00456001"/>
    <w:rsid w:val="00462046"/>
    <w:rsid w:val="00462CE3"/>
    <w:rsid w:val="00463A53"/>
    <w:rsid w:val="00463D54"/>
    <w:rsid w:val="00464109"/>
    <w:rsid w:val="00464455"/>
    <w:rsid w:val="0046472F"/>
    <w:rsid w:val="004653D7"/>
    <w:rsid w:val="00465805"/>
    <w:rsid w:val="00466964"/>
    <w:rsid w:val="00466A35"/>
    <w:rsid w:val="0046711D"/>
    <w:rsid w:val="00467358"/>
    <w:rsid w:val="004674E3"/>
    <w:rsid w:val="004706FA"/>
    <w:rsid w:val="00470D30"/>
    <w:rsid w:val="00471147"/>
    <w:rsid w:val="004712FA"/>
    <w:rsid w:val="00472767"/>
    <w:rsid w:val="0047294B"/>
    <w:rsid w:val="00472C88"/>
    <w:rsid w:val="00473873"/>
    <w:rsid w:val="00473987"/>
    <w:rsid w:val="00475BD6"/>
    <w:rsid w:val="0047645B"/>
    <w:rsid w:val="00476910"/>
    <w:rsid w:val="004775A5"/>
    <w:rsid w:val="004779C4"/>
    <w:rsid w:val="00480361"/>
    <w:rsid w:val="004804EB"/>
    <w:rsid w:val="00480C6F"/>
    <w:rsid w:val="00481A74"/>
    <w:rsid w:val="0048378C"/>
    <w:rsid w:val="00483E33"/>
    <w:rsid w:val="004845D4"/>
    <w:rsid w:val="004849AE"/>
    <w:rsid w:val="00484A05"/>
    <w:rsid w:val="00485B15"/>
    <w:rsid w:val="004872B7"/>
    <w:rsid w:val="0049041D"/>
    <w:rsid w:val="0049088D"/>
    <w:rsid w:val="00491043"/>
    <w:rsid w:val="00493A72"/>
    <w:rsid w:val="00493ED4"/>
    <w:rsid w:val="00494428"/>
    <w:rsid w:val="00494F54"/>
    <w:rsid w:val="00496393"/>
    <w:rsid w:val="00496C4A"/>
    <w:rsid w:val="00497C15"/>
    <w:rsid w:val="004A0166"/>
    <w:rsid w:val="004A1010"/>
    <w:rsid w:val="004A1412"/>
    <w:rsid w:val="004A1F20"/>
    <w:rsid w:val="004A286E"/>
    <w:rsid w:val="004A3C4E"/>
    <w:rsid w:val="004A53B4"/>
    <w:rsid w:val="004A5958"/>
    <w:rsid w:val="004B0343"/>
    <w:rsid w:val="004B1050"/>
    <w:rsid w:val="004B1246"/>
    <w:rsid w:val="004B1538"/>
    <w:rsid w:val="004B1ACF"/>
    <w:rsid w:val="004B305A"/>
    <w:rsid w:val="004B3106"/>
    <w:rsid w:val="004B36C6"/>
    <w:rsid w:val="004B45CF"/>
    <w:rsid w:val="004B49D0"/>
    <w:rsid w:val="004B49D3"/>
    <w:rsid w:val="004B6BEC"/>
    <w:rsid w:val="004B6F6A"/>
    <w:rsid w:val="004C06A8"/>
    <w:rsid w:val="004C0805"/>
    <w:rsid w:val="004C10C3"/>
    <w:rsid w:val="004C11B2"/>
    <w:rsid w:val="004C19E8"/>
    <w:rsid w:val="004C1A65"/>
    <w:rsid w:val="004C1DD4"/>
    <w:rsid w:val="004C216C"/>
    <w:rsid w:val="004C2B89"/>
    <w:rsid w:val="004C31B2"/>
    <w:rsid w:val="004C3432"/>
    <w:rsid w:val="004C3B87"/>
    <w:rsid w:val="004C4F3B"/>
    <w:rsid w:val="004C4FBF"/>
    <w:rsid w:val="004C5F55"/>
    <w:rsid w:val="004C752C"/>
    <w:rsid w:val="004D0430"/>
    <w:rsid w:val="004D0938"/>
    <w:rsid w:val="004D195B"/>
    <w:rsid w:val="004D1A33"/>
    <w:rsid w:val="004D3616"/>
    <w:rsid w:val="004D60F7"/>
    <w:rsid w:val="004D6343"/>
    <w:rsid w:val="004D7E9B"/>
    <w:rsid w:val="004E0B49"/>
    <w:rsid w:val="004E13AE"/>
    <w:rsid w:val="004E1674"/>
    <w:rsid w:val="004E202E"/>
    <w:rsid w:val="004E247E"/>
    <w:rsid w:val="004E27ED"/>
    <w:rsid w:val="004E2A78"/>
    <w:rsid w:val="004E348E"/>
    <w:rsid w:val="004E3633"/>
    <w:rsid w:val="004E3A44"/>
    <w:rsid w:val="004E3D8D"/>
    <w:rsid w:val="004E3E28"/>
    <w:rsid w:val="004E434A"/>
    <w:rsid w:val="004E486E"/>
    <w:rsid w:val="004E4F30"/>
    <w:rsid w:val="004E638F"/>
    <w:rsid w:val="004E67B3"/>
    <w:rsid w:val="004E754C"/>
    <w:rsid w:val="004E7642"/>
    <w:rsid w:val="004F0699"/>
    <w:rsid w:val="004F0D23"/>
    <w:rsid w:val="004F2260"/>
    <w:rsid w:val="004F2656"/>
    <w:rsid w:val="004F2ED8"/>
    <w:rsid w:val="004F332B"/>
    <w:rsid w:val="004F3419"/>
    <w:rsid w:val="004F386C"/>
    <w:rsid w:val="004F4589"/>
    <w:rsid w:val="004F5527"/>
    <w:rsid w:val="004F78A3"/>
    <w:rsid w:val="004F7A35"/>
    <w:rsid w:val="004F7D9D"/>
    <w:rsid w:val="00500509"/>
    <w:rsid w:val="00500678"/>
    <w:rsid w:val="00503742"/>
    <w:rsid w:val="00503DC0"/>
    <w:rsid w:val="00503FF7"/>
    <w:rsid w:val="00504A6B"/>
    <w:rsid w:val="00504FBD"/>
    <w:rsid w:val="005054C8"/>
    <w:rsid w:val="00505834"/>
    <w:rsid w:val="00505A46"/>
    <w:rsid w:val="00506C30"/>
    <w:rsid w:val="00506FB7"/>
    <w:rsid w:val="00507143"/>
    <w:rsid w:val="0050782D"/>
    <w:rsid w:val="00507B35"/>
    <w:rsid w:val="00510722"/>
    <w:rsid w:val="005113DF"/>
    <w:rsid w:val="00511B6E"/>
    <w:rsid w:val="00511BD3"/>
    <w:rsid w:val="00513A5F"/>
    <w:rsid w:val="00513B7A"/>
    <w:rsid w:val="005141E6"/>
    <w:rsid w:val="00514FEF"/>
    <w:rsid w:val="00515656"/>
    <w:rsid w:val="00516113"/>
    <w:rsid w:val="0051649E"/>
    <w:rsid w:val="00520262"/>
    <w:rsid w:val="005241FD"/>
    <w:rsid w:val="00524607"/>
    <w:rsid w:val="00525673"/>
    <w:rsid w:val="005257DF"/>
    <w:rsid w:val="0052726A"/>
    <w:rsid w:val="0052786A"/>
    <w:rsid w:val="00527D72"/>
    <w:rsid w:val="00530AD6"/>
    <w:rsid w:val="00531239"/>
    <w:rsid w:val="005312A5"/>
    <w:rsid w:val="00532563"/>
    <w:rsid w:val="005325BC"/>
    <w:rsid w:val="00532854"/>
    <w:rsid w:val="00533B0C"/>
    <w:rsid w:val="005340C7"/>
    <w:rsid w:val="00535C06"/>
    <w:rsid w:val="005370A1"/>
    <w:rsid w:val="00537148"/>
    <w:rsid w:val="00537729"/>
    <w:rsid w:val="005402D9"/>
    <w:rsid w:val="00542486"/>
    <w:rsid w:val="0054280F"/>
    <w:rsid w:val="00543714"/>
    <w:rsid w:val="00543A4D"/>
    <w:rsid w:val="00543B87"/>
    <w:rsid w:val="00543B93"/>
    <w:rsid w:val="005441EB"/>
    <w:rsid w:val="0054484A"/>
    <w:rsid w:val="00544ACA"/>
    <w:rsid w:val="00544B3C"/>
    <w:rsid w:val="0054507B"/>
    <w:rsid w:val="00545B69"/>
    <w:rsid w:val="005465CA"/>
    <w:rsid w:val="0054741C"/>
    <w:rsid w:val="00550D9F"/>
    <w:rsid w:val="00551CF9"/>
    <w:rsid w:val="00551FC4"/>
    <w:rsid w:val="005521AB"/>
    <w:rsid w:val="00553065"/>
    <w:rsid w:val="00555510"/>
    <w:rsid w:val="00555716"/>
    <w:rsid w:val="00555A73"/>
    <w:rsid w:val="00560C8C"/>
    <w:rsid w:val="005611DB"/>
    <w:rsid w:val="005615FE"/>
    <w:rsid w:val="00561B49"/>
    <w:rsid w:val="00562C44"/>
    <w:rsid w:val="00562FA9"/>
    <w:rsid w:val="0056300D"/>
    <w:rsid w:val="00563057"/>
    <w:rsid w:val="005643DB"/>
    <w:rsid w:val="00564919"/>
    <w:rsid w:val="005649F6"/>
    <w:rsid w:val="00564B4E"/>
    <w:rsid w:val="00564C0B"/>
    <w:rsid w:val="005660DA"/>
    <w:rsid w:val="0056683A"/>
    <w:rsid w:val="00566C24"/>
    <w:rsid w:val="0056752F"/>
    <w:rsid w:val="005676FE"/>
    <w:rsid w:val="005677F6"/>
    <w:rsid w:val="00570929"/>
    <w:rsid w:val="005710A9"/>
    <w:rsid w:val="005711CC"/>
    <w:rsid w:val="00572667"/>
    <w:rsid w:val="005742F3"/>
    <w:rsid w:val="0057525A"/>
    <w:rsid w:val="00575307"/>
    <w:rsid w:val="005754EB"/>
    <w:rsid w:val="00576678"/>
    <w:rsid w:val="00576711"/>
    <w:rsid w:val="00576FD7"/>
    <w:rsid w:val="0057708C"/>
    <w:rsid w:val="00577FBB"/>
    <w:rsid w:val="005809C8"/>
    <w:rsid w:val="00581ACC"/>
    <w:rsid w:val="00581B68"/>
    <w:rsid w:val="00581F6F"/>
    <w:rsid w:val="005825C1"/>
    <w:rsid w:val="00582844"/>
    <w:rsid w:val="00582DE9"/>
    <w:rsid w:val="00583917"/>
    <w:rsid w:val="00583ED9"/>
    <w:rsid w:val="005843B0"/>
    <w:rsid w:val="005868A9"/>
    <w:rsid w:val="005873D2"/>
    <w:rsid w:val="00587C7B"/>
    <w:rsid w:val="00591075"/>
    <w:rsid w:val="00591741"/>
    <w:rsid w:val="005918C7"/>
    <w:rsid w:val="00592279"/>
    <w:rsid w:val="00592E8A"/>
    <w:rsid w:val="00593974"/>
    <w:rsid w:val="00594510"/>
    <w:rsid w:val="005945BA"/>
    <w:rsid w:val="005946A1"/>
    <w:rsid w:val="00595408"/>
    <w:rsid w:val="005959FD"/>
    <w:rsid w:val="005978AF"/>
    <w:rsid w:val="00597D35"/>
    <w:rsid w:val="005A08DA"/>
    <w:rsid w:val="005A11F8"/>
    <w:rsid w:val="005A2BB0"/>
    <w:rsid w:val="005A33CB"/>
    <w:rsid w:val="005A35B8"/>
    <w:rsid w:val="005A3A3D"/>
    <w:rsid w:val="005A433E"/>
    <w:rsid w:val="005A5382"/>
    <w:rsid w:val="005A55EB"/>
    <w:rsid w:val="005A5B22"/>
    <w:rsid w:val="005A61B1"/>
    <w:rsid w:val="005A766C"/>
    <w:rsid w:val="005A7F25"/>
    <w:rsid w:val="005B005C"/>
    <w:rsid w:val="005B09AB"/>
    <w:rsid w:val="005B133B"/>
    <w:rsid w:val="005B1769"/>
    <w:rsid w:val="005B3AAE"/>
    <w:rsid w:val="005B5468"/>
    <w:rsid w:val="005B5A40"/>
    <w:rsid w:val="005B6ACF"/>
    <w:rsid w:val="005B6C12"/>
    <w:rsid w:val="005C00BF"/>
    <w:rsid w:val="005C07DA"/>
    <w:rsid w:val="005C0AD9"/>
    <w:rsid w:val="005C2C9B"/>
    <w:rsid w:val="005C3075"/>
    <w:rsid w:val="005C31FD"/>
    <w:rsid w:val="005C3536"/>
    <w:rsid w:val="005C3D0D"/>
    <w:rsid w:val="005C4832"/>
    <w:rsid w:val="005C4F6F"/>
    <w:rsid w:val="005C5705"/>
    <w:rsid w:val="005C5BE8"/>
    <w:rsid w:val="005C5C07"/>
    <w:rsid w:val="005C5FA5"/>
    <w:rsid w:val="005C6E45"/>
    <w:rsid w:val="005C7D68"/>
    <w:rsid w:val="005D044B"/>
    <w:rsid w:val="005D0877"/>
    <w:rsid w:val="005D0A4B"/>
    <w:rsid w:val="005D160B"/>
    <w:rsid w:val="005D2C4D"/>
    <w:rsid w:val="005D3653"/>
    <w:rsid w:val="005D4056"/>
    <w:rsid w:val="005D4395"/>
    <w:rsid w:val="005D6008"/>
    <w:rsid w:val="005D6517"/>
    <w:rsid w:val="005D75F3"/>
    <w:rsid w:val="005D78D4"/>
    <w:rsid w:val="005E0583"/>
    <w:rsid w:val="005E093A"/>
    <w:rsid w:val="005E0C12"/>
    <w:rsid w:val="005E1449"/>
    <w:rsid w:val="005E1A5A"/>
    <w:rsid w:val="005E25DA"/>
    <w:rsid w:val="005E25FA"/>
    <w:rsid w:val="005E39C1"/>
    <w:rsid w:val="005E4360"/>
    <w:rsid w:val="005E4ED6"/>
    <w:rsid w:val="005E66A0"/>
    <w:rsid w:val="005E7284"/>
    <w:rsid w:val="005F0F41"/>
    <w:rsid w:val="005F26EE"/>
    <w:rsid w:val="005F365F"/>
    <w:rsid w:val="005F3FB0"/>
    <w:rsid w:val="005F40E5"/>
    <w:rsid w:val="005F43BB"/>
    <w:rsid w:val="005F4927"/>
    <w:rsid w:val="005F4FA4"/>
    <w:rsid w:val="005F5150"/>
    <w:rsid w:val="005F5C1C"/>
    <w:rsid w:val="005F6310"/>
    <w:rsid w:val="005F6382"/>
    <w:rsid w:val="005F69C5"/>
    <w:rsid w:val="005F6A9B"/>
    <w:rsid w:val="005F7275"/>
    <w:rsid w:val="006004F3"/>
    <w:rsid w:val="0060090C"/>
    <w:rsid w:val="00600A50"/>
    <w:rsid w:val="006018BB"/>
    <w:rsid w:val="00602023"/>
    <w:rsid w:val="00602242"/>
    <w:rsid w:val="00602B18"/>
    <w:rsid w:val="00603539"/>
    <w:rsid w:val="0060370A"/>
    <w:rsid w:val="0060427A"/>
    <w:rsid w:val="006047F4"/>
    <w:rsid w:val="0060642F"/>
    <w:rsid w:val="00606F59"/>
    <w:rsid w:val="006075AC"/>
    <w:rsid w:val="00607804"/>
    <w:rsid w:val="00607CA4"/>
    <w:rsid w:val="006104DF"/>
    <w:rsid w:val="00610552"/>
    <w:rsid w:val="00611349"/>
    <w:rsid w:val="006116E6"/>
    <w:rsid w:val="0061226D"/>
    <w:rsid w:val="00612471"/>
    <w:rsid w:val="00612CA4"/>
    <w:rsid w:val="00612F8E"/>
    <w:rsid w:val="006131EC"/>
    <w:rsid w:val="00613944"/>
    <w:rsid w:val="00613E50"/>
    <w:rsid w:val="006140F4"/>
    <w:rsid w:val="00614AD8"/>
    <w:rsid w:val="00614F73"/>
    <w:rsid w:val="00615140"/>
    <w:rsid w:val="006153D5"/>
    <w:rsid w:val="006154D0"/>
    <w:rsid w:val="00615BB5"/>
    <w:rsid w:val="00615DDF"/>
    <w:rsid w:val="006170D3"/>
    <w:rsid w:val="006209F6"/>
    <w:rsid w:val="00620C59"/>
    <w:rsid w:val="00620DCB"/>
    <w:rsid w:val="0062198E"/>
    <w:rsid w:val="006225D5"/>
    <w:rsid w:val="0062265B"/>
    <w:rsid w:val="00622C57"/>
    <w:rsid w:val="00623C78"/>
    <w:rsid w:val="00624440"/>
    <w:rsid w:val="0062465E"/>
    <w:rsid w:val="006247F3"/>
    <w:rsid w:val="00627130"/>
    <w:rsid w:val="00630CD9"/>
    <w:rsid w:val="00631D3D"/>
    <w:rsid w:val="00631EB3"/>
    <w:rsid w:val="00633080"/>
    <w:rsid w:val="006331CA"/>
    <w:rsid w:val="006348FD"/>
    <w:rsid w:val="00635163"/>
    <w:rsid w:val="00637BEF"/>
    <w:rsid w:val="00640684"/>
    <w:rsid w:val="006406CC"/>
    <w:rsid w:val="006406D8"/>
    <w:rsid w:val="00640A04"/>
    <w:rsid w:val="00642C91"/>
    <w:rsid w:val="00642CB9"/>
    <w:rsid w:val="00643AF1"/>
    <w:rsid w:val="00644A60"/>
    <w:rsid w:val="00644AEC"/>
    <w:rsid w:val="00645AFE"/>
    <w:rsid w:val="0064606E"/>
    <w:rsid w:val="00647711"/>
    <w:rsid w:val="0064778E"/>
    <w:rsid w:val="006478D0"/>
    <w:rsid w:val="0065001F"/>
    <w:rsid w:val="0065009B"/>
    <w:rsid w:val="0065065C"/>
    <w:rsid w:val="00650BCE"/>
    <w:rsid w:val="00650EAE"/>
    <w:rsid w:val="006514B5"/>
    <w:rsid w:val="00651FFD"/>
    <w:rsid w:val="0065308C"/>
    <w:rsid w:val="00653495"/>
    <w:rsid w:val="00653A76"/>
    <w:rsid w:val="00653C2F"/>
    <w:rsid w:val="00653F98"/>
    <w:rsid w:val="0065461C"/>
    <w:rsid w:val="006558A1"/>
    <w:rsid w:val="00657420"/>
    <w:rsid w:val="006577AE"/>
    <w:rsid w:val="0066161A"/>
    <w:rsid w:val="00661A7A"/>
    <w:rsid w:val="00661E1F"/>
    <w:rsid w:val="006620D1"/>
    <w:rsid w:val="006622A9"/>
    <w:rsid w:val="006629EF"/>
    <w:rsid w:val="00663899"/>
    <w:rsid w:val="006638C0"/>
    <w:rsid w:val="00664189"/>
    <w:rsid w:val="00664255"/>
    <w:rsid w:val="0066490B"/>
    <w:rsid w:val="00666944"/>
    <w:rsid w:val="00666E95"/>
    <w:rsid w:val="00667A9E"/>
    <w:rsid w:val="0067126A"/>
    <w:rsid w:val="00671274"/>
    <w:rsid w:val="0067172C"/>
    <w:rsid w:val="00671C02"/>
    <w:rsid w:val="00672168"/>
    <w:rsid w:val="00672B7A"/>
    <w:rsid w:val="00672C3D"/>
    <w:rsid w:val="00672CBA"/>
    <w:rsid w:val="006734B6"/>
    <w:rsid w:val="006742BA"/>
    <w:rsid w:val="00674623"/>
    <w:rsid w:val="00675083"/>
    <w:rsid w:val="00675969"/>
    <w:rsid w:val="00675B7F"/>
    <w:rsid w:val="006769ED"/>
    <w:rsid w:val="00676B86"/>
    <w:rsid w:val="006808B3"/>
    <w:rsid w:val="0068170E"/>
    <w:rsid w:val="00681B2E"/>
    <w:rsid w:val="00681DAC"/>
    <w:rsid w:val="00681FF1"/>
    <w:rsid w:val="006820A9"/>
    <w:rsid w:val="006822F1"/>
    <w:rsid w:val="006824A5"/>
    <w:rsid w:val="00683148"/>
    <w:rsid w:val="00684504"/>
    <w:rsid w:val="00684B39"/>
    <w:rsid w:val="006853D4"/>
    <w:rsid w:val="00686DCD"/>
    <w:rsid w:val="006876D3"/>
    <w:rsid w:val="0069015A"/>
    <w:rsid w:val="00690593"/>
    <w:rsid w:val="00691CFF"/>
    <w:rsid w:val="0069422C"/>
    <w:rsid w:val="0069441E"/>
    <w:rsid w:val="00694B96"/>
    <w:rsid w:val="00695584"/>
    <w:rsid w:val="00696D4F"/>
    <w:rsid w:val="006970BD"/>
    <w:rsid w:val="0069753A"/>
    <w:rsid w:val="006976E1"/>
    <w:rsid w:val="00697BF5"/>
    <w:rsid w:val="006A030A"/>
    <w:rsid w:val="006A0667"/>
    <w:rsid w:val="006A0C8F"/>
    <w:rsid w:val="006A0F22"/>
    <w:rsid w:val="006A1E70"/>
    <w:rsid w:val="006A2615"/>
    <w:rsid w:val="006A2B1F"/>
    <w:rsid w:val="006A3CAC"/>
    <w:rsid w:val="006A43AD"/>
    <w:rsid w:val="006A557F"/>
    <w:rsid w:val="006A6F14"/>
    <w:rsid w:val="006A74C2"/>
    <w:rsid w:val="006A797A"/>
    <w:rsid w:val="006A7BF7"/>
    <w:rsid w:val="006B08B7"/>
    <w:rsid w:val="006B26FD"/>
    <w:rsid w:val="006B30BA"/>
    <w:rsid w:val="006B3560"/>
    <w:rsid w:val="006B3634"/>
    <w:rsid w:val="006B3837"/>
    <w:rsid w:val="006B4C34"/>
    <w:rsid w:val="006B4D31"/>
    <w:rsid w:val="006B62C9"/>
    <w:rsid w:val="006B6E02"/>
    <w:rsid w:val="006B7D2B"/>
    <w:rsid w:val="006C02B4"/>
    <w:rsid w:val="006C0B06"/>
    <w:rsid w:val="006C1B12"/>
    <w:rsid w:val="006C1EE4"/>
    <w:rsid w:val="006C2A32"/>
    <w:rsid w:val="006C2C87"/>
    <w:rsid w:val="006C3662"/>
    <w:rsid w:val="006C411D"/>
    <w:rsid w:val="006C464A"/>
    <w:rsid w:val="006C4C9E"/>
    <w:rsid w:val="006C54B7"/>
    <w:rsid w:val="006C78A8"/>
    <w:rsid w:val="006D0BC2"/>
    <w:rsid w:val="006D2661"/>
    <w:rsid w:val="006D2ED6"/>
    <w:rsid w:val="006D361B"/>
    <w:rsid w:val="006D4A74"/>
    <w:rsid w:val="006D4FE4"/>
    <w:rsid w:val="006D54C7"/>
    <w:rsid w:val="006D67C3"/>
    <w:rsid w:val="006D78B8"/>
    <w:rsid w:val="006D7949"/>
    <w:rsid w:val="006E02AD"/>
    <w:rsid w:val="006E0A7B"/>
    <w:rsid w:val="006E0EB4"/>
    <w:rsid w:val="006E174A"/>
    <w:rsid w:val="006E2066"/>
    <w:rsid w:val="006E2A75"/>
    <w:rsid w:val="006E2CC1"/>
    <w:rsid w:val="006E3002"/>
    <w:rsid w:val="006E3030"/>
    <w:rsid w:val="006E31B4"/>
    <w:rsid w:val="006E33F2"/>
    <w:rsid w:val="006E3554"/>
    <w:rsid w:val="006E50C3"/>
    <w:rsid w:val="006E53AE"/>
    <w:rsid w:val="006E53E1"/>
    <w:rsid w:val="006E5F88"/>
    <w:rsid w:val="006E6CF6"/>
    <w:rsid w:val="006E75FD"/>
    <w:rsid w:val="006F159A"/>
    <w:rsid w:val="006F320B"/>
    <w:rsid w:val="006F44CF"/>
    <w:rsid w:val="006F53B5"/>
    <w:rsid w:val="006F561D"/>
    <w:rsid w:val="006F7287"/>
    <w:rsid w:val="006F7710"/>
    <w:rsid w:val="006F7AFE"/>
    <w:rsid w:val="007016FE"/>
    <w:rsid w:val="00701EA9"/>
    <w:rsid w:val="00702E42"/>
    <w:rsid w:val="007048EA"/>
    <w:rsid w:val="00704B39"/>
    <w:rsid w:val="00704E5E"/>
    <w:rsid w:val="007056FA"/>
    <w:rsid w:val="00705986"/>
    <w:rsid w:val="00706525"/>
    <w:rsid w:val="00706A04"/>
    <w:rsid w:val="007073E6"/>
    <w:rsid w:val="0070751C"/>
    <w:rsid w:val="00707825"/>
    <w:rsid w:val="00710199"/>
    <w:rsid w:val="007110B0"/>
    <w:rsid w:val="00711825"/>
    <w:rsid w:val="0071190D"/>
    <w:rsid w:val="00711C70"/>
    <w:rsid w:val="00712091"/>
    <w:rsid w:val="00712258"/>
    <w:rsid w:val="00712602"/>
    <w:rsid w:val="00712963"/>
    <w:rsid w:val="00712BB6"/>
    <w:rsid w:val="00712D98"/>
    <w:rsid w:val="00713334"/>
    <w:rsid w:val="007135AB"/>
    <w:rsid w:val="00713F63"/>
    <w:rsid w:val="00714065"/>
    <w:rsid w:val="007162D0"/>
    <w:rsid w:val="007167A6"/>
    <w:rsid w:val="00716AB3"/>
    <w:rsid w:val="00716E0F"/>
    <w:rsid w:val="0071724F"/>
    <w:rsid w:val="007172CE"/>
    <w:rsid w:val="0071771B"/>
    <w:rsid w:val="007177F1"/>
    <w:rsid w:val="00717819"/>
    <w:rsid w:val="00717885"/>
    <w:rsid w:val="00717922"/>
    <w:rsid w:val="007179CA"/>
    <w:rsid w:val="00720811"/>
    <w:rsid w:val="007210C1"/>
    <w:rsid w:val="0072195D"/>
    <w:rsid w:val="00721DEF"/>
    <w:rsid w:val="00721FE0"/>
    <w:rsid w:val="007221D1"/>
    <w:rsid w:val="0072325E"/>
    <w:rsid w:val="007232FB"/>
    <w:rsid w:val="007239A5"/>
    <w:rsid w:val="00723DD9"/>
    <w:rsid w:val="00723E9C"/>
    <w:rsid w:val="00723EE0"/>
    <w:rsid w:val="00723F1C"/>
    <w:rsid w:val="00724429"/>
    <w:rsid w:val="00725D18"/>
    <w:rsid w:val="00726458"/>
    <w:rsid w:val="0072697B"/>
    <w:rsid w:val="00726E15"/>
    <w:rsid w:val="007270E3"/>
    <w:rsid w:val="00727B19"/>
    <w:rsid w:val="00727D36"/>
    <w:rsid w:val="00730AC8"/>
    <w:rsid w:val="00732125"/>
    <w:rsid w:val="00732E69"/>
    <w:rsid w:val="00732F4F"/>
    <w:rsid w:val="00733032"/>
    <w:rsid w:val="00735149"/>
    <w:rsid w:val="00735BD1"/>
    <w:rsid w:val="007360E8"/>
    <w:rsid w:val="00737019"/>
    <w:rsid w:val="00740615"/>
    <w:rsid w:val="0074147D"/>
    <w:rsid w:val="00741D10"/>
    <w:rsid w:val="00742F37"/>
    <w:rsid w:val="0074336F"/>
    <w:rsid w:val="007443F3"/>
    <w:rsid w:val="0074446D"/>
    <w:rsid w:val="007445D8"/>
    <w:rsid w:val="00744FC2"/>
    <w:rsid w:val="00745FEC"/>
    <w:rsid w:val="007476D2"/>
    <w:rsid w:val="00747891"/>
    <w:rsid w:val="00750694"/>
    <w:rsid w:val="0075071B"/>
    <w:rsid w:val="007516CC"/>
    <w:rsid w:val="00751D25"/>
    <w:rsid w:val="007524B4"/>
    <w:rsid w:val="00752F91"/>
    <w:rsid w:val="0075403A"/>
    <w:rsid w:val="00754558"/>
    <w:rsid w:val="007549F6"/>
    <w:rsid w:val="00754EFE"/>
    <w:rsid w:val="00755356"/>
    <w:rsid w:val="00755A77"/>
    <w:rsid w:val="00755EFF"/>
    <w:rsid w:val="007577EE"/>
    <w:rsid w:val="007603A7"/>
    <w:rsid w:val="0076050A"/>
    <w:rsid w:val="007614E5"/>
    <w:rsid w:val="0076266A"/>
    <w:rsid w:val="00763351"/>
    <w:rsid w:val="00763830"/>
    <w:rsid w:val="00763CB0"/>
    <w:rsid w:val="00764C82"/>
    <w:rsid w:val="00767B81"/>
    <w:rsid w:val="007713F9"/>
    <w:rsid w:val="00772FF8"/>
    <w:rsid w:val="007749BA"/>
    <w:rsid w:val="00774BDA"/>
    <w:rsid w:val="00775102"/>
    <w:rsid w:val="007753CE"/>
    <w:rsid w:val="007757F3"/>
    <w:rsid w:val="00775E30"/>
    <w:rsid w:val="0077623A"/>
    <w:rsid w:val="00776711"/>
    <w:rsid w:val="00777229"/>
    <w:rsid w:val="00777871"/>
    <w:rsid w:val="0078017A"/>
    <w:rsid w:val="0078056D"/>
    <w:rsid w:val="00780B9C"/>
    <w:rsid w:val="0078125B"/>
    <w:rsid w:val="00782148"/>
    <w:rsid w:val="00782256"/>
    <w:rsid w:val="00784019"/>
    <w:rsid w:val="007840BF"/>
    <w:rsid w:val="007849A2"/>
    <w:rsid w:val="00785627"/>
    <w:rsid w:val="0078588B"/>
    <w:rsid w:val="00785D0D"/>
    <w:rsid w:val="0078615B"/>
    <w:rsid w:val="00786C0E"/>
    <w:rsid w:val="00786DCF"/>
    <w:rsid w:val="00787141"/>
    <w:rsid w:val="007875AD"/>
    <w:rsid w:val="00791184"/>
    <w:rsid w:val="00791FF3"/>
    <w:rsid w:val="007932A9"/>
    <w:rsid w:val="00793600"/>
    <w:rsid w:val="0079465E"/>
    <w:rsid w:val="00794F1E"/>
    <w:rsid w:val="00794FE1"/>
    <w:rsid w:val="00795D4D"/>
    <w:rsid w:val="00795DF7"/>
    <w:rsid w:val="0079668E"/>
    <w:rsid w:val="007979F4"/>
    <w:rsid w:val="00797B7B"/>
    <w:rsid w:val="007A029D"/>
    <w:rsid w:val="007A0C90"/>
    <w:rsid w:val="007A191B"/>
    <w:rsid w:val="007A304F"/>
    <w:rsid w:val="007A346D"/>
    <w:rsid w:val="007A4B06"/>
    <w:rsid w:val="007A50FF"/>
    <w:rsid w:val="007A5444"/>
    <w:rsid w:val="007A5676"/>
    <w:rsid w:val="007A6551"/>
    <w:rsid w:val="007B0A1F"/>
    <w:rsid w:val="007B0EE8"/>
    <w:rsid w:val="007B18AB"/>
    <w:rsid w:val="007B34DE"/>
    <w:rsid w:val="007B3F48"/>
    <w:rsid w:val="007B462B"/>
    <w:rsid w:val="007B4A66"/>
    <w:rsid w:val="007B55E1"/>
    <w:rsid w:val="007B56B7"/>
    <w:rsid w:val="007B63B6"/>
    <w:rsid w:val="007B7ED6"/>
    <w:rsid w:val="007C06FC"/>
    <w:rsid w:val="007C0B47"/>
    <w:rsid w:val="007C0FE2"/>
    <w:rsid w:val="007C1C62"/>
    <w:rsid w:val="007C20B2"/>
    <w:rsid w:val="007C2548"/>
    <w:rsid w:val="007C307A"/>
    <w:rsid w:val="007C478C"/>
    <w:rsid w:val="007C479F"/>
    <w:rsid w:val="007C4E0F"/>
    <w:rsid w:val="007C4F2A"/>
    <w:rsid w:val="007C5590"/>
    <w:rsid w:val="007C5F57"/>
    <w:rsid w:val="007C6D77"/>
    <w:rsid w:val="007C73CD"/>
    <w:rsid w:val="007D0384"/>
    <w:rsid w:val="007D0402"/>
    <w:rsid w:val="007D08CF"/>
    <w:rsid w:val="007D0CF0"/>
    <w:rsid w:val="007D0D5B"/>
    <w:rsid w:val="007D10DF"/>
    <w:rsid w:val="007D1998"/>
    <w:rsid w:val="007D3D54"/>
    <w:rsid w:val="007D476E"/>
    <w:rsid w:val="007D48AE"/>
    <w:rsid w:val="007D4D95"/>
    <w:rsid w:val="007D5589"/>
    <w:rsid w:val="007D5AF5"/>
    <w:rsid w:val="007D5D43"/>
    <w:rsid w:val="007D5D52"/>
    <w:rsid w:val="007D6709"/>
    <w:rsid w:val="007E00A1"/>
    <w:rsid w:val="007E039B"/>
    <w:rsid w:val="007E052C"/>
    <w:rsid w:val="007E0C76"/>
    <w:rsid w:val="007E14CF"/>
    <w:rsid w:val="007E1FB7"/>
    <w:rsid w:val="007E28B2"/>
    <w:rsid w:val="007E2906"/>
    <w:rsid w:val="007E2B8B"/>
    <w:rsid w:val="007E31EE"/>
    <w:rsid w:val="007E37C8"/>
    <w:rsid w:val="007E3A78"/>
    <w:rsid w:val="007E419F"/>
    <w:rsid w:val="007E4525"/>
    <w:rsid w:val="007E467C"/>
    <w:rsid w:val="007E5090"/>
    <w:rsid w:val="007E5D65"/>
    <w:rsid w:val="007E62CA"/>
    <w:rsid w:val="007E6E37"/>
    <w:rsid w:val="007E6F69"/>
    <w:rsid w:val="007E7293"/>
    <w:rsid w:val="007E781E"/>
    <w:rsid w:val="007E7A54"/>
    <w:rsid w:val="007E7A89"/>
    <w:rsid w:val="007F0795"/>
    <w:rsid w:val="007F0EA8"/>
    <w:rsid w:val="007F1AD9"/>
    <w:rsid w:val="007F1BCB"/>
    <w:rsid w:val="007F1EA8"/>
    <w:rsid w:val="007F29D5"/>
    <w:rsid w:val="007F2D84"/>
    <w:rsid w:val="007F333C"/>
    <w:rsid w:val="007F5E26"/>
    <w:rsid w:val="007F5F5F"/>
    <w:rsid w:val="007F61FC"/>
    <w:rsid w:val="007F63BD"/>
    <w:rsid w:val="007F6B7B"/>
    <w:rsid w:val="007F6C98"/>
    <w:rsid w:val="007F6E00"/>
    <w:rsid w:val="007F6FCC"/>
    <w:rsid w:val="00800872"/>
    <w:rsid w:val="00801500"/>
    <w:rsid w:val="00803507"/>
    <w:rsid w:val="008036D7"/>
    <w:rsid w:val="008039B1"/>
    <w:rsid w:val="008047CF"/>
    <w:rsid w:val="00805000"/>
    <w:rsid w:val="00805222"/>
    <w:rsid w:val="00805543"/>
    <w:rsid w:val="00806A51"/>
    <w:rsid w:val="00806E31"/>
    <w:rsid w:val="0080755C"/>
    <w:rsid w:val="00811EC3"/>
    <w:rsid w:val="00813E16"/>
    <w:rsid w:val="00813F68"/>
    <w:rsid w:val="00815092"/>
    <w:rsid w:val="00815659"/>
    <w:rsid w:val="00815A4C"/>
    <w:rsid w:val="008161CE"/>
    <w:rsid w:val="00816517"/>
    <w:rsid w:val="00816760"/>
    <w:rsid w:val="008174CC"/>
    <w:rsid w:val="00820106"/>
    <w:rsid w:val="0082034B"/>
    <w:rsid w:val="00821445"/>
    <w:rsid w:val="00822134"/>
    <w:rsid w:val="0082230F"/>
    <w:rsid w:val="00822593"/>
    <w:rsid w:val="008230E6"/>
    <w:rsid w:val="0082395C"/>
    <w:rsid w:val="008246ED"/>
    <w:rsid w:val="00825AF1"/>
    <w:rsid w:val="00826767"/>
    <w:rsid w:val="008267A4"/>
    <w:rsid w:val="00827C34"/>
    <w:rsid w:val="00831ABE"/>
    <w:rsid w:val="00831B76"/>
    <w:rsid w:val="00832069"/>
    <w:rsid w:val="0083247E"/>
    <w:rsid w:val="008332F8"/>
    <w:rsid w:val="00833498"/>
    <w:rsid w:val="00833830"/>
    <w:rsid w:val="00834720"/>
    <w:rsid w:val="00834B75"/>
    <w:rsid w:val="00835237"/>
    <w:rsid w:val="00835835"/>
    <w:rsid w:val="008358AA"/>
    <w:rsid w:val="0083716E"/>
    <w:rsid w:val="0083783F"/>
    <w:rsid w:val="0084121F"/>
    <w:rsid w:val="00842CC7"/>
    <w:rsid w:val="0084350F"/>
    <w:rsid w:val="00843967"/>
    <w:rsid w:val="008448EF"/>
    <w:rsid w:val="00844D1D"/>
    <w:rsid w:val="0084570C"/>
    <w:rsid w:val="008458D9"/>
    <w:rsid w:val="00845984"/>
    <w:rsid w:val="0084628F"/>
    <w:rsid w:val="008472BD"/>
    <w:rsid w:val="008504B8"/>
    <w:rsid w:val="0085098A"/>
    <w:rsid w:val="00850CEF"/>
    <w:rsid w:val="00851B0C"/>
    <w:rsid w:val="00852224"/>
    <w:rsid w:val="00853678"/>
    <w:rsid w:val="00853F3D"/>
    <w:rsid w:val="008545D7"/>
    <w:rsid w:val="00854663"/>
    <w:rsid w:val="00854839"/>
    <w:rsid w:val="00854C20"/>
    <w:rsid w:val="00854C5F"/>
    <w:rsid w:val="00854CCD"/>
    <w:rsid w:val="00855443"/>
    <w:rsid w:val="0085569F"/>
    <w:rsid w:val="00855F3E"/>
    <w:rsid w:val="00856787"/>
    <w:rsid w:val="00856C61"/>
    <w:rsid w:val="00857A47"/>
    <w:rsid w:val="00860188"/>
    <w:rsid w:val="00860D33"/>
    <w:rsid w:val="00861877"/>
    <w:rsid w:val="008620A6"/>
    <w:rsid w:val="008628CB"/>
    <w:rsid w:val="00863E26"/>
    <w:rsid w:val="00864B6D"/>
    <w:rsid w:val="00865AE1"/>
    <w:rsid w:val="00865D7A"/>
    <w:rsid w:val="00865F05"/>
    <w:rsid w:val="00865F71"/>
    <w:rsid w:val="00865F74"/>
    <w:rsid w:val="00866F8C"/>
    <w:rsid w:val="00867A88"/>
    <w:rsid w:val="0087082E"/>
    <w:rsid w:val="00871416"/>
    <w:rsid w:val="00871D70"/>
    <w:rsid w:val="00871D8D"/>
    <w:rsid w:val="0087287F"/>
    <w:rsid w:val="0087427D"/>
    <w:rsid w:val="00874863"/>
    <w:rsid w:val="008759E1"/>
    <w:rsid w:val="008763D7"/>
    <w:rsid w:val="00876B7B"/>
    <w:rsid w:val="008773D5"/>
    <w:rsid w:val="00877587"/>
    <w:rsid w:val="00877812"/>
    <w:rsid w:val="00877854"/>
    <w:rsid w:val="00877AF2"/>
    <w:rsid w:val="00880B30"/>
    <w:rsid w:val="00880DB8"/>
    <w:rsid w:val="00881158"/>
    <w:rsid w:val="00881ADF"/>
    <w:rsid w:val="00882367"/>
    <w:rsid w:val="00883A76"/>
    <w:rsid w:val="00883F61"/>
    <w:rsid w:val="00884048"/>
    <w:rsid w:val="0088464A"/>
    <w:rsid w:val="008907A1"/>
    <w:rsid w:val="00890A27"/>
    <w:rsid w:val="00892092"/>
    <w:rsid w:val="00892420"/>
    <w:rsid w:val="0089323F"/>
    <w:rsid w:val="00893565"/>
    <w:rsid w:val="00893815"/>
    <w:rsid w:val="00893A3B"/>
    <w:rsid w:val="00893AED"/>
    <w:rsid w:val="0089400F"/>
    <w:rsid w:val="00894096"/>
    <w:rsid w:val="00894A05"/>
    <w:rsid w:val="0089577D"/>
    <w:rsid w:val="00895E4E"/>
    <w:rsid w:val="00896577"/>
    <w:rsid w:val="0089723A"/>
    <w:rsid w:val="00897BD6"/>
    <w:rsid w:val="008A0126"/>
    <w:rsid w:val="008A060F"/>
    <w:rsid w:val="008A0994"/>
    <w:rsid w:val="008A0B5B"/>
    <w:rsid w:val="008A0E7D"/>
    <w:rsid w:val="008A1CD5"/>
    <w:rsid w:val="008A2577"/>
    <w:rsid w:val="008A2653"/>
    <w:rsid w:val="008A265D"/>
    <w:rsid w:val="008A2B2D"/>
    <w:rsid w:val="008A2B6F"/>
    <w:rsid w:val="008A2C18"/>
    <w:rsid w:val="008A5059"/>
    <w:rsid w:val="008A5064"/>
    <w:rsid w:val="008A5935"/>
    <w:rsid w:val="008A651B"/>
    <w:rsid w:val="008A7844"/>
    <w:rsid w:val="008A789A"/>
    <w:rsid w:val="008A7CE6"/>
    <w:rsid w:val="008B0662"/>
    <w:rsid w:val="008B1D8E"/>
    <w:rsid w:val="008B2523"/>
    <w:rsid w:val="008B3F28"/>
    <w:rsid w:val="008B5733"/>
    <w:rsid w:val="008B5982"/>
    <w:rsid w:val="008B6E25"/>
    <w:rsid w:val="008B78C5"/>
    <w:rsid w:val="008B7B22"/>
    <w:rsid w:val="008B7E4A"/>
    <w:rsid w:val="008C0355"/>
    <w:rsid w:val="008C0867"/>
    <w:rsid w:val="008C0AA3"/>
    <w:rsid w:val="008C0EEB"/>
    <w:rsid w:val="008C1826"/>
    <w:rsid w:val="008C191A"/>
    <w:rsid w:val="008C1BC7"/>
    <w:rsid w:val="008C2098"/>
    <w:rsid w:val="008C262C"/>
    <w:rsid w:val="008C2706"/>
    <w:rsid w:val="008C2C20"/>
    <w:rsid w:val="008C2DAD"/>
    <w:rsid w:val="008C35A9"/>
    <w:rsid w:val="008C4B53"/>
    <w:rsid w:val="008C5816"/>
    <w:rsid w:val="008C71E3"/>
    <w:rsid w:val="008C7A99"/>
    <w:rsid w:val="008C7AC7"/>
    <w:rsid w:val="008D09B2"/>
    <w:rsid w:val="008D1D7B"/>
    <w:rsid w:val="008D1DA8"/>
    <w:rsid w:val="008D209A"/>
    <w:rsid w:val="008D27CF"/>
    <w:rsid w:val="008D3978"/>
    <w:rsid w:val="008D3D16"/>
    <w:rsid w:val="008D3E16"/>
    <w:rsid w:val="008D4679"/>
    <w:rsid w:val="008D469E"/>
    <w:rsid w:val="008D5A6D"/>
    <w:rsid w:val="008D782C"/>
    <w:rsid w:val="008D7CF4"/>
    <w:rsid w:val="008E080A"/>
    <w:rsid w:val="008E0C38"/>
    <w:rsid w:val="008E1D93"/>
    <w:rsid w:val="008E346A"/>
    <w:rsid w:val="008E4EF2"/>
    <w:rsid w:val="008E5596"/>
    <w:rsid w:val="008E5695"/>
    <w:rsid w:val="008E58B3"/>
    <w:rsid w:val="008E5C4E"/>
    <w:rsid w:val="008E5D56"/>
    <w:rsid w:val="008E7387"/>
    <w:rsid w:val="008E7894"/>
    <w:rsid w:val="008F05DA"/>
    <w:rsid w:val="008F0D1C"/>
    <w:rsid w:val="008F1758"/>
    <w:rsid w:val="008F2619"/>
    <w:rsid w:val="008F31D9"/>
    <w:rsid w:val="008F38CF"/>
    <w:rsid w:val="008F45BB"/>
    <w:rsid w:val="008F68EF"/>
    <w:rsid w:val="00900C75"/>
    <w:rsid w:val="00900FA0"/>
    <w:rsid w:val="00901CA5"/>
    <w:rsid w:val="00902102"/>
    <w:rsid w:val="0090244D"/>
    <w:rsid w:val="009028C8"/>
    <w:rsid w:val="00902DCE"/>
    <w:rsid w:val="00903A63"/>
    <w:rsid w:val="009041D1"/>
    <w:rsid w:val="00904600"/>
    <w:rsid w:val="00904C51"/>
    <w:rsid w:val="0090541A"/>
    <w:rsid w:val="00905F79"/>
    <w:rsid w:val="00907259"/>
    <w:rsid w:val="009074B0"/>
    <w:rsid w:val="009075D3"/>
    <w:rsid w:val="009118B1"/>
    <w:rsid w:val="00912136"/>
    <w:rsid w:val="00912BBB"/>
    <w:rsid w:val="00915DE9"/>
    <w:rsid w:val="00917262"/>
    <w:rsid w:val="009212FB"/>
    <w:rsid w:val="00921556"/>
    <w:rsid w:val="00921683"/>
    <w:rsid w:val="00921770"/>
    <w:rsid w:val="00922AD1"/>
    <w:rsid w:val="00923C14"/>
    <w:rsid w:val="00923E64"/>
    <w:rsid w:val="00924457"/>
    <w:rsid w:val="0092458A"/>
    <w:rsid w:val="00924A69"/>
    <w:rsid w:val="00924B6C"/>
    <w:rsid w:val="00924C1B"/>
    <w:rsid w:val="009257B5"/>
    <w:rsid w:val="00927263"/>
    <w:rsid w:val="00927564"/>
    <w:rsid w:val="00927B4B"/>
    <w:rsid w:val="009305D6"/>
    <w:rsid w:val="00930766"/>
    <w:rsid w:val="009307BD"/>
    <w:rsid w:val="00931857"/>
    <w:rsid w:val="009321B4"/>
    <w:rsid w:val="009322F2"/>
    <w:rsid w:val="00932571"/>
    <w:rsid w:val="00932C50"/>
    <w:rsid w:val="00933B12"/>
    <w:rsid w:val="00933D6E"/>
    <w:rsid w:val="00934427"/>
    <w:rsid w:val="00934D63"/>
    <w:rsid w:val="00935A12"/>
    <w:rsid w:val="0093605F"/>
    <w:rsid w:val="009363C8"/>
    <w:rsid w:val="00936B85"/>
    <w:rsid w:val="00937885"/>
    <w:rsid w:val="00940305"/>
    <w:rsid w:val="009408D6"/>
    <w:rsid w:val="009418C3"/>
    <w:rsid w:val="00941C98"/>
    <w:rsid w:val="00941E9A"/>
    <w:rsid w:val="00942383"/>
    <w:rsid w:val="00942962"/>
    <w:rsid w:val="00942AC5"/>
    <w:rsid w:val="00942B98"/>
    <w:rsid w:val="0094461E"/>
    <w:rsid w:val="00944D44"/>
    <w:rsid w:val="00944F8E"/>
    <w:rsid w:val="00945A6A"/>
    <w:rsid w:val="00946150"/>
    <w:rsid w:val="00947008"/>
    <w:rsid w:val="0094763F"/>
    <w:rsid w:val="0094770D"/>
    <w:rsid w:val="00947C0C"/>
    <w:rsid w:val="00950FBC"/>
    <w:rsid w:val="00952A0E"/>
    <w:rsid w:val="00953174"/>
    <w:rsid w:val="0095386E"/>
    <w:rsid w:val="00954C1E"/>
    <w:rsid w:val="00955654"/>
    <w:rsid w:val="009557FD"/>
    <w:rsid w:val="00956334"/>
    <w:rsid w:val="0096159E"/>
    <w:rsid w:val="00961836"/>
    <w:rsid w:val="00961EA6"/>
    <w:rsid w:val="00962454"/>
    <w:rsid w:val="009624F7"/>
    <w:rsid w:val="0096254D"/>
    <w:rsid w:val="0096357B"/>
    <w:rsid w:val="009639D2"/>
    <w:rsid w:val="00963D59"/>
    <w:rsid w:val="009656C3"/>
    <w:rsid w:val="00966913"/>
    <w:rsid w:val="00971F88"/>
    <w:rsid w:val="00972504"/>
    <w:rsid w:val="00972B8D"/>
    <w:rsid w:val="00973252"/>
    <w:rsid w:val="009734CC"/>
    <w:rsid w:val="00973CF0"/>
    <w:rsid w:val="009758AE"/>
    <w:rsid w:val="00976504"/>
    <w:rsid w:val="00976740"/>
    <w:rsid w:val="00976EFB"/>
    <w:rsid w:val="00977904"/>
    <w:rsid w:val="00977D6D"/>
    <w:rsid w:val="00980460"/>
    <w:rsid w:val="00980AD1"/>
    <w:rsid w:val="009810FD"/>
    <w:rsid w:val="00983A9A"/>
    <w:rsid w:val="009844C0"/>
    <w:rsid w:val="00986023"/>
    <w:rsid w:val="00986BB2"/>
    <w:rsid w:val="00991B29"/>
    <w:rsid w:val="00992977"/>
    <w:rsid w:val="0099297A"/>
    <w:rsid w:val="00992C2D"/>
    <w:rsid w:val="009944F6"/>
    <w:rsid w:val="00994D08"/>
    <w:rsid w:val="0099528D"/>
    <w:rsid w:val="00995675"/>
    <w:rsid w:val="00996D65"/>
    <w:rsid w:val="00997D72"/>
    <w:rsid w:val="009A08F2"/>
    <w:rsid w:val="009A0ADC"/>
    <w:rsid w:val="009A0C07"/>
    <w:rsid w:val="009A0F2A"/>
    <w:rsid w:val="009A11AD"/>
    <w:rsid w:val="009A1E0C"/>
    <w:rsid w:val="009A26BF"/>
    <w:rsid w:val="009A2A02"/>
    <w:rsid w:val="009A36DD"/>
    <w:rsid w:val="009A38C7"/>
    <w:rsid w:val="009A3E1C"/>
    <w:rsid w:val="009A4716"/>
    <w:rsid w:val="009A4CA1"/>
    <w:rsid w:val="009A56CC"/>
    <w:rsid w:val="009A6759"/>
    <w:rsid w:val="009A6E6A"/>
    <w:rsid w:val="009A7249"/>
    <w:rsid w:val="009A7FCE"/>
    <w:rsid w:val="009B10E0"/>
    <w:rsid w:val="009B187F"/>
    <w:rsid w:val="009B1DC5"/>
    <w:rsid w:val="009B2FE2"/>
    <w:rsid w:val="009B3D90"/>
    <w:rsid w:val="009B4124"/>
    <w:rsid w:val="009B4D1D"/>
    <w:rsid w:val="009B59A7"/>
    <w:rsid w:val="009B7206"/>
    <w:rsid w:val="009C09F7"/>
    <w:rsid w:val="009C0E01"/>
    <w:rsid w:val="009C0F37"/>
    <w:rsid w:val="009C15FC"/>
    <w:rsid w:val="009C1652"/>
    <w:rsid w:val="009C1C67"/>
    <w:rsid w:val="009C273D"/>
    <w:rsid w:val="009C2C7B"/>
    <w:rsid w:val="009C30A7"/>
    <w:rsid w:val="009C33ED"/>
    <w:rsid w:val="009C393C"/>
    <w:rsid w:val="009C4F96"/>
    <w:rsid w:val="009C51B8"/>
    <w:rsid w:val="009C6BE1"/>
    <w:rsid w:val="009C7600"/>
    <w:rsid w:val="009C7F67"/>
    <w:rsid w:val="009D0598"/>
    <w:rsid w:val="009D0FAB"/>
    <w:rsid w:val="009D11BC"/>
    <w:rsid w:val="009D1207"/>
    <w:rsid w:val="009D2BEB"/>
    <w:rsid w:val="009D4107"/>
    <w:rsid w:val="009D462D"/>
    <w:rsid w:val="009D4C48"/>
    <w:rsid w:val="009D4CA4"/>
    <w:rsid w:val="009D57E7"/>
    <w:rsid w:val="009D61CA"/>
    <w:rsid w:val="009D734E"/>
    <w:rsid w:val="009D7F62"/>
    <w:rsid w:val="009E11CC"/>
    <w:rsid w:val="009E1E84"/>
    <w:rsid w:val="009E1FE0"/>
    <w:rsid w:val="009E25BE"/>
    <w:rsid w:val="009E299B"/>
    <w:rsid w:val="009E2A22"/>
    <w:rsid w:val="009E2DD7"/>
    <w:rsid w:val="009E2F90"/>
    <w:rsid w:val="009E48B5"/>
    <w:rsid w:val="009E4CE0"/>
    <w:rsid w:val="009E4F96"/>
    <w:rsid w:val="009E4FBE"/>
    <w:rsid w:val="009E569B"/>
    <w:rsid w:val="009E5896"/>
    <w:rsid w:val="009E7729"/>
    <w:rsid w:val="009E7D06"/>
    <w:rsid w:val="009E7E5B"/>
    <w:rsid w:val="009F159B"/>
    <w:rsid w:val="009F1732"/>
    <w:rsid w:val="009F1DC5"/>
    <w:rsid w:val="009F2355"/>
    <w:rsid w:val="009F28BD"/>
    <w:rsid w:val="009F2FBE"/>
    <w:rsid w:val="009F33EC"/>
    <w:rsid w:val="009F349C"/>
    <w:rsid w:val="009F3895"/>
    <w:rsid w:val="009F5821"/>
    <w:rsid w:val="009F5A0D"/>
    <w:rsid w:val="009F6177"/>
    <w:rsid w:val="009F6557"/>
    <w:rsid w:val="009F66B0"/>
    <w:rsid w:val="009F72A2"/>
    <w:rsid w:val="009F7F3B"/>
    <w:rsid w:val="00A01673"/>
    <w:rsid w:val="00A016A8"/>
    <w:rsid w:val="00A018B3"/>
    <w:rsid w:val="00A02300"/>
    <w:rsid w:val="00A02650"/>
    <w:rsid w:val="00A026FD"/>
    <w:rsid w:val="00A028DB"/>
    <w:rsid w:val="00A032E0"/>
    <w:rsid w:val="00A03C9B"/>
    <w:rsid w:val="00A03DB8"/>
    <w:rsid w:val="00A047B5"/>
    <w:rsid w:val="00A0586E"/>
    <w:rsid w:val="00A05C7F"/>
    <w:rsid w:val="00A05D70"/>
    <w:rsid w:val="00A06774"/>
    <w:rsid w:val="00A06E7F"/>
    <w:rsid w:val="00A07112"/>
    <w:rsid w:val="00A11078"/>
    <w:rsid w:val="00A1142E"/>
    <w:rsid w:val="00A1188C"/>
    <w:rsid w:val="00A11AEC"/>
    <w:rsid w:val="00A11C55"/>
    <w:rsid w:val="00A11D7B"/>
    <w:rsid w:val="00A12567"/>
    <w:rsid w:val="00A12BF3"/>
    <w:rsid w:val="00A138FA"/>
    <w:rsid w:val="00A13E44"/>
    <w:rsid w:val="00A13EFB"/>
    <w:rsid w:val="00A14214"/>
    <w:rsid w:val="00A14360"/>
    <w:rsid w:val="00A148B1"/>
    <w:rsid w:val="00A14CD9"/>
    <w:rsid w:val="00A14E7C"/>
    <w:rsid w:val="00A17809"/>
    <w:rsid w:val="00A20815"/>
    <w:rsid w:val="00A20FCF"/>
    <w:rsid w:val="00A22118"/>
    <w:rsid w:val="00A2218E"/>
    <w:rsid w:val="00A2239B"/>
    <w:rsid w:val="00A22BB8"/>
    <w:rsid w:val="00A2331B"/>
    <w:rsid w:val="00A233E5"/>
    <w:rsid w:val="00A239CA"/>
    <w:rsid w:val="00A23E99"/>
    <w:rsid w:val="00A2415A"/>
    <w:rsid w:val="00A24FD0"/>
    <w:rsid w:val="00A25094"/>
    <w:rsid w:val="00A30544"/>
    <w:rsid w:val="00A30E3D"/>
    <w:rsid w:val="00A31C24"/>
    <w:rsid w:val="00A329C9"/>
    <w:rsid w:val="00A33287"/>
    <w:rsid w:val="00A33C93"/>
    <w:rsid w:val="00A3485A"/>
    <w:rsid w:val="00A3489A"/>
    <w:rsid w:val="00A34D0C"/>
    <w:rsid w:val="00A351F5"/>
    <w:rsid w:val="00A35591"/>
    <w:rsid w:val="00A35670"/>
    <w:rsid w:val="00A35DB4"/>
    <w:rsid w:val="00A35F27"/>
    <w:rsid w:val="00A36F2A"/>
    <w:rsid w:val="00A373BE"/>
    <w:rsid w:val="00A4023C"/>
    <w:rsid w:val="00A410DC"/>
    <w:rsid w:val="00A4153A"/>
    <w:rsid w:val="00A42C1F"/>
    <w:rsid w:val="00A436EA"/>
    <w:rsid w:val="00A43B00"/>
    <w:rsid w:val="00A43B44"/>
    <w:rsid w:val="00A43B77"/>
    <w:rsid w:val="00A451B9"/>
    <w:rsid w:val="00A45CCB"/>
    <w:rsid w:val="00A46409"/>
    <w:rsid w:val="00A46BAC"/>
    <w:rsid w:val="00A47131"/>
    <w:rsid w:val="00A50C49"/>
    <w:rsid w:val="00A50C86"/>
    <w:rsid w:val="00A51465"/>
    <w:rsid w:val="00A517B2"/>
    <w:rsid w:val="00A51EDE"/>
    <w:rsid w:val="00A529F0"/>
    <w:rsid w:val="00A52BCD"/>
    <w:rsid w:val="00A53F2B"/>
    <w:rsid w:val="00A54314"/>
    <w:rsid w:val="00A55AB5"/>
    <w:rsid w:val="00A5668E"/>
    <w:rsid w:val="00A57DFD"/>
    <w:rsid w:val="00A6009F"/>
    <w:rsid w:val="00A606AE"/>
    <w:rsid w:val="00A60905"/>
    <w:rsid w:val="00A60E0C"/>
    <w:rsid w:val="00A61286"/>
    <w:rsid w:val="00A61354"/>
    <w:rsid w:val="00A61A2C"/>
    <w:rsid w:val="00A626FE"/>
    <w:rsid w:val="00A62D49"/>
    <w:rsid w:val="00A62EA3"/>
    <w:rsid w:val="00A6342B"/>
    <w:rsid w:val="00A63D53"/>
    <w:rsid w:val="00A640DE"/>
    <w:rsid w:val="00A646CB"/>
    <w:rsid w:val="00A64DAA"/>
    <w:rsid w:val="00A65509"/>
    <w:rsid w:val="00A666FD"/>
    <w:rsid w:val="00A677AE"/>
    <w:rsid w:val="00A701E6"/>
    <w:rsid w:val="00A71025"/>
    <w:rsid w:val="00A71C2D"/>
    <w:rsid w:val="00A71D0C"/>
    <w:rsid w:val="00A725AF"/>
    <w:rsid w:val="00A73C8D"/>
    <w:rsid w:val="00A74509"/>
    <w:rsid w:val="00A7582A"/>
    <w:rsid w:val="00A75CD0"/>
    <w:rsid w:val="00A7611E"/>
    <w:rsid w:val="00A76147"/>
    <w:rsid w:val="00A7646B"/>
    <w:rsid w:val="00A76E53"/>
    <w:rsid w:val="00A8063D"/>
    <w:rsid w:val="00A808DF"/>
    <w:rsid w:val="00A8138E"/>
    <w:rsid w:val="00A81ECD"/>
    <w:rsid w:val="00A825F5"/>
    <w:rsid w:val="00A82886"/>
    <w:rsid w:val="00A82CAB"/>
    <w:rsid w:val="00A84386"/>
    <w:rsid w:val="00A847B4"/>
    <w:rsid w:val="00A84AD5"/>
    <w:rsid w:val="00A8530F"/>
    <w:rsid w:val="00A86156"/>
    <w:rsid w:val="00A86157"/>
    <w:rsid w:val="00A8709D"/>
    <w:rsid w:val="00A87801"/>
    <w:rsid w:val="00A87A58"/>
    <w:rsid w:val="00A91D4E"/>
    <w:rsid w:val="00A933D9"/>
    <w:rsid w:val="00A93BE8"/>
    <w:rsid w:val="00A94C7C"/>
    <w:rsid w:val="00A95FFE"/>
    <w:rsid w:val="00A96882"/>
    <w:rsid w:val="00A9714E"/>
    <w:rsid w:val="00A976EA"/>
    <w:rsid w:val="00A97AF5"/>
    <w:rsid w:val="00A97B1E"/>
    <w:rsid w:val="00A97E20"/>
    <w:rsid w:val="00A97E75"/>
    <w:rsid w:val="00AA01BB"/>
    <w:rsid w:val="00AA050C"/>
    <w:rsid w:val="00AA393F"/>
    <w:rsid w:val="00AA4B61"/>
    <w:rsid w:val="00AA631B"/>
    <w:rsid w:val="00AA72B6"/>
    <w:rsid w:val="00AA743A"/>
    <w:rsid w:val="00AA78ED"/>
    <w:rsid w:val="00AB03F3"/>
    <w:rsid w:val="00AB05DE"/>
    <w:rsid w:val="00AB08B8"/>
    <w:rsid w:val="00AB0AD2"/>
    <w:rsid w:val="00AB14D8"/>
    <w:rsid w:val="00AB37D2"/>
    <w:rsid w:val="00AB40B1"/>
    <w:rsid w:val="00AB436F"/>
    <w:rsid w:val="00AB43C4"/>
    <w:rsid w:val="00AB442A"/>
    <w:rsid w:val="00AB44A5"/>
    <w:rsid w:val="00AB5416"/>
    <w:rsid w:val="00AB5552"/>
    <w:rsid w:val="00AB5D07"/>
    <w:rsid w:val="00AB5E16"/>
    <w:rsid w:val="00AB6624"/>
    <w:rsid w:val="00AC0D13"/>
    <w:rsid w:val="00AC1B6C"/>
    <w:rsid w:val="00AC2332"/>
    <w:rsid w:val="00AC260B"/>
    <w:rsid w:val="00AC36C3"/>
    <w:rsid w:val="00AC38AE"/>
    <w:rsid w:val="00AC3B32"/>
    <w:rsid w:val="00AC4615"/>
    <w:rsid w:val="00AC4CFB"/>
    <w:rsid w:val="00AC5126"/>
    <w:rsid w:val="00AC5C67"/>
    <w:rsid w:val="00AC7C82"/>
    <w:rsid w:val="00AD119E"/>
    <w:rsid w:val="00AD1877"/>
    <w:rsid w:val="00AD34C3"/>
    <w:rsid w:val="00AD3C59"/>
    <w:rsid w:val="00AD4784"/>
    <w:rsid w:val="00AD5F63"/>
    <w:rsid w:val="00AD762C"/>
    <w:rsid w:val="00AD78E1"/>
    <w:rsid w:val="00AD7971"/>
    <w:rsid w:val="00AE0B45"/>
    <w:rsid w:val="00AE0B5C"/>
    <w:rsid w:val="00AE1CD0"/>
    <w:rsid w:val="00AE30FD"/>
    <w:rsid w:val="00AE31BD"/>
    <w:rsid w:val="00AE38D5"/>
    <w:rsid w:val="00AE3B35"/>
    <w:rsid w:val="00AE43F9"/>
    <w:rsid w:val="00AE4458"/>
    <w:rsid w:val="00AE46CA"/>
    <w:rsid w:val="00AE49BD"/>
    <w:rsid w:val="00AE5875"/>
    <w:rsid w:val="00AE58E7"/>
    <w:rsid w:val="00AE6034"/>
    <w:rsid w:val="00AE69BF"/>
    <w:rsid w:val="00AE76C7"/>
    <w:rsid w:val="00AF04C4"/>
    <w:rsid w:val="00AF051F"/>
    <w:rsid w:val="00AF0675"/>
    <w:rsid w:val="00AF09B7"/>
    <w:rsid w:val="00AF260E"/>
    <w:rsid w:val="00AF265D"/>
    <w:rsid w:val="00AF3286"/>
    <w:rsid w:val="00AF34A4"/>
    <w:rsid w:val="00AF4DC8"/>
    <w:rsid w:val="00AF59DF"/>
    <w:rsid w:val="00AF6032"/>
    <w:rsid w:val="00AF6CE7"/>
    <w:rsid w:val="00AF72D1"/>
    <w:rsid w:val="00B0034E"/>
    <w:rsid w:val="00B02C9E"/>
    <w:rsid w:val="00B03F2B"/>
    <w:rsid w:val="00B05191"/>
    <w:rsid w:val="00B053BD"/>
    <w:rsid w:val="00B05A52"/>
    <w:rsid w:val="00B05A58"/>
    <w:rsid w:val="00B07009"/>
    <w:rsid w:val="00B070CF"/>
    <w:rsid w:val="00B078DE"/>
    <w:rsid w:val="00B079A6"/>
    <w:rsid w:val="00B07DDA"/>
    <w:rsid w:val="00B108B4"/>
    <w:rsid w:val="00B112B3"/>
    <w:rsid w:val="00B11F02"/>
    <w:rsid w:val="00B122A9"/>
    <w:rsid w:val="00B12CD3"/>
    <w:rsid w:val="00B13045"/>
    <w:rsid w:val="00B13097"/>
    <w:rsid w:val="00B13D83"/>
    <w:rsid w:val="00B1463C"/>
    <w:rsid w:val="00B14C99"/>
    <w:rsid w:val="00B15332"/>
    <w:rsid w:val="00B15753"/>
    <w:rsid w:val="00B16956"/>
    <w:rsid w:val="00B16D83"/>
    <w:rsid w:val="00B17139"/>
    <w:rsid w:val="00B17271"/>
    <w:rsid w:val="00B173BB"/>
    <w:rsid w:val="00B178DB"/>
    <w:rsid w:val="00B17E9D"/>
    <w:rsid w:val="00B200D3"/>
    <w:rsid w:val="00B20498"/>
    <w:rsid w:val="00B21D37"/>
    <w:rsid w:val="00B21ED5"/>
    <w:rsid w:val="00B22562"/>
    <w:rsid w:val="00B22D60"/>
    <w:rsid w:val="00B23542"/>
    <w:rsid w:val="00B23953"/>
    <w:rsid w:val="00B2423D"/>
    <w:rsid w:val="00B25389"/>
    <w:rsid w:val="00B25619"/>
    <w:rsid w:val="00B26366"/>
    <w:rsid w:val="00B26F33"/>
    <w:rsid w:val="00B27EF6"/>
    <w:rsid w:val="00B31476"/>
    <w:rsid w:val="00B3217C"/>
    <w:rsid w:val="00B327D8"/>
    <w:rsid w:val="00B32B64"/>
    <w:rsid w:val="00B341CF"/>
    <w:rsid w:val="00B34B6B"/>
    <w:rsid w:val="00B34E78"/>
    <w:rsid w:val="00B34ECA"/>
    <w:rsid w:val="00B3604A"/>
    <w:rsid w:val="00B36CC2"/>
    <w:rsid w:val="00B36D0D"/>
    <w:rsid w:val="00B37273"/>
    <w:rsid w:val="00B37D4C"/>
    <w:rsid w:val="00B40436"/>
    <w:rsid w:val="00B40AE5"/>
    <w:rsid w:val="00B40C7A"/>
    <w:rsid w:val="00B4173D"/>
    <w:rsid w:val="00B417BE"/>
    <w:rsid w:val="00B419D4"/>
    <w:rsid w:val="00B41D62"/>
    <w:rsid w:val="00B41DE5"/>
    <w:rsid w:val="00B42350"/>
    <w:rsid w:val="00B42B09"/>
    <w:rsid w:val="00B441C0"/>
    <w:rsid w:val="00B457EE"/>
    <w:rsid w:val="00B45AE0"/>
    <w:rsid w:val="00B46ABA"/>
    <w:rsid w:val="00B46D73"/>
    <w:rsid w:val="00B47B1E"/>
    <w:rsid w:val="00B47DCB"/>
    <w:rsid w:val="00B5027C"/>
    <w:rsid w:val="00B5044E"/>
    <w:rsid w:val="00B5061F"/>
    <w:rsid w:val="00B506EB"/>
    <w:rsid w:val="00B51073"/>
    <w:rsid w:val="00B5364C"/>
    <w:rsid w:val="00B54E6A"/>
    <w:rsid w:val="00B57E1B"/>
    <w:rsid w:val="00B60121"/>
    <w:rsid w:val="00B612AF"/>
    <w:rsid w:val="00B61425"/>
    <w:rsid w:val="00B62B8C"/>
    <w:rsid w:val="00B6549C"/>
    <w:rsid w:val="00B65CE3"/>
    <w:rsid w:val="00B707D9"/>
    <w:rsid w:val="00B71DB2"/>
    <w:rsid w:val="00B72303"/>
    <w:rsid w:val="00B747C9"/>
    <w:rsid w:val="00B755C6"/>
    <w:rsid w:val="00B75D5F"/>
    <w:rsid w:val="00B8100B"/>
    <w:rsid w:val="00B810E1"/>
    <w:rsid w:val="00B81206"/>
    <w:rsid w:val="00B81A7F"/>
    <w:rsid w:val="00B81EDB"/>
    <w:rsid w:val="00B82586"/>
    <w:rsid w:val="00B826CF"/>
    <w:rsid w:val="00B83AA4"/>
    <w:rsid w:val="00B83D49"/>
    <w:rsid w:val="00B84009"/>
    <w:rsid w:val="00B8772F"/>
    <w:rsid w:val="00B9094B"/>
    <w:rsid w:val="00B90A6C"/>
    <w:rsid w:val="00B91574"/>
    <w:rsid w:val="00B91626"/>
    <w:rsid w:val="00B919DA"/>
    <w:rsid w:val="00B91E92"/>
    <w:rsid w:val="00B92620"/>
    <w:rsid w:val="00B93B96"/>
    <w:rsid w:val="00B93DDD"/>
    <w:rsid w:val="00B940AD"/>
    <w:rsid w:val="00B94E61"/>
    <w:rsid w:val="00B951C3"/>
    <w:rsid w:val="00B9573B"/>
    <w:rsid w:val="00B969D5"/>
    <w:rsid w:val="00B97F0D"/>
    <w:rsid w:val="00BA0D79"/>
    <w:rsid w:val="00BA116F"/>
    <w:rsid w:val="00BA16D9"/>
    <w:rsid w:val="00BA1D3F"/>
    <w:rsid w:val="00BA238E"/>
    <w:rsid w:val="00BA34E1"/>
    <w:rsid w:val="00BA362F"/>
    <w:rsid w:val="00BA37B3"/>
    <w:rsid w:val="00BA3F71"/>
    <w:rsid w:val="00BA538D"/>
    <w:rsid w:val="00BA56BF"/>
    <w:rsid w:val="00BA59C8"/>
    <w:rsid w:val="00BA6147"/>
    <w:rsid w:val="00BA64CB"/>
    <w:rsid w:val="00BA71B3"/>
    <w:rsid w:val="00BA7C37"/>
    <w:rsid w:val="00BA7C91"/>
    <w:rsid w:val="00BB0629"/>
    <w:rsid w:val="00BB1B87"/>
    <w:rsid w:val="00BB214B"/>
    <w:rsid w:val="00BB21CB"/>
    <w:rsid w:val="00BB2FD7"/>
    <w:rsid w:val="00BB328B"/>
    <w:rsid w:val="00BB4409"/>
    <w:rsid w:val="00BB5996"/>
    <w:rsid w:val="00BB5EAC"/>
    <w:rsid w:val="00BB6ED6"/>
    <w:rsid w:val="00BB73C9"/>
    <w:rsid w:val="00BB7F6F"/>
    <w:rsid w:val="00BC051A"/>
    <w:rsid w:val="00BC058C"/>
    <w:rsid w:val="00BC1056"/>
    <w:rsid w:val="00BC1F5B"/>
    <w:rsid w:val="00BC1FEC"/>
    <w:rsid w:val="00BC2422"/>
    <w:rsid w:val="00BC2613"/>
    <w:rsid w:val="00BC3C53"/>
    <w:rsid w:val="00BC44AF"/>
    <w:rsid w:val="00BC5490"/>
    <w:rsid w:val="00BC5997"/>
    <w:rsid w:val="00BC6056"/>
    <w:rsid w:val="00BC60F2"/>
    <w:rsid w:val="00BC6A90"/>
    <w:rsid w:val="00BC6E37"/>
    <w:rsid w:val="00BC7405"/>
    <w:rsid w:val="00BD0199"/>
    <w:rsid w:val="00BD1AE4"/>
    <w:rsid w:val="00BD1C28"/>
    <w:rsid w:val="00BD1CE5"/>
    <w:rsid w:val="00BD250C"/>
    <w:rsid w:val="00BD3390"/>
    <w:rsid w:val="00BD38F0"/>
    <w:rsid w:val="00BD4A49"/>
    <w:rsid w:val="00BD53ED"/>
    <w:rsid w:val="00BD5723"/>
    <w:rsid w:val="00BD669A"/>
    <w:rsid w:val="00BD6972"/>
    <w:rsid w:val="00BD6ED6"/>
    <w:rsid w:val="00BD74DA"/>
    <w:rsid w:val="00BD7FBC"/>
    <w:rsid w:val="00BE078C"/>
    <w:rsid w:val="00BE135F"/>
    <w:rsid w:val="00BE1642"/>
    <w:rsid w:val="00BE180A"/>
    <w:rsid w:val="00BE1DDA"/>
    <w:rsid w:val="00BE20AD"/>
    <w:rsid w:val="00BE2DEA"/>
    <w:rsid w:val="00BE2E76"/>
    <w:rsid w:val="00BE375A"/>
    <w:rsid w:val="00BE3ABE"/>
    <w:rsid w:val="00BE52EF"/>
    <w:rsid w:val="00BE595F"/>
    <w:rsid w:val="00BE743D"/>
    <w:rsid w:val="00BF0D7C"/>
    <w:rsid w:val="00BF10C6"/>
    <w:rsid w:val="00BF1B7E"/>
    <w:rsid w:val="00BF280C"/>
    <w:rsid w:val="00BF2878"/>
    <w:rsid w:val="00BF2CC7"/>
    <w:rsid w:val="00BF329C"/>
    <w:rsid w:val="00BF3A57"/>
    <w:rsid w:val="00BF3A8E"/>
    <w:rsid w:val="00BF3E50"/>
    <w:rsid w:val="00BF44EE"/>
    <w:rsid w:val="00BF4940"/>
    <w:rsid w:val="00BF6124"/>
    <w:rsid w:val="00BF6245"/>
    <w:rsid w:val="00C0046C"/>
    <w:rsid w:val="00C0094C"/>
    <w:rsid w:val="00C00967"/>
    <w:rsid w:val="00C00C8C"/>
    <w:rsid w:val="00C01ACC"/>
    <w:rsid w:val="00C03A8A"/>
    <w:rsid w:val="00C03B79"/>
    <w:rsid w:val="00C03D1E"/>
    <w:rsid w:val="00C03F17"/>
    <w:rsid w:val="00C040CF"/>
    <w:rsid w:val="00C045C9"/>
    <w:rsid w:val="00C05278"/>
    <w:rsid w:val="00C052A3"/>
    <w:rsid w:val="00C0530C"/>
    <w:rsid w:val="00C059E3"/>
    <w:rsid w:val="00C05B33"/>
    <w:rsid w:val="00C06DCB"/>
    <w:rsid w:val="00C07934"/>
    <w:rsid w:val="00C1003C"/>
    <w:rsid w:val="00C102E0"/>
    <w:rsid w:val="00C10EBF"/>
    <w:rsid w:val="00C10F8B"/>
    <w:rsid w:val="00C1162C"/>
    <w:rsid w:val="00C11C92"/>
    <w:rsid w:val="00C11FB4"/>
    <w:rsid w:val="00C123BE"/>
    <w:rsid w:val="00C12BE6"/>
    <w:rsid w:val="00C13C5B"/>
    <w:rsid w:val="00C14110"/>
    <w:rsid w:val="00C144A3"/>
    <w:rsid w:val="00C146D5"/>
    <w:rsid w:val="00C146F3"/>
    <w:rsid w:val="00C14C2A"/>
    <w:rsid w:val="00C1559B"/>
    <w:rsid w:val="00C15651"/>
    <w:rsid w:val="00C1578C"/>
    <w:rsid w:val="00C15D8E"/>
    <w:rsid w:val="00C160F1"/>
    <w:rsid w:val="00C16208"/>
    <w:rsid w:val="00C16E62"/>
    <w:rsid w:val="00C170D3"/>
    <w:rsid w:val="00C17D64"/>
    <w:rsid w:val="00C17FD6"/>
    <w:rsid w:val="00C20BD5"/>
    <w:rsid w:val="00C20EB3"/>
    <w:rsid w:val="00C219C8"/>
    <w:rsid w:val="00C2306E"/>
    <w:rsid w:val="00C24529"/>
    <w:rsid w:val="00C248ED"/>
    <w:rsid w:val="00C26EC9"/>
    <w:rsid w:val="00C27DD4"/>
    <w:rsid w:val="00C30B32"/>
    <w:rsid w:val="00C3156F"/>
    <w:rsid w:val="00C322A5"/>
    <w:rsid w:val="00C33D26"/>
    <w:rsid w:val="00C348F7"/>
    <w:rsid w:val="00C353CA"/>
    <w:rsid w:val="00C36A9E"/>
    <w:rsid w:val="00C3767B"/>
    <w:rsid w:val="00C37BA8"/>
    <w:rsid w:val="00C37C5A"/>
    <w:rsid w:val="00C40ACE"/>
    <w:rsid w:val="00C41096"/>
    <w:rsid w:val="00C4131A"/>
    <w:rsid w:val="00C41950"/>
    <w:rsid w:val="00C425B2"/>
    <w:rsid w:val="00C42777"/>
    <w:rsid w:val="00C43190"/>
    <w:rsid w:val="00C43476"/>
    <w:rsid w:val="00C43753"/>
    <w:rsid w:val="00C43C08"/>
    <w:rsid w:val="00C44149"/>
    <w:rsid w:val="00C44193"/>
    <w:rsid w:val="00C44474"/>
    <w:rsid w:val="00C463AF"/>
    <w:rsid w:val="00C47724"/>
    <w:rsid w:val="00C47775"/>
    <w:rsid w:val="00C5184F"/>
    <w:rsid w:val="00C52F7F"/>
    <w:rsid w:val="00C535F4"/>
    <w:rsid w:val="00C5383C"/>
    <w:rsid w:val="00C545A6"/>
    <w:rsid w:val="00C552AA"/>
    <w:rsid w:val="00C552E7"/>
    <w:rsid w:val="00C55F89"/>
    <w:rsid w:val="00C57037"/>
    <w:rsid w:val="00C572BB"/>
    <w:rsid w:val="00C600A4"/>
    <w:rsid w:val="00C617EF"/>
    <w:rsid w:val="00C61E02"/>
    <w:rsid w:val="00C6249B"/>
    <w:rsid w:val="00C624FB"/>
    <w:rsid w:val="00C62C43"/>
    <w:rsid w:val="00C63F16"/>
    <w:rsid w:val="00C6401B"/>
    <w:rsid w:val="00C642DC"/>
    <w:rsid w:val="00C643EB"/>
    <w:rsid w:val="00C64467"/>
    <w:rsid w:val="00C64A9A"/>
    <w:rsid w:val="00C6549F"/>
    <w:rsid w:val="00C66846"/>
    <w:rsid w:val="00C67FDE"/>
    <w:rsid w:val="00C70458"/>
    <w:rsid w:val="00C70A0E"/>
    <w:rsid w:val="00C71137"/>
    <w:rsid w:val="00C712CE"/>
    <w:rsid w:val="00C729B3"/>
    <w:rsid w:val="00C72E33"/>
    <w:rsid w:val="00C730D9"/>
    <w:rsid w:val="00C739D4"/>
    <w:rsid w:val="00C73F8D"/>
    <w:rsid w:val="00C7498B"/>
    <w:rsid w:val="00C74D00"/>
    <w:rsid w:val="00C764C4"/>
    <w:rsid w:val="00C76639"/>
    <w:rsid w:val="00C773D6"/>
    <w:rsid w:val="00C80559"/>
    <w:rsid w:val="00C81341"/>
    <w:rsid w:val="00C81F3C"/>
    <w:rsid w:val="00C83187"/>
    <w:rsid w:val="00C832CB"/>
    <w:rsid w:val="00C834E5"/>
    <w:rsid w:val="00C83954"/>
    <w:rsid w:val="00C840D6"/>
    <w:rsid w:val="00C84C9F"/>
    <w:rsid w:val="00C852C7"/>
    <w:rsid w:val="00C8613C"/>
    <w:rsid w:val="00C8680C"/>
    <w:rsid w:val="00C86C31"/>
    <w:rsid w:val="00C907D4"/>
    <w:rsid w:val="00C91F53"/>
    <w:rsid w:val="00C921A8"/>
    <w:rsid w:val="00C936A8"/>
    <w:rsid w:val="00C943D2"/>
    <w:rsid w:val="00C955A4"/>
    <w:rsid w:val="00C95F81"/>
    <w:rsid w:val="00C965E1"/>
    <w:rsid w:val="00C9672B"/>
    <w:rsid w:val="00C96B09"/>
    <w:rsid w:val="00C97E33"/>
    <w:rsid w:val="00CA0D98"/>
    <w:rsid w:val="00CA1202"/>
    <w:rsid w:val="00CA16F1"/>
    <w:rsid w:val="00CA2499"/>
    <w:rsid w:val="00CA254A"/>
    <w:rsid w:val="00CA2BC3"/>
    <w:rsid w:val="00CA362C"/>
    <w:rsid w:val="00CA3CE7"/>
    <w:rsid w:val="00CA3EFE"/>
    <w:rsid w:val="00CA4BAD"/>
    <w:rsid w:val="00CA59C9"/>
    <w:rsid w:val="00CA62C9"/>
    <w:rsid w:val="00CA6B7A"/>
    <w:rsid w:val="00CB14F5"/>
    <w:rsid w:val="00CB15E1"/>
    <w:rsid w:val="00CB1D90"/>
    <w:rsid w:val="00CB5182"/>
    <w:rsid w:val="00CB5739"/>
    <w:rsid w:val="00CB5A4F"/>
    <w:rsid w:val="00CB5DC3"/>
    <w:rsid w:val="00CB64FF"/>
    <w:rsid w:val="00CB71C2"/>
    <w:rsid w:val="00CB7F86"/>
    <w:rsid w:val="00CC0762"/>
    <w:rsid w:val="00CC0FB4"/>
    <w:rsid w:val="00CC14BA"/>
    <w:rsid w:val="00CC2049"/>
    <w:rsid w:val="00CC32EE"/>
    <w:rsid w:val="00CC3601"/>
    <w:rsid w:val="00CC4A4A"/>
    <w:rsid w:val="00CC6316"/>
    <w:rsid w:val="00CC7ACA"/>
    <w:rsid w:val="00CC7FD3"/>
    <w:rsid w:val="00CC7FE2"/>
    <w:rsid w:val="00CD04D0"/>
    <w:rsid w:val="00CD1856"/>
    <w:rsid w:val="00CD23F4"/>
    <w:rsid w:val="00CD30C9"/>
    <w:rsid w:val="00CD4763"/>
    <w:rsid w:val="00CD481C"/>
    <w:rsid w:val="00CD4E78"/>
    <w:rsid w:val="00CD5BFA"/>
    <w:rsid w:val="00CD5D09"/>
    <w:rsid w:val="00CD5F50"/>
    <w:rsid w:val="00CD659B"/>
    <w:rsid w:val="00CD66F1"/>
    <w:rsid w:val="00CD6B1D"/>
    <w:rsid w:val="00CD7210"/>
    <w:rsid w:val="00CE05A2"/>
    <w:rsid w:val="00CE05B1"/>
    <w:rsid w:val="00CE0B95"/>
    <w:rsid w:val="00CE1505"/>
    <w:rsid w:val="00CE16EE"/>
    <w:rsid w:val="00CE4B6C"/>
    <w:rsid w:val="00CE4F67"/>
    <w:rsid w:val="00CE5784"/>
    <w:rsid w:val="00CE578A"/>
    <w:rsid w:val="00CE57FB"/>
    <w:rsid w:val="00CE6261"/>
    <w:rsid w:val="00CE6845"/>
    <w:rsid w:val="00CE6E96"/>
    <w:rsid w:val="00CE6F77"/>
    <w:rsid w:val="00CF0641"/>
    <w:rsid w:val="00CF078A"/>
    <w:rsid w:val="00CF0984"/>
    <w:rsid w:val="00CF1B4F"/>
    <w:rsid w:val="00CF293A"/>
    <w:rsid w:val="00CF2C2D"/>
    <w:rsid w:val="00CF3C6F"/>
    <w:rsid w:val="00D00A01"/>
    <w:rsid w:val="00D00B9D"/>
    <w:rsid w:val="00D00F13"/>
    <w:rsid w:val="00D02102"/>
    <w:rsid w:val="00D0247E"/>
    <w:rsid w:val="00D02873"/>
    <w:rsid w:val="00D029B2"/>
    <w:rsid w:val="00D033D0"/>
    <w:rsid w:val="00D03EF0"/>
    <w:rsid w:val="00D04843"/>
    <w:rsid w:val="00D048C8"/>
    <w:rsid w:val="00D050AB"/>
    <w:rsid w:val="00D05E6F"/>
    <w:rsid w:val="00D06FB2"/>
    <w:rsid w:val="00D070DC"/>
    <w:rsid w:val="00D11BCF"/>
    <w:rsid w:val="00D11D53"/>
    <w:rsid w:val="00D11E26"/>
    <w:rsid w:val="00D1249F"/>
    <w:rsid w:val="00D12BF4"/>
    <w:rsid w:val="00D131E2"/>
    <w:rsid w:val="00D142E9"/>
    <w:rsid w:val="00D154E7"/>
    <w:rsid w:val="00D1584F"/>
    <w:rsid w:val="00D158C3"/>
    <w:rsid w:val="00D15EC3"/>
    <w:rsid w:val="00D16688"/>
    <w:rsid w:val="00D168D9"/>
    <w:rsid w:val="00D169E9"/>
    <w:rsid w:val="00D17D7D"/>
    <w:rsid w:val="00D2093B"/>
    <w:rsid w:val="00D20D08"/>
    <w:rsid w:val="00D224BF"/>
    <w:rsid w:val="00D24145"/>
    <w:rsid w:val="00D2472B"/>
    <w:rsid w:val="00D24966"/>
    <w:rsid w:val="00D253A8"/>
    <w:rsid w:val="00D25771"/>
    <w:rsid w:val="00D267BA"/>
    <w:rsid w:val="00D26CD7"/>
    <w:rsid w:val="00D308EB"/>
    <w:rsid w:val="00D30982"/>
    <w:rsid w:val="00D3179F"/>
    <w:rsid w:val="00D33A35"/>
    <w:rsid w:val="00D33AB5"/>
    <w:rsid w:val="00D35131"/>
    <w:rsid w:val="00D35327"/>
    <w:rsid w:val="00D35C2D"/>
    <w:rsid w:val="00D36D11"/>
    <w:rsid w:val="00D37115"/>
    <w:rsid w:val="00D37630"/>
    <w:rsid w:val="00D3767A"/>
    <w:rsid w:val="00D37DD1"/>
    <w:rsid w:val="00D41887"/>
    <w:rsid w:val="00D41C75"/>
    <w:rsid w:val="00D421C2"/>
    <w:rsid w:val="00D4224A"/>
    <w:rsid w:val="00D42503"/>
    <w:rsid w:val="00D42727"/>
    <w:rsid w:val="00D43006"/>
    <w:rsid w:val="00D43485"/>
    <w:rsid w:val="00D45C04"/>
    <w:rsid w:val="00D45F1A"/>
    <w:rsid w:val="00D46A69"/>
    <w:rsid w:val="00D46BA5"/>
    <w:rsid w:val="00D4732C"/>
    <w:rsid w:val="00D478E7"/>
    <w:rsid w:val="00D47932"/>
    <w:rsid w:val="00D47BE5"/>
    <w:rsid w:val="00D5143C"/>
    <w:rsid w:val="00D51B98"/>
    <w:rsid w:val="00D51CD6"/>
    <w:rsid w:val="00D51E60"/>
    <w:rsid w:val="00D51FFF"/>
    <w:rsid w:val="00D52B98"/>
    <w:rsid w:val="00D52BAD"/>
    <w:rsid w:val="00D53497"/>
    <w:rsid w:val="00D53A8D"/>
    <w:rsid w:val="00D53D86"/>
    <w:rsid w:val="00D53DB9"/>
    <w:rsid w:val="00D543C9"/>
    <w:rsid w:val="00D54C5B"/>
    <w:rsid w:val="00D560FA"/>
    <w:rsid w:val="00D561ED"/>
    <w:rsid w:val="00D566EA"/>
    <w:rsid w:val="00D566F4"/>
    <w:rsid w:val="00D567CA"/>
    <w:rsid w:val="00D56FA7"/>
    <w:rsid w:val="00D57527"/>
    <w:rsid w:val="00D607C9"/>
    <w:rsid w:val="00D624FE"/>
    <w:rsid w:val="00D62E98"/>
    <w:rsid w:val="00D63711"/>
    <w:rsid w:val="00D638E8"/>
    <w:rsid w:val="00D641F5"/>
    <w:rsid w:val="00D6469C"/>
    <w:rsid w:val="00D64797"/>
    <w:rsid w:val="00D648F0"/>
    <w:rsid w:val="00D65FBF"/>
    <w:rsid w:val="00D663C8"/>
    <w:rsid w:val="00D66673"/>
    <w:rsid w:val="00D67294"/>
    <w:rsid w:val="00D6789B"/>
    <w:rsid w:val="00D71F06"/>
    <w:rsid w:val="00D7248E"/>
    <w:rsid w:val="00D72A6C"/>
    <w:rsid w:val="00D7537F"/>
    <w:rsid w:val="00D7679A"/>
    <w:rsid w:val="00D7688A"/>
    <w:rsid w:val="00D76B60"/>
    <w:rsid w:val="00D76CE3"/>
    <w:rsid w:val="00D774A9"/>
    <w:rsid w:val="00D77F5A"/>
    <w:rsid w:val="00D80020"/>
    <w:rsid w:val="00D808B5"/>
    <w:rsid w:val="00D8175F"/>
    <w:rsid w:val="00D82140"/>
    <w:rsid w:val="00D85E14"/>
    <w:rsid w:val="00D8612E"/>
    <w:rsid w:val="00D869FD"/>
    <w:rsid w:val="00D86F18"/>
    <w:rsid w:val="00D873DC"/>
    <w:rsid w:val="00D8776B"/>
    <w:rsid w:val="00D87FF9"/>
    <w:rsid w:val="00D90099"/>
    <w:rsid w:val="00D901E9"/>
    <w:rsid w:val="00D90C81"/>
    <w:rsid w:val="00D90E01"/>
    <w:rsid w:val="00D910DC"/>
    <w:rsid w:val="00D91AD0"/>
    <w:rsid w:val="00D91C78"/>
    <w:rsid w:val="00D92038"/>
    <w:rsid w:val="00D924C0"/>
    <w:rsid w:val="00D92A2E"/>
    <w:rsid w:val="00D92CBB"/>
    <w:rsid w:val="00D92D93"/>
    <w:rsid w:val="00D93304"/>
    <w:rsid w:val="00D939DB"/>
    <w:rsid w:val="00D9445A"/>
    <w:rsid w:val="00D94EF4"/>
    <w:rsid w:val="00D96059"/>
    <w:rsid w:val="00D978A4"/>
    <w:rsid w:val="00DA0E28"/>
    <w:rsid w:val="00DA0FB0"/>
    <w:rsid w:val="00DA12F2"/>
    <w:rsid w:val="00DA1BA6"/>
    <w:rsid w:val="00DA290B"/>
    <w:rsid w:val="00DA3834"/>
    <w:rsid w:val="00DA38D3"/>
    <w:rsid w:val="00DA518E"/>
    <w:rsid w:val="00DA58F7"/>
    <w:rsid w:val="00DA5BA0"/>
    <w:rsid w:val="00DA5E6E"/>
    <w:rsid w:val="00DA5E88"/>
    <w:rsid w:val="00DA72C3"/>
    <w:rsid w:val="00DA73A2"/>
    <w:rsid w:val="00DB0234"/>
    <w:rsid w:val="00DB087F"/>
    <w:rsid w:val="00DB0B87"/>
    <w:rsid w:val="00DB1002"/>
    <w:rsid w:val="00DB150B"/>
    <w:rsid w:val="00DB2084"/>
    <w:rsid w:val="00DB21FC"/>
    <w:rsid w:val="00DB36FE"/>
    <w:rsid w:val="00DB4184"/>
    <w:rsid w:val="00DB4387"/>
    <w:rsid w:val="00DB472D"/>
    <w:rsid w:val="00DB495C"/>
    <w:rsid w:val="00DB54C7"/>
    <w:rsid w:val="00DB5BA7"/>
    <w:rsid w:val="00DB5CF5"/>
    <w:rsid w:val="00DB61FB"/>
    <w:rsid w:val="00DB665A"/>
    <w:rsid w:val="00DB682F"/>
    <w:rsid w:val="00DB6E86"/>
    <w:rsid w:val="00DB7957"/>
    <w:rsid w:val="00DB7AB9"/>
    <w:rsid w:val="00DC1949"/>
    <w:rsid w:val="00DC28AC"/>
    <w:rsid w:val="00DC2F93"/>
    <w:rsid w:val="00DC312E"/>
    <w:rsid w:val="00DC3354"/>
    <w:rsid w:val="00DC3F37"/>
    <w:rsid w:val="00DC456D"/>
    <w:rsid w:val="00DC514D"/>
    <w:rsid w:val="00DC5D2A"/>
    <w:rsid w:val="00DC70C7"/>
    <w:rsid w:val="00DC724E"/>
    <w:rsid w:val="00DD0095"/>
    <w:rsid w:val="00DD1062"/>
    <w:rsid w:val="00DD1A25"/>
    <w:rsid w:val="00DD2459"/>
    <w:rsid w:val="00DD253D"/>
    <w:rsid w:val="00DD29D8"/>
    <w:rsid w:val="00DD2E40"/>
    <w:rsid w:val="00DD2FAA"/>
    <w:rsid w:val="00DD3D27"/>
    <w:rsid w:val="00DD45A0"/>
    <w:rsid w:val="00DD4939"/>
    <w:rsid w:val="00DD4AFE"/>
    <w:rsid w:val="00DD5237"/>
    <w:rsid w:val="00DD5332"/>
    <w:rsid w:val="00DD5D17"/>
    <w:rsid w:val="00DD60F9"/>
    <w:rsid w:val="00DD674B"/>
    <w:rsid w:val="00DD69DE"/>
    <w:rsid w:val="00DD6B4E"/>
    <w:rsid w:val="00DD6FA3"/>
    <w:rsid w:val="00DD7FB4"/>
    <w:rsid w:val="00DE01F8"/>
    <w:rsid w:val="00DE05F1"/>
    <w:rsid w:val="00DE0E3E"/>
    <w:rsid w:val="00DE1B0B"/>
    <w:rsid w:val="00DE23A9"/>
    <w:rsid w:val="00DE303F"/>
    <w:rsid w:val="00DE34AD"/>
    <w:rsid w:val="00DE489F"/>
    <w:rsid w:val="00DE5BCE"/>
    <w:rsid w:val="00DE6055"/>
    <w:rsid w:val="00DE6201"/>
    <w:rsid w:val="00DE72A4"/>
    <w:rsid w:val="00DE76B4"/>
    <w:rsid w:val="00DE776B"/>
    <w:rsid w:val="00DF0293"/>
    <w:rsid w:val="00DF15DE"/>
    <w:rsid w:val="00DF2B61"/>
    <w:rsid w:val="00DF4076"/>
    <w:rsid w:val="00DF4E71"/>
    <w:rsid w:val="00DF539E"/>
    <w:rsid w:val="00DF5798"/>
    <w:rsid w:val="00DF57A3"/>
    <w:rsid w:val="00DF6BAB"/>
    <w:rsid w:val="00DF6E3C"/>
    <w:rsid w:val="00DF72AF"/>
    <w:rsid w:val="00DF7971"/>
    <w:rsid w:val="00DF79FE"/>
    <w:rsid w:val="00DF7AC4"/>
    <w:rsid w:val="00E011AF"/>
    <w:rsid w:val="00E013E8"/>
    <w:rsid w:val="00E017FD"/>
    <w:rsid w:val="00E021E6"/>
    <w:rsid w:val="00E0244E"/>
    <w:rsid w:val="00E027A1"/>
    <w:rsid w:val="00E04169"/>
    <w:rsid w:val="00E04C2C"/>
    <w:rsid w:val="00E05011"/>
    <w:rsid w:val="00E056D8"/>
    <w:rsid w:val="00E058A4"/>
    <w:rsid w:val="00E108B5"/>
    <w:rsid w:val="00E10A40"/>
    <w:rsid w:val="00E11C19"/>
    <w:rsid w:val="00E127F6"/>
    <w:rsid w:val="00E13408"/>
    <w:rsid w:val="00E14A6C"/>
    <w:rsid w:val="00E15078"/>
    <w:rsid w:val="00E15AB1"/>
    <w:rsid w:val="00E20962"/>
    <w:rsid w:val="00E21321"/>
    <w:rsid w:val="00E22CA0"/>
    <w:rsid w:val="00E23107"/>
    <w:rsid w:val="00E240C0"/>
    <w:rsid w:val="00E247D0"/>
    <w:rsid w:val="00E25B41"/>
    <w:rsid w:val="00E2654E"/>
    <w:rsid w:val="00E26678"/>
    <w:rsid w:val="00E27410"/>
    <w:rsid w:val="00E27546"/>
    <w:rsid w:val="00E27CFD"/>
    <w:rsid w:val="00E27FF1"/>
    <w:rsid w:val="00E3060A"/>
    <w:rsid w:val="00E30660"/>
    <w:rsid w:val="00E306C8"/>
    <w:rsid w:val="00E31DE4"/>
    <w:rsid w:val="00E31DEF"/>
    <w:rsid w:val="00E3223C"/>
    <w:rsid w:val="00E32601"/>
    <w:rsid w:val="00E32CA4"/>
    <w:rsid w:val="00E33AAD"/>
    <w:rsid w:val="00E33B73"/>
    <w:rsid w:val="00E3442A"/>
    <w:rsid w:val="00E34C3B"/>
    <w:rsid w:val="00E36E80"/>
    <w:rsid w:val="00E36E9E"/>
    <w:rsid w:val="00E3731A"/>
    <w:rsid w:val="00E40092"/>
    <w:rsid w:val="00E40AFE"/>
    <w:rsid w:val="00E4131B"/>
    <w:rsid w:val="00E4198C"/>
    <w:rsid w:val="00E42A96"/>
    <w:rsid w:val="00E42D50"/>
    <w:rsid w:val="00E43220"/>
    <w:rsid w:val="00E43C1A"/>
    <w:rsid w:val="00E44565"/>
    <w:rsid w:val="00E455EF"/>
    <w:rsid w:val="00E46144"/>
    <w:rsid w:val="00E4696E"/>
    <w:rsid w:val="00E470E8"/>
    <w:rsid w:val="00E47254"/>
    <w:rsid w:val="00E47F1F"/>
    <w:rsid w:val="00E5058A"/>
    <w:rsid w:val="00E50638"/>
    <w:rsid w:val="00E50DC7"/>
    <w:rsid w:val="00E51A94"/>
    <w:rsid w:val="00E52C19"/>
    <w:rsid w:val="00E53669"/>
    <w:rsid w:val="00E53925"/>
    <w:rsid w:val="00E542EC"/>
    <w:rsid w:val="00E546A5"/>
    <w:rsid w:val="00E549C6"/>
    <w:rsid w:val="00E54CC7"/>
    <w:rsid w:val="00E54F41"/>
    <w:rsid w:val="00E55D27"/>
    <w:rsid w:val="00E55FD6"/>
    <w:rsid w:val="00E5621B"/>
    <w:rsid w:val="00E5710F"/>
    <w:rsid w:val="00E60E44"/>
    <w:rsid w:val="00E60EB2"/>
    <w:rsid w:val="00E61430"/>
    <w:rsid w:val="00E621C2"/>
    <w:rsid w:val="00E62200"/>
    <w:rsid w:val="00E62A99"/>
    <w:rsid w:val="00E66143"/>
    <w:rsid w:val="00E6681A"/>
    <w:rsid w:val="00E67F0A"/>
    <w:rsid w:val="00E726E6"/>
    <w:rsid w:val="00E72914"/>
    <w:rsid w:val="00E72B26"/>
    <w:rsid w:val="00E72D4D"/>
    <w:rsid w:val="00E72F4F"/>
    <w:rsid w:val="00E739FD"/>
    <w:rsid w:val="00E73FF7"/>
    <w:rsid w:val="00E75796"/>
    <w:rsid w:val="00E7696E"/>
    <w:rsid w:val="00E7752C"/>
    <w:rsid w:val="00E77CFF"/>
    <w:rsid w:val="00E803DF"/>
    <w:rsid w:val="00E81338"/>
    <w:rsid w:val="00E81974"/>
    <w:rsid w:val="00E81F7C"/>
    <w:rsid w:val="00E835B8"/>
    <w:rsid w:val="00E83980"/>
    <w:rsid w:val="00E841E6"/>
    <w:rsid w:val="00E84B9C"/>
    <w:rsid w:val="00E85A5E"/>
    <w:rsid w:val="00E85E2D"/>
    <w:rsid w:val="00E8613B"/>
    <w:rsid w:val="00E9121B"/>
    <w:rsid w:val="00E9292B"/>
    <w:rsid w:val="00E92D63"/>
    <w:rsid w:val="00E93CC6"/>
    <w:rsid w:val="00E93DC3"/>
    <w:rsid w:val="00E94D1E"/>
    <w:rsid w:val="00E94D39"/>
    <w:rsid w:val="00E95D87"/>
    <w:rsid w:val="00E961C3"/>
    <w:rsid w:val="00E963E4"/>
    <w:rsid w:val="00E97787"/>
    <w:rsid w:val="00E979D1"/>
    <w:rsid w:val="00EA0127"/>
    <w:rsid w:val="00EA1BE3"/>
    <w:rsid w:val="00EA1E1D"/>
    <w:rsid w:val="00EA3379"/>
    <w:rsid w:val="00EA486B"/>
    <w:rsid w:val="00EA6488"/>
    <w:rsid w:val="00EA6B1C"/>
    <w:rsid w:val="00EA6B55"/>
    <w:rsid w:val="00EB0E58"/>
    <w:rsid w:val="00EB149C"/>
    <w:rsid w:val="00EB1AC2"/>
    <w:rsid w:val="00EB1AD2"/>
    <w:rsid w:val="00EB35FC"/>
    <w:rsid w:val="00EB37C3"/>
    <w:rsid w:val="00EB3AFC"/>
    <w:rsid w:val="00EB49F1"/>
    <w:rsid w:val="00EB5495"/>
    <w:rsid w:val="00EB5CA2"/>
    <w:rsid w:val="00EB6896"/>
    <w:rsid w:val="00EB6C33"/>
    <w:rsid w:val="00EC04CC"/>
    <w:rsid w:val="00EC04FB"/>
    <w:rsid w:val="00EC08D6"/>
    <w:rsid w:val="00EC0D2F"/>
    <w:rsid w:val="00EC0FDA"/>
    <w:rsid w:val="00EC1550"/>
    <w:rsid w:val="00EC1606"/>
    <w:rsid w:val="00EC2234"/>
    <w:rsid w:val="00EC2E7C"/>
    <w:rsid w:val="00EC3F6C"/>
    <w:rsid w:val="00EC4507"/>
    <w:rsid w:val="00EC506F"/>
    <w:rsid w:val="00EC6B9C"/>
    <w:rsid w:val="00EC6D3A"/>
    <w:rsid w:val="00ED123A"/>
    <w:rsid w:val="00ED2279"/>
    <w:rsid w:val="00ED2C0D"/>
    <w:rsid w:val="00ED3817"/>
    <w:rsid w:val="00ED3C48"/>
    <w:rsid w:val="00ED431E"/>
    <w:rsid w:val="00ED55CA"/>
    <w:rsid w:val="00ED6793"/>
    <w:rsid w:val="00ED698B"/>
    <w:rsid w:val="00ED69D5"/>
    <w:rsid w:val="00ED6A6E"/>
    <w:rsid w:val="00ED7BC9"/>
    <w:rsid w:val="00ED7C36"/>
    <w:rsid w:val="00EE0620"/>
    <w:rsid w:val="00EE089E"/>
    <w:rsid w:val="00EE1586"/>
    <w:rsid w:val="00EE1736"/>
    <w:rsid w:val="00EE30F6"/>
    <w:rsid w:val="00EE3AB2"/>
    <w:rsid w:val="00EE6F5B"/>
    <w:rsid w:val="00EE7BE9"/>
    <w:rsid w:val="00EE7F1A"/>
    <w:rsid w:val="00EF0DA0"/>
    <w:rsid w:val="00EF0F56"/>
    <w:rsid w:val="00EF10EB"/>
    <w:rsid w:val="00EF133D"/>
    <w:rsid w:val="00EF21D0"/>
    <w:rsid w:val="00EF25A7"/>
    <w:rsid w:val="00EF2D34"/>
    <w:rsid w:val="00EF2DFF"/>
    <w:rsid w:val="00EF30D3"/>
    <w:rsid w:val="00EF3514"/>
    <w:rsid w:val="00EF3732"/>
    <w:rsid w:val="00EF495A"/>
    <w:rsid w:val="00EF4AE4"/>
    <w:rsid w:val="00EF4BC9"/>
    <w:rsid w:val="00EF621D"/>
    <w:rsid w:val="00EF6D7F"/>
    <w:rsid w:val="00EF6E8D"/>
    <w:rsid w:val="00F00694"/>
    <w:rsid w:val="00F00922"/>
    <w:rsid w:val="00F01054"/>
    <w:rsid w:val="00F01558"/>
    <w:rsid w:val="00F01B72"/>
    <w:rsid w:val="00F02CAD"/>
    <w:rsid w:val="00F035EF"/>
    <w:rsid w:val="00F04B5A"/>
    <w:rsid w:val="00F04E42"/>
    <w:rsid w:val="00F04FE8"/>
    <w:rsid w:val="00F05BDD"/>
    <w:rsid w:val="00F10098"/>
    <w:rsid w:val="00F10DBB"/>
    <w:rsid w:val="00F11B02"/>
    <w:rsid w:val="00F11C85"/>
    <w:rsid w:val="00F120D1"/>
    <w:rsid w:val="00F12366"/>
    <w:rsid w:val="00F1285C"/>
    <w:rsid w:val="00F12FFF"/>
    <w:rsid w:val="00F14290"/>
    <w:rsid w:val="00F14B58"/>
    <w:rsid w:val="00F152AA"/>
    <w:rsid w:val="00F15D7A"/>
    <w:rsid w:val="00F161DC"/>
    <w:rsid w:val="00F167C9"/>
    <w:rsid w:val="00F1751D"/>
    <w:rsid w:val="00F17548"/>
    <w:rsid w:val="00F17CB3"/>
    <w:rsid w:val="00F17F73"/>
    <w:rsid w:val="00F2096A"/>
    <w:rsid w:val="00F20AB8"/>
    <w:rsid w:val="00F213C1"/>
    <w:rsid w:val="00F21B13"/>
    <w:rsid w:val="00F22AFD"/>
    <w:rsid w:val="00F23031"/>
    <w:rsid w:val="00F23332"/>
    <w:rsid w:val="00F2416D"/>
    <w:rsid w:val="00F25599"/>
    <w:rsid w:val="00F25A12"/>
    <w:rsid w:val="00F26A90"/>
    <w:rsid w:val="00F270E9"/>
    <w:rsid w:val="00F30023"/>
    <w:rsid w:val="00F30267"/>
    <w:rsid w:val="00F31230"/>
    <w:rsid w:val="00F31A7C"/>
    <w:rsid w:val="00F32691"/>
    <w:rsid w:val="00F32AF2"/>
    <w:rsid w:val="00F343CF"/>
    <w:rsid w:val="00F34B30"/>
    <w:rsid w:val="00F34BD0"/>
    <w:rsid w:val="00F34F1A"/>
    <w:rsid w:val="00F35CCC"/>
    <w:rsid w:val="00F36040"/>
    <w:rsid w:val="00F36594"/>
    <w:rsid w:val="00F36AF0"/>
    <w:rsid w:val="00F37A53"/>
    <w:rsid w:val="00F4056B"/>
    <w:rsid w:val="00F410C4"/>
    <w:rsid w:val="00F42CF6"/>
    <w:rsid w:val="00F43C10"/>
    <w:rsid w:val="00F4439E"/>
    <w:rsid w:val="00F44E71"/>
    <w:rsid w:val="00F453F5"/>
    <w:rsid w:val="00F457F6"/>
    <w:rsid w:val="00F458BF"/>
    <w:rsid w:val="00F4678C"/>
    <w:rsid w:val="00F46C97"/>
    <w:rsid w:val="00F47473"/>
    <w:rsid w:val="00F5032D"/>
    <w:rsid w:val="00F527EF"/>
    <w:rsid w:val="00F52A91"/>
    <w:rsid w:val="00F52DEE"/>
    <w:rsid w:val="00F538FC"/>
    <w:rsid w:val="00F54A80"/>
    <w:rsid w:val="00F5510A"/>
    <w:rsid w:val="00F553C0"/>
    <w:rsid w:val="00F55DEE"/>
    <w:rsid w:val="00F56500"/>
    <w:rsid w:val="00F601BD"/>
    <w:rsid w:val="00F60EDB"/>
    <w:rsid w:val="00F62282"/>
    <w:rsid w:val="00F6280C"/>
    <w:rsid w:val="00F63132"/>
    <w:rsid w:val="00F636B8"/>
    <w:rsid w:val="00F6383C"/>
    <w:rsid w:val="00F63BF1"/>
    <w:rsid w:val="00F63D47"/>
    <w:rsid w:val="00F643AE"/>
    <w:rsid w:val="00F64524"/>
    <w:rsid w:val="00F64960"/>
    <w:rsid w:val="00F655C9"/>
    <w:rsid w:val="00F657EB"/>
    <w:rsid w:val="00F65B61"/>
    <w:rsid w:val="00F66285"/>
    <w:rsid w:val="00F669BA"/>
    <w:rsid w:val="00F67FC5"/>
    <w:rsid w:val="00F70049"/>
    <w:rsid w:val="00F70B1B"/>
    <w:rsid w:val="00F70BED"/>
    <w:rsid w:val="00F70C91"/>
    <w:rsid w:val="00F723CB"/>
    <w:rsid w:val="00F73232"/>
    <w:rsid w:val="00F73ABC"/>
    <w:rsid w:val="00F744AC"/>
    <w:rsid w:val="00F768F4"/>
    <w:rsid w:val="00F769F1"/>
    <w:rsid w:val="00F76D59"/>
    <w:rsid w:val="00F800E7"/>
    <w:rsid w:val="00F81649"/>
    <w:rsid w:val="00F81826"/>
    <w:rsid w:val="00F81995"/>
    <w:rsid w:val="00F81D91"/>
    <w:rsid w:val="00F81DFB"/>
    <w:rsid w:val="00F820FD"/>
    <w:rsid w:val="00F824A3"/>
    <w:rsid w:val="00F832BF"/>
    <w:rsid w:val="00F83E5E"/>
    <w:rsid w:val="00F84CE3"/>
    <w:rsid w:val="00F854CB"/>
    <w:rsid w:val="00F871DC"/>
    <w:rsid w:val="00F87203"/>
    <w:rsid w:val="00F87704"/>
    <w:rsid w:val="00F908E8"/>
    <w:rsid w:val="00F91EB3"/>
    <w:rsid w:val="00F923F4"/>
    <w:rsid w:val="00F92591"/>
    <w:rsid w:val="00F9284B"/>
    <w:rsid w:val="00F92BE5"/>
    <w:rsid w:val="00F93A42"/>
    <w:rsid w:val="00F93FDD"/>
    <w:rsid w:val="00F94212"/>
    <w:rsid w:val="00F945A8"/>
    <w:rsid w:val="00F95843"/>
    <w:rsid w:val="00FA06BD"/>
    <w:rsid w:val="00FA0ECE"/>
    <w:rsid w:val="00FA10DE"/>
    <w:rsid w:val="00FA17BD"/>
    <w:rsid w:val="00FA197F"/>
    <w:rsid w:val="00FA1F90"/>
    <w:rsid w:val="00FA277E"/>
    <w:rsid w:val="00FA3D5A"/>
    <w:rsid w:val="00FA4052"/>
    <w:rsid w:val="00FA41E7"/>
    <w:rsid w:val="00FA464A"/>
    <w:rsid w:val="00FA4799"/>
    <w:rsid w:val="00FA5303"/>
    <w:rsid w:val="00FA5326"/>
    <w:rsid w:val="00FA588C"/>
    <w:rsid w:val="00FA6479"/>
    <w:rsid w:val="00FA6753"/>
    <w:rsid w:val="00FA678E"/>
    <w:rsid w:val="00FA6C31"/>
    <w:rsid w:val="00FA74D4"/>
    <w:rsid w:val="00FA7CBA"/>
    <w:rsid w:val="00FB096B"/>
    <w:rsid w:val="00FB0B75"/>
    <w:rsid w:val="00FB0ECD"/>
    <w:rsid w:val="00FB154C"/>
    <w:rsid w:val="00FB2E2A"/>
    <w:rsid w:val="00FB361D"/>
    <w:rsid w:val="00FB3C2B"/>
    <w:rsid w:val="00FB3D46"/>
    <w:rsid w:val="00FB41D2"/>
    <w:rsid w:val="00FB4551"/>
    <w:rsid w:val="00FB483C"/>
    <w:rsid w:val="00FB4FF9"/>
    <w:rsid w:val="00FB5B09"/>
    <w:rsid w:val="00FB6F9A"/>
    <w:rsid w:val="00FB7611"/>
    <w:rsid w:val="00FB77CE"/>
    <w:rsid w:val="00FC00E3"/>
    <w:rsid w:val="00FC0DBD"/>
    <w:rsid w:val="00FC0FB2"/>
    <w:rsid w:val="00FC123C"/>
    <w:rsid w:val="00FC144D"/>
    <w:rsid w:val="00FC1DA9"/>
    <w:rsid w:val="00FC2119"/>
    <w:rsid w:val="00FC285B"/>
    <w:rsid w:val="00FC35AA"/>
    <w:rsid w:val="00FC3AF8"/>
    <w:rsid w:val="00FC400F"/>
    <w:rsid w:val="00FC40F2"/>
    <w:rsid w:val="00FC575C"/>
    <w:rsid w:val="00FC5A10"/>
    <w:rsid w:val="00FC7195"/>
    <w:rsid w:val="00FC7F17"/>
    <w:rsid w:val="00FD076A"/>
    <w:rsid w:val="00FD1609"/>
    <w:rsid w:val="00FD2065"/>
    <w:rsid w:val="00FD239B"/>
    <w:rsid w:val="00FD2D76"/>
    <w:rsid w:val="00FD38AD"/>
    <w:rsid w:val="00FD4058"/>
    <w:rsid w:val="00FD6572"/>
    <w:rsid w:val="00FD65E4"/>
    <w:rsid w:val="00FD67B6"/>
    <w:rsid w:val="00FD6EB5"/>
    <w:rsid w:val="00FD7555"/>
    <w:rsid w:val="00FD75A5"/>
    <w:rsid w:val="00FD766F"/>
    <w:rsid w:val="00FD7D0E"/>
    <w:rsid w:val="00FE045A"/>
    <w:rsid w:val="00FE09FC"/>
    <w:rsid w:val="00FE19FA"/>
    <w:rsid w:val="00FE1D28"/>
    <w:rsid w:val="00FE23EC"/>
    <w:rsid w:val="00FE2BBE"/>
    <w:rsid w:val="00FE4491"/>
    <w:rsid w:val="00FE6798"/>
    <w:rsid w:val="00FE7511"/>
    <w:rsid w:val="00FE75F3"/>
    <w:rsid w:val="00FE7C95"/>
    <w:rsid w:val="00FF0212"/>
    <w:rsid w:val="00FF03BF"/>
    <w:rsid w:val="00FF0AAC"/>
    <w:rsid w:val="00FF29DC"/>
    <w:rsid w:val="00FF2E90"/>
    <w:rsid w:val="00FF3D13"/>
    <w:rsid w:val="00FF3D54"/>
    <w:rsid w:val="00FF499F"/>
    <w:rsid w:val="00FF49C3"/>
    <w:rsid w:val="00FF4BD6"/>
    <w:rsid w:val="00FF501F"/>
    <w:rsid w:val="00FF50CB"/>
    <w:rsid w:val="00FF5289"/>
    <w:rsid w:val="00FF6191"/>
    <w:rsid w:val="00FF6D8B"/>
    <w:rsid w:val="00FF6EFC"/>
    <w:rsid w:val="00FF6F10"/>
    <w:rsid w:val="00FF6F14"/>
    <w:rsid w:val="00FF71BC"/>
    <w:rsid w:val="00FF7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316E2"/>
  <w15:docId w15:val="{3C64BC61-31F1-4ECC-A7F0-032DDC19F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5F1"/>
    <w:pPr>
      <w:spacing w:after="0" w:line="240" w:lineRule="auto"/>
    </w:pPr>
    <w:rPr>
      <w:sz w:val="24"/>
      <w:szCs w:val="24"/>
    </w:rPr>
  </w:style>
  <w:style w:type="paragraph" w:styleId="Heading1">
    <w:name w:val="heading 1"/>
    <w:basedOn w:val="Normal"/>
    <w:next w:val="Normal"/>
    <w:link w:val="Heading1Char"/>
    <w:uiPriority w:val="9"/>
    <w:qFormat/>
    <w:rsid w:val="00DE05F1"/>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DE05F1"/>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DE05F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DE05F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DE05F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E05F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DE05F1"/>
    <w:pPr>
      <w:spacing w:before="240" w:after="60"/>
      <w:outlineLvl w:val="6"/>
    </w:pPr>
  </w:style>
  <w:style w:type="paragraph" w:styleId="Heading8">
    <w:name w:val="heading 8"/>
    <w:basedOn w:val="Normal"/>
    <w:next w:val="Normal"/>
    <w:link w:val="Heading8Char"/>
    <w:uiPriority w:val="9"/>
    <w:semiHidden/>
    <w:unhideWhenUsed/>
    <w:qFormat/>
    <w:rsid w:val="00DE05F1"/>
    <w:pPr>
      <w:spacing w:before="240" w:after="60"/>
      <w:outlineLvl w:val="7"/>
    </w:pPr>
    <w:rPr>
      <w:i/>
      <w:iCs/>
    </w:rPr>
  </w:style>
  <w:style w:type="paragraph" w:styleId="Heading9">
    <w:name w:val="heading 9"/>
    <w:basedOn w:val="Normal"/>
    <w:next w:val="Normal"/>
    <w:link w:val="Heading9Char"/>
    <w:uiPriority w:val="9"/>
    <w:semiHidden/>
    <w:unhideWhenUsed/>
    <w:qFormat/>
    <w:rsid w:val="00DE05F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5F1"/>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DE05F1"/>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DE05F1"/>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DE05F1"/>
    <w:rPr>
      <w:b/>
      <w:bCs/>
      <w:sz w:val="28"/>
      <w:szCs w:val="28"/>
    </w:rPr>
  </w:style>
  <w:style w:type="character" w:customStyle="1" w:styleId="Heading5Char">
    <w:name w:val="Heading 5 Char"/>
    <w:basedOn w:val="DefaultParagraphFont"/>
    <w:link w:val="Heading5"/>
    <w:uiPriority w:val="9"/>
    <w:semiHidden/>
    <w:rsid w:val="00DE05F1"/>
    <w:rPr>
      <w:b/>
      <w:bCs/>
      <w:i/>
      <w:iCs/>
      <w:sz w:val="26"/>
      <w:szCs w:val="26"/>
    </w:rPr>
  </w:style>
  <w:style w:type="character" w:customStyle="1" w:styleId="Heading6Char">
    <w:name w:val="Heading 6 Char"/>
    <w:basedOn w:val="DefaultParagraphFont"/>
    <w:link w:val="Heading6"/>
    <w:uiPriority w:val="9"/>
    <w:semiHidden/>
    <w:rsid w:val="00DE05F1"/>
    <w:rPr>
      <w:b/>
      <w:bCs/>
    </w:rPr>
  </w:style>
  <w:style w:type="character" w:customStyle="1" w:styleId="Heading7Char">
    <w:name w:val="Heading 7 Char"/>
    <w:basedOn w:val="DefaultParagraphFont"/>
    <w:link w:val="Heading7"/>
    <w:uiPriority w:val="9"/>
    <w:semiHidden/>
    <w:rsid w:val="00DE05F1"/>
    <w:rPr>
      <w:sz w:val="24"/>
      <w:szCs w:val="24"/>
    </w:rPr>
  </w:style>
  <w:style w:type="character" w:customStyle="1" w:styleId="Heading8Char">
    <w:name w:val="Heading 8 Char"/>
    <w:basedOn w:val="DefaultParagraphFont"/>
    <w:link w:val="Heading8"/>
    <w:uiPriority w:val="9"/>
    <w:semiHidden/>
    <w:rsid w:val="00DE05F1"/>
    <w:rPr>
      <w:i/>
      <w:iCs/>
      <w:sz w:val="24"/>
      <w:szCs w:val="24"/>
    </w:rPr>
  </w:style>
  <w:style w:type="character" w:customStyle="1" w:styleId="Heading9Char">
    <w:name w:val="Heading 9 Char"/>
    <w:basedOn w:val="DefaultParagraphFont"/>
    <w:link w:val="Heading9"/>
    <w:uiPriority w:val="9"/>
    <w:semiHidden/>
    <w:rsid w:val="00DE05F1"/>
    <w:rPr>
      <w:rFonts w:asciiTheme="majorHAnsi" w:eastAsiaTheme="majorEastAsia" w:hAnsiTheme="majorHAnsi"/>
    </w:rPr>
  </w:style>
  <w:style w:type="paragraph" w:styleId="Title">
    <w:name w:val="Title"/>
    <w:basedOn w:val="Normal"/>
    <w:next w:val="Normal"/>
    <w:link w:val="TitleChar"/>
    <w:uiPriority w:val="10"/>
    <w:qFormat/>
    <w:rsid w:val="00DE05F1"/>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DE05F1"/>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DE05F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DE05F1"/>
    <w:rPr>
      <w:rFonts w:asciiTheme="majorHAnsi" w:eastAsiaTheme="majorEastAsia" w:hAnsiTheme="majorHAnsi"/>
      <w:sz w:val="24"/>
      <w:szCs w:val="24"/>
    </w:rPr>
  </w:style>
  <w:style w:type="character" w:styleId="Strong">
    <w:name w:val="Strong"/>
    <w:basedOn w:val="DefaultParagraphFont"/>
    <w:uiPriority w:val="22"/>
    <w:qFormat/>
    <w:rsid w:val="00DE05F1"/>
    <w:rPr>
      <w:b/>
      <w:bCs/>
    </w:rPr>
  </w:style>
  <w:style w:type="character" w:styleId="Emphasis">
    <w:name w:val="Emphasis"/>
    <w:basedOn w:val="DefaultParagraphFont"/>
    <w:uiPriority w:val="20"/>
    <w:qFormat/>
    <w:rsid w:val="00DE05F1"/>
    <w:rPr>
      <w:rFonts w:asciiTheme="minorHAnsi" w:hAnsiTheme="minorHAnsi"/>
      <w:b/>
      <w:i/>
      <w:iCs/>
    </w:rPr>
  </w:style>
  <w:style w:type="paragraph" w:styleId="NoSpacing">
    <w:name w:val="No Spacing"/>
    <w:basedOn w:val="Normal"/>
    <w:uiPriority w:val="1"/>
    <w:qFormat/>
    <w:rsid w:val="00DE05F1"/>
    <w:rPr>
      <w:szCs w:val="32"/>
    </w:rPr>
  </w:style>
  <w:style w:type="paragraph" w:styleId="ListParagraph">
    <w:name w:val="List Paragraph"/>
    <w:basedOn w:val="Normal"/>
    <w:uiPriority w:val="34"/>
    <w:qFormat/>
    <w:rsid w:val="00DE05F1"/>
    <w:pPr>
      <w:ind w:left="720"/>
      <w:contextualSpacing/>
    </w:pPr>
  </w:style>
  <w:style w:type="paragraph" w:styleId="Quote">
    <w:name w:val="Quote"/>
    <w:basedOn w:val="Normal"/>
    <w:next w:val="Normal"/>
    <w:link w:val="QuoteChar"/>
    <w:uiPriority w:val="29"/>
    <w:qFormat/>
    <w:rsid w:val="00DE05F1"/>
    <w:rPr>
      <w:i/>
    </w:rPr>
  </w:style>
  <w:style w:type="character" w:customStyle="1" w:styleId="QuoteChar">
    <w:name w:val="Quote Char"/>
    <w:basedOn w:val="DefaultParagraphFont"/>
    <w:link w:val="Quote"/>
    <w:uiPriority w:val="29"/>
    <w:rsid w:val="00DE05F1"/>
    <w:rPr>
      <w:i/>
      <w:sz w:val="24"/>
      <w:szCs w:val="24"/>
    </w:rPr>
  </w:style>
  <w:style w:type="paragraph" w:styleId="IntenseQuote">
    <w:name w:val="Intense Quote"/>
    <w:basedOn w:val="Normal"/>
    <w:next w:val="Normal"/>
    <w:link w:val="IntenseQuoteChar"/>
    <w:uiPriority w:val="30"/>
    <w:qFormat/>
    <w:rsid w:val="00DE05F1"/>
    <w:pPr>
      <w:ind w:left="720" w:right="720"/>
    </w:pPr>
    <w:rPr>
      <w:b/>
      <w:i/>
      <w:szCs w:val="22"/>
    </w:rPr>
  </w:style>
  <w:style w:type="character" w:customStyle="1" w:styleId="IntenseQuoteChar">
    <w:name w:val="Intense Quote Char"/>
    <w:basedOn w:val="DefaultParagraphFont"/>
    <w:link w:val="IntenseQuote"/>
    <w:uiPriority w:val="30"/>
    <w:rsid w:val="00DE05F1"/>
    <w:rPr>
      <w:b/>
      <w:i/>
      <w:sz w:val="24"/>
    </w:rPr>
  </w:style>
  <w:style w:type="character" w:styleId="SubtleEmphasis">
    <w:name w:val="Subtle Emphasis"/>
    <w:uiPriority w:val="19"/>
    <w:qFormat/>
    <w:rsid w:val="00DE05F1"/>
    <w:rPr>
      <w:i/>
      <w:color w:val="5A5A5A" w:themeColor="text1" w:themeTint="A5"/>
    </w:rPr>
  </w:style>
  <w:style w:type="character" w:styleId="IntenseEmphasis">
    <w:name w:val="Intense Emphasis"/>
    <w:basedOn w:val="DefaultParagraphFont"/>
    <w:uiPriority w:val="21"/>
    <w:qFormat/>
    <w:rsid w:val="00DE05F1"/>
    <w:rPr>
      <w:b/>
      <w:i/>
      <w:sz w:val="24"/>
      <w:szCs w:val="24"/>
      <w:u w:val="single"/>
    </w:rPr>
  </w:style>
  <w:style w:type="character" w:styleId="SubtleReference">
    <w:name w:val="Subtle Reference"/>
    <w:basedOn w:val="DefaultParagraphFont"/>
    <w:uiPriority w:val="31"/>
    <w:qFormat/>
    <w:rsid w:val="00DE05F1"/>
    <w:rPr>
      <w:sz w:val="24"/>
      <w:szCs w:val="24"/>
      <w:u w:val="single"/>
    </w:rPr>
  </w:style>
  <w:style w:type="character" w:styleId="IntenseReference">
    <w:name w:val="Intense Reference"/>
    <w:basedOn w:val="DefaultParagraphFont"/>
    <w:uiPriority w:val="32"/>
    <w:qFormat/>
    <w:rsid w:val="00DE05F1"/>
    <w:rPr>
      <w:b/>
      <w:sz w:val="24"/>
      <w:u w:val="single"/>
    </w:rPr>
  </w:style>
  <w:style w:type="character" w:styleId="BookTitle">
    <w:name w:val="Book Title"/>
    <w:basedOn w:val="DefaultParagraphFont"/>
    <w:uiPriority w:val="33"/>
    <w:qFormat/>
    <w:rsid w:val="00DE05F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DE05F1"/>
    <w:pPr>
      <w:outlineLvl w:val="9"/>
    </w:pPr>
  </w:style>
  <w:style w:type="table" w:styleId="TableGrid">
    <w:name w:val="Table Grid"/>
    <w:basedOn w:val="TableNormal"/>
    <w:uiPriority w:val="59"/>
    <w:rsid w:val="005B3A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92CBB"/>
    <w:pPr>
      <w:tabs>
        <w:tab w:val="center" w:pos="4680"/>
        <w:tab w:val="right" w:pos="9360"/>
      </w:tabs>
    </w:pPr>
  </w:style>
  <w:style w:type="character" w:customStyle="1" w:styleId="HeaderChar">
    <w:name w:val="Header Char"/>
    <w:basedOn w:val="DefaultParagraphFont"/>
    <w:link w:val="Header"/>
    <w:uiPriority w:val="99"/>
    <w:rsid w:val="00D92CBB"/>
    <w:rPr>
      <w:sz w:val="24"/>
      <w:szCs w:val="24"/>
    </w:rPr>
  </w:style>
  <w:style w:type="paragraph" w:styleId="Footer">
    <w:name w:val="footer"/>
    <w:basedOn w:val="Normal"/>
    <w:link w:val="FooterChar"/>
    <w:uiPriority w:val="99"/>
    <w:unhideWhenUsed/>
    <w:rsid w:val="00D92CBB"/>
    <w:pPr>
      <w:tabs>
        <w:tab w:val="center" w:pos="4680"/>
        <w:tab w:val="right" w:pos="9360"/>
      </w:tabs>
    </w:pPr>
  </w:style>
  <w:style w:type="character" w:customStyle="1" w:styleId="FooterChar">
    <w:name w:val="Footer Char"/>
    <w:basedOn w:val="DefaultParagraphFont"/>
    <w:link w:val="Footer"/>
    <w:uiPriority w:val="99"/>
    <w:rsid w:val="00D92CBB"/>
    <w:rPr>
      <w:sz w:val="24"/>
      <w:szCs w:val="24"/>
    </w:rPr>
  </w:style>
  <w:style w:type="paragraph" w:styleId="FootnoteText">
    <w:name w:val="footnote text"/>
    <w:basedOn w:val="Normal"/>
    <w:link w:val="FootnoteTextChar"/>
    <w:uiPriority w:val="99"/>
    <w:semiHidden/>
    <w:unhideWhenUsed/>
    <w:rsid w:val="001E4FE7"/>
    <w:rPr>
      <w:rFonts w:cstheme="minorBidi"/>
      <w:sz w:val="20"/>
      <w:szCs w:val="20"/>
      <w:lang w:bidi="ar-SA"/>
    </w:rPr>
  </w:style>
  <w:style w:type="character" w:customStyle="1" w:styleId="FootnoteTextChar">
    <w:name w:val="Footnote Text Char"/>
    <w:basedOn w:val="DefaultParagraphFont"/>
    <w:link w:val="FootnoteText"/>
    <w:uiPriority w:val="99"/>
    <w:semiHidden/>
    <w:rsid w:val="001E4FE7"/>
    <w:rPr>
      <w:rFonts w:cstheme="minorBidi"/>
      <w:sz w:val="20"/>
      <w:szCs w:val="20"/>
      <w:lang w:bidi="ar-SA"/>
    </w:rPr>
  </w:style>
  <w:style w:type="character" w:styleId="FootnoteReference">
    <w:name w:val="footnote reference"/>
    <w:basedOn w:val="DefaultParagraphFont"/>
    <w:uiPriority w:val="99"/>
    <w:semiHidden/>
    <w:unhideWhenUsed/>
    <w:rsid w:val="001E4FE7"/>
    <w:rPr>
      <w:vertAlign w:val="superscript"/>
    </w:rPr>
  </w:style>
  <w:style w:type="character" w:styleId="CommentReference">
    <w:name w:val="annotation reference"/>
    <w:basedOn w:val="DefaultParagraphFont"/>
    <w:uiPriority w:val="99"/>
    <w:semiHidden/>
    <w:unhideWhenUsed/>
    <w:rsid w:val="00735BD1"/>
    <w:rPr>
      <w:sz w:val="16"/>
      <w:szCs w:val="16"/>
    </w:rPr>
  </w:style>
  <w:style w:type="paragraph" w:styleId="CommentText">
    <w:name w:val="annotation text"/>
    <w:basedOn w:val="Normal"/>
    <w:link w:val="CommentTextChar"/>
    <w:uiPriority w:val="99"/>
    <w:semiHidden/>
    <w:unhideWhenUsed/>
    <w:rsid w:val="00735BD1"/>
    <w:rPr>
      <w:sz w:val="20"/>
      <w:szCs w:val="20"/>
    </w:rPr>
  </w:style>
  <w:style w:type="character" w:customStyle="1" w:styleId="CommentTextChar">
    <w:name w:val="Comment Text Char"/>
    <w:basedOn w:val="DefaultParagraphFont"/>
    <w:link w:val="CommentText"/>
    <w:uiPriority w:val="99"/>
    <w:semiHidden/>
    <w:rsid w:val="00735BD1"/>
    <w:rPr>
      <w:sz w:val="20"/>
      <w:szCs w:val="20"/>
    </w:rPr>
  </w:style>
  <w:style w:type="paragraph" w:styleId="CommentSubject">
    <w:name w:val="annotation subject"/>
    <w:basedOn w:val="CommentText"/>
    <w:next w:val="CommentText"/>
    <w:link w:val="CommentSubjectChar"/>
    <w:uiPriority w:val="99"/>
    <w:semiHidden/>
    <w:unhideWhenUsed/>
    <w:rsid w:val="00735BD1"/>
    <w:rPr>
      <w:b/>
      <w:bCs/>
    </w:rPr>
  </w:style>
  <w:style w:type="character" w:customStyle="1" w:styleId="CommentSubjectChar">
    <w:name w:val="Comment Subject Char"/>
    <w:basedOn w:val="CommentTextChar"/>
    <w:link w:val="CommentSubject"/>
    <w:uiPriority w:val="99"/>
    <w:semiHidden/>
    <w:rsid w:val="00735BD1"/>
    <w:rPr>
      <w:b/>
      <w:bCs/>
      <w:sz w:val="20"/>
      <w:szCs w:val="20"/>
    </w:rPr>
  </w:style>
  <w:style w:type="paragraph" w:styleId="BalloonText">
    <w:name w:val="Balloon Text"/>
    <w:basedOn w:val="Normal"/>
    <w:link w:val="BalloonTextChar"/>
    <w:uiPriority w:val="99"/>
    <w:semiHidden/>
    <w:unhideWhenUsed/>
    <w:rsid w:val="00735B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5B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879870">
      <w:bodyDiv w:val="1"/>
      <w:marLeft w:val="0"/>
      <w:marRight w:val="0"/>
      <w:marTop w:val="0"/>
      <w:marBottom w:val="0"/>
      <w:divBdr>
        <w:top w:val="none" w:sz="0" w:space="0" w:color="auto"/>
        <w:left w:val="none" w:sz="0" w:space="0" w:color="auto"/>
        <w:bottom w:val="none" w:sz="0" w:space="0" w:color="auto"/>
        <w:right w:val="none" w:sz="0" w:space="0" w:color="auto"/>
      </w:divBdr>
    </w:div>
    <w:div w:id="94191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1803</Words>
  <Characters>10280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US-EPA</Company>
  <LinksUpToDate>false</LinksUpToDate>
  <CharactersWithSpaces>12059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Rebecca Daniels</dc:creator>
  <cp:lastModifiedBy>Winters, Kirsten</cp:lastModifiedBy>
  <cp:revision>9</cp:revision>
  <dcterms:created xsi:type="dcterms:W3CDTF">2015-04-23T17:30:00Z</dcterms:created>
  <dcterms:modified xsi:type="dcterms:W3CDTF">2015-04-24T17:38:00Z</dcterms:modified>
</cp:coreProperties>
</file>