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9F3B9" w14:textId="15A6DB58" w:rsidR="001030E5" w:rsidRPr="00102302" w:rsidRDefault="00056374" w:rsidP="00056374">
      <w:pPr>
        <w:jc w:val="center"/>
        <w:rPr>
          <w:b/>
          <w:bCs/>
          <w:u w:val="single"/>
        </w:rPr>
      </w:pPr>
      <w:r w:rsidRPr="00102302">
        <w:rPr>
          <w:b/>
          <w:bCs/>
          <w:u w:val="single"/>
        </w:rPr>
        <w:t xml:space="preserve">QUICK START GUIDE FOR </w:t>
      </w:r>
      <w:proofErr w:type="spellStart"/>
      <w:r w:rsidR="00CE0943">
        <w:rPr>
          <w:b/>
          <w:bCs/>
          <w:u w:val="single"/>
        </w:rPr>
        <w:t>webTRIM.FaTE</w:t>
      </w:r>
      <w:proofErr w:type="spellEnd"/>
      <w:r w:rsidR="002C26CF">
        <w:rPr>
          <w:b/>
          <w:bCs/>
          <w:u w:val="single"/>
        </w:rPr>
        <w:t xml:space="preserve"> VERSION 1.0.0</w:t>
      </w:r>
      <w:r w:rsidR="003F6DC9">
        <w:rPr>
          <w:b/>
          <w:bCs/>
          <w:u w:val="single"/>
        </w:rPr>
        <w:t>,</w:t>
      </w:r>
      <w:r w:rsidRPr="00102302">
        <w:rPr>
          <w:b/>
          <w:bCs/>
          <w:u w:val="single"/>
        </w:rPr>
        <w:t xml:space="preserve"> </w:t>
      </w:r>
      <w:r w:rsidR="00E00510">
        <w:rPr>
          <w:b/>
          <w:bCs/>
          <w:u w:val="single"/>
        </w:rPr>
        <w:t xml:space="preserve">October </w:t>
      </w:r>
      <w:r w:rsidR="00757456">
        <w:rPr>
          <w:b/>
          <w:bCs/>
          <w:u w:val="single"/>
        </w:rPr>
        <w:t>2026</w:t>
      </w:r>
    </w:p>
    <w:p w14:paraId="39D5AAC4" w14:textId="4EB50C92" w:rsidR="009E0C66" w:rsidRDefault="009E0C66" w:rsidP="009E0C66">
      <w:r>
        <w:t xml:space="preserve">This </w:t>
      </w:r>
      <w:r w:rsidR="00234899">
        <w:t>guide</w:t>
      </w:r>
      <w:r w:rsidR="00047330">
        <w:t xml:space="preserve"> summarizes</w:t>
      </w:r>
      <w:r w:rsidR="00C94950">
        <w:t xml:space="preserve"> how </w:t>
      </w:r>
      <w:r w:rsidR="007A7B33">
        <w:t xml:space="preserve">users </w:t>
      </w:r>
      <w:r w:rsidR="006C2B5B">
        <w:t>can</w:t>
      </w:r>
      <w:r w:rsidR="00C94950">
        <w:t xml:space="preserve"> access and </w:t>
      </w:r>
      <w:r w:rsidR="007A7B33">
        <w:t xml:space="preserve">use </w:t>
      </w:r>
      <w:r w:rsidR="00757456">
        <w:t xml:space="preserve">the current release of </w:t>
      </w:r>
      <w:proofErr w:type="spellStart"/>
      <w:r w:rsidR="00CE0943">
        <w:t>webTRIM.FaTE</w:t>
      </w:r>
      <w:proofErr w:type="spellEnd"/>
      <w:r w:rsidR="00C94950">
        <w:t xml:space="preserve">. </w:t>
      </w:r>
      <w:r w:rsidR="00DA22FB">
        <w:t xml:space="preserve">For each of the </w:t>
      </w:r>
      <w:r w:rsidR="00976DB7">
        <w:t>interface pages</w:t>
      </w:r>
      <w:r w:rsidR="00DA22FB">
        <w:t xml:space="preserve"> referenced below, m</w:t>
      </w:r>
      <w:r w:rsidR="00255E99">
        <w:t xml:space="preserve">ore detailed guidance </w:t>
      </w:r>
      <w:r w:rsidR="00C70D13">
        <w:t xml:space="preserve">on usage </w:t>
      </w:r>
      <w:r w:rsidR="00255E99">
        <w:t xml:space="preserve">is available </w:t>
      </w:r>
      <w:r w:rsidR="0097539A">
        <w:t>via on-screen help text</w:t>
      </w:r>
      <w:r w:rsidR="00862ED2">
        <w:t>.</w:t>
      </w:r>
    </w:p>
    <w:p w14:paraId="1EC876A7" w14:textId="77777777" w:rsidR="00197574" w:rsidRDefault="00197574" w:rsidP="009E0C66"/>
    <w:p w14:paraId="407D3A2D" w14:textId="07AED673" w:rsidR="009545D2" w:rsidRDefault="009545D2" w:rsidP="00E60F74">
      <w:r>
        <w:t xml:space="preserve">Access the </w:t>
      </w:r>
      <w:proofErr w:type="spellStart"/>
      <w:r w:rsidR="00CE0943">
        <w:t>webTRIM.FaTE</w:t>
      </w:r>
      <w:proofErr w:type="spellEnd"/>
      <w:r>
        <w:t xml:space="preserve"> instance at:</w:t>
      </w:r>
      <w:r w:rsidR="00CD7B57">
        <w:t xml:space="preserve"> </w:t>
      </w:r>
      <w:hyperlink r:id="rId11" w:history="1">
        <w:r w:rsidR="4F8964D5" w:rsidRPr="007932E6">
          <w:rPr>
            <w:rStyle w:val="Hyperlink"/>
          </w:rPr>
          <w:t>https://</w:t>
        </w:r>
        <w:r w:rsidR="0EF04933" w:rsidRPr="007932E6">
          <w:rPr>
            <w:rStyle w:val="Hyperlink"/>
            <w:rFonts w:ascii="Aptos" w:eastAsia="Aptos" w:hAnsi="Aptos" w:cs="Aptos"/>
          </w:rPr>
          <w:t>trim.epa.gov/</w:t>
        </w:r>
      </w:hyperlink>
    </w:p>
    <w:p w14:paraId="4586C7FA" w14:textId="5B16F4B0" w:rsidR="008C1F33" w:rsidRDefault="3BC29DE6" w:rsidP="00E60F74">
      <w:r>
        <w:t xml:space="preserve">Click the </w:t>
      </w:r>
      <w:r w:rsidR="006C2B5B">
        <w:t xml:space="preserve">“Sign in with </w:t>
      </w:r>
      <w:r>
        <w:t>Login.gov</w:t>
      </w:r>
      <w:r w:rsidR="006C2B5B">
        <w:t>”</w:t>
      </w:r>
      <w:r>
        <w:t xml:space="preserve"> button in the center of the landing page. After being redirected to Login.gov, sign i</w:t>
      </w:r>
      <w:r w:rsidR="714B8189">
        <w:t>n with your Login.gov credentials.</w:t>
      </w:r>
    </w:p>
    <w:p w14:paraId="3A270917" w14:textId="62CE93B3" w:rsidR="00E532E9" w:rsidRPr="00E60F74" w:rsidRDefault="00E532E9" w:rsidP="00E60F74">
      <w:pPr>
        <w:rPr>
          <w:b/>
          <w:bCs/>
        </w:rPr>
      </w:pPr>
      <w:r>
        <w:t xml:space="preserve">Click the </w:t>
      </w:r>
      <w:r w:rsidRPr="00C54598">
        <w:rPr>
          <w:b/>
          <w:bCs/>
        </w:rPr>
        <w:t>New Scenario</w:t>
      </w:r>
      <w:r>
        <w:t xml:space="preserve"> </w:t>
      </w:r>
      <w:r w:rsidR="00D077EE">
        <w:t>button</w:t>
      </w:r>
      <w:r w:rsidR="00E60F74">
        <w:t xml:space="preserve">. </w:t>
      </w:r>
      <w:r>
        <w:t>Enter your scenario name and</w:t>
      </w:r>
      <w:r w:rsidR="006C2B5B">
        <w:t xml:space="preserve"> optional</w:t>
      </w:r>
      <w:r>
        <w:t xml:space="preserve"> description</w:t>
      </w:r>
      <w:r w:rsidR="00DA5B8A">
        <w:t xml:space="preserve"> (</w:t>
      </w:r>
      <w:r w:rsidR="00F73C16">
        <w:t>y</w:t>
      </w:r>
      <w:r w:rsidR="00AA0D4D">
        <w:t xml:space="preserve">ou can edit them </w:t>
      </w:r>
      <w:r w:rsidR="002C08CA">
        <w:t>later if need</w:t>
      </w:r>
      <w:r w:rsidR="002F6953">
        <w:t>ed)</w:t>
      </w:r>
      <w:r>
        <w:t xml:space="preserve">. Click </w:t>
      </w:r>
      <w:r w:rsidRPr="00E60F74">
        <w:rPr>
          <w:b/>
          <w:bCs/>
        </w:rPr>
        <w:t>Create</w:t>
      </w:r>
      <w:r w:rsidR="00A516CD">
        <w:rPr>
          <w:b/>
          <w:bCs/>
        </w:rPr>
        <w:t>.</w:t>
      </w:r>
    </w:p>
    <w:p w14:paraId="2E33BD8D" w14:textId="77777777" w:rsidR="001940FD" w:rsidRDefault="001940FD" w:rsidP="00E60F74"/>
    <w:p w14:paraId="65E1E1B9" w14:textId="04930BEC" w:rsidR="0060052A" w:rsidRPr="006C6DCC" w:rsidRDefault="00ED0F8E" w:rsidP="00E60F74">
      <w:r>
        <w:t xml:space="preserve">Once you </w:t>
      </w:r>
      <w:r w:rsidR="00FA75E4">
        <w:t>enter</w:t>
      </w:r>
      <w:r w:rsidR="005D7EA6">
        <w:t xml:space="preserve"> a </w:t>
      </w:r>
      <w:r w:rsidR="002B7AF3">
        <w:t>model</w:t>
      </w:r>
      <w:r w:rsidR="006F2595">
        <w:t>in</w:t>
      </w:r>
      <w:r w:rsidR="00C03C9F">
        <w:t>g scenario</w:t>
      </w:r>
      <w:r w:rsidR="00997392">
        <w:t xml:space="preserve">, you will </w:t>
      </w:r>
      <w:r w:rsidR="008A70BD">
        <w:t>see a</w:t>
      </w:r>
      <w:r w:rsidR="008413E3">
        <w:t xml:space="preserve"> series </w:t>
      </w:r>
      <w:r w:rsidR="00FC1574">
        <w:t xml:space="preserve">of </w:t>
      </w:r>
      <w:r w:rsidR="00AF5549">
        <w:t xml:space="preserve">14 </w:t>
      </w:r>
      <w:r w:rsidR="00966548">
        <w:t>tab</w:t>
      </w:r>
      <w:r w:rsidR="006875DC">
        <w:t>s</w:t>
      </w:r>
      <w:r w:rsidR="009A7D0E">
        <w:t xml:space="preserve"> on the left side o</w:t>
      </w:r>
      <w:r w:rsidR="007857D4">
        <w:t>f the screen</w:t>
      </w:r>
      <w:r w:rsidR="00A87AC0">
        <w:t xml:space="preserve">. </w:t>
      </w:r>
      <w:r w:rsidR="0091577F">
        <w:t>We d</w:t>
      </w:r>
      <w:r w:rsidR="00192222">
        <w:t xml:space="preserve">iscuss each of </w:t>
      </w:r>
      <w:r w:rsidR="00C94073">
        <w:t>these tab</w:t>
      </w:r>
      <w:r w:rsidR="00B719C8">
        <w:t xml:space="preserve">s </w:t>
      </w:r>
      <w:r w:rsidR="00D5502C">
        <w:t>in the r</w:t>
      </w:r>
      <w:r w:rsidR="00397170">
        <w:t>emainder</w:t>
      </w:r>
      <w:r w:rsidR="0094097F">
        <w:t xml:space="preserve"> of this </w:t>
      </w:r>
      <w:r w:rsidR="00A73459">
        <w:t xml:space="preserve">guide. </w:t>
      </w:r>
      <w:r w:rsidR="00D456B8">
        <w:t>These ta</w:t>
      </w:r>
      <w:r w:rsidR="00281EA3">
        <w:t xml:space="preserve">bs </w:t>
      </w:r>
      <w:r w:rsidR="00B4262A">
        <w:t xml:space="preserve">represent </w:t>
      </w:r>
      <w:r w:rsidR="00527133">
        <w:t xml:space="preserve">the </w:t>
      </w:r>
      <w:r w:rsidR="00FD42A6">
        <w:t>workflow of</w:t>
      </w:r>
      <w:r w:rsidR="006B6395">
        <w:t xml:space="preserve"> setting u</w:t>
      </w:r>
      <w:r w:rsidR="00C2002E">
        <w:t>p a sim</w:t>
      </w:r>
      <w:r w:rsidR="008E0A55">
        <w:t xml:space="preserve">ulation. </w:t>
      </w:r>
      <w:r w:rsidR="009506F4">
        <w:t>Each ta</w:t>
      </w:r>
      <w:r w:rsidR="00A767B6">
        <w:t xml:space="preserve">b </w:t>
      </w:r>
      <w:r w:rsidR="00735FDB">
        <w:t>opens</w:t>
      </w:r>
      <w:r w:rsidR="00321ED9">
        <w:t xml:space="preserve"> </w:t>
      </w:r>
      <w:r w:rsidR="00013F46">
        <w:t>a</w:t>
      </w:r>
      <w:r w:rsidR="00BA07DE">
        <w:t xml:space="preserve"> </w:t>
      </w:r>
      <w:r w:rsidR="00443106">
        <w:t>page of</w:t>
      </w:r>
      <w:r w:rsidR="000447CC">
        <w:t xml:space="preserve"> information for you to</w:t>
      </w:r>
      <w:r w:rsidR="007E124B">
        <w:t xml:space="preserve"> interact with </w:t>
      </w:r>
      <w:r w:rsidR="005418E9">
        <w:t>to set</w:t>
      </w:r>
      <w:r w:rsidR="009E2AFD">
        <w:t xml:space="preserve"> up your simulation</w:t>
      </w:r>
      <w:r w:rsidR="00A75760">
        <w:t xml:space="preserve">. </w:t>
      </w:r>
      <w:r w:rsidR="00973487">
        <w:t xml:space="preserve">You should </w:t>
      </w:r>
      <w:r w:rsidR="006C2B5B">
        <w:t xml:space="preserve">generally </w:t>
      </w:r>
      <w:r w:rsidR="00973487">
        <w:t>work t</w:t>
      </w:r>
      <w:r w:rsidR="00604F02">
        <w:t>hrough the tabs</w:t>
      </w:r>
      <w:r w:rsidR="008A1D9F">
        <w:t xml:space="preserve"> sequent</w:t>
      </w:r>
      <w:r w:rsidR="00A54C27">
        <w:t>ially from f</w:t>
      </w:r>
      <w:r w:rsidR="003B75CC">
        <w:t>irst to last</w:t>
      </w:r>
      <w:r w:rsidR="00B86FA9">
        <w:t xml:space="preserve">. </w:t>
      </w:r>
      <w:r w:rsidR="004D00B0">
        <w:t xml:space="preserve">You </w:t>
      </w:r>
      <w:r w:rsidR="00B11886">
        <w:t xml:space="preserve">are </w:t>
      </w:r>
      <w:r w:rsidR="006C2B5B">
        <w:t xml:space="preserve">always </w:t>
      </w:r>
      <w:r w:rsidR="00B11886">
        <w:t>f</w:t>
      </w:r>
      <w:r w:rsidR="00CB50CB">
        <w:t xml:space="preserve">ree </w:t>
      </w:r>
      <w:r w:rsidR="007D20FE">
        <w:t>to revisi</w:t>
      </w:r>
      <w:r w:rsidR="00600938">
        <w:t>t</w:t>
      </w:r>
      <w:r w:rsidR="00945D65">
        <w:t xml:space="preserve"> </w:t>
      </w:r>
      <w:r w:rsidR="00CE477C">
        <w:t>tabs</w:t>
      </w:r>
      <w:r w:rsidR="00DF209F">
        <w:t>, but</w:t>
      </w:r>
      <w:r w:rsidR="00A10294">
        <w:t xml:space="preserve"> be a</w:t>
      </w:r>
      <w:r w:rsidR="0074189C">
        <w:t xml:space="preserve">ware that </w:t>
      </w:r>
      <w:r w:rsidR="000760C6">
        <w:t>updati</w:t>
      </w:r>
      <w:r w:rsidR="0090756F">
        <w:t>ng</w:t>
      </w:r>
      <w:r w:rsidR="00D97361">
        <w:t xml:space="preserve"> somet</w:t>
      </w:r>
      <w:r w:rsidR="0041396C">
        <w:t>hing on on</w:t>
      </w:r>
      <w:r w:rsidR="00FA2B86">
        <w:t>e tab</w:t>
      </w:r>
      <w:r w:rsidR="00ED2F17">
        <w:t xml:space="preserve"> may </w:t>
      </w:r>
      <w:r w:rsidR="00974EC7">
        <w:t>impa</w:t>
      </w:r>
      <w:r w:rsidR="00407326">
        <w:t>ct</w:t>
      </w:r>
      <w:r w:rsidR="00216F28">
        <w:t xml:space="preserve"> </w:t>
      </w:r>
      <w:r w:rsidR="0055423A">
        <w:t xml:space="preserve">information on </w:t>
      </w:r>
      <w:r w:rsidR="00525971">
        <w:t>subsequen</w:t>
      </w:r>
      <w:r w:rsidR="00131FE0">
        <w:t>t tabs.</w:t>
      </w:r>
      <w:r w:rsidR="00891E9C">
        <w:t xml:space="preserve"> </w:t>
      </w:r>
      <w:r w:rsidR="00493BF2">
        <w:t>For e</w:t>
      </w:r>
      <w:r w:rsidR="00D570E5">
        <w:t xml:space="preserve">xample, </w:t>
      </w:r>
      <w:r w:rsidR="00E10160">
        <w:t>going b</w:t>
      </w:r>
      <w:r w:rsidR="008469F4">
        <w:t>ack to add</w:t>
      </w:r>
      <w:r w:rsidR="0079412B">
        <w:t xml:space="preserve"> another pa</w:t>
      </w:r>
      <w:r w:rsidR="00DF15B7">
        <w:t>rcel</w:t>
      </w:r>
      <w:r w:rsidR="00E81467">
        <w:t xml:space="preserve"> to your simu</w:t>
      </w:r>
      <w:r w:rsidR="00361B45">
        <w:t>lation</w:t>
      </w:r>
      <w:r w:rsidR="00376F16">
        <w:t xml:space="preserve">, or </w:t>
      </w:r>
      <w:r w:rsidR="00DB081E">
        <w:t xml:space="preserve">to </w:t>
      </w:r>
      <w:r w:rsidR="00376F16">
        <w:t>chan</w:t>
      </w:r>
      <w:r w:rsidR="00C7740F">
        <w:t>ge the nature o</w:t>
      </w:r>
      <w:r w:rsidR="00433E56">
        <w:t>f an exi</w:t>
      </w:r>
      <w:r w:rsidR="00EC6D4A">
        <w:t>stin</w:t>
      </w:r>
      <w:r w:rsidR="0008292E">
        <w:t>g parcel</w:t>
      </w:r>
      <w:r w:rsidR="004C3CAD">
        <w:t>,</w:t>
      </w:r>
      <w:r w:rsidR="00361B45">
        <w:t xml:space="preserve"> wi</w:t>
      </w:r>
      <w:r w:rsidR="001639E5">
        <w:t>ll mean that y</w:t>
      </w:r>
      <w:r w:rsidR="00B26655">
        <w:t xml:space="preserve">ou need </w:t>
      </w:r>
      <w:r w:rsidR="003336AA">
        <w:t xml:space="preserve">to </w:t>
      </w:r>
      <w:r w:rsidR="009C3F6D">
        <w:t>go into</w:t>
      </w:r>
      <w:r w:rsidR="00FE000A">
        <w:t xml:space="preserve"> other t</w:t>
      </w:r>
      <w:r w:rsidR="004B7D90">
        <w:t xml:space="preserve">abs to </w:t>
      </w:r>
      <w:r w:rsidR="003F4BF2">
        <w:t>popu</w:t>
      </w:r>
      <w:r w:rsidR="004D0E44">
        <w:t xml:space="preserve">late </w:t>
      </w:r>
      <w:r w:rsidR="00CD57B3">
        <w:t xml:space="preserve">or update </w:t>
      </w:r>
      <w:r w:rsidR="00950EF3">
        <w:t>information about that p</w:t>
      </w:r>
      <w:r w:rsidR="009760BD">
        <w:t>arcel as need</w:t>
      </w:r>
      <w:r w:rsidR="00BD591A">
        <w:t>ed</w:t>
      </w:r>
      <w:r w:rsidR="00A52A4C">
        <w:t xml:space="preserve">. </w:t>
      </w:r>
      <w:r w:rsidR="007C1E18">
        <w:t>As a</w:t>
      </w:r>
      <w:r w:rsidR="00BC073C">
        <w:t>nother exa</w:t>
      </w:r>
      <w:r w:rsidR="00591547">
        <w:t xml:space="preserve">mple, </w:t>
      </w:r>
      <w:r w:rsidR="002D5BE2">
        <w:t>cha</w:t>
      </w:r>
      <w:r w:rsidR="00F965B9">
        <w:t>nging th</w:t>
      </w:r>
      <w:r w:rsidR="00C23AE7">
        <w:t xml:space="preserve">e amount of rainfall </w:t>
      </w:r>
      <w:r w:rsidR="004A1C7B">
        <w:t>in your s</w:t>
      </w:r>
      <w:r w:rsidR="00196A70">
        <w:t>ce</w:t>
      </w:r>
      <w:r w:rsidR="007A2F35">
        <w:t xml:space="preserve">nario may </w:t>
      </w:r>
      <w:r w:rsidR="006319A7">
        <w:t xml:space="preserve">impact </w:t>
      </w:r>
      <w:r w:rsidR="007046CB">
        <w:t xml:space="preserve">the </w:t>
      </w:r>
      <w:r w:rsidR="009A452D">
        <w:t xml:space="preserve">lake </w:t>
      </w:r>
      <w:r w:rsidR="00142196">
        <w:t xml:space="preserve">flush rates on </w:t>
      </w:r>
      <w:r w:rsidR="009D14CA">
        <w:t>the Water B</w:t>
      </w:r>
      <w:r w:rsidR="00F25286">
        <w:t>o</w:t>
      </w:r>
      <w:r w:rsidR="009D14CA">
        <w:t>dies</w:t>
      </w:r>
      <w:r w:rsidR="00F25286">
        <w:t xml:space="preserve"> </w:t>
      </w:r>
      <w:r w:rsidR="00741642">
        <w:t>tab.</w:t>
      </w:r>
    </w:p>
    <w:p w14:paraId="2A70A74F" w14:textId="6B3366FF" w:rsidR="003C1088" w:rsidRDefault="00504358" w:rsidP="00E60F74">
      <w:r>
        <w:t>Def</w:t>
      </w:r>
      <w:r w:rsidR="00EC6044">
        <w:t>au</w:t>
      </w:r>
      <w:r w:rsidR="00233C36">
        <w:t xml:space="preserve">lt values </w:t>
      </w:r>
      <w:r w:rsidR="005F1AE2">
        <w:t>are avail</w:t>
      </w:r>
      <w:r w:rsidR="007A7712">
        <w:t xml:space="preserve">able for many </w:t>
      </w:r>
      <w:r w:rsidR="002C09B3">
        <w:t>of the model p</w:t>
      </w:r>
      <w:r w:rsidR="00757A05">
        <w:t>roperti</w:t>
      </w:r>
      <w:r w:rsidR="0034672A">
        <w:t>es. In m</w:t>
      </w:r>
      <w:r w:rsidR="0020397A">
        <w:t>any cases</w:t>
      </w:r>
      <w:r w:rsidR="00E364CD">
        <w:t xml:space="preserve">, </w:t>
      </w:r>
      <w:r w:rsidR="00561D9B">
        <w:t>using defaul</w:t>
      </w:r>
      <w:r w:rsidR="005C07FB">
        <w:t>t values will</w:t>
      </w:r>
      <w:r w:rsidR="00F3414A">
        <w:t xml:space="preserve"> be </w:t>
      </w:r>
      <w:r w:rsidR="005D0FD4">
        <w:t>sufficient f</w:t>
      </w:r>
      <w:r w:rsidR="00B30249">
        <w:t>or your sim</w:t>
      </w:r>
      <w:r w:rsidR="009C7870">
        <w:t>ulation</w:t>
      </w:r>
      <w:r w:rsidR="00C96C9F">
        <w:t xml:space="preserve">. </w:t>
      </w:r>
      <w:r w:rsidR="00D65E12">
        <w:t>Your parcel</w:t>
      </w:r>
      <w:r w:rsidR="00D566BB">
        <w:t>s</w:t>
      </w:r>
      <w:r w:rsidR="001D50F7">
        <w:t xml:space="preserve">, </w:t>
      </w:r>
      <w:r w:rsidR="008C027A">
        <w:t>meteoro</w:t>
      </w:r>
      <w:r w:rsidR="00100268">
        <w:t>logical data,</w:t>
      </w:r>
      <w:r w:rsidR="00043DCC">
        <w:t xml:space="preserve"> </w:t>
      </w:r>
      <w:r w:rsidR="006129D7">
        <w:t>leaf l</w:t>
      </w:r>
      <w:r w:rsidR="00D74A82">
        <w:t>itterf</w:t>
      </w:r>
      <w:r w:rsidR="009D731F">
        <w:t>all and “allow</w:t>
      </w:r>
      <w:r w:rsidR="00780049">
        <w:t xml:space="preserve"> excha</w:t>
      </w:r>
      <w:r w:rsidR="008708BA">
        <w:t>nge”</w:t>
      </w:r>
      <w:r w:rsidR="00BF789B">
        <w:t xml:space="preserve"> data</w:t>
      </w:r>
      <w:r w:rsidR="00FA6517">
        <w:t>, emissi</w:t>
      </w:r>
      <w:r w:rsidR="002350A0">
        <w:t xml:space="preserve">ons </w:t>
      </w:r>
      <w:r w:rsidR="008E06C7">
        <w:t>data</w:t>
      </w:r>
      <w:r w:rsidR="00357BB8">
        <w:t>, and s</w:t>
      </w:r>
      <w:r w:rsidR="00487298">
        <w:t xml:space="preserve">urface runoff </w:t>
      </w:r>
      <w:r w:rsidR="00E84255">
        <w:t>data</w:t>
      </w:r>
      <w:r w:rsidR="00FF5545">
        <w:t xml:space="preserve"> </w:t>
      </w:r>
      <w:r w:rsidR="00C07EFC">
        <w:t>should</w:t>
      </w:r>
      <w:r w:rsidR="007918BA">
        <w:t xml:space="preserve"> a</w:t>
      </w:r>
      <w:r w:rsidR="000934A0">
        <w:t xml:space="preserve">lways be </w:t>
      </w:r>
      <w:r w:rsidR="00ED6365">
        <w:t xml:space="preserve">based </w:t>
      </w:r>
      <w:r w:rsidR="005C1C49">
        <w:t xml:space="preserve">on </w:t>
      </w:r>
      <w:r w:rsidR="000D76AF">
        <w:t>site-</w:t>
      </w:r>
      <w:r w:rsidR="006F41DF">
        <w:t>specific</w:t>
      </w:r>
      <w:r w:rsidR="00A02DEF">
        <w:t xml:space="preserve"> infor</w:t>
      </w:r>
      <w:r w:rsidR="00570D2B">
        <w:t>mation</w:t>
      </w:r>
      <w:r w:rsidR="00C23BAE">
        <w:t xml:space="preserve">. </w:t>
      </w:r>
      <w:r w:rsidR="006E78E6">
        <w:t>We als</w:t>
      </w:r>
      <w:r w:rsidR="00CA67E8">
        <w:t>o recommend</w:t>
      </w:r>
      <w:r w:rsidR="00091A1F">
        <w:t xml:space="preserve"> that several </w:t>
      </w:r>
      <w:r w:rsidR="00724843">
        <w:t xml:space="preserve">other </w:t>
      </w:r>
      <w:r w:rsidR="006F58DE">
        <w:t>soil and water body char</w:t>
      </w:r>
      <w:r w:rsidR="00F86591">
        <w:t>acteristics</w:t>
      </w:r>
      <w:r w:rsidR="005034EC">
        <w:t xml:space="preserve"> </w:t>
      </w:r>
      <w:r w:rsidR="007757F1">
        <w:t>come from site</w:t>
      </w:r>
      <w:r w:rsidR="00383F05">
        <w:t>-specific information</w:t>
      </w:r>
      <w:r w:rsidR="00FF25D0">
        <w:t xml:space="preserve"> where pos</w:t>
      </w:r>
      <w:r w:rsidR="006A1831">
        <w:t xml:space="preserve">sible; </w:t>
      </w:r>
      <w:r w:rsidR="00D4520A">
        <w:t>those p</w:t>
      </w:r>
      <w:r w:rsidR="004133AD">
        <w:t xml:space="preserve">roperties </w:t>
      </w:r>
      <w:r w:rsidR="006C2B5B">
        <w:t xml:space="preserve">are specified </w:t>
      </w:r>
      <w:r w:rsidR="004133AD">
        <w:t>in th</w:t>
      </w:r>
      <w:r w:rsidR="003C54A7">
        <w:t>e text below</w:t>
      </w:r>
      <w:r w:rsidR="00B05346">
        <w:t>.</w:t>
      </w:r>
    </w:p>
    <w:p w14:paraId="07067272" w14:textId="77777777" w:rsidR="00E71E37" w:rsidRDefault="00E71E37" w:rsidP="00E60F74"/>
    <w:p w14:paraId="0BFFB843" w14:textId="7263500C" w:rsidR="00EC3176" w:rsidRDefault="0069225A" w:rsidP="006C2B5B">
      <w:pPr>
        <w:spacing w:after="0"/>
      </w:pPr>
      <w:r w:rsidRPr="2B6E9198">
        <w:rPr>
          <w:b/>
          <w:bCs/>
          <w:color w:val="3A7C22" w:themeColor="accent6" w:themeShade="BF"/>
        </w:rPr>
        <w:t>General Info</w:t>
      </w:r>
      <w:r>
        <w:t>:</w:t>
      </w:r>
      <w:r w:rsidR="009E6EA9">
        <w:t xml:space="preserve"> </w:t>
      </w:r>
      <w:r w:rsidR="006C2B5B">
        <w:t>On this tab, you can</w:t>
      </w:r>
      <w:r w:rsidR="009E6EA9">
        <w:t xml:space="preserve"> </w:t>
      </w:r>
      <w:r w:rsidR="00617B63">
        <w:t xml:space="preserve">specify the duration of the simulation. </w:t>
      </w:r>
      <w:r w:rsidR="00B13AA1">
        <w:t>For production runs, a 50-year period is recommended. For testing prior to a production run, a</w:t>
      </w:r>
      <w:r w:rsidR="004C0252">
        <w:t xml:space="preserve"> 10-year simulation period </w:t>
      </w:r>
      <w:r w:rsidR="006C2B5B">
        <w:t>is typically</w:t>
      </w:r>
      <w:r w:rsidR="00B13AA1">
        <w:t xml:space="preserve"> sufficient</w:t>
      </w:r>
      <w:r w:rsidR="006C2B5B">
        <w:t>. The</w:t>
      </w:r>
      <w:r w:rsidR="00BD3B3D" w:rsidRPr="005160FE">
        <w:rPr>
          <w:color w:val="000000" w:themeColor="text1"/>
        </w:rPr>
        <w:t xml:space="preserve"> </w:t>
      </w:r>
      <w:r w:rsidR="00BD3B3D" w:rsidRPr="005160FE">
        <w:rPr>
          <w:b/>
          <w:bCs/>
          <w:color w:val="000000" w:themeColor="text1"/>
        </w:rPr>
        <w:t>User Access</w:t>
      </w:r>
      <w:r w:rsidR="006C2B5B">
        <w:rPr>
          <w:b/>
          <w:bCs/>
          <w:color w:val="000000" w:themeColor="text1"/>
        </w:rPr>
        <w:t xml:space="preserve"> </w:t>
      </w:r>
      <w:r w:rsidR="006C2B5B">
        <w:rPr>
          <w:color w:val="000000" w:themeColor="text1"/>
        </w:rPr>
        <w:t>section (only visible to scenario managers)</w:t>
      </w:r>
      <w:r w:rsidR="00BD3B3D" w:rsidRPr="005160FE">
        <w:rPr>
          <w:color w:val="000000" w:themeColor="text1"/>
        </w:rPr>
        <w:t xml:space="preserve"> </w:t>
      </w:r>
      <w:r w:rsidR="006C2B5B">
        <w:rPr>
          <w:color w:val="000000" w:themeColor="text1"/>
        </w:rPr>
        <w:t>allows</w:t>
      </w:r>
      <w:r w:rsidR="00BD3B3D" w:rsidRPr="005160FE">
        <w:rPr>
          <w:color w:val="000000" w:themeColor="text1"/>
        </w:rPr>
        <w:t xml:space="preserve"> you </w:t>
      </w:r>
      <w:r w:rsidR="006C2B5B">
        <w:rPr>
          <w:color w:val="000000" w:themeColor="text1"/>
        </w:rPr>
        <w:t>to</w:t>
      </w:r>
      <w:r w:rsidR="00BD3B3D" w:rsidRPr="005160FE">
        <w:rPr>
          <w:color w:val="000000" w:themeColor="text1"/>
        </w:rPr>
        <w:t xml:space="preserve"> </w:t>
      </w:r>
      <w:r w:rsidR="004D33BC" w:rsidRPr="005160FE">
        <w:rPr>
          <w:color w:val="000000" w:themeColor="text1"/>
        </w:rPr>
        <w:t>share access to your scenario with another user.</w:t>
      </w:r>
      <w:r w:rsidR="006C2B5B">
        <w:rPr>
          <w:color w:val="000000" w:themeColor="text1"/>
        </w:rPr>
        <w:t xml:space="preserve"> </w:t>
      </w:r>
      <w:r w:rsidR="006C2B5B">
        <w:t xml:space="preserve">You </w:t>
      </w:r>
      <w:r w:rsidR="006C2B5B">
        <w:t>can</w:t>
      </w:r>
      <w:r w:rsidR="006C2B5B">
        <w:t xml:space="preserve"> also edit the scenario name and description</w:t>
      </w:r>
      <w:r w:rsidR="006C2B5B">
        <w:t xml:space="preserve"> from this tab</w:t>
      </w:r>
      <w:r w:rsidR="006C2B5B">
        <w:t>, if desired</w:t>
      </w:r>
      <w:r w:rsidR="006C2B5B">
        <w:t>.</w:t>
      </w:r>
    </w:p>
    <w:p w14:paraId="74BD2782" w14:textId="77777777" w:rsidR="006C2B5B" w:rsidRPr="005160FE" w:rsidRDefault="006C2B5B" w:rsidP="006C2B5B">
      <w:pPr>
        <w:spacing w:after="0"/>
        <w:rPr>
          <w:color w:val="000000" w:themeColor="text1"/>
        </w:rPr>
      </w:pPr>
    </w:p>
    <w:p w14:paraId="649A2969" w14:textId="3E642275" w:rsidR="00B032C8" w:rsidRPr="00130868" w:rsidRDefault="000C72C5" w:rsidP="00E60F74">
      <w:pPr>
        <w:spacing w:after="0"/>
        <w:rPr>
          <w:b/>
          <w:bCs/>
        </w:rPr>
      </w:pPr>
      <w:r w:rsidRPr="5A53C03A">
        <w:rPr>
          <w:b/>
          <w:bCs/>
          <w:color w:val="3A7C22" w:themeColor="accent6" w:themeShade="BF"/>
        </w:rPr>
        <w:t>Parcels</w:t>
      </w:r>
      <w:r>
        <w:t xml:space="preserve">: </w:t>
      </w:r>
      <w:r w:rsidR="00B032C8">
        <w:t>Use the map</w:t>
      </w:r>
      <w:r w:rsidR="00D21CA7">
        <w:t xml:space="preserve"> on this tab</w:t>
      </w:r>
      <w:r w:rsidR="00B032C8">
        <w:t xml:space="preserve"> to define the parcels representing your scenario and define the </w:t>
      </w:r>
      <w:r w:rsidR="00E870DE">
        <w:t>land use</w:t>
      </w:r>
      <w:r w:rsidR="00B032C8">
        <w:t xml:space="preserve"> of each parcel type in the table below.</w:t>
      </w:r>
    </w:p>
    <w:p w14:paraId="4400C1C3" w14:textId="5D248F46" w:rsidR="00547894" w:rsidRPr="00D270CE" w:rsidRDefault="005E59CB" w:rsidP="00E60F74">
      <w:pPr>
        <w:pStyle w:val="ListParagraph"/>
        <w:numPr>
          <w:ilvl w:val="0"/>
          <w:numId w:val="2"/>
        </w:numPr>
        <w:rPr>
          <w:b/>
          <w:bCs/>
        </w:rPr>
      </w:pPr>
      <w:r>
        <w:t>Features to have in mind when designing your parcel</w:t>
      </w:r>
      <w:r w:rsidR="002739F1">
        <w:t>s</w:t>
      </w:r>
      <w:r>
        <w:t xml:space="preserve"> include: </w:t>
      </w:r>
    </w:p>
    <w:p w14:paraId="6A6789EC" w14:textId="5E995AAD" w:rsidR="005E59CB" w:rsidRPr="00D270CE" w:rsidRDefault="00547894" w:rsidP="00E60F74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Areas of higher chemical deposition from your emission sources (see below about </w:t>
      </w:r>
      <w:r w:rsidR="00436600">
        <w:t xml:space="preserve">importing </w:t>
      </w:r>
      <w:r>
        <w:t>and viewing AERMOD-generated deposition amounts)</w:t>
      </w:r>
    </w:p>
    <w:p w14:paraId="113D9DD3" w14:textId="071C4333" w:rsidR="00547894" w:rsidRPr="00D270CE" w:rsidRDefault="00DF4592" w:rsidP="00E60F74">
      <w:pPr>
        <w:pStyle w:val="ListParagraph"/>
        <w:numPr>
          <w:ilvl w:val="1"/>
          <w:numId w:val="2"/>
        </w:numPr>
        <w:rPr>
          <w:b/>
          <w:bCs/>
        </w:rPr>
      </w:pPr>
      <w:r>
        <w:t>Farms or hypothetical home garden areas</w:t>
      </w:r>
      <w:r w:rsidR="006D399C">
        <w:t xml:space="preserve"> </w:t>
      </w:r>
    </w:p>
    <w:p w14:paraId="664AA01B" w14:textId="01B3F51B" w:rsidR="00DF4592" w:rsidRPr="00D270CE" w:rsidRDefault="00DF4592" w:rsidP="00E60F74">
      <w:pPr>
        <w:pStyle w:val="ListParagraph"/>
        <w:numPr>
          <w:ilvl w:val="1"/>
          <w:numId w:val="2"/>
        </w:numPr>
        <w:rPr>
          <w:b/>
          <w:bCs/>
        </w:rPr>
      </w:pPr>
      <w:r>
        <w:t>Fishable water bodies</w:t>
      </w:r>
    </w:p>
    <w:p w14:paraId="1FB42331" w14:textId="1A4D4A2A" w:rsidR="004C28ED" w:rsidRPr="00D270CE" w:rsidRDefault="004C28ED" w:rsidP="00E60F74">
      <w:pPr>
        <w:pStyle w:val="ListParagraph"/>
        <w:numPr>
          <w:ilvl w:val="1"/>
          <w:numId w:val="2"/>
        </w:numPr>
        <w:rPr>
          <w:b/>
          <w:bCs/>
        </w:rPr>
      </w:pPr>
      <w:r>
        <w:lastRenderedPageBreak/>
        <w:t>Water</w:t>
      </w:r>
      <w:r w:rsidR="00220EC9">
        <w:t>shed boundaries</w:t>
      </w:r>
    </w:p>
    <w:p w14:paraId="4D127D28" w14:textId="5672EE6D" w:rsidR="00D83726" w:rsidRPr="00D270CE" w:rsidRDefault="00D83726" w:rsidP="00E60F74">
      <w:pPr>
        <w:pStyle w:val="ListParagraph"/>
        <w:numPr>
          <w:ilvl w:val="1"/>
          <w:numId w:val="2"/>
        </w:numPr>
        <w:rPr>
          <w:b/>
          <w:bCs/>
        </w:rPr>
      </w:pPr>
      <w:r>
        <w:t>Areas of different land cover</w:t>
      </w:r>
    </w:p>
    <w:p w14:paraId="56DE52C1" w14:textId="1FE7647C" w:rsidR="00220EC9" w:rsidRPr="00D270CE" w:rsidRDefault="00693A53" w:rsidP="0069547C">
      <w:pPr>
        <w:pStyle w:val="ListParagraph"/>
        <w:numPr>
          <w:ilvl w:val="1"/>
          <w:numId w:val="2"/>
        </w:numPr>
        <w:rPr>
          <w:b/>
          <w:bCs/>
        </w:rPr>
      </w:pPr>
      <w:r>
        <w:t>Note</w:t>
      </w:r>
      <w:r w:rsidR="0069547C">
        <w:t>:</w:t>
      </w:r>
      <w:r w:rsidR="00220EC9">
        <w:t xml:space="preserve"> </w:t>
      </w:r>
      <w:r w:rsidR="00D3399C">
        <w:t>You can u</w:t>
      </w:r>
      <w:r w:rsidR="0069547C">
        <w:t xml:space="preserve">se </w:t>
      </w:r>
      <w:r w:rsidR="00220EC9">
        <w:t xml:space="preserve">the </w:t>
      </w:r>
      <w:r w:rsidR="00983E2B">
        <w:t>p</w:t>
      </w:r>
      <w:r w:rsidR="00220EC9">
        <w:t xml:space="preserve">arcel map’s available base layers to </w:t>
      </w:r>
      <w:r>
        <w:t xml:space="preserve">identify candidates for the features described above and to </w:t>
      </w:r>
      <w:r w:rsidR="00220EC9">
        <w:t xml:space="preserve">help </w:t>
      </w:r>
      <w:r w:rsidR="0069547C">
        <w:t>define</w:t>
      </w:r>
      <w:r w:rsidR="00220EC9">
        <w:t xml:space="preserve"> </w:t>
      </w:r>
      <w:r w:rsidR="0069547C">
        <w:t xml:space="preserve">the land use of each parcel. </w:t>
      </w:r>
    </w:p>
    <w:p w14:paraId="09338B52" w14:textId="461F9801" w:rsidR="00B032C8" w:rsidRPr="009C389D" w:rsidRDefault="00B40C30" w:rsidP="00E60F74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To </w:t>
      </w:r>
      <w:r w:rsidR="00D3399C">
        <w:t>re</w:t>
      </w:r>
      <w:r>
        <w:t xml:space="preserve">use a set of parcels you made in another </w:t>
      </w:r>
      <w:proofErr w:type="spellStart"/>
      <w:r w:rsidR="00CE0943">
        <w:t>webTRIM.FaTE</w:t>
      </w:r>
      <w:proofErr w:type="spellEnd"/>
      <w:r>
        <w:t xml:space="preserve"> scenario, </w:t>
      </w:r>
      <w:r w:rsidR="00D3399C">
        <w:t xml:space="preserve">open the Parcels tab in the other scenario and </w:t>
      </w:r>
      <w:r>
        <w:t xml:space="preserve">export the parcel information to a </w:t>
      </w:r>
      <w:proofErr w:type="spellStart"/>
      <w:r w:rsidR="00B032C8">
        <w:t>geojson</w:t>
      </w:r>
      <w:proofErr w:type="spellEnd"/>
      <w:r w:rsidR="00B032C8">
        <w:t xml:space="preserve"> </w:t>
      </w:r>
      <w:r>
        <w:t xml:space="preserve">file </w:t>
      </w:r>
      <w:r w:rsidR="00D3399C">
        <w:t xml:space="preserve">by </w:t>
      </w:r>
      <w:r>
        <w:t xml:space="preserve">using the </w:t>
      </w:r>
      <w:r w:rsidR="00EC4AAA" w:rsidRPr="00D270CE">
        <w:rPr>
          <w:rFonts w:ascii="Aptos Narrow" w:hAnsi="Aptos Narrow"/>
          <w:b/>
          <w:bCs/>
        </w:rPr>
        <w:t>↓</w:t>
      </w:r>
      <w:r>
        <w:t xml:space="preserve"> button </w:t>
      </w:r>
      <w:r w:rsidR="002D1210">
        <w:t>on the left side of the parcel map</w:t>
      </w:r>
      <w:r w:rsidR="00D3399C">
        <w:t>. Then,</w:t>
      </w:r>
      <w:r w:rsidR="002D1210">
        <w:t xml:space="preserve"> in </w:t>
      </w:r>
      <w:r w:rsidR="00D3399C">
        <w:t>your</w:t>
      </w:r>
      <w:r w:rsidR="002D1210">
        <w:t xml:space="preserve"> </w:t>
      </w:r>
      <w:r w:rsidR="00D3399C">
        <w:t>new</w:t>
      </w:r>
      <w:r w:rsidR="002D1210">
        <w:t xml:space="preserve"> scenario</w:t>
      </w:r>
      <w:r w:rsidR="00D3399C">
        <w:t>,</w:t>
      </w:r>
      <w:r w:rsidR="002D1210">
        <w:t xml:space="preserve"> you </w:t>
      </w:r>
      <w:r w:rsidR="00D3399C">
        <w:t>can</w:t>
      </w:r>
      <w:r w:rsidR="002D1210">
        <w:t xml:space="preserve"> use</w:t>
      </w:r>
      <w:r w:rsidR="00D3399C">
        <w:t xml:space="preserve"> either the </w:t>
      </w:r>
      <w:r w:rsidR="00D3399C">
        <w:rPr>
          <w:b/>
          <w:bCs/>
        </w:rPr>
        <w:t xml:space="preserve">Load Parcels from File </w:t>
      </w:r>
      <w:r w:rsidR="00D3399C">
        <w:t>form or</w:t>
      </w:r>
      <w:r w:rsidR="002D1210">
        <w:t xml:space="preserve"> the </w:t>
      </w:r>
      <w:r w:rsidR="00EC4AAA" w:rsidRPr="00D270CE">
        <w:rPr>
          <w:rFonts w:ascii="Aptos Narrow" w:hAnsi="Aptos Narrow"/>
          <w:b/>
          <w:bCs/>
        </w:rPr>
        <w:t>↑</w:t>
      </w:r>
      <w:r w:rsidR="00EC4AAA">
        <w:rPr>
          <w:rFonts w:ascii="Aptos Narrow" w:hAnsi="Aptos Narrow"/>
          <w:b/>
          <w:bCs/>
        </w:rPr>
        <w:t xml:space="preserve"> </w:t>
      </w:r>
      <w:r w:rsidR="002D1210">
        <w:t>button</w:t>
      </w:r>
      <w:r w:rsidR="00D3399C">
        <w:t xml:space="preserve"> on the map</w:t>
      </w:r>
      <w:r w:rsidR="002D1210">
        <w:t xml:space="preserve"> to </w:t>
      </w:r>
      <w:r w:rsidR="00436600">
        <w:t xml:space="preserve">import </w:t>
      </w:r>
      <w:r w:rsidR="002D1210">
        <w:t>that file.</w:t>
      </w:r>
      <w:r w:rsidR="0017770F">
        <w:t xml:space="preserve"> The </w:t>
      </w:r>
      <w:r w:rsidR="00436600">
        <w:t xml:space="preserve">import </w:t>
      </w:r>
      <w:r w:rsidR="0017770F">
        <w:t xml:space="preserve">may take </w:t>
      </w:r>
      <w:r w:rsidR="00F25D06">
        <w:t>a few mi</w:t>
      </w:r>
      <w:r w:rsidR="00E62FF3">
        <w:t>nutes</w:t>
      </w:r>
      <w:r w:rsidR="0017770F">
        <w:t>.</w:t>
      </w:r>
    </w:p>
    <w:p w14:paraId="72226362" w14:textId="50FD3489" w:rsidR="007D5588" w:rsidRPr="00D270CE" w:rsidRDefault="00D3399C" w:rsidP="00E60F74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The </w:t>
      </w:r>
      <w:r>
        <w:rPr>
          <w:b/>
          <w:bCs/>
        </w:rPr>
        <w:t xml:space="preserve">Deposition Overlay </w:t>
      </w:r>
      <w:r>
        <w:t>form allows you to</w:t>
      </w:r>
      <w:r w:rsidR="009C389D">
        <w:t xml:space="preserve"> </w:t>
      </w:r>
      <w:r w:rsidR="00436600">
        <w:t xml:space="preserve">import </w:t>
      </w:r>
      <w:r w:rsidR="009C389D">
        <w:t xml:space="preserve">AERMOD </w:t>
      </w:r>
      <w:r w:rsidR="004335B8">
        <w:t xml:space="preserve">.PLT file </w:t>
      </w:r>
      <w:r w:rsidR="009C389D">
        <w:t>deposition results</w:t>
      </w:r>
      <w:r>
        <w:t xml:space="preserve"> which will be displayed as an overlay on the map. This </w:t>
      </w:r>
      <w:r w:rsidR="007A0447">
        <w:t xml:space="preserve">may assist in configuring parcels around </w:t>
      </w:r>
      <w:r w:rsidR="007D5588">
        <w:t>higher deposition areas</w:t>
      </w:r>
      <w:r w:rsidR="00650FC7">
        <w:t xml:space="preserve">, which are the </w:t>
      </w:r>
      <w:r w:rsidR="00DE3ABC">
        <w:t>areas o</w:t>
      </w:r>
      <w:r w:rsidR="009836D9">
        <w:t>f</w:t>
      </w:r>
      <w:r w:rsidR="002A6862">
        <w:t xml:space="preserve"> </w:t>
      </w:r>
      <w:r w:rsidR="00BA1181">
        <w:t xml:space="preserve">most interest </w:t>
      </w:r>
      <w:r w:rsidR="0015673F">
        <w:t>to most users</w:t>
      </w:r>
      <w:r w:rsidR="007D5588">
        <w:t>.</w:t>
      </w:r>
      <w:r w:rsidR="009C389D">
        <w:t xml:space="preserve"> </w:t>
      </w:r>
      <w:r w:rsidR="00172CDA">
        <w:t xml:space="preserve">The .PLT file must contain either the total deposition amounts or the separate dry and wet deposition amounts. </w:t>
      </w:r>
      <w:r w:rsidR="00436600">
        <w:t>When importing, y</w:t>
      </w:r>
      <w:r w:rsidR="00172CDA">
        <w:t xml:space="preserve">ou must </w:t>
      </w:r>
      <w:r>
        <w:t xml:space="preserve">also </w:t>
      </w:r>
      <w:r w:rsidR="00172CDA">
        <w:t xml:space="preserve">indicate the UTM zone of the </w:t>
      </w:r>
      <w:r w:rsidR="00436600">
        <w:t>file’s receptor coordinates.</w:t>
      </w:r>
    </w:p>
    <w:p w14:paraId="143FD6E5" w14:textId="5378BEC9" w:rsidR="009C389D" w:rsidRPr="00102302" w:rsidRDefault="007D5588" w:rsidP="00E60F74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There is </w:t>
      </w:r>
      <w:r w:rsidR="00D3399C">
        <w:t xml:space="preserve">also </w:t>
      </w:r>
      <w:r>
        <w:t xml:space="preserve">a feature to </w:t>
      </w:r>
      <w:r w:rsidR="009C389D">
        <w:t xml:space="preserve">configure, view, and download </w:t>
      </w:r>
      <w:r w:rsidR="00490D4D">
        <w:t xml:space="preserve">a receptor grid covering your parcels </w:t>
      </w:r>
      <w:r w:rsidR="00FD2D96">
        <w:t>for</w:t>
      </w:r>
      <w:r w:rsidR="004335B8">
        <w:t xml:space="preserve"> use in an AERMOD run</w:t>
      </w:r>
      <w:r w:rsidR="00490D4D">
        <w:t xml:space="preserve"> (this will be helpful on the Emissions </w:t>
      </w:r>
      <w:r w:rsidR="000962A4">
        <w:t>p</w:t>
      </w:r>
      <w:r w:rsidR="00490D4D">
        <w:t>age</w:t>
      </w:r>
      <w:r w:rsidR="00FD2D96">
        <w:t>,</w:t>
      </w:r>
      <w:r w:rsidR="00490D4D">
        <w:t xml:space="preserve"> </w:t>
      </w:r>
      <w:r w:rsidR="000962A4">
        <w:t xml:space="preserve">as noted </w:t>
      </w:r>
      <w:r w:rsidR="00490D4D">
        <w:t>below)</w:t>
      </w:r>
      <w:r w:rsidR="00102302">
        <w:t>.</w:t>
      </w:r>
    </w:p>
    <w:p w14:paraId="51571B80" w14:textId="0C9E9ECB" w:rsidR="00102302" w:rsidRPr="00FD2D96" w:rsidRDefault="002B2E0C" w:rsidP="00FD2D96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>
        <w:t>Use land cover information</w:t>
      </w:r>
      <w:r w:rsidR="00FD2D96">
        <w:t xml:space="preserve"> to identify and set the primary ground cover/vegetation type of each parcel</w:t>
      </w:r>
      <w:r w:rsidR="00FD2D96">
        <w:t>. T</w:t>
      </w:r>
      <w:r>
        <w:t xml:space="preserve">he </w:t>
      </w:r>
      <w:r w:rsidR="0069547C">
        <w:t>National Land Cover Database (</w:t>
      </w:r>
      <w:r>
        <w:t>NLCD</w:t>
      </w:r>
      <w:r w:rsidR="0069547C">
        <w:t>)</w:t>
      </w:r>
      <w:r w:rsidR="00FD2D96">
        <w:t xml:space="preserve"> is</w:t>
      </w:r>
      <w:r>
        <w:t xml:space="preserve"> available as a </w:t>
      </w:r>
      <w:r w:rsidR="006D399C">
        <w:t>base</w:t>
      </w:r>
      <w:r>
        <w:t xml:space="preserve"> layer on the </w:t>
      </w:r>
      <w:r w:rsidR="0069547C">
        <w:t xml:space="preserve">parcel </w:t>
      </w:r>
      <w:r>
        <w:t>map utility</w:t>
      </w:r>
      <w:r w:rsidR="00FD2D96">
        <w:t xml:space="preserve"> to assist with this</w:t>
      </w:r>
      <w:r w:rsidR="00F5327C">
        <w:t>.</w:t>
      </w:r>
    </w:p>
    <w:p w14:paraId="4F2CC3D5" w14:textId="77777777" w:rsidR="00FD2D96" w:rsidRPr="00FD2D96" w:rsidRDefault="00FD2D96" w:rsidP="00FD2D96">
      <w:pPr>
        <w:spacing w:after="0"/>
        <w:rPr>
          <w:b/>
          <w:bCs/>
        </w:rPr>
      </w:pPr>
    </w:p>
    <w:p w14:paraId="228F0B73" w14:textId="6C724000" w:rsidR="0076635A" w:rsidRDefault="006653B2" w:rsidP="00E60F74">
      <w:pPr>
        <w:spacing w:after="0"/>
      </w:pPr>
      <w:r w:rsidRPr="5A53C03A">
        <w:rPr>
          <w:b/>
          <w:bCs/>
          <w:color w:val="3A7C22" w:themeColor="accent6" w:themeShade="BF"/>
        </w:rPr>
        <w:t>Emission</w:t>
      </w:r>
      <w:r w:rsidR="00490D4D">
        <w:rPr>
          <w:b/>
          <w:bCs/>
          <w:color w:val="3A7C22" w:themeColor="accent6" w:themeShade="BF"/>
        </w:rPr>
        <w:t>s</w:t>
      </w:r>
      <w:r>
        <w:t>:</w:t>
      </w:r>
      <w:r w:rsidR="00D46128">
        <w:t xml:space="preserve"> Use this </w:t>
      </w:r>
      <w:r w:rsidR="001D1CA2">
        <w:t>tab</w:t>
      </w:r>
      <w:r w:rsidR="00D46128">
        <w:t xml:space="preserve"> to introduce chemical mass to the desired model compartments.</w:t>
      </w:r>
    </w:p>
    <w:p w14:paraId="173A70A6" w14:textId="628C0448" w:rsidR="00303812" w:rsidRDefault="00295899" w:rsidP="00E60F74">
      <w:pPr>
        <w:pStyle w:val="ListParagraph"/>
        <w:numPr>
          <w:ilvl w:val="0"/>
          <w:numId w:val="4"/>
        </w:numPr>
      </w:pPr>
      <w:r>
        <w:t>C</w:t>
      </w:r>
      <w:r w:rsidR="0076635A">
        <w:t>hemicals currently supported</w:t>
      </w:r>
      <w:r w:rsidR="001D546E">
        <w:t>:</w:t>
      </w:r>
      <w:r w:rsidR="0076635A">
        <w:t xml:space="preserve"> </w:t>
      </w:r>
      <w:r>
        <w:t xml:space="preserve">mercury (elemental, divalent, and methyl are all added when you select “mercury”), </w:t>
      </w:r>
      <w:r w:rsidR="00E72060">
        <w:t xml:space="preserve">cadmium, arsenic, </w:t>
      </w:r>
      <w:r w:rsidR="00783DB7">
        <w:t xml:space="preserve">14 species of </w:t>
      </w:r>
      <w:r w:rsidR="00693A53">
        <w:t>p</w:t>
      </w:r>
      <w:r w:rsidR="00693A53" w:rsidRPr="00693A53">
        <w:t>olycyclic organic matter</w:t>
      </w:r>
      <w:r w:rsidR="00693A53">
        <w:t xml:space="preserve"> (</w:t>
      </w:r>
      <w:r w:rsidR="00783DB7">
        <w:t>POM</w:t>
      </w:r>
      <w:r w:rsidR="00693A53">
        <w:t>)</w:t>
      </w:r>
      <w:r w:rsidR="00783DB7">
        <w:t xml:space="preserve">, </w:t>
      </w:r>
      <w:r w:rsidR="00E72060">
        <w:t xml:space="preserve">and </w:t>
      </w:r>
      <w:r w:rsidR="00D85149">
        <w:t>17 dioxin/furan congeners</w:t>
      </w:r>
      <w:r w:rsidR="0076635A">
        <w:t xml:space="preserve">. </w:t>
      </w:r>
    </w:p>
    <w:p w14:paraId="63A63809" w14:textId="5213867B" w:rsidR="0076635A" w:rsidRDefault="0076635A" w:rsidP="00E60F74">
      <w:pPr>
        <w:pStyle w:val="ListParagraph"/>
        <w:numPr>
          <w:ilvl w:val="1"/>
          <w:numId w:val="4"/>
        </w:numPr>
      </w:pPr>
      <w:r>
        <w:t xml:space="preserve">Note that arsenic simulations </w:t>
      </w:r>
      <w:r w:rsidR="001D1CA2">
        <w:t>do</w:t>
      </w:r>
      <w:r>
        <w:t xml:space="preserve"> not model the aquatic food</w:t>
      </w:r>
      <w:r w:rsidR="00E72060">
        <w:t xml:space="preserve"> </w:t>
      </w:r>
      <w:r>
        <w:t>web</w:t>
      </w:r>
      <w:r w:rsidR="00E72060">
        <w:t>.</w:t>
      </w:r>
      <w:r w:rsidR="00D85149">
        <w:t xml:space="preserve"> </w:t>
      </w:r>
      <w:r w:rsidR="00E72060">
        <w:t>I</w:t>
      </w:r>
      <w:r w:rsidR="00D85149">
        <w:t>nstead</w:t>
      </w:r>
      <w:r w:rsidR="00E72060">
        <w:t>,</w:t>
      </w:r>
      <w:r w:rsidR="00D85149">
        <w:t xml:space="preserve"> </w:t>
      </w:r>
      <w:r w:rsidR="001D1CA2">
        <w:t>they</w:t>
      </w:r>
      <w:r w:rsidR="00D85149">
        <w:t xml:space="preserve"> use </w:t>
      </w:r>
      <w:r w:rsidR="000D148B">
        <w:t>bioaccumulation</w:t>
      </w:r>
      <w:r w:rsidR="00D85149">
        <w:t xml:space="preserve"> factors </w:t>
      </w:r>
      <w:r w:rsidR="001D1CA2">
        <w:t>on</w:t>
      </w:r>
      <w:r w:rsidR="00D85149">
        <w:t xml:space="preserve"> </w:t>
      </w:r>
      <w:r w:rsidR="00303812">
        <w:t xml:space="preserve">the Calculate Risk </w:t>
      </w:r>
      <w:r w:rsidR="001D1CA2">
        <w:t>tab</w:t>
      </w:r>
      <w:r w:rsidR="00303812">
        <w:t xml:space="preserve"> (see below) </w:t>
      </w:r>
      <w:r w:rsidR="00D85149">
        <w:t xml:space="preserve">to estimate </w:t>
      </w:r>
      <w:r w:rsidR="00303812">
        <w:t xml:space="preserve">fish concentrations from </w:t>
      </w:r>
      <w:proofErr w:type="spellStart"/>
      <w:r w:rsidR="00CE0943">
        <w:t>webTRIM.FaTE</w:t>
      </w:r>
      <w:r w:rsidR="00B930A3">
        <w:t>’s</w:t>
      </w:r>
      <w:proofErr w:type="spellEnd"/>
      <w:r w:rsidR="00B930A3">
        <w:t xml:space="preserve"> modeled </w:t>
      </w:r>
      <w:r w:rsidR="00303812">
        <w:t>water and sediment concentrations.</w:t>
      </w:r>
    </w:p>
    <w:p w14:paraId="65C14981" w14:textId="23C796C4" w:rsidR="00D86AE9" w:rsidRDefault="00902D6C" w:rsidP="00E60F74">
      <w:pPr>
        <w:pStyle w:val="ListParagraph"/>
        <w:numPr>
          <w:ilvl w:val="0"/>
          <w:numId w:val="4"/>
        </w:numPr>
      </w:pPr>
      <w:r>
        <w:t>We strongly recommend that users</w:t>
      </w:r>
      <w:r w:rsidR="00586068">
        <w:t xml:space="preserve"> run AERMOD</w:t>
      </w:r>
      <w:r w:rsidR="000522B9">
        <w:rPr>
          <w:rStyle w:val="FootnoteReference"/>
        </w:rPr>
        <w:footnoteReference w:id="1"/>
      </w:r>
      <w:r w:rsidR="00586068">
        <w:t xml:space="preserve"> on their emission sources of interest with receptors</w:t>
      </w:r>
      <w:r w:rsidR="00531BF3">
        <w:t xml:space="preserve"> </w:t>
      </w:r>
      <w:r w:rsidR="00C56F0A">
        <w:t xml:space="preserve">configured </w:t>
      </w:r>
      <w:r w:rsidR="00531BF3">
        <w:t>from the Parcels page</w:t>
      </w:r>
      <w:r w:rsidR="00B930A3">
        <w:t xml:space="preserve"> (see above)</w:t>
      </w:r>
      <w:r w:rsidR="00785259">
        <w:t xml:space="preserve"> to obtain AERMOD-generated air concentration, dry deposition, and wet deposition values.</w:t>
      </w:r>
      <w:r w:rsidR="00444AA6">
        <w:t xml:space="preserve"> </w:t>
      </w:r>
      <w:r w:rsidR="00E47BB9">
        <w:t xml:space="preserve">Running AERMOD is not facilitated within </w:t>
      </w:r>
      <w:proofErr w:type="spellStart"/>
      <w:r w:rsidR="00CE0943">
        <w:t>webTRIM.FaTE</w:t>
      </w:r>
      <w:proofErr w:type="spellEnd"/>
      <w:r w:rsidR="00CA054A">
        <w:t>,</w:t>
      </w:r>
      <w:r w:rsidR="00E47BB9">
        <w:t xml:space="preserve"> </w:t>
      </w:r>
      <w:r w:rsidR="00477337">
        <w:t xml:space="preserve">so it </w:t>
      </w:r>
      <w:r w:rsidR="00A140D1">
        <w:t xml:space="preserve">must be run outside of </w:t>
      </w:r>
      <w:proofErr w:type="spellStart"/>
      <w:r w:rsidR="00CE0943">
        <w:t>webTRIM.FaTE</w:t>
      </w:r>
      <w:proofErr w:type="spellEnd"/>
      <w:r w:rsidR="001C0B3C">
        <w:t>.</w:t>
      </w:r>
      <w:r w:rsidR="00A140D1">
        <w:t xml:space="preserve"> </w:t>
      </w:r>
      <w:r w:rsidR="00444AA6">
        <w:t xml:space="preserve">You can then import the AERMOD .PLT output files to </w:t>
      </w:r>
      <w:proofErr w:type="spellStart"/>
      <w:r w:rsidR="00CE0943">
        <w:t>webTRIM.FaTE</w:t>
      </w:r>
      <w:proofErr w:type="spellEnd"/>
      <w:r w:rsidR="00D21CA7">
        <w:t xml:space="preserve"> by checking </w:t>
      </w:r>
      <w:r w:rsidR="00D21CA7">
        <w:rPr>
          <w:b/>
          <w:bCs/>
        </w:rPr>
        <w:t>Use values from input file</w:t>
      </w:r>
      <w:r w:rsidR="00D21CA7">
        <w:t>. T</w:t>
      </w:r>
      <w:r w:rsidR="00374B98">
        <w:t>he</w:t>
      </w:r>
      <w:r w:rsidR="00D21CA7">
        <w:t xml:space="preserve"> imported</w:t>
      </w:r>
      <w:r w:rsidR="00374B98">
        <w:t xml:space="preserve"> AERMOD </w:t>
      </w:r>
      <w:r w:rsidR="00D21CA7">
        <w:t>data will be used</w:t>
      </w:r>
      <w:r w:rsidR="00374B98">
        <w:t xml:space="preserve"> to introduce</w:t>
      </w:r>
      <w:r w:rsidR="00D21CA7">
        <w:t xml:space="preserve"> the</w:t>
      </w:r>
      <w:r w:rsidR="00374B98">
        <w:t xml:space="preserve"> deposited chemical into model compartments. </w:t>
      </w:r>
      <w:r w:rsidR="00545A8D">
        <w:t>(</w:t>
      </w:r>
      <w:r w:rsidR="00D21CA7">
        <w:t>T</w:t>
      </w:r>
      <w:r w:rsidR="00545A8D">
        <w:t>he</w:t>
      </w:r>
      <w:r w:rsidR="00D21CA7">
        <w:t>se</w:t>
      </w:r>
      <w:r w:rsidR="00545A8D">
        <w:t xml:space="preserve"> AERMOD air concentrations will be useful</w:t>
      </w:r>
      <w:r w:rsidR="00D21CA7" w:rsidRPr="00D21CA7">
        <w:t xml:space="preserve"> </w:t>
      </w:r>
      <w:r w:rsidR="00D21CA7">
        <w:t>on the Calculate Risk tab</w:t>
      </w:r>
      <w:r w:rsidR="00545A8D">
        <w:t>, too</w:t>
      </w:r>
      <w:r w:rsidR="00D21CA7">
        <w:t>; see below</w:t>
      </w:r>
      <w:r w:rsidR="00545A8D">
        <w:t xml:space="preserve">.) </w:t>
      </w:r>
    </w:p>
    <w:p w14:paraId="5B52135E" w14:textId="478F9F95" w:rsidR="00D86AE9" w:rsidRDefault="00545A8D" w:rsidP="00E60F74">
      <w:pPr>
        <w:pStyle w:val="ListParagraph"/>
        <w:numPr>
          <w:ilvl w:val="1"/>
          <w:numId w:val="4"/>
        </w:numPr>
      </w:pPr>
      <w:r>
        <w:t xml:space="preserve">When </w:t>
      </w:r>
      <w:r w:rsidR="00436600">
        <w:t xml:space="preserve">importing </w:t>
      </w:r>
      <w:r>
        <w:t xml:space="preserve">a .PLT file, be </w:t>
      </w:r>
      <w:r w:rsidR="002D047C">
        <w:t xml:space="preserve">sure to </w:t>
      </w:r>
      <w:r w:rsidR="00A24896">
        <w:t xml:space="preserve">input </w:t>
      </w:r>
      <w:r w:rsidR="00537DEE">
        <w:t xml:space="preserve">into </w:t>
      </w:r>
      <w:proofErr w:type="spellStart"/>
      <w:r w:rsidR="00CE0943">
        <w:t>webTRIM.FaTE</w:t>
      </w:r>
      <w:proofErr w:type="spellEnd"/>
      <w:r w:rsidR="002D047C">
        <w:t xml:space="preserve"> the UTM zone of the receptor coordinates in your .PLT file. </w:t>
      </w:r>
    </w:p>
    <w:p w14:paraId="044E27C5" w14:textId="07FC5536" w:rsidR="00902D6C" w:rsidRDefault="00F3734A" w:rsidP="00E60F74">
      <w:pPr>
        <w:pStyle w:val="ListParagraph"/>
        <w:numPr>
          <w:ilvl w:val="1"/>
          <w:numId w:val="4"/>
        </w:numPr>
      </w:pPr>
      <w:r>
        <w:t xml:space="preserve">You must </w:t>
      </w:r>
      <w:r w:rsidR="00436600">
        <w:t xml:space="preserve">import </w:t>
      </w:r>
      <w:r>
        <w:t>a .PLT file appropriate to the phase of the chemical you want to model</w:t>
      </w:r>
      <w:r w:rsidR="00970EEC">
        <w:t>, which is selectable on-screen</w:t>
      </w:r>
      <w:r>
        <w:t xml:space="preserve"> (i.e., vapor-phase </w:t>
      </w:r>
      <w:r w:rsidR="00C410E2">
        <w:t xml:space="preserve">or </w:t>
      </w:r>
      <w:r w:rsidR="007D66E5">
        <w:t xml:space="preserve">particle-phase; if modeling both, </w:t>
      </w:r>
      <w:r w:rsidR="00436600">
        <w:t xml:space="preserve">import </w:t>
      </w:r>
      <w:r w:rsidR="007D66E5">
        <w:t xml:space="preserve">two .PLT files separately). </w:t>
      </w:r>
      <w:r w:rsidR="00334D0B">
        <w:t>For each parcel, the</w:t>
      </w:r>
      <w:r w:rsidR="007D66E5">
        <w:t xml:space="preserve"> AERMOD </w:t>
      </w:r>
      <w:r w:rsidR="007D66E5">
        <w:lastRenderedPageBreak/>
        <w:t xml:space="preserve">deposition values will then be </w:t>
      </w:r>
      <w:r w:rsidR="002858A2">
        <w:t xml:space="preserve">spatially joined </w:t>
      </w:r>
      <w:r w:rsidR="00DA1189">
        <w:t>in</w:t>
      </w:r>
      <w:r w:rsidR="007D66E5">
        <w:t xml:space="preserve">to </w:t>
      </w:r>
      <w:proofErr w:type="spellStart"/>
      <w:r w:rsidR="00CE0943">
        <w:t>webTRIM.FaTE</w:t>
      </w:r>
      <w:proofErr w:type="spellEnd"/>
      <w:r w:rsidR="007D66E5">
        <w:t xml:space="preserve"> compartments called </w:t>
      </w:r>
      <w:proofErr w:type="spellStart"/>
      <w:r w:rsidR="00DD713F">
        <w:t>dryVaporSource</w:t>
      </w:r>
      <w:proofErr w:type="spellEnd"/>
      <w:r w:rsidR="00954557">
        <w:t xml:space="preserve"> an</w:t>
      </w:r>
      <w:r w:rsidR="00F6465C">
        <w:t xml:space="preserve">d </w:t>
      </w:r>
      <w:proofErr w:type="spellStart"/>
      <w:r w:rsidR="00DD713F">
        <w:t>wetVaporSource</w:t>
      </w:r>
      <w:proofErr w:type="spellEnd"/>
      <w:r w:rsidR="00F21719">
        <w:t xml:space="preserve"> (for vapo</w:t>
      </w:r>
      <w:r w:rsidR="00644AC9">
        <w:t>r deposi</w:t>
      </w:r>
      <w:r w:rsidR="00731CE0">
        <w:t>tion)</w:t>
      </w:r>
      <w:r w:rsidR="00A30C00">
        <w:t xml:space="preserve"> and </w:t>
      </w:r>
      <w:proofErr w:type="spellStart"/>
      <w:r w:rsidR="00DD713F">
        <w:t>dryParticleSource</w:t>
      </w:r>
      <w:proofErr w:type="spellEnd"/>
      <w:r w:rsidR="00DD713F">
        <w:t xml:space="preserve"> and </w:t>
      </w:r>
      <w:proofErr w:type="spellStart"/>
      <w:r w:rsidR="00DD713F">
        <w:t>wetParticlesource</w:t>
      </w:r>
      <w:proofErr w:type="spellEnd"/>
      <w:r w:rsidR="002858A2">
        <w:t xml:space="preserve"> </w:t>
      </w:r>
      <w:r w:rsidR="00ED498D">
        <w:t>(</w:t>
      </w:r>
      <w:r w:rsidR="00556014">
        <w:t>for parti</w:t>
      </w:r>
      <w:r w:rsidR="00800D23">
        <w:t>cle deposition)</w:t>
      </w:r>
      <w:r w:rsidR="002858A2">
        <w:t xml:space="preserve">. The </w:t>
      </w:r>
      <w:r w:rsidR="00DD713F">
        <w:t xml:space="preserve">values </w:t>
      </w:r>
      <w:r w:rsidR="00D86AE9">
        <w:t xml:space="preserve">derived from the .PLT file </w:t>
      </w:r>
      <w:r w:rsidR="00DD713F">
        <w:t xml:space="preserve">will show up on-screen after </w:t>
      </w:r>
      <w:r w:rsidR="00436600">
        <w:t>import</w:t>
      </w:r>
      <w:r w:rsidR="00DD713F">
        <w:t>.</w:t>
      </w:r>
    </w:p>
    <w:p w14:paraId="1C4E4B72" w14:textId="01A8B184" w:rsidR="00E03071" w:rsidRDefault="00E03071" w:rsidP="00836AFD">
      <w:pPr>
        <w:pStyle w:val="ListParagraph"/>
        <w:numPr>
          <w:ilvl w:val="0"/>
          <w:numId w:val="4"/>
        </w:numPr>
        <w:spacing w:after="0"/>
      </w:pPr>
      <w:r>
        <w:t xml:space="preserve">Alternatively, </w:t>
      </w:r>
      <w:r w:rsidR="002858A2">
        <w:t xml:space="preserve">you may introduce chemical deposition </w:t>
      </w:r>
      <w:r w:rsidR="00D279CB">
        <w:t>in</w:t>
      </w:r>
      <w:r w:rsidR="002858A2">
        <w:t xml:space="preserve">to </w:t>
      </w:r>
      <w:proofErr w:type="spellStart"/>
      <w:r w:rsidR="00CE0943">
        <w:t>webTRIM.FaTE</w:t>
      </w:r>
      <w:proofErr w:type="spellEnd"/>
      <w:r w:rsidR="002858A2">
        <w:t xml:space="preserve"> by typing </w:t>
      </w:r>
      <w:r w:rsidR="00C26F0D">
        <w:t xml:space="preserve">g/day deposition values into the desired model compartments, which include the four AERMOD-related compartments noted above as well as compartments like </w:t>
      </w:r>
      <w:r w:rsidR="00477AF7">
        <w:t xml:space="preserve">surface soil </w:t>
      </w:r>
      <w:r w:rsidR="002D7599">
        <w:t xml:space="preserve">and </w:t>
      </w:r>
      <w:r w:rsidR="00477AF7">
        <w:t>surface water.</w:t>
      </w:r>
      <w:r w:rsidR="003C48B9">
        <w:t xml:space="preserve"> </w:t>
      </w:r>
    </w:p>
    <w:p w14:paraId="75B76C43" w14:textId="77777777" w:rsidR="00836AFD" w:rsidRDefault="00836AFD" w:rsidP="00836AFD">
      <w:pPr>
        <w:spacing w:after="0"/>
      </w:pPr>
    </w:p>
    <w:p w14:paraId="288EEBB2" w14:textId="01DFF543" w:rsidR="00380FBD" w:rsidRPr="00D270CE" w:rsidRDefault="00543D84" w:rsidP="00D21CA7">
      <w:pPr>
        <w:spacing w:after="0"/>
      </w:pPr>
      <w:r w:rsidRPr="00E60F74">
        <w:rPr>
          <w:b/>
          <w:bCs/>
          <w:color w:val="3A7C22" w:themeColor="accent6" w:themeShade="BF"/>
        </w:rPr>
        <w:t>Meteorology</w:t>
      </w:r>
      <w:r>
        <w:t xml:space="preserve">: Use this </w:t>
      </w:r>
      <w:r w:rsidR="00D21CA7">
        <w:t>tab</w:t>
      </w:r>
      <w:r w:rsidR="00B60725">
        <w:t xml:space="preserve"> </w:t>
      </w:r>
      <w:r>
        <w:t xml:space="preserve">to </w:t>
      </w:r>
      <w:r w:rsidR="00B032C8">
        <w:t xml:space="preserve">enter </w:t>
      </w:r>
      <w:r>
        <w:t xml:space="preserve">static (average) </w:t>
      </w:r>
      <w:r w:rsidR="006E4332">
        <w:t>site-</w:t>
      </w:r>
      <w:r w:rsidR="00BB471B">
        <w:t xml:space="preserve">specific </w:t>
      </w:r>
      <w:r w:rsidR="002D7599">
        <w:t xml:space="preserve">values for </w:t>
      </w:r>
      <w:r>
        <w:t xml:space="preserve">meteorological </w:t>
      </w:r>
      <w:r w:rsidR="00AF6C16">
        <w:t>properties</w:t>
      </w:r>
      <w:r w:rsidR="000A6FFB">
        <w:t>. Al</w:t>
      </w:r>
      <w:r w:rsidR="00B471E4">
        <w:t>ter</w:t>
      </w:r>
      <w:r w:rsidR="005A1816">
        <w:t>natively</w:t>
      </w:r>
      <w:r w:rsidR="004C2235">
        <w:t xml:space="preserve">, you may </w:t>
      </w:r>
      <w:r w:rsidR="00436600">
        <w:t xml:space="preserve">import </w:t>
      </w:r>
      <w:r>
        <w:t xml:space="preserve">a </w:t>
      </w:r>
      <w:r w:rsidR="00B43C1E">
        <w:t>site</w:t>
      </w:r>
      <w:r w:rsidR="007374DF">
        <w:t>-s</w:t>
      </w:r>
      <w:r w:rsidR="002A3B89">
        <w:t xml:space="preserve">pecific </w:t>
      </w:r>
      <w:r>
        <w:t>time-series meteorological file</w:t>
      </w:r>
      <w:r w:rsidR="00B032C8">
        <w:t xml:space="preserve"> </w:t>
      </w:r>
      <w:r w:rsidR="00D12387">
        <w:t>(</w:t>
      </w:r>
      <w:r w:rsidR="00995E27">
        <w:t>either as a CSV following the template</w:t>
      </w:r>
      <w:r w:rsidR="00006DBF">
        <w:t xml:space="preserve"> </w:t>
      </w:r>
      <w:r w:rsidR="00164022">
        <w:t>provided</w:t>
      </w:r>
      <w:r w:rsidR="00FA640D">
        <w:t xml:space="preserve"> on the Meteorology page</w:t>
      </w:r>
      <w:r w:rsidR="00164022">
        <w:t xml:space="preserve"> as a download link</w:t>
      </w:r>
      <w:r w:rsidR="00995E27">
        <w:t>, or as an AERMOD .SFC file</w:t>
      </w:r>
      <w:r w:rsidR="00D12387">
        <w:t xml:space="preserve">) </w:t>
      </w:r>
      <w:r w:rsidR="00B032C8">
        <w:t xml:space="preserve">while </w:t>
      </w:r>
      <w:r w:rsidR="00396417">
        <w:t xml:space="preserve">specifying which column relates to which </w:t>
      </w:r>
      <w:r w:rsidR="00A36F90">
        <w:t xml:space="preserve">meteorological </w:t>
      </w:r>
      <w:r w:rsidR="00AF6C16" w:rsidRPr="00D21CA7">
        <w:rPr>
          <w:color w:val="000000" w:themeColor="text1"/>
        </w:rPr>
        <w:t>property</w:t>
      </w:r>
      <w:r w:rsidRPr="00D21CA7">
        <w:rPr>
          <w:color w:val="000000" w:themeColor="text1"/>
        </w:rPr>
        <w:t xml:space="preserve">. </w:t>
      </w:r>
    </w:p>
    <w:p w14:paraId="4E2AF00F" w14:textId="7C23397B" w:rsidR="009D7139" w:rsidRDefault="009D7139" w:rsidP="00836AFD">
      <w:pPr>
        <w:pStyle w:val="ListParagraph"/>
        <w:numPr>
          <w:ilvl w:val="0"/>
          <w:numId w:val="4"/>
        </w:numPr>
        <w:spacing w:after="0"/>
      </w:pPr>
      <w:r>
        <w:t xml:space="preserve">Note that </w:t>
      </w:r>
      <w:proofErr w:type="spellStart"/>
      <w:r w:rsidR="00CE0943">
        <w:t>webTRIM.FaTE</w:t>
      </w:r>
      <w:proofErr w:type="spellEnd"/>
      <w:r>
        <w:t xml:space="preserve"> will calculate and use </w:t>
      </w:r>
      <w:r w:rsidR="00FF494F">
        <w:t xml:space="preserve">averages from your </w:t>
      </w:r>
      <w:r w:rsidR="00436600">
        <w:t xml:space="preserve">imported </w:t>
      </w:r>
      <w:r>
        <w:t>time-series data</w:t>
      </w:r>
      <w:r w:rsidR="00FF494F">
        <w:t>.</w:t>
      </w:r>
      <w:r w:rsidR="00B47376">
        <w:t xml:space="preserve"> </w:t>
      </w:r>
      <w:proofErr w:type="spellStart"/>
      <w:r w:rsidR="00CE0943">
        <w:t>webTRIM.FaTE</w:t>
      </w:r>
      <w:proofErr w:type="spellEnd"/>
      <w:r w:rsidR="00B47376">
        <w:t xml:space="preserve"> currently simulates with static</w:t>
      </w:r>
      <w:r w:rsidR="00A6751F">
        <w:t xml:space="preserve"> (</w:t>
      </w:r>
      <w:r w:rsidR="00B47376">
        <w:t>average</w:t>
      </w:r>
      <w:r w:rsidR="00AE2B8C">
        <w:t>)</w:t>
      </w:r>
      <w:r w:rsidR="00B47376">
        <w:t xml:space="preserve"> meteorological conditions.</w:t>
      </w:r>
    </w:p>
    <w:p w14:paraId="14DB9186" w14:textId="77777777" w:rsidR="00836AFD" w:rsidRDefault="00836AFD" w:rsidP="00836AFD">
      <w:pPr>
        <w:spacing w:after="0"/>
      </w:pPr>
    </w:p>
    <w:p w14:paraId="2F87BE8E" w14:textId="0AA5C960" w:rsidR="003422BD" w:rsidRDefault="00F336C4" w:rsidP="00D21CA7">
      <w:pPr>
        <w:spacing w:after="0"/>
      </w:pPr>
      <w:r w:rsidRPr="00E60F74">
        <w:rPr>
          <w:b/>
          <w:bCs/>
          <w:color w:val="3A7C22" w:themeColor="accent6" w:themeShade="BF"/>
        </w:rPr>
        <w:t>Seasonal Dynamics</w:t>
      </w:r>
      <w:r w:rsidR="003422BD">
        <w:t xml:space="preserve">: Use this </w:t>
      </w:r>
      <w:r w:rsidR="00D21CA7">
        <w:t>tab</w:t>
      </w:r>
      <w:r w:rsidR="00976DB7">
        <w:t xml:space="preserve"> </w:t>
      </w:r>
      <w:r w:rsidR="003422BD">
        <w:t xml:space="preserve">to </w:t>
      </w:r>
      <w:r w:rsidR="00396417">
        <w:t xml:space="preserve">enter </w:t>
      </w:r>
      <w:r w:rsidR="003422BD">
        <w:t xml:space="preserve">static (average) </w:t>
      </w:r>
      <w:r w:rsidR="00AA278C">
        <w:t xml:space="preserve">values for </w:t>
      </w:r>
      <w:r>
        <w:t xml:space="preserve">litterfall and leaf-air exchange </w:t>
      </w:r>
      <w:r w:rsidR="00017EF4">
        <w:t>(“</w:t>
      </w:r>
      <w:proofErr w:type="spellStart"/>
      <w:r w:rsidR="00017EF4">
        <w:t>allowExchange</w:t>
      </w:r>
      <w:proofErr w:type="spellEnd"/>
      <w:r w:rsidR="00017EF4">
        <w:t xml:space="preserve">”) </w:t>
      </w:r>
      <w:r w:rsidR="006F4A4D">
        <w:t xml:space="preserve">properties </w:t>
      </w:r>
      <w:r w:rsidR="003422BD">
        <w:t xml:space="preserve">or to </w:t>
      </w:r>
      <w:r w:rsidR="00436600">
        <w:t xml:space="preserve">import </w:t>
      </w:r>
      <w:r w:rsidR="003422BD">
        <w:t>time-serie</w:t>
      </w:r>
      <w:r w:rsidR="00452B73">
        <w:t>s values</w:t>
      </w:r>
      <w:r w:rsidR="00FA0E91">
        <w:t xml:space="preserve"> by file</w:t>
      </w:r>
      <w:r w:rsidR="003422BD">
        <w:t>.</w:t>
      </w:r>
    </w:p>
    <w:p w14:paraId="7A2833B6" w14:textId="205BC811" w:rsidR="00FF494F" w:rsidRDefault="00FF494F" w:rsidP="00836AFD">
      <w:pPr>
        <w:pStyle w:val="ListParagraph"/>
        <w:numPr>
          <w:ilvl w:val="0"/>
          <w:numId w:val="4"/>
        </w:numPr>
        <w:spacing w:after="0"/>
      </w:pPr>
      <w:r>
        <w:t xml:space="preserve">Note that </w:t>
      </w:r>
      <w:proofErr w:type="spellStart"/>
      <w:r w:rsidR="00CE0943">
        <w:t>webTRIM.FaTE</w:t>
      </w:r>
      <w:proofErr w:type="spellEnd"/>
      <w:r>
        <w:t xml:space="preserve"> will calculate and use averages from your </w:t>
      </w:r>
      <w:r w:rsidR="00436600">
        <w:t xml:space="preserve">imported </w:t>
      </w:r>
      <w:r>
        <w:t>time-series data.</w:t>
      </w:r>
      <w:r w:rsidR="00B47376" w:rsidRPr="00B47376">
        <w:t xml:space="preserve"> </w:t>
      </w:r>
      <w:proofErr w:type="spellStart"/>
      <w:r w:rsidR="00CE0943">
        <w:t>webTRIM.FaTE</w:t>
      </w:r>
      <w:proofErr w:type="spellEnd"/>
      <w:r w:rsidR="00B47376">
        <w:t xml:space="preserve"> currently simulates with static </w:t>
      </w:r>
      <w:r w:rsidR="00D72582">
        <w:t>(</w:t>
      </w:r>
      <w:r w:rsidR="00B47376">
        <w:t>average</w:t>
      </w:r>
      <w:r w:rsidR="00CF6EFE">
        <w:t>)</w:t>
      </w:r>
      <w:r w:rsidR="00B47376">
        <w:t xml:space="preserve"> litterfall and</w:t>
      </w:r>
      <w:r w:rsidR="00017EF4">
        <w:t xml:space="preserve"> </w:t>
      </w:r>
      <w:proofErr w:type="spellStart"/>
      <w:r w:rsidR="00017EF4">
        <w:t>allowExchange</w:t>
      </w:r>
      <w:proofErr w:type="spellEnd"/>
      <w:r w:rsidR="00017EF4">
        <w:t xml:space="preserve"> </w:t>
      </w:r>
      <w:r w:rsidR="00B47376">
        <w:t>conditions.</w:t>
      </w:r>
    </w:p>
    <w:p w14:paraId="1FCDFB8B" w14:textId="77777777" w:rsidR="00836AFD" w:rsidRDefault="00836AFD" w:rsidP="00836AFD">
      <w:pPr>
        <w:spacing w:after="0"/>
      </w:pPr>
    </w:p>
    <w:p w14:paraId="32198916" w14:textId="6E5D141B" w:rsidR="003422BD" w:rsidRDefault="00975861" w:rsidP="00E60F74">
      <w:pPr>
        <w:spacing w:after="0"/>
      </w:pPr>
      <w:r w:rsidRPr="5A53C03A">
        <w:rPr>
          <w:b/>
          <w:bCs/>
          <w:color w:val="3A7C22" w:themeColor="accent6" w:themeShade="BF"/>
        </w:rPr>
        <w:t xml:space="preserve">Abiotic </w:t>
      </w:r>
      <w:r w:rsidR="00610677">
        <w:rPr>
          <w:b/>
          <w:bCs/>
          <w:color w:val="3A7C22" w:themeColor="accent6" w:themeShade="BF"/>
        </w:rPr>
        <w:t>Media</w:t>
      </w:r>
      <w:r>
        <w:t xml:space="preserve">: Use this </w:t>
      </w:r>
      <w:r w:rsidR="00D21CA7">
        <w:t xml:space="preserve">tab </w:t>
      </w:r>
      <w:r>
        <w:t xml:space="preserve">to </w:t>
      </w:r>
      <w:r w:rsidR="00452B73">
        <w:t>specify</w:t>
      </w:r>
      <w:r w:rsidR="001D5637">
        <w:t xml:space="preserve"> the abiotic properties associated with the various </w:t>
      </w:r>
      <w:r w:rsidR="007B5A93">
        <w:t xml:space="preserve">air, soil, and </w:t>
      </w:r>
      <w:r w:rsidR="005671A1">
        <w:t xml:space="preserve">groundwater </w:t>
      </w:r>
      <w:r w:rsidR="001D5637">
        <w:t xml:space="preserve">compartments </w:t>
      </w:r>
      <w:r w:rsidR="00452B73">
        <w:t>associated with</w:t>
      </w:r>
      <w:r w:rsidR="001D5637">
        <w:t xml:space="preserve"> each parcel.</w:t>
      </w:r>
      <w:r w:rsidR="00D41C11">
        <w:t xml:space="preserve"> </w:t>
      </w:r>
    </w:p>
    <w:p w14:paraId="004E7C93" w14:textId="03014137" w:rsidR="00102302" w:rsidRDefault="008C1153" w:rsidP="00E60F74">
      <w:pPr>
        <w:pStyle w:val="ListParagraph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 xml:space="preserve">You can </w:t>
      </w:r>
      <w:r w:rsidR="00CD16C3">
        <w:rPr>
          <w:color w:val="000000" w:themeColor="text1"/>
        </w:rPr>
        <w:t>automatically import</w:t>
      </w:r>
      <w:r w:rsidR="00102302" w:rsidRPr="00102302">
        <w:rPr>
          <w:color w:val="000000" w:themeColor="text1"/>
        </w:rPr>
        <w:t xml:space="preserve"> </w:t>
      </w:r>
      <w:r w:rsidR="005E637C">
        <w:rPr>
          <w:color w:val="000000" w:themeColor="text1"/>
        </w:rPr>
        <w:t xml:space="preserve">values </w:t>
      </w:r>
      <w:r w:rsidR="00CD16C3">
        <w:rPr>
          <w:color w:val="000000" w:themeColor="text1"/>
        </w:rPr>
        <w:t xml:space="preserve">for </w:t>
      </w:r>
      <w:r>
        <w:rPr>
          <w:color w:val="000000" w:themeColor="text1"/>
        </w:rPr>
        <w:t xml:space="preserve">some </w:t>
      </w:r>
      <w:r w:rsidR="00CD16C3">
        <w:rPr>
          <w:color w:val="000000" w:themeColor="text1"/>
        </w:rPr>
        <w:t>abiotic</w:t>
      </w:r>
      <w:r w:rsidR="00102302" w:rsidRPr="00102302">
        <w:rPr>
          <w:color w:val="000000" w:themeColor="text1"/>
        </w:rPr>
        <w:t xml:space="preserve"> </w:t>
      </w:r>
      <w:r w:rsidR="005E637C">
        <w:rPr>
          <w:color w:val="000000" w:themeColor="text1"/>
        </w:rPr>
        <w:t xml:space="preserve">properties </w:t>
      </w:r>
      <w:r w:rsidR="00F24235">
        <w:rPr>
          <w:color w:val="000000" w:themeColor="text1"/>
        </w:rPr>
        <w:t>within the Surface Soil Properties, Root Soil Properties, Vadose Zone Properties</w:t>
      </w:r>
      <w:r w:rsidR="00FE035D">
        <w:rPr>
          <w:color w:val="000000" w:themeColor="text1"/>
        </w:rPr>
        <w:t>, and Groundwater Zone Properties</w:t>
      </w:r>
      <w:r w:rsidR="00F24235">
        <w:rPr>
          <w:color w:val="000000" w:themeColor="text1"/>
        </w:rPr>
        <w:t xml:space="preserve"> subsections </w:t>
      </w:r>
      <w:r w:rsidR="00102302" w:rsidRPr="00102302">
        <w:rPr>
          <w:color w:val="000000" w:themeColor="text1"/>
        </w:rPr>
        <w:t>from online USDA resources</w:t>
      </w:r>
      <w:r>
        <w:rPr>
          <w:color w:val="000000" w:themeColor="text1"/>
        </w:rPr>
        <w:t xml:space="preserve">, by clicking the </w:t>
      </w:r>
      <w:r w:rsidR="00D21CA7">
        <w:rPr>
          <w:b/>
          <w:bCs/>
          <w:color w:val="000000" w:themeColor="text1"/>
        </w:rPr>
        <w:t>Load</w:t>
      </w:r>
      <w:r w:rsidRPr="00D270CE">
        <w:rPr>
          <w:b/>
          <w:bCs/>
          <w:color w:val="000000" w:themeColor="text1"/>
        </w:rPr>
        <w:t xml:space="preserve"> from USDA Soil DataMart</w:t>
      </w:r>
      <w:r>
        <w:rPr>
          <w:color w:val="000000" w:themeColor="text1"/>
        </w:rPr>
        <w:t xml:space="preserve"> button</w:t>
      </w:r>
      <w:r w:rsidR="00102302" w:rsidRPr="00102302">
        <w:rPr>
          <w:color w:val="000000" w:themeColor="text1"/>
        </w:rPr>
        <w:t>.</w:t>
      </w:r>
      <w:r>
        <w:rPr>
          <w:color w:val="000000" w:themeColor="text1"/>
        </w:rPr>
        <w:t xml:space="preserve"> These values are: pH, organic carbon fraction, water content</w:t>
      </w:r>
      <w:r w:rsidR="00E876B6">
        <w:rPr>
          <w:color w:val="000000" w:themeColor="text1"/>
        </w:rPr>
        <w:t xml:space="preserve"> (not a property for the </w:t>
      </w:r>
      <w:r w:rsidR="007C24DD">
        <w:rPr>
          <w:color w:val="000000" w:themeColor="text1"/>
        </w:rPr>
        <w:t>Groundwater Zone)</w:t>
      </w:r>
      <w:r w:rsidR="005E637C">
        <w:rPr>
          <w:color w:val="000000" w:themeColor="text1"/>
        </w:rPr>
        <w:t xml:space="preserve">, and fraction sand. Auto-generation of values for these properties </w:t>
      </w:r>
      <w:r w:rsidR="00485E21">
        <w:rPr>
          <w:color w:val="000000" w:themeColor="text1"/>
        </w:rPr>
        <w:t xml:space="preserve">will occur </w:t>
      </w:r>
      <w:r w:rsidR="00DC0B59">
        <w:rPr>
          <w:color w:val="000000" w:themeColor="text1"/>
        </w:rPr>
        <w:t>where data are available</w:t>
      </w:r>
      <w:r w:rsidR="005E637C">
        <w:rPr>
          <w:color w:val="000000" w:themeColor="text1"/>
        </w:rPr>
        <w:t>.</w:t>
      </w:r>
    </w:p>
    <w:p w14:paraId="0E894E0A" w14:textId="07C1A254" w:rsidR="000D1952" w:rsidRDefault="000D1952" w:rsidP="00836AFD">
      <w:pPr>
        <w:pStyle w:val="ListParagraph"/>
        <w:numPr>
          <w:ilvl w:val="0"/>
          <w:numId w:val="4"/>
        </w:numPr>
        <w:spacing w:after="0"/>
        <w:rPr>
          <w:color w:val="000000" w:themeColor="text1"/>
        </w:rPr>
      </w:pPr>
      <w:r>
        <w:rPr>
          <w:color w:val="000000" w:themeColor="text1"/>
        </w:rPr>
        <w:t>pH for surface</w:t>
      </w:r>
      <w:r w:rsidR="00466BBC">
        <w:rPr>
          <w:color w:val="000000" w:themeColor="text1"/>
        </w:rPr>
        <w:t xml:space="preserve"> soil is the one </w:t>
      </w:r>
      <w:r w:rsidR="00131854">
        <w:rPr>
          <w:color w:val="000000" w:themeColor="text1"/>
        </w:rPr>
        <w:t xml:space="preserve">abiotic </w:t>
      </w:r>
      <w:r w:rsidR="00466BBC">
        <w:rPr>
          <w:color w:val="000000" w:themeColor="text1"/>
        </w:rPr>
        <w:t xml:space="preserve">property highly recommended to </w:t>
      </w:r>
      <w:r w:rsidR="009323B6">
        <w:rPr>
          <w:color w:val="000000" w:themeColor="text1"/>
        </w:rPr>
        <w:t>receive a site-specific value</w:t>
      </w:r>
      <w:r w:rsidR="006004A9">
        <w:rPr>
          <w:color w:val="000000" w:themeColor="text1"/>
        </w:rPr>
        <w:t xml:space="preserve"> (</w:t>
      </w:r>
      <w:r w:rsidR="00D51A8C">
        <w:rPr>
          <w:color w:val="000000" w:themeColor="text1"/>
        </w:rPr>
        <w:t>particularly if modeling metals)</w:t>
      </w:r>
      <w:r w:rsidR="009323B6">
        <w:rPr>
          <w:color w:val="000000" w:themeColor="text1"/>
        </w:rPr>
        <w:t xml:space="preserve">, while </w:t>
      </w:r>
      <w:r w:rsidR="00D106D3">
        <w:rPr>
          <w:color w:val="000000" w:themeColor="text1"/>
        </w:rPr>
        <w:t>the others may remain at their default values if time</w:t>
      </w:r>
      <w:r w:rsidR="00164596">
        <w:rPr>
          <w:color w:val="000000" w:themeColor="text1"/>
        </w:rPr>
        <w:t>,</w:t>
      </w:r>
      <w:r w:rsidR="00D106D3">
        <w:rPr>
          <w:color w:val="000000" w:themeColor="text1"/>
        </w:rPr>
        <w:t xml:space="preserve"> resources</w:t>
      </w:r>
      <w:r w:rsidR="007B139A">
        <w:rPr>
          <w:color w:val="000000" w:themeColor="text1"/>
        </w:rPr>
        <w:t>, and data</w:t>
      </w:r>
      <w:r w:rsidR="00D106D3">
        <w:rPr>
          <w:color w:val="000000" w:themeColor="text1"/>
        </w:rPr>
        <w:t xml:space="preserve"> are limited. </w:t>
      </w:r>
      <w:r w:rsidR="0025414E">
        <w:rPr>
          <w:color w:val="000000" w:themeColor="text1"/>
        </w:rPr>
        <w:t>As noted above, t</w:t>
      </w:r>
      <w:r w:rsidR="00A5313D">
        <w:rPr>
          <w:color w:val="000000" w:themeColor="text1"/>
        </w:rPr>
        <w:t xml:space="preserve">he auto-generation </w:t>
      </w:r>
      <w:r w:rsidR="0025414E">
        <w:rPr>
          <w:color w:val="000000" w:themeColor="text1"/>
        </w:rPr>
        <w:t>feature</w:t>
      </w:r>
      <w:r w:rsidR="00A5313D">
        <w:rPr>
          <w:color w:val="000000" w:themeColor="text1"/>
        </w:rPr>
        <w:t xml:space="preserve"> will </w:t>
      </w:r>
      <w:r w:rsidR="00952C12">
        <w:rPr>
          <w:color w:val="000000" w:themeColor="text1"/>
        </w:rPr>
        <w:t>generate</w:t>
      </w:r>
      <w:r w:rsidR="00A5313D">
        <w:rPr>
          <w:color w:val="000000" w:themeColor="text1"/>
        </w:rPr>
        <w:t xml:space="preserve"> </w:t>
      </w:r>
      <w:r w:rsidR="00952C12">
        <w:rPr>
          <w:color w:val="000000" w:themeColor="text1"/>
        </w:rPr>
        <w:t xml:space="preserve">site-specific values for </w:t>
      </w:r>
      <w:r w:rsidR="00A5313D">
        <w:rPr>
          <w:color w:val="000000" w:themeColor="text1"/>
        </w:rPr>
        <w:t xml:space="preserve">pH as well </w:t>
      </w:r>
      <w:r w:rsidR="0044458A">
        <w:rPr>
          <w:color w:val="000000" w:themeColor="text1"/>
        </w:rPr>
        <w:t xml:space="preserve">as </w:t>
      </w:r>
      <w:r w:rsidR="00C215B7">
        <w:rPr>
          <w:color w:val="000000" w:themeColor="text1"/>
        </w:rPr>
        <w:t xml:space="preserve">the </w:t>
      </w:r>
      <w:r w:rsidR="00A5313D">
        <w:rPr>
          <w:color w:val="000000" w:themeColor="text1"/>
        </w:rPr>
        <w:t>other properties</w:t>
      </w:r>
      <w:r w:rsidR="00E62EC9">
        <w:rPr>
          <w:color w:val="000000" w:themeColor="text1"/>
        </w:rPr>
        <w:t xml:space="preserve"> </w:t>
      </w:r>
      <w:r w:rsidR="001228ED">
        <w:rPr>
          <w:color w:val="000000" w:themeColor="text1"/>
        </w:rPr>
        <w:t>listed above</w:t>
      </w:r>
      <w:r w:rsidR="0019550F">
        <w:rPr>
          <w:color w:val="000000" w:themeColor="text1"/>
        </w:rPr>
        <w:t>.</w:t>
      </w:r>
    </w:p>
    <w:p w14:paraId="621B807A" w14:textId="77777777" w:rsidR="00836AFD" w:rsidRPr="00836AFD" w:rsidRDefault="00836AFD" w:rsidP="00836AFD">
      <w:pPr>
        <w:spacing w:after="0"/>
        <w:rPr>
          <w:color w:val="000000" w:themeColor="text1"/>
        </w:rPr>
      </w:pPr>
    </w:p>
    <w:p w14:paraId="18E24D22" w14:textId="1D850765" w:rsidR="00D51A8C" w:rsidRDefault="000F26F3" w:rsidP="00E60F74">
      <w:pPr>
        <w:spacing w:after="0"/>
      </w:pPr>
      <w:r w:rsidRPr="006D0225">
        <w:rPr>
          <w:b/>
          <w:bCs/>
          <w:color w:val="3A7C22" w:themeColor="accent6" w:themeShade="BF"/>
        </w:rPr>
        <w:t>Surface Runoff</w:t>
      </w:r>
      <w:r w:rsidRPr="00FA1A7C">
        <w:rPr>
          <w:color w:val="000000" w:themeColor="text1"/>
        </w:rPr>
        <w:t>:</w:t>
      </w:r>
      <w:r w:rsidRPr="006D0225">
        <w:rPr>
          <w:b/>
          <w:bCs/>
          <w:color w:val="3A7C22" w:themeColor="accent6" w:themeShade="BF"/>
        </w:rPr>
        <w:t xml:space="preserve"> </w:t>
      </w:r>
      <w:r w:rsidR="00762FA2">
        <w:t>Use this tab to f</w:t>
      </w:r>
      <w:r>
        <w:t xml:space="preserve">ill in the </w:t>
      </w:r>
      <w:r w:rsidR="00A5144A">
        <w:t>runoff matrix using site-specific hydrological information</w:t>
      </w:r>
      <w:r w:rsidR="00762FA2">
        <w:t>,</w:t>
      </w:r>
      <w:r w:rsidR="006D0225">
        <w:t xml:space="preserve"> if known.</w:t>
      </w:r>
    </w:p>
    <w:p w14:paraId="53DF4AA5" w14:textId="4E1A94F9" w:rsidR="00A5144A" w:rsidRDefault="006D0225" w:rsidP="00836AFD">
      <w:pPr>
        <w:pStyle w:val="ListParagraph"/>
        <w:numPr>
          <w:ilvl w:val="0"/>
          <w:numId w:val="4"/>
        </w:numPr>
        <w:spacing w:after="0"/>
      </w:pPr>
      <w:r>
        <w:t xml:space="preserve">If these values are not known, the </w:t>
      </w:r>
      <w:proofErr w:type="spellStart"/>
      <w:r>
        <w:t>Get</w:t>
      </w:r>
      <w:r w:rsidR="00102302">
        <w:t>F</w:t>
      </w:r>
      <w:r>
        <w:t>low</w:t>
      </w:r>
      <w:proofErr w:type="spellEnd"/>
      <w:r>
        <w:t xml:space="preserve"> </w:t>
      </w:r>
      <w:r w:rsidR="00A5144A">
        <w:t xml:space="preserve">feature </w:t>
      </w:r>
      <w:r w:rsidR="003971BE">
        <w:t>(</w:t>
      </w:r>
      <w:r w:rsidR="00D21CA7">
        <w:t xml:space="preserve">run by clicking the </w:t>
      </w:r>
      <w:r w:rsidR="003971BE" w:rsidRPr="00D270CE">
        <w:rPr>
          <w:b/>
          <w:bCs/>
        </w:rPr>
        <w:t xml:space="preserve">Run </w:t>
      </w:r>
      <w:proofErr w:type="spellStart"/>
      <w:r w:rsidR="003971BE" w:rsidRPr="00D270CE">
        <w:rPr>
          <w:b/>
          <w:bCs/>
        </w:rPr>
        <w:t>GetFlow</w:t>
      </w:r>
      <w:proofErr w:type="spellEnd"/>
      <w:r w:rsidR="003971BE">
        <w:t xml:space="preserve"> button) </w:t>
      </w:r>
      <w:r w:rsidR="0076635A">
        <w:t>will automatically calculate runoff between parcels</w:t>
      </w:r>
      <w:r w:rsidR="00C73471">
        <w:t xml:space="preserve"> based </w:t>
      </w:r>
      <w:r w:rsidR="00B16509">
        <w:t>on local elevation data</w:t>
      </w:r>
      <w:r w:rsidR="00A5144A">
        <w:t>.</w:t>
      </w:r>
      <w:r w:rsidR="0076635A">
        <w:t xml:space="preserve"> </w:t>
      </w:r>
    </w:p>
    <w:p w14:paraId="74752749" w14:textId="77777777" w:rsidR="00836AFD" w:rsidRDefault="00836AFD" w:rsidP="00836AFD">
      <w:pPr>
        <w:spacing w:after="0"/>
      </w:pPr>
    </w:p>
    <w:p w14:paraId="3643FACA" w14:textId="0F507D17" w:rsidR="00A0588E" w:rsidRPr="00FF359B" w:rsidRDefault="00A0588E" w:rsidP="00E60F74">
      <w:pPr>
        <w:spacing w:after="0"/>
      </w:pPr>
      <w:r w:rsidRPr="5A53C03A">
        <w:rPr>
          <w:b/>
          <w:bCs/>
          <w:color w:val="3A7C22" w:themeColor="accent6" w:themeShade="BF"/>
        </w:rPr>
        <w:t>Water Bod</w:t>
      </w:r>
      <w:r w:rsidR="00FD6261">
        <w:rPr>
          <w:b/>
          <w:bCs/>
          <w:color w:val="3A7C22" w:themeColor="accent6" w:themeShade="BF"/>
        </w:rPr>
        <w:t>ies</w:t>
      </w:r>
      <w:r>
        <w:t>:</w:t>
      </w:r>
      <w:r w:rsidR="00206C8F">
        <w:t xml:space="preserve"> </w:t>
      </w:r>
      <w:r w:rsidR="00762FA2">
        <w:t>Use this tab to e</w:t>
      </w:r>
      <w:r w:rsidR="00206C8F">
        <w:t xml:space="preserve">nter </w:t>
      </w:r>
      <w:r w:rsidR="00206C8F" w:rsidRPr="00FF359B">
        <w:t>site</w:t>
      </w:r>
      <w:r w:rsidR="00E53DEF" w:rsidRPr="00FF359B">
        <w:t>-</w:t>
      </w:r>
      <w:r w:rsidR="00206C8F" w:rsidRPr="00FF359B">
        <w:t xml:space="preserve">specific </w:t>
      </w:r>
      <w:r w:rsidR="006F4A4D" w:rsidRPr="00FF359B">
        <w:t>property values</w:t>
      </w:r>
      <w:r w:rsidR="00610677" w:rsidRPr="00FF359B">
        <w:t>, if known,</w:t>
      </w:r>
      <w:r w:rsidR="00206C8F" w:rsidRPr="00FF359B">
        <w:t xml:space="preserve"> for each water body</w:t>
      </w:r>
      <w:r w:rsidR="00A71396" w:rsidRPr="00FF359B">
        <w:t>.</w:t>
      </w:r>
    </w:p>
    <w:p w14:paraId="104B10B7" w14:textId="139CE3C4" w:rsidR="001B33DC" w:rsidRPr="00FF359B" w:rsidRDefault="00CD16C3" w:rsidP="00E60F74">
      <w:pPr>
        <w:pStyle w:val="ListParagraph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 xml:space="preserve">Water Column </w:t>
      </w:r>
      <w:r w:rsidR="007F0FB8" w:rsidRPr="00FF359B">
        <w:rPr>
          <w:color w:val="000000" w:themeColor="text1"/>
        </w:rPr>
        <w:t xml:space="preserve">Properties recommended to </w:t>
      </w:r>
      <w:r w:rsidR="006F4A4D" w:rsidRPr="00FF359B">
        <w:rPr>
          <w:color w:val="000000" w:themeColor="text1"/>
        </w:rPr>
        <w:t>receive</w:t>
      </w:r>
      <w:r w:rsidR="007F0FB8" w:rsidRPr="00FF359B">
        <w:rPr>
          <w:color w:val="000000" w:themeColor="text1"/>
        </w:rPr>
        <w:t xml:space="preserve"> site-specific </w:t>
      </w:r>
      <w:r w:rsidR="006F4A4D" w:rsidRPr="00FF359B">
        <w:rPr>
          <w:color w:val="000000" w:themeColor="text1"/>
        </w:rPr>
        <w:t xml:space="preserve">values </w:t>
      </w:r>
      <w:r w:rsidR="007F0FB8" w:rsidRPr="00FF359B">
        <w:rPr>
          <w:color w:val="000000" w:themeColor="text1"/>
        </w:rPr>
        <w:t>(if available) are</w:t>
      </w:r>
      <w:r w:rsidR="009A5340" w:rsidRPr="00FF359B">
        <w:rPr>
          <w:color w:val="000000" w:themeColor="text1"/>
        </w:rPr>
        <w:t xml:space="preserve"> water </w:t>
      </w:r>
      <w:r w:rsidR="007F0FB8" w:rsidRPr="00FF359B">
        <w:rPr>
          <w:color w:val="000000" w:themeColor="text1"/>
        </w:rPr>
        <w:t xml:space="preserve">depth, flush rate, suspended </w:t>
      </w:r>
      <w:r w:rsidR="00664E72" w:rsidRPr="00FF359B">
        <w:rPr>
          <w:color w:val="000000" w:themeColor="text1"/>
        </w:rPr>
        <w:t>sediment</w:t>
      </w:r>
      <w:r w:rsidR="007F0FB8" w:rsidRPr="00FF359B">
        <w:rPr>
          <w:color w:val="000000" w:themeColor="text1"/>
        </w:rPr>
        <w:t xml:space="preserve"> concentration, pH</w:t>
      </w:r>
      <w:r w:rsidR="004F7FD7" w:rsidRPr="00FF359B">
        <w:rPr>
          <w:color w:val="000000" w:themeColor="text1"/>
        </w:rPr>
        <w:t xml:space="preserve"> (particularly for modeling </w:t>
      </w:r>
      <w:r w:rsidR="004F7FD7" w:rsidRPr="00FF359B">
        <w:rPr>
          <w:color w:val="000000" w:themeColor="text1"/>
        </w:rPr>
        <w:lastRenderedPageBreak/>
        <w:t>metals)</w:t>
      </w:r>
      <w:r w:rsidR="007F0FB8" w:rsidRPr="00FF359B">
        <w:rPr>
          <w:color w:val="000000" w:themeColor="text1"/>
        </w:rPr>
        <w:t>, algae density, organic carbon fraction</w:t>
      </w:r>
      <w:r w:rsidR="00664E72" w:rsidRPr="00FF359B">
        <w:rPr>
          <w:color w:val="000000" w:themeColor="text1"/>
        </w:rPr>
        <w:t xml:space="preserve"> in suspended sediments</w:t>
      </w:r>
      <w:r w:rsidR="007F0FB8" w:rsidRPr="00FF359B">
        <w:rPr>
          <w:color w:val="000000" w:themeColor="text1"/>
        </w:rPr>
        <w:t>, and</w:t>
      </w:r>
      <w:r>
        <w:rPr>
          <w:color w:val="000000" w:themeColor="text1"/>
        </w:rPr>
        <w:t xml:space="preserve"> water</w:t>
      </w:r>
      <w:r w:rsidR="007F0FB8" w:rsidRPr="00FF359B">
        <w:rPr>
          <w:color w:val="000000" w:themeColor="text1"/>
        </w:rPr>
        <w:t xml:space="preserve"> temperature.</w:t>
      </w:r>
      <w:r w:rsidR="00E6212D" w:rsidRPr="00FF359B">
        <w:rPr>
          <w:color w:val="000000" w:themeColor="text1"/>
        </w:rPr>
        <w:t xml:space="preserve"> </w:t>
      </w:r>
    </w:p>
    <w:p w14:paraId="26C0236C" w14:textId="3B68637A" w:rsidR="001B33DC" w:rsidRPr="00FF359B" w:rsidRDefault="00490831" w:rsidP="00E60F74">
      <w:pPr>
        <w:pStyle w:val="ListParagraph"/>
        <w:numPr>
          <w:ilvl w:val="1"/>
          <w:numId w:val="4"/>
        </w:numPr>
        <w:rPr>
          <w:color w:val="000000" w:themeColor="text1"/>
        </w:rPr>
      </w:pPr>
      <w:r>
        <w:rPr>
          <w:color w:val="000000" w:themeColor="text1"/>
        </w:rPr>
        <w:t>I</w:t>
      </w:r>
      <w:r w:rsidRPr="00FF359B">
        <w:rPr>
          <w:color w:val="000000" w:themeColor="text1"/>
        </w:rPr>
        <w:t xml:space="preserve">f you do not have a site-specific </w:t>
      </w:r>
      <w:r w:rsidR="00DA4956">
        <w:rPr>
          <w:color w:val="000000" w:themeColor="text1"/>
        </w:rPr>
        <w:t>flush rate</w:t>
      </w:r>
      <w:r w:rsidR="00F843EB">
        <w:rPr>
          <w:color w:val="000000" w:themeColor="text1"/>
        </w:rPr>
        <w:t>,</w:t>
      </w:r>
      <w:r w:rsidR="00DA4956">
        <w:rPr>
          <w:color w:val="000000" w:themeColor="text1"/>
        </w:rPr>
        <w:t xml:space="preserve"> </w:t>
      </w:r>
      <w:r w:rsidR="00CD16C3">
        <w:rPr>
          <w:color w:val="000000" w:themeColor="text1"/>
        </w:rPr>
        <w:t>click the</w:t>
      </w:r>
      <w:r w:rsidR="00CD16C3" w:rsidRPr="00FF359B">
        <w:rPr>
          <w:color w:val="000000" w:themeColor="text1"/>
        </w:rPr>
        <w:t xml:space="preserve"> </w:t>
      </w:r>
      <w:r w:rsidR="00E6212D" w:rsidRPr="00FF359B">
        <w:rPr>
          <w:color w:val="000000" w:themeColor="text1"/>
        </w:rPr>
        <w:t xml:space="preserve">on-screen </w:t>
      </w:r>
      <w:r w:rsidR="000A1F31" w:rsidRPr="00FF359B">
        <w:rPr>
          <w:b/>
          <w:bCs/>
          <w:color w:val="000000" w:themeColor="text1"/>
        </w:rPr>
        <w:t>Auto-calculate</w:t>
      </w:r>
      <w:r w:rsidR="000A1F31" w:rsidRPr="00FF359B">
        <w:rPr>
          <w:color w:val="000000" w:themeColor="text1"/>
        </w:rPr>
        <w:t xml:space="preserve"> </w:t>
      </w:r>
      <w:r w:rsidR="00E6212D" w:rsidRPr="00FF359B">
        <w:rPr>
          <w:color w:val="000000" w:themeColor="text1"/>
        </w:rPr>
        <w:t xml:space="preserve">button </w:t>
      </w:r>
      <w:r w:rsidR="00CD16C3">
        <w:rPr>
          <w:color w:val="000000" w:themeColor="text1"/>
        </w:rPr>
        <w:t>to</w:t>
      </w:r>
      <w:r w:rsidR="00CD16C3" w:rsidRPr="00FF359B">
        <w:rPr>
          <w:color w:val="000000" w:themeColor="text1"/>
        </w:rPr>
        <w:t xml:space="preserve"> </w:t>
      </w:r>
      <w:r w:rsidR="001B33DC" w:rsidRPr="00FF359B">
        <w:rPr>
          <w:color w:val="000000" w:themeColor="text1"/>
        </w:rPr>
        <w:t xml:space="preserve">calculate </w:t>
      </w:r>
      <w:r w:rsidR="0088511A">
        <w:rPr>
          <w:color w:val="000000" w:themeColor="text1"/>
        </w:rPr>
        <w:t xml:space="preserve">a </w:t>
      </w:r>
      <w:r w:rsidR="001B33DC" w:rsidRPr="00FF359B">
        <w:rPr>
          <w:color w:val="000000" w:themeColor="text1"/>
        </w:rPr>
        <w:t xml:space="preserve">flush rate using other information you enter, such as </w:t>
      </w:r>
      <w:r w:rsidR="00F24235">
        <w:rPr>
          <w:color w:val="000000" w:themeColor="text1"/>
        </w:rPr>
        <w:t>precipitation</w:t>
      </w:r>
      <w:r w:rsidR="00F24235" w:rsidRPr="00FF359B">
        <w:rPr>
          <w:color w:val="000000" w:themeColor="text1"/>
        </w:rPr>
        <w:t xml:space="preserve"> </w:t>
      </w:r>
      <w:r w:rsidR="001B33DC" w:rsidRPr="00FF359B">
        <w:rPr>
          <w:color w:val="000000" w:themeColor="text1"/>
        </w:rPr>
        <w:t>on the Meteorology page</w:t>
      </w:r>
      <w:r w:rsidR="00912ED2" w:rsidRPr="00FF359B">
        <w:rPr>
          <w:color w:val="000000" w:themeColor="text1"/>
        </w:rPr>
        <w:t xml:space="preserve"> and runoff values on the Surface Runoff page</w:t>
      </w:r>
      <w:r w:rsidR="001B33DC" w:rsidRPr="00FF359B">
        <w:rPr>
          <w:color w:val="000000" w:themeColor="text1"/>
        </w:rPr>
        <w:t>.</w:t>
      </w:r>
      <w:r w:rsidR="0022630B" w:rsidRPr="00FF359B">
        <w:rPr>
          <w:color w:val="000000" w:themeColor="text1"/>
        </w:rPr>
        <w:t xml:space="preserve"> </w:t>
      </w:r>
    </w:p>
    <w:p w14:paraId="03B55A38" w14:textId="77777777" w:rsidR="00D21CA7" w:rsidRPr="00D21CA7" w:rsidRDefault="00AD16A0" w:rsidP="00D21CA7">
      <w:pPr>
        <w:pStyle w:val="ListParagraph"/>
        <w:numPr>
          <w:ilvl w:val="1"/>
          <w:numId w:val="4"/>
        </w:numPr>
      </w:pPr>
      <w:r w:rsidRPr="00FF359B">
        <w:rPr>
          <w:rFonts w:cs="Calibri"/>
          <w:color w:val="000000" w:themeColor="text1"/>
        </w:rPr>
        <w:t xml:space="preserve">Algae density, if not directly available from site-specific sources, may be estimated from site-specific total phosphorus content if available: </w:t>
      </w:r>
    </w:p>
    <w:p w14:paraId="52D6EFA0" w14:textId="6575C878" w:rsidR="00AD16A0" w:rsidRDefault="00AD16A0" w:rsidP="0078230A">
      <w:pPr>
        <w:pStyle w:val="ListParagraph"/>
        <w:numPr>
          <w:ilvl w:val="2"/>
          <w:numId w:val="4"/>
        </w:numPr>
      </w:pPr>
      <w:r w:rsidRPr="00D21CA7">
        <w:rPr>
          <w:rFonts w:cs="Calibri"/>
          <w:i/>
          <w:iCs/>
          <w:color w:val="000000" w:themeColor="text1"/>
        </w:rPr>
        <w:t>(0.4*</w:t>
      </w:r>
      <w:proofErr w:type="spellStart"/>
      <w:r w:rsidRPr="00D21CA7">
        <w:rPr>
          <w:rFonts w:cs="Calibri"/>
          <w:i/>
          <w:iCs/>
          <w:color w:val="000000" w:themeColor="text1"/>
        </w:rPr>
        <w:t>T</w:t>
      </w:r>
      <w:r w:rsidRPr="00D21CA7">
        <w:rPr>
          <w:rFonts w:cs="Calibri"/>
          <w:i/>
          <w:iCs/>
          <w:color w:val="000000" w:themeColor="text1"/>
          <w:vertAlign w:val="subscript"/>
        </w:rPr>
        <w:t>Phos</w:t>
      </w:r>
      <w:proofErr w:type="spellEnd"/>
      <w:r w:rsidR="00D21CA7" w:rsidRPr="00D21CA7">
        <w:rPr>
          <w:rFonts w:cs="Calibri"/>
          <w:i/>
          <w:iCs/>
          <w:color w:val="000000" w:themeColor="text1"/>
          <w:vertAlign w:val="subscript"/>
        </w:rPr>
        <w:t xml:space="preserve"> </w:t>
      </w:r>
      <w:r w:rsidRPr="00D21CA7">
        <w:rPr>
          <w:rFonts w:cs="Calibri"/>
          <w:i/>
          <w:iCs/>
          <w:color w:val="000000" w:themeColor="text1"/>
        </w:rPr>
        <w:t>+</w:t>
      </w:r>
      <w:r w:rsidR="00D21CA7" w:rsidRPr="00D21CA7">
        <w:rPr>
          <w:rFonts w:cs="Calibri"/>
          <w:i/>
          <w:iCs/>
          <w:color w:val="000000" w:themeColor="text1"/>
        </w:rPr>
        <w:t xml:space="preserve"> </w:t>
      </w:r>
      <w:r w:rsidRPr="00D21CA7">
        <w:rPr>
          <w:rFonts w:cs="Calibri"/>
          <w:i/>
          <w:iCs/>
          <w:color w:val="000000" w:themeColor="text1"/>
        </w:rPr>
        <w:t>0.2*T</w:t>
      </w:r>
      <w:r w:rsidRPr="00D21CA7">
        <w:rPr>
          <w:rFonts w:cs="Calibri"/>
          <w:i/>
          <w:iCs/>
          <w:color w:val="000000" w:themeColor="text1"/>
          <w:vertAlign w:val="subscript"/>
        </w:rPr>
        <w:t>Phos</w:t>
      </w:r>
      <w:r w:rsidRPr="00D21CA7">
        <w:rPr>
          <w:rFonts w:cs="Calibri"/>
          <w:i/>
          <w:iCs/>
          <w:color w:val="000000" w:themeColor="text1"/>
          <w:vertAlign w:val="superscript"/>
        </w:rPr>
        <w:t>1.4</w:t>
      </w:r>
      <w:r w:rsidRPr="00D21CA7">
        <w:rPr>
          <w:rFonts w:cs="Calibri"/>
          <w:i/>
          <w:iCs/>
          <w:color w:val="000000" w:themeColor="text1"/>
        </w:rPr>
        <w:t>)</w:t>
      </w:r>
      <w:r w:rsidR="00D21CA7" w:rsidRPr="00D21CA7">
        <w:rPr>
          <w:rFonts w:cs="Calibri"/>
          <w:i/>
          <w:iCs/>
          <w:color w:val="000000" w:themeColor="text1"/>
        </w:rPr>
        <w:t xml:space="preserve"> </w:t>
      </w:r>
      <w:r w:rsidRPr="00D21CA7">
        <w:rPr>
          <w:rFonts w:cs="Calibri"/>
          <w:i/>
          <w:iCs/>
          <w:color w:val="000000" w:themeColor="text1"/>
        </w:rPr>
        <w:t>/</w:t>
      </w:r>
      <w:r w:rsidR="00D21CA7" w:rsidRPr="00D21CA7">
        <w:rPr>
          <w:rFonts w:cs="Calibri"/>
          <w:i/>
          <w:iCs/>
          <w:color w:val="000000" w:themeColor="text1"/>
        </w:rPr>
        <w:t xml:space="preserve"> </w:t>
      </w:r>
      <w:proofErr w:type="spellStart"/>
      <w:r w:rsidRPr="00D21CA7">
        <w:rPr>
          <w:rFonts w:cs="Calibri"/>
          <w:i/>
          <w:iCs/>
          <w:color w:val="000000" w:themeColor="text1"/>
        </w:rPr>
        <w:t>WaterColumnDepth</w:t>
      </w:r>
      <w:proofErr w:type="spellEnd"/>
      <w:r w:rsidRPr="00D21CA7">
        <w:rPr>
          <w:rFonts w:cs="Calibri"/>
        </w:rPr>
        <w:t xml:space="preserve">, where </w:t>
      </w:r>
      <w:proofErr w:type="spellStart"/>
      <w:r w:rsidRPr="00D21CA7">
        <w:rPr>
          <w:rFonts w:cs="Calibri"/>
          <w:i/>
          <w:iCs/>
        </w:rPr>
        <w:t>T</w:t>
      </w:r>
      <w:r w:rsidR="00D21CA7" w:rsidRPr="00D21CA7">
        <w:rPr>
          <w:rFonts w:cs="Calibri"/>
          <w:i/>
          <w:iCs/>
          <w:vertAlign w:val="subscript"/>
        </w:rPr>
        <w:t>P</w:t>
      </w:r>
      <w:r w:rsidRPr="00D21CA7">
        <w:rPr>
          <w:rFonts w:cs="Calibri"/>
          <w:i/>
          <w:iCs/>
          <w:vertAlign w:val="subscript"/>
        </w:rPr>
        <w:t>hos</w:t>
      </w:r>
      <w:proofErr w:type="spellEnd"/>
      <w:r w:rsidRPr="00D21CA7">
        <w:rPr>
          <w:rFonts w:cs="Calibri"/>
        </w:rPr>
        <w:t xml:space="preserve"> = average total phosphorus level (</w:t>
      </w:r>
      <w:r w:rsidR="00D21CA7">
        <w:rPr>
          <w:rFonts w:cs="Calibri"/>
        </w:rPr>
        <w:t xml:space="preserve">in </w:t>
      </w:r>
      <w:r w:rsidRPr="00D21CA7">
        <w:rPr>
          <w:rFonts w:cs="Calibri"/>
        </w:rPr>
        <w:t xml:space="preserve">µg/L </w:t>
      </w:r>
      <w:r w:rsidR="00D21CA7">
        <w:rPr>
          <w:rFonts w:cs="Calibri"/>
        </w:rPr>
        <w:t>or</w:t>
      </w:r>
      <w:r w:rsidRPr="00D21CA7">
        <w:rPr>
          <w:rFonts w:cs="Calibri"/>
        </w:rPr>
        <w:t xml:space="preserve"> mg/m</w:t>
      </w:r>
      <w:r w:rsidRPr="00D21CA7">
        <w:rPr>
          <w:rFonts w:cs="Calibri"/>
          <w:vertAlign w:val="superscript"/>
        </w:rPr>
        <w:t>3</w:t>
      </w:r>
      <w:r w:rsidRPr="00D21CA7">
        <w:rPr>
          <w:rFonts w:cs="Calibri"/>
        </w:rPr>
        <w:t xml:space="preserve">; </w:t>
      </w:r>
      <w:r w:rsidR="00D21CA7" w:rsidRPr="00D21CA7">
        <w:rPr>
          <w:rFonts w:cs="Calibri"/>
        </w:rPr>
        <w:t xml:space="preserve">this is </w:t>
      </w:r>
      <w:r w:rsidRPr="00D21CA7">
        <w:rPr>
          <w:rFonts w:cs="Calibri"/>
        </w:rPr>
        <w:t xml:space="preserve">not a model input </w:t>
      </w:r>
      <w:r w:rsidR="006F4A4D" w:rsidRPr="00D21CA7">
        <w:rPr>
          <w:rFonts w:cs="Calibri"/>
        </w:rPr>
        <w:t>property</w:t>
      </w:r>
      <w:r w:rsidRPr="00D21CA7">
        <w:rPr>
          <w:rFonts w:cs="Calibri"/>
        </w:rPr>
        <w:t>)</w:t>
      </w:r>
      <w:r w:rsidR="00D21CA7">
        <w:rPr>
          <w:rFonts w:cs="Calibri"/>
        </w:rPr>
        <w:t xml:space="preserve">, and </w:t>
      </w:r>
      <w:proofErr w:type="spellStart"/>
      <w:r w:rsidRPr="00D21CA7">
        <w:rPr>
          <w:rFonts w:cs="Calibri"/>
          <w:i/>
          <w:iCs/>
        </w:rPr>
        <w:t>WaterColumnDepth</w:t>
      </w:r>
      <w:proofErr w:type="spellEnd"/>
      <w:r w:rsidRPr="00D21CA7">
        <w:rPr>
          <w:rFonts w:cs="Calibri"/>
        </w:rPr>
        <w:t xml:space="preserve"> = </w:t>
      </w:r>
      <w:r w:rsidR="00D21CA7">
        <w:rPr>
          <w:rFonts w:cs="Calibri"/>
        </w:rPr>
        <w:t xml:space="preserve">the </w:t>
      </w:r>
      <w:r w:rsidRPr="00D21CA7">
        <w:rPr>
          <w:rFonts w:cs="Calibri"/>
        </w:rPr>
        <w:t xml:space="preserve">water column </w:t>
      </w:r>
      <w:r w:rsidR="00D21CA7">
        <w:rPr>
          <w:rFonts w:cs="Calibri"/>
        </w:rPr>
        <w:t>d</w:t>
      </w:r>
      <w:r w:rsidRPr="00D21CA7">
        <w:rPr>
          <w:rFonts w:cs="Calibri"/>
        </w:rPr>
        <w:t>epth (</w:t>
      </w:r>
      <w:r w:rsidR="00D21CA7">
        <w:rPr>
          <w:rFonts w:cs="Calibri"/>
        </w:rPr>
        <w:t xml:space="preserve">in </w:t>
      </w:r>
      <w:r w:rsidRPr="00D21CA7">
        <w:rPr>
          <w:rFonts w:cs="Calibri"/>
        </w:rPr>
        <w:t>m</w:t>
      </w:r>
      <w:r w:rsidR="00D21CA7">
        <w:rPr>
          <w:rFonts w:cs="Calibri"/>
        </w:rPr>
        <w:t>eters</w:t>
      </w:r>
      <w:r w:rsidRPr="00D21CA7">
        <w:rPr>
          <w:rFonts w:cs="Calibri"/>
        </w:rPr>
        <w:t xml:space="preserve">; </w:t>
      </w:r>
      <w:r w:rsidR="00D21CA7" w:rsidRPr="00D21CA7">
        <w:rPr>
          <w:rFonts w:cs="Calibri"/>
        </w:rPr>
        <w:t xml:space="preserve">this is </w:t>
      </w:r>
      <w:r w:rsidRPr="00D21CA7">
        <w:rPr>
          <w:rFonts w:cs="Calibri"/>
        </w:rPr>
        <w:t xml:space="preserve">a model input </w:t>
      </w:r>
      <w:r w:rsidR="006F4A4D" w:rsidRPr="00D21CA7">
        <w:rPr>
          <w:rFonts w:cs="Calibri"/>
        </w:rPr>
        <w:t>property</w:t>
      </w:r>
      <w:r w:rsidRPr="00D21CA7">
        <w:rPr>
          <w:rFonts w:cs="Calibri"/>
        </w:rPr>
        <w:t>).</w:t>
      </w:r>
    </w:p>
    <w:p w14:paraId="1B7C5C80" w14:textId="729899C1" w:rsidR="00A95031" w:rsidRDefault="00A95031" w:rsidP="00836AFD">
      <w:pPr>
        <w:pStyle w:val="ListParagraph"/>
        <w:numPr>
          <w:ilvl w:val="0"/>
          <w:numId w:val="4"/>
        </w:numPr>
        <w:spacing w:after="0"/>
      </w:pPr>
      <w:r>
        <w:t xml:space="preserve">The </w:t>
      </w:r>
      <w:r w:rsidRPr="00D21CA7">
        <w:rPr>
          <w:b/>
          <w:bCs/>
        </w:rPr>
        <w:t>Show/Hide Non-Interactive Data</w:t>
      </w:r>
      <w:r>
        <w:t xml:space="preserve"> toggle switch on the top-right of the page can be </w:t>
      </w:r>
      <w:r w:rsidR="006B090A">
        <w:t xml:space="preserve">used </w:t>
      </w:r>
      <w:r>
        <w:t xml:space="preserve">to reduce the information that is </w:t>
      </w:r>
      <w:r w:rsidR="000E1DB3">
        <w:t>seen</w:t>
      </w:r>
      <w:r>
        <w:t xml:space="preserve"> on the screen to only that which can be modified.</w:t>
      </w:r>
    </w:p>
    <w:p w14:paraId="797AC74C" w14:textId="77777777" w:rsidR="00836AFD" w:rsidRDefault="00836AFD" w:rsidP="00836AFD">
      <w:pPr>
        <w:spacing w:after="0"/>
      </w:pPr>
    </w:p>
    <w:p w14:paraId="368AA826" w14:textId="6D333DF1" w:rsidR="001D5637" w:rsidRDefault="00B9796D" w:rsidP="00E60F74">
      <w:pPr>
        <w:spacing w:after="0"/>
      </w:pPr>
      <w:r w:rsidRPr="5A53C03A">
        <w:rPr>
          <w:b/>
          <w:bCs/>
          <w:color w:val="3A7C22" w:themeColor="accent6" w:themeShade="BF"/>
        </w:rPr>
        <w:t>Aquatic Food Web</w:t>
      </w:r>
      <w:r>
        <w:t xml:space="preserve">: Use this </w:t>
      </w:r>
      <w:r w:rsidR="00762FA2">
        <w:t xml:space="preserve">tab </w:t>
      </w:r>
      <w:r>
        <w:t>to modify the aquatic biota biomass, body weights, and food web dynamics.</w:t>
      </w:r>
      <w:r w:rsidR="00D41C11">
        <w:t xml:space="preserve"> </w:t>
      </w:r>
    </w:p>
    <w:p w14:paraId="1ACB955A" w14:textId="49DA3833" w:rsidR="00156805" w:rsidRDefault="00156805" w:rsidP="00836AFD">
      <w:pPr>
        <w:pStyle w:val="ListParagraph"/>
        <w:numPr>
          <w:ilvl w:val="0"/>
          <w:numId w:val="4"/>
        </w:numPr>
        <w:spacing w:after="0"/>
        <w:rPr>
          <w:color w:val="000000" w:themeColor="text1"/>
        </w:rPr>
      </w:pPr>
      <w:r w:rsidRPr="001C4536">
        <w:rPr>
          <w:color w:val="000000" w:themeColor="text1"/>
        </w:rPr>
        <w:t xml:space="preserve">Only </w:t>
      </w:r>
      <w:r w:rsidR="00C87D4D" w:rsidRPr="001C4536">
        <w:rPr>
          <w:color w:val="000000" w:themeColor="text1"/>
        </w:rPr>
        <w:t xml:space="preserve">standing </w:t>
      </w:r>
      <w:r w:rsidRPr="001C4536">
        <w:rPr>
          <w:color w:val="000000" w:themeColor="text1"/>
        </w:rPr>
        <w:t xml:space="preserve">biomass </w:t>
      </w:r>
      <w:r w:rsidR="00C87D4D" w:rsidRPr="001C4536">
        <w:rPr>
          <w:color w:val="000000" w:themeColor="text1"/>
        </w:rPr>
        <w:t xml:space="preserve">is recommended </w:t>
      </w:r>
      <w:r w:rsidR="00774110">
        <w:rPr>
          <w:color w:val="000000" w:themeColor="text1"/>
        </w:rPr>
        <w:t>for</w:t>
      </w:r>
      <w:r w:rsidR="00C87D4D" w:rsidRPr="001C4536">
        <w:rPr>
          <w:color w:val="000000" w:themeColor="text1"/>
        </w:rPr>
        <w:t xml:space="preserve"> a site-specific </w:t>
      </w:r>
      <w:r w:rsidR="00774110">
        <w:rPr>
          <w:color w:val="000000" w:themeColor="text1"/>
        </w:rPr>
        <w:t>simulation</w:t>
      </w:r>
      <w:r w:rsidR="00586505" w:rsidRPr="001C4536">
        <w:rPr>
          <w:color w:val="000000" w:themeColor="text1"/>
        </w:rPr>
        <w:t xml:space="preserve">. However, much of the information on this page </w:t>
      </w:r>
      <w:r w:rsidR="007A52B0">
        <w:rPr>
          <w:color w:val="000000" w:themeColor="text1"/>
        </w:rPr>
        <w:t>(including biomass</w:t>
      </w:r>
      <w:r w:rsidR="00F1660E">
        <w:rPr>
          <w:color w:val="000000" w:themeColor="text1"/>
        </w:rPr>
        <w:t>)</w:t>
      </w:r>
      <w:r w:rsidR="00586505" w:rsidRPr="001C4536">
        <w:rPr>
          <w:color w:val="000000" w:themeColor="text1"/>
        </w:rPr>
        <w:t xml:space="preserve"> is </w:t>
      </w:r>
      <w:r w:rsidR="00F1660E">
        <w:rPr>
          <w:color w:val="000000" w:themeColor="text1"/>
        </w:rPr>
        <w:t xml:space="preserve">often </w:t>
      </w:r>
      <w:r w:rsidR="00586505" w:rsidRPr="001C4536">
        <w:rPr>
          <w:color w:val="000000" w:themeColor="text1"/>
        </w:rPr>
        <w:t>not available for specific water bodies</w:t>
      </w:r>
      <w:r w:rsidR="00F24235">
        <w:rPr>
          <w:color w:val="000000" w:themeColor="text1"/>
        </w:rPr>
        <w:t>, and</w:t>
      </w:r>
      <w:r w:rsidR="00F1660E">
        <w:rPr>
          <w:color w:val="000000" w:themeColor="text1"/>
        </w:rPr>
        <w:t xml:space="preserve"> </w:t>
      </w:r>
      <w:r w:rsidR="00AD16A0" w:rsidRPr="001C4536">
        <w:rPr>
          <w:color w:val="000000" w:themeColor="text1"/>
        </w:rPr>
        <w:t>defaults may be the most reasonable option</w:t>
      </w:r>
      <w:r w:rsidR="00586505" w:rsidRPr="001C4536">
        <w:rPr>
          <w:color w:val="000000" w:themeColor="text1"/>
        </w:rPr>
        <w:t xml:space="preserve">. </w:t>
      </w:r>
    </w:p>
    <w:p w14:paraId="63C60FA5" w14:textId="77777777" w:rsidR="00836AFD" w:rsidRPr="00836AFD" w:rsidRDefault="00836AFD" w:rsidP="00836AFD">
      <w:pPr>
        <w:spacing w:after="0"/>
        <w:rPr>
          <w:color w:val="000000" w:themeColor="text1"/>
        </w:rPr>
      </w:pPr>
    </w:p>
    <w:p w14:paraId="46726A3D" w14:textId="3F276388" w:rsidR="00B9796D" w:rsidRDefault="006604EB" w:rsidP="00E60F74">
      <w:pPr>
        <w:spacing w:after="0"/>
      </w:pPr>
      <w:r w:rsidRPr="5A53C03A">
        <w:rPr>
          <w:b/>
          <w:bCs/>
          <w:color w:val="3A7C22" w:themeColor="accent6" w:themeShade="BF"/>
        </w:rPr>
        <w:t>Erosion</w:t>
      </w:r>
      <w:r w:rsidR="00043B6E">
        <w:t xml:space="preserve">: Use this </w:t>
      </w:r>
      <w:r w:rsidR="00762FA2">
        <w:t xml:space="preserve">tab </w:t>
      </w:r>
      <w:r w:rsidR="00043B6E">
        <w:t>to specify the erosion dynamics of the scenario</w:t>
      </w:r>
      <w:r w:rsidR="00BA2B46">
        <w:t>.</w:t>
      </w:r>
    </w:p>
    <w:p w14:paraId="7561FA4B" w14:textId="631F272B" w:rsidR="00102302" w:rsidRPr="00102302" w:rsidRDefault="00102302" w:rsidP="00836AFD">
      <w:pPr>
        <w:pStyle w:val="ListParagraph"/>
        <w:numPr>
          <w:ilvl w:val="0"/>
          <w:numId w:val="4"/>
        </w:numPr>
        <w:spacing w:after="0"/>
        <w:rPr>
          <w:color w:val="000000" w:themeColor="text1"/>
        </w:rPr>
      </w:pPr>
      <w:r w:rsidRPr="00102302">
        <w:rPr>
          <w:color w:val="000000" w:themeColor="text1"/>
        </w:rPr>
        <w:t xml:space="preserve">If using the option to </w:t>
      </w:r>
      <w:r w:rsidR="00762FA2">
        <w:rPr>
          <w:b/>
          <w:bCs/>
          <w:color w:val="000000" w:themeColor="text1"/>
        </w:rPr>
        <w:t>S</w:t>
      </w:r>
      <w:r w:rsidR="00316257" w:rsidRPr="00762FA2">
        <w:rPr>
          <w:b/>
          <w:bCs/>
          <w:color w:val="000000" w:themeColor="text1"/>
        </w:rPr>
        <w:t xml:space="preserve">upply </w:t>
      </w:r>
      <w:r w:rsidR="00C0586D" w:rsidRPr="00762FA2">
        <w:rPr>
          <w:b/>
          <w:bCs/>
          <w:color w:val="000000" w:themeColor="text1"/>
        </w:rPr>
        <w:t>Universal Soil Loss Equation (</w:t>
      </w:r>
      <w:r w:rsidRPr="00762FA2">
        <w:rPr>
          <w:b/>
          <w:bCs/>
          <w:color w:val="000000" w:themeColor="text1"/>
        </w:rPr>
        <w:t>USLE</w:t>
      </w:r>
      <w:r w:rsidR="00C0586D" w:rsidRPr="00762FA2">
        <w:rPr>
          <w:b/>
          <w:bCs/>
          <w:color w:val="000000" w:themeColor="text1"/>
        </w:rPr>
        <w:t>)</w:t>
      </w:r>
      <w:r w:rsidRPr="00762FA2">
        <w:rPr>
          <w:b/>
          <w:bCs/>
          <w:color w:val="000000" w:themeColor="text1"/>
        </w:rPr>
        <w:t xml:space="preserve"> </w:t>
      </w:r>
      <w:r w:rsidR="00762FA2">
        <w:rPr>
          <w:b/>
          <w:bCs/>
          <w:color w:val="000000" w:themeColor="text1"/>
        </w:rPr>
        <w:t>parameters</w:t>
      </w:r>
      <w:r w:rsidR="0003393E">
        <w:rPr>
          <w:color w:val="000000" w:themeColor="text1"/>
        </w:rPr>
        <w:t xml:space="preserve"> (“Option 3”</w:t>
      </w:r>
      <w:r w:rsidR="001C379C">
        <w:rPr>
          <w:color w:val="000000" w:themeColor="text1"/>
        </w:rPr>
        <w:t xml:space="preserve"> under </w:t>
      </w:r>
      <w:r w:rsidR="001C379C" w:rsidRPr="00762FA2">
        <w:rPr>
          <w:b/>
          <w:bCs/>
          <w:color w:val="000000" w:themeColor="text1"/>
        </w:rPr>
        <w:t xml:space="preserve">Erosion </w:t>
      </w:r>
      <w:r w:rsidR="00762FA2">
        <w:rPr>
          <w:b/>
          <w:bCs/>
          <w:color w:val="000000" w:themeColor="text1"/>
        </w:rPr>
        <w:t>d</w:t>
      </w:r>
      <w:r w:rsidR="001C379C" w:rsidRPr="00762FA2">
        <w:rPr>
          <w:b/>
          <w:bCs/>
          <w:color w:val="000000" w:themeColor="text1"/>
        </w:rPr>
        <w:t xml:space="preserve">ata </w:t>
      </w:r>
      <w:r w:rsidR="00762FA2">
        <w:rPr>
          <w:b/>
          <w:bCs/>
          <w:color w:val="000000" w:themeColor="text1"/>
        </w:rPr>
        <w:t>s</w:t>
      </w:r>
      <w:r w:rsidR="001C379C" w:rsidRPr="00762FA2">
        <w:rPr>
          <w:b/>
          <w:bCs/>
          <w:color w:val="000000" w:themeColor="text1"/>
        </w:rPr>
        <w:t>ource</w:t>
      </w:r>
      <w:r w:rsidR="0003393E">
        <w:rPr>
          <w:color w:val="000000" w:themeColor="text1"/>
        </w:rPr>
        <w:t>)</w:t>
      </w:r>
      <w:r w:rsidRPr="00102302">
        <w:rPr>
          <w:color w:val="000000" w:themeColor="text1"/>
        </w:rPr>
        <w:t>, you have the option to auto-generate</w:t>
      </w:r>
      <w:r w:rsidR="004A4091">
        <w:rPr>
          <w:color w:val="000000" w:themeColor="text1"/>
        </w:rPr>
        <w:t xml:space="preserve"> </w:t>
      </w:r>
      <w:r w:rsidR="0003393E">
        <w:rPr>
          <w:color w:val="000000" w:themeColor="text1"/>
        </w:rPr>
        <w:t>several</w:t>
      </w:r>
      <w:r w:rsidR="0003393E" w:rsidRPr="00102302">
        <w:rPr>
          <w:color w:val="000000" w:themeColor="text1"/>
        </w:rPr>
        <w:t xml:space="preserve"> </w:t>
      </w:r>
      <w:r w:rsidR="001D22E3">
        <w:rPr>
          <w:color w:val="000000" w:themeColor="text1"/>
        </w:rPr>
        <w:t xml:space="preserve">factors </w:t>
      </w:r>
      <w:r w:rsidRPr="00102302">
        <w:rPr>
          <w:color w:val="000000" w:themeColor="text1"/>
        </w:rPr>
        <w:t>from online USDA resources</w:t>
      </w:r>
      <w:r w:rsidR="00762FA2">
        <w:rPr>
          <w:color w:val="000000" w:themeColor="text1"/>
        </w:rPr>
        <w:t xml:space="preserve"> </w:t>
      </w:r>
      <w:r w:rsidR="00762FA2">
        <w:rPr>
          <w:color w:val="000000" w:themeColor="text1"/>
        </w:rPr>
        <w:t xml:space="preserve">by clicking the </w:t>
      </w:r>
      <w:r w:rsidR="00762FA2">
        <w:rPr>
          <w:b/>
          <w:bCs/>
          <w:color w:val="000000" w:themeColor="text1"/>
        </w:rPr>
        <w:t>Load</w:t>
      </w:r>
      <w:r w:rsidR="00762FA2" w:rsidRPr="00D270CE">
        <w:rPr>
          <w:b/>
          <w:bCs/>
          <w:color w:val="000000" w:themeColor="text1"/>
        </w:rPr>
        <w:t xml:space="preserve"> USDA Soil Data</w:t>
      </w:r>
      <w:r w:rsidR="00762FA2">
        <w:rPr>
          <w:color w:val="000000" w:themeColor="text1"/>
        </w:rPr>
        <w:t xml:space="preserve"> button</w:t>
      </w:r>
      <w:r w:rsidRPr="00102302">
        <w:rPr>
          <w:color w:val="000000" w:themeColor="text1"/>
        </w:rPr>
        <w:t xml:space="preserve">. </w:t>
      </w:r>
      <w:r w:rsidR="00762FA2">
        <w:rPr>
          <w:color w:val="000000" w:themeColor="text1"/>
        </w:rPr>
        <w:t>The</w:t>
      </w:r>
      <w:r w:rsidR="004A4091">
        <w:rPr>
          <w:color w:val="000000" w:themeColor="text1"/>
        </w:rPr>
        <w:t xml:space="preserve"> </w:t>
      </w:r>
      <w:r w:rsidR="00762FA2">
        <w:rPr>
          <w:color w:val="000000" w:themeColor="text1"/>
        </w:rPr>
        <w:t xml:space="preserve">auto-generatable </w:t>
      </w:r>
      <w:r w:rsidR="00ED4DEB">
        <w:rPr>
          <w:color w:val="000000" w:themeColor="text1"/>
        </w:rPr>
        <w:t xml:space="preserve">USLE factors </w:t>
      </w:r>
      <w:r w:rsidR="004A4091">
        <w:rPr>
          <w:color w:val="000000" w:themeColor="text1"/>
        </w:rPr>
        <w:t xml:space="preserve">are: </w:t>
      </w:r>
      <w:r w:rsidR="009F463C">
        <w:rPr>
          <w:color w:val="000000" w:themeColor="text1"/>
        </w:rPr>
        <w:t>e</w:t>
      </w:r>
      <w:r w:rsidR="00C0586D">
        <w:rPr>
          <w:color w:val="000000" w:themeColor="text1"/>
        </w:rPr>
        <w:t xml:space="preserve">rodibility </w:t>
      </w:r>
      <w:r w:rsidR="009F463C">
        <w:rPr>
          <w:color w:val="000000" w:themeColor="text1"/>
        </w:rPr>
        <w:t>i</w:t>
      </w:r>
      <w:r w:rsidR="004135C4">
        <w:rPr>
          <w:color w:val="000000" w:themeColor="text1"/>
        </w:rPr>
        <w:t xml:space="preserve">ndex </w:t>
      </w:r>
      <w:r w:rsidR="00C0586D">
        <w:rPr>
          <w:color w:val="000000" w:themeColor="text1"/>
        </w:rPr>
        <w:t>(</w:t>
      </w:r>
      <w:r w:rsidR="004A4091">
        <w:rPr>
          <w:color w:val="000000" w:themeColor="text1"/>
        </w:rPr>
        <w:t>K</w:t>
      </w:r>
      <w:r w:rsidR="00C0586D">
        <w:rPr>
          <w:color w:val="000000" w:themeColor="text1"/>
        </w:rPr>
        <w:t>)</w:t>
      </w:r>
      <w:r w:rsidR="004A4091">
        <w:rPr>
          <w:color w:val="000000" w:themeColor="text1"/>
        </w:rPr>
        <w:t>,</w:t>
      </w:r>
      <w:r w:rsidR="00C0586D">
        <w:rPr>
          <w:color w:val="000000" w:themeColor="text1"/>
        </w:rPr>
        <w:t xml:space="preserve"> </w:t>
      </w:r>
      <w:r w:rsidR="009F463C">
        <w:rPr>
          <w:color w:val="000000" w:themeColor="text1"/>
        </w:rPr>
        <w:t>s</w:t>
      </w:r>
      <w:r w:rsidR="00C0586D">
        <w:rPr>
          <w:color w:val="000000" w:themeColor="text1"/>
        </w:rPr>
        <w:t xml:space="preserve">lope </w:t>
      </w:r>
      <w:r w:rsidR="009F463C">
        <w:rPr>
          <w:color w:val="000000" w:themeColor="text1"/>
        </w:rPr>
        <w:t>g</w:t>
      </w:r>
      <w:r w:rsidR="004135C4">
        <w:rPr>
          <w:color w:val="000000" w:themeColor="text1"/>
        </w:rPr>
        <w:t>radient</w:t>
      </w:r>
      <w:r w:rsidR="004A4091">
        <w:rPr>
          <w:color w:val="000000" w:themeColor="text1"/>
        </w:rPr>
        <w:t xml:space="preserve"> </w:t>
      </w:r>
      <w:r w:rsidR="00C0586D">
        <w:rPr>
          <w:color w:val="000000" w:themeColor="text1"/>
        </w:rPr>
        <w:t>(</w:t>
      </w:r>
      <w:r w:rsidR="004A4091">
        <w:rPr>
          <w:color w:val="000000" w:themeColor="text1"/>
        </w:rPr>
        <w:t>S</w:t>
      </w:r>
      <w:r w:rsidR="00C0586D">
        <w:rPr>
          <w:color w:val="000000" w:themeColor="text1"/>
        </w:rPr>
        <w:t>)</w:t>
      </w:r>
      <w:r w:rsidR="004A4091">
        <w:rPr>
          <w:color w:val="000000" w:themeColor="text1"/>
        </w:rPr>
        <w:t>,</w:t>
      </w:r>
      <w:r w:rsidR="00C0586D">
        <w:rPr>
          <w:color w:val="000000" w:themeColor="text1"/>
        </w:rPr>
        <w:t xml:space="preserve"> </w:t>
      </w:r>
      <w:r w:rsidR="009F463C">
        <w:rPr>
          <w:color w:val="000000" w:themeColor="text1"/>
        </w:rPr>
        <w:t>s</w:t>
      </w:r>
      <w:r w:rsidR="00C0586D">
        <w:rPr>
          <w:color w:val="000000" w:themeColor="text1"/>
        </w:rPr>
        <w:t xml:space="preserve">lope </w:t>
      </w:r>
      <w:r w:rsidR="009F463C">
        <w:rPr>
          <w:color w:val="000000" w:themeColor="text1"/>
        </w:rPr>
        <w:t>l</w:t>
      </w:r>
      <w:r w:rsidR="00C0586D">
        <w:rPr>
          <w:color w:val="000000" w:themeColor="text1"/>
        </w:rPr>
        <w:t>ength</w:t>
      </w:r>
      <w:r w:rsidR="004A4091">
        <w:rPr>
          <w:color w:val="000000" w:themeColor="text1"/>
        </w:rPr>
        <w:t xml:space="preserve"> </w:t>
      </w:r>
      <w:r w:rsidR="00C0586D">
        <w:rPr>
          <w:color w:val="000000" w:themeColor="text1"/>
        </w:rPr>
        <w:t>(</w:t>
      </w:r>
      <w:r w:rsidR="004A4091">
        <w:rPr>
          <w:color w:val="000000" w:themeColor="text1"/>
        </w:rPr>
        <w:t>L</w:t>
      </w:r>
      <w:r w:rsidR="00C0586D">
        <w:rPr>
          <w:color w:val="000000" w:themeColor="text1"/>
        </w:rPr>
        <w:t>)</w:t>
      </w:r>
      <w:r w:rsidR="004A4091">
        <w:rPr>
          <w:color w:val="000000" w:themeColor="text1"/>
        </w:rPr>
        <w:t xml:space="preserve">, </w:t>
      </w:r>
      <w:r w:rsidR="00DD19CC">
        <w:rPr>
          <w:color w:val="000000" w:themeColor="text1"/>
        </w:rPr>
        <w:t xml:space="preserve">and </w:t>
      </w:r>
      <w:r w:rsidR="009F463C">
        <w:rPr>
          <w:color w:val="000000" w:themeColor="text1"/>
        </w:rPr>
        <w:t>t</w:t>
      </w:r>
      <w:r w:rsidR="006271C9">
        <w:rPr>
          <w:color w:val="000000" w:themeColor="text1"/>
        </w:rPr>
        <w:t>opographic</w:t>
      </w:r>
      <w:r w:rsidR="00F24235">
        <w:rPr>
          <w:color w:val="000000" w:themeColor="text1"/>
        </w:rPr>
        <w:t>al length-slope</w:t>
      </w:r>
      <w:r w:rsidR="006271C9">
        <w:rPr>
          <w:color w:val="000000" w:themeColor="text1"/>
        </w:rPr>
        <w:t xml:space="preserve"> factor (</w:t>
      </w:r>
      <w:r w:rsidR="00DD19CC">
        <w:rPr>
          <w:color w:val="000000" w:themeColor="text1"/>
        </w:rPr>
        <w:t>LS</w:t>
      </w:r>
      <w:r w:rsidR="00762FA2">
        <w:rPr>
          <w:color w:val="000000" w:themeColor="text1"/>
        </w:rPr>
        <w:t xml:space="preserve">; </w:t>
      </w:r>
      <w:r w:rsidR="006271C9">
        <w:rPr>
          <w:color w:val="000000" w:themeColor="text1"/>
        </w:rPr>
        <w:t xml:space="preserve">calculated </w:t>
      </w:r>
      <w:r w:rsidR="00DD19CC">
        <w:rPr>
          <w:color w:val="000000" w:themeColor="text1"/>
        </w:rPr>
        <w:t>from S and L).</w:t>
      </w:r>
    </w:p>
    <w:p w14:paraId="6ED0F7C7" w14:textId="77777777" w:rsidR="00836AFD" w:rsidRDefault="00836AFD" w:rsidP="00836AFD">
      <w:pPr>
        <w:spacing w:after="0"/>
        <w:rPr>
          <w:b/>
          <w:bCs/>
          <w:color w:val="3A7C22" w:themeColor="accent6" w:themeShade="BF"/>
        </w:rPr>
      </w:pPr>
    </w:p>
    <w:p w14:paraId="2C92E34B" w14:textId="77777777" w:rsidR="00836AFD" w:rsidRDefault="007B0E83" w:rsidP="00836AFD">
      <w:pPr>
        <w:spacing w:after="0"/>
      </w:pPr>
      <w:r w:rsidRPr="5A53C03A">
        <w:rPr>
          <w:b/>
          <w:bCs/>
          <w:color w:val="3A7C22" w:themeColor="accent6" w:themeShade="BF"/>
        </w:rPr>
        <w:t>Background Concentrations</w:t>
      </w:r>
      <w:r w:rsidRPr="00FA1A7C">
        <w:rPr>
          <w:color w:val="000000" w:themeColor="text1"/>
        </w:rPr>
        <w:t>:</w:t>
      </w:r>
      <w:r w:rsidRPr="5A53C03A">
        <w:rPr>
          <w:b/>
          <w:bCs/>
          <w:color w:val="3A7C22" w:themeColor="accent6" w:themeShade="BF"/>
        </w:rPr>
        <w:t xml:space="preserve"> </w:t>
      </w:r>
      <w:r w:rsidR="00762FA2">
        <w:t xml:space="preserve">Use this </w:t>
      </w:r>
      <w:r w:rsidR="00762FA2">
        <w:t xml:space="preserve">tab </w:t>
      </w:r>
      <w:r w:rsidR="0076635A">
        <w:t xml:space="preserve">to specify </w:t>
      </w:r>
      <w:r w:rsidR="00762FA2">
        <w:t xml:space="preserve">any </w:t>
      </w:r>
      <w:r w:rsidR="0076635A">
        <w:t>pre-existing concentrations at the start of the simulation period.</w:t>
      </w:r>
    </w:p>
    <w:p w14:paraId="2A4A5234" w14:textId="2B4A7045" w:rsidR="007B0E83" w:rsidRDefault="00836AFD" w:rsidP="00836AFD">
      <w:pPr>
        <w:pStyle w:val="ListParagraph"/>
        <w:numPr>
          <w:ilvl w:val="0"/>
          <w:numId w:val="4"/>
        </w:numPr>
        <w:spacing w:after="0"/>
      </w:pPr>
      <w:r>
        <w:t>N</w:t>
      </w:r>
      <w:r w:rsidR="00D366DE">
        <w:t xml:space="preserve">ote </w:t>
      </w:r>
      <w:r>
        <w:t xml:space="preserve">carefully </w:t>
      </w:r>
      <w:r w:rsidR="0076635A">
        <w:t xml:space="preserve">the </w:t>
      </w:r>
      <w:r w:rsidR="006D0225">
        <w:t xml:space="preserve">specific </w:t>
      </w:r>
      <w:r w:rsidR="0076635A">
        <w:t xml:space="preserve">units which the application expects background concentration </w:t>
      </w:r>
      <w:r w:rsidR="00762FA2">
        <w:t xml:space="preserve">to be given in </w:t>
      </w:r>
      <w:r w:rsidR="0076635A">
        <w:t>for each media type</w:t>
      </w:r>
      <w:r w:rsidR="00352C78">
        <w:t>.</w:t>
      </w:r>
    </w:p>
    <w:p w14:paraId="6C87C2FE" w14:textId="77777777" w:rsidR="00836AFD" w:rsidRDefault="00836AFD" w:rsidP="00836AFD">
      <w:pPr>
        <w:spacing w:after="0"/>
        <w:rPr>
          <w:b/>
          <w:bCs/>
          <w:color w:val="3A7C22" w:themeColor="accent6" w:themeShade="BF"/>
        </w:rPr>
      </w:pPr>
    </w:p>
    <w:p w14:paraId="1D0F2A54" w14:textId="77777777" w:rsidR="00836AFD" w:rsidRDefault="00D17175" w:rsidP="00836AFD">
      <w:pPr>
        <w:spacing w:after="0"/>
      </w:pPr>
      <w:r w:rsidRPr="5A53C03A">
        <w:rPr>
          <w:b/>
          <w:bCs/>
          <w:color w:val="3A7C22" w:themeColor="accent6" w:themeShade="BF"/>
        </w:rPr>
        <w:t>Summary of Properties</w:t>
      </w:r>
      <w:r w:rsidRPr="00FA1A7C">
        <w:rPr>
          <w:color w:val="000000" w:themeColor="text1"/>
        </w:rPr>
        <w:t>:</w:t>
      </w:r>
      <w:r w:rsidRPr="5A53C03A">
        <w:rPr>
          <w:b/>
          <w:bCs/>
          <w:color w:val="3A7C22" w:themeColor="accent6" w:themeShade="BF"/>
        </w:rPr>
        <w:t xml:space="preserve"> </w:t>
      </w:r>
      <w:r w:rsidR="00762FA2">
        <w:t>Use this tab</w:t>
      </w:r>
      <w:r w:rsidR="0076635A">
        <w:t xml:space="preserve"> to </w:t>
      </w:r>
      <w:r w:rsidR="00762FA2">
        <w:t>review your</w:t>
      </w:r>
      <w:r w:rsidR="0076635A">
        <w:t xml:space="preserve"> </w:t>
      </w:r>
      <w:r w:rsidR="00762FA2">
        <w:t>input properties for the simulation</w:t>
      </w:r>
      <w:r>
        <w:t>.</w:t>
      </w:r>
      <w:r w:rsidR="0076635A">
        <w:t xml:space="preserve"> </w:t>
      </w:r>
    </w:p>
    <w:p w14:paraId="7D25B56C" w14:textId="6FD6C34C" w:rsidR="00D17175" w:rsidRDefault="00762FA2" w:rsidP="00836AFD">
      <w:pPr>
        <w:pStyle w:val="ListParagraph"/>
        <w:numPr>
          <w:ilvl w:val="0"/>
          <w:numId w:val="4"/>
        </w:numPr>
        <w:spacing w:after="0"/>
      </w:pPr>
      <w:r>
        <w:t>Note: s</w:t>
      </w:r>
      <w:r w:rsidR="00352C78">
        <w:t xml:space="preserve">ome </w:t>
      </w:r>
      <w:r>
        <w:t>model inputs</w:t>
      </w:r>
      <w:r w:rsidR="00352C78">
        <w:t xml:space="preserve"> are </w:t>
      </w:r>
      <w:r w:rsidR="00453B08">
        <w:t xml:space="preserve">not </w:t>
      </w:r>
      <w:r>
        <w:t>currently viewable on this tab, such as</w:t>
      </w:r>
      <w:r w:rsidR="00352C78">
        <w:t xml:space="preserve"> properties</w:t>
      </w:r>
      <w:r>
        <w:t xml:space="preserve"> calculated using model formulas,</w:t>
      </w:r>
      <w:r w:rsidR="4B972466">
        <w:t xml:space="preserve"> and compartment-specific chemical properties</w:t>
      </w:r>
      <w:r w:rsidR="00352C78">
        <w:t>.</w:t>
      </w:r>
    </w:p>
    <w:p w14:paraId="12683EC5" w14:textId="77777777" w:rsidR="00836AFD" w:rsidRDefault="00836AFD" w:rsidP="00836AFD">
      <w:pPr>
        <w:spacing w:after="0"/>
        <w:rPr>
          <w:b/>
          <w:bCs/>
          <w:color w:val="3A7C22" w:themeColor="accent6" w:themeShade="BF"/>
        </w:rPr>
      </w:pPr>
    </w:p>
    <w:p w14:paraId="20CD1869" w14:textId="77777777" w:rsidR="00836AFD" w:rsidRDefault="001F7F19" w:rsidP="00836AFD">
      <w:pPr>
        <w:spacing w:after="0"/>
      </w:pPr>
      <w:r w:rsidRPr="5A53C03A">
        <w:rPr>
          <w:b/>
          <w:bCs/>
          <w:color w:val="3A7C22" w:themeColor="accent6" w:themeShade="BF"/>
        </w:rPr>
        <w:t xml:space="preserve">Run </w:t>
      </w:r>
      <w:r w:rsidR="005C6CE0">
        <w:rPr>
          <w:b/>
          <w:bCs/>
          <w:color w:val="3A7C22" w:themeColor="accent6" w:themeShade="BF"/>
        </w:rPr>
        <w:t xml:space="preserve">Transport </w:t>
      </w:r>
      <w:r w:rsidRPr="5A53C03A">
        <w:rPr>
          <w:b/>
          <w:bCs/>
          <w:color w:val="3A7C22" w:themeColor="accent6" w:themeShade="BF"/>
        </w:rPr>
        <w:t>Model</w:t>
      </w:r>
      <w:r w:rsidRPr="00FA1A7C">
        <w:rPr>
          <w:color w:val="000000" w:themeColor="text1"/>
        </w:rPr>
        <w:t>:</w:t>
      </w:r>
      <w:r w:rsidRPr="5A53C03A">
        <w:rPr>
          <w:b/>
          <w:bCs/>
          <w:color w:val="3A7C22" w:themeColor="accent6" w:themeShade="BF"/>
        </w:rPr>
        <w:t xml:space="preserve"> </w:t>
      </w:r>
      <w:r>
        <w:t xml:space="preserve">Use this </w:t>
      </w:r>
      <w:r w:rsidR="00DD50DE">
        <w:t xml:space="preserve">page </w:t>
      </w:r>
      <w:r>
        <w:t xml:space="preserve">to initiate a </w:t>
      </w:r>
      <w:r w:rsidR="004135C4">
        <w:t>chemical transport model</w:t>
      </w:r>
      <w:r w:rsidR="00AB388A">
        <w:t xml:space="preserve"> </w:t>
      </w:r>
      <w:r>
        <w:t xml:space="preserve">run, download </w:t>
      </w:r>
      <w:r w:rsidR="00E52147">
        <w:t>the</w:t>
      </w:r>
      <w:r w:rsidR="00287634">
        <w:t xml:space="preserve"> </w:t>
      </w:r>
      <w:r>
        <w:t xml:space="preserve">results, and visualize </w:t>
      </w:r>
      <w:r w:rsidR="00A7730E">
        <w:t xml:space="preserve">the </w:t>
      </w:r>
      <w:r>
        <w:t>model output.</w:t>
      </w:r>
    </w:p>
    <w:p w14:paraId="025B7F12" w14:textId="3BDCCDB9" w:rsidR="006604EB" w:rsidRDefault="000432C8" w:rsidP="00836AFD">
      <w:pPr>
        <w:pStyle w:val="ListParagraph"/>
        <w:numPr>
          <w:ilvl w:val="0"/>
          <w:numId w:val="4"/>
        </w:numPr>
        <w:spacing w:after="0"/>
      </w:pPr>
      <w:r>
        <w:t>A model r</w:t>
      </w:r>
      <w:r w:rsidR="00D53E82">
        <w:t>un takes about 15 minutes to complete</w:t>
      </w:r>
      <w:r w:rsidR="005C6CE0">
        <w:t>, depending on the domain size, number of parcels, and number of chemicals</w:t>
      </w:r>
      <w:r w:rsidR="00D53E82">
        <w:t>.</w:t>
      </w:r>
      <w:r w:rsidR="00910E36">
        <w:t xml:space="preserve"> </w:t>
      </w:r>
      <w:r w:rsidR="00917D8D">
        <w:t>There are pro</w:t>
      </w:r>
      <w:r w:rsidR="003523C1">
        <w:t xml:space="preserve">gress trackers </w:t>
      </w:r>
      <w:r w:rsidR="00C271C6">
        <w:t>on-screen which will update periodically</w:t>
      </w:r>
      <w:r w:rsidR="00416F84">
        <w:t>. When they all reach 100%</w:t>
      </w:r>
      <w:r w:rsidR="008A12C3">
        <w:t xml:space="preserve"> and</w:t>
      </w:r>
      <w:r w:rsidR="00CC6129">
        <w:t xml:space="preserve"> options are presented on</w:t>
      </w:r>
      <w:r w:rsidR="007E0126">
        <w:t xml:space="preserve">-screen to </w:t>
      </w:r>
      <w:r w:rsidR="00FA644A">
        <w:t xml:space="preserve">visualize results, the model run </w:t>
      </w:r>
      <w:r w:rsidR="000760D5">
        <w:t>has completed.</w:t>
      </w:r>
    </w:p>
    <w:p w14:paraId="7BD34BD3" w14:textId="77777777" w:rsidR="00836AFD" w:rsidRDefault="00836AFD" w:rsidP="00836AFD">
      <w:pPr>
        <w:spacing w:after="0"/>
      </w:pPr>
    </w:p>
    <w:p w14:paraId="70A8446D" w14:textId="57577976" w:rsidR="00DD50DE" w:rsidRDefault="00DD50DE" w:rsidP="00E60F74">
      <w:pPr>
        <w:spacing w:after="0"/>
      </w:pPr>
      <w:r>
        <w:rPr>
          <w:b/>
          <w:bCs/>
          <w:color w:val="3A7C22" w:themeColor="accent6" w:themeShade="BF"/>
        </w:rPr>
        <w:lastRenderedPageBreak/>
        <w:t>Calculate Risk</w:t>
      </w:r>
      <w:r w:rsidRPr="00FA1A7C">
        <w:rPr>
          <w:color w:val="000000" w:themeColor="text1"/>
        </w:rPr>
        <w:t>:</w:t>
      </w:r>
      <w:r>
        <w:t xml:space="preserve"> Use this page to </w:t>
      </w:r>
      <w:r w:rsidR="00762FA2">
        <w:t>estimate chemical dose, hazard quotient, and cancer risk</w:t>
      </w:r>
      <w:r w:rsidR="00762FA2">
        <w:t xml:space="preserve"> based on</w:t>
      </w:r>
      <w:r w:rsidR="00036C8B">
        <w:t xml:space="preserve"> the results of the </w:t>
      </w:r>
      <w:r w:rsidR="00CA7D44">
        <w:t>fate-and-</w:t>
      </w:r>
      <w:r w:rsidR="00036C8B">
        <w:t>transport model</w:t>
      </w:r>
      <w:r w:rsidR="00762FA2">
        <w:t xml:space="preserve"> along with</w:t>
      </w:r>
      <w:r w:rsidR="00036C8B">
        <w:t xml:space="preserve"> </w:t>
      </w:r>
      <w:r w:rsidR="00762FA2">
        <w:t>additional</w:t>
      </w:r>
      <w:r w:rsidR="00036C8B">
        <w:t xml:space="preserve"> user inputs </w:t>
      </w:r>
      <w:r w:rsidR="00762FA2">
        <w:t>(e.g.,</w:t>
      </w:r>
      <w:r w:rsidR="00036C8B">
        <w:t xml:space="preserve"> ingestion rates, </w:t>
      </w:r>
      <w:proofErr w:type="spellStart"/>
      <w:r w:rsidR="00036C8B">
        <w:t>biotransfer</w:t>
      </w:r>
      <w:proofErr w:type="spellEnd"/>
      <w:r w:rsidR="00036C8B">
        <w:t xml:space="preserve"> factors, and </w:t>
      </w:r>
      <w:r w:rsidR="00E832FA">
        <w:t>human</w:t>
      </w:r>
      <w:r w:rsidR="00762FA2">
        <w:t>-</w:t>
      </w:r>
      <w:r w:rsidR="00E832FA">
        <w:t>health toxicity</w:t>
      </w:r>
      <w:r w:rsidR="000241C6">
        <w:t xml:space="preserve"> values</w:t>
      </w:r>
      <w:r w:rsidR="00762FA2">
        <w:t>)</w:t>
      </w:r>
      <w:r w:rsidR="00DB0793">
        <w:t>.</w:t>
      </w:r>
    </w:p>
    <w:p w14:paraId="168E4755" w14:textId="515D0FB7" w:rsidR="0051420D" w:rsidRDefault="00AF6C16" w:rsidP="00E60F74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FB1B52">
        <w:rPr>
          <w:color w:val="000000" w:themeColor="text1"/>
        </w:rPr>
        <w:t xml:space="preserve">Use the </w:t>
      </w:r>
      <w:r w:rsidRPr="00FB1B52">
        <w:rPr>
          <w:b/>
          <w:bCs/>
          <w:color w:val="000000" w:themeColor="text1"/>
        </w:rPr>
        <w:t>Edit Exposure Profiles</w:t>
      </w:r>
      <w:r w:rsidRPr="00FB1B52">
        <w:rPr>
          <w:color w:val="000000" w:themeColor="text1"/>
        </w:rPr>
        <w:t xml:space="preserve"> button to </w:t>
      </w:r>
      <w:r w:rsidR="00762FA2">
        <w:rPr>
          <w:color w:val="000000" w:themeColor="text1"/>
        </w:rPr>
        <w:t>view and edit</w:t>
      </w:r>
      <w:r w:rsidRPr="00FB1B52">
        <w:rPr>
          <w:color w:val="000000" w:themeColor="text1"/>
        </w:rPr>
        <w:t xml:space="preserve"> existing </w:t>
      </w:r>
      <w:r w:rsidR="00762FA2">
        <w:rPr>
          <w:color w:val="000000" w:themeColor="text1"/>
        </w:rPr>
        <w:t>profile</w:t>
      </w:r>
      <w:r w:rsidR="00762FA2">
        <w:rPr>
          <w:color w:val="000000" w:themeColor="text1"/>
        </w:rPr>
        <w:t xml:space="preserve">s (sets </w:t>
      </w:r>
      <w:r w:rsidRPr="00FB1B52">
        <w:rPr>
          <w:color w:val="000000" w:themeColor="text1"/>
        </w:rPr>
        <w:t xml:space="preserve">of </w:t>
      </w:r>
      <w:r w:rsidR="00B53005" w:rsidRPr="00FB1B52">
        <w:rPr>
          <w:color w:val="000000" w:themeColor="text1"/>
        </w:rPr>
        <w:t>exposure and risk properties</w:t>
      </w:r>
      <w:r w:rsidR="00762FA2">
        <w:rPr>
          <w:color w:val="000000" w:themeColor="text1"/>
        </w:rPr>
        <w:t>)</w:t>
      </w:r>
      <w:r w:rsidR="00B53005" w:rsidRPr="00FB1B52">
        <w:rPr>
          <w:color w:val="000000" w:themeColor="text1"/>
        </w:rPr>
        <w:t xml:space="preserve">, or to develop a new </w:t>
      </w:r>
      <w:r w:rsidR="00762FA2">
        <w:rPr>
          <w:color w:val="000000" w:themeColor="text1"/>
        </w:rPr>
        <w:t>profile</w:t>
      </w:r>
      <w:r w:rsidR="004135C4">
        <w:rPr>
          <w:color w:val="000000" w:themeColor="text1"/>
        </w:rPr>
        <w:t>.</w:t>
      </w:r>
    </w:p>
    <w:p w14:paraId="38402169" w14:textId="450C5DCD" w:rsidR="00F65278" w:rsidRPr="00FB1B52" w:rsidRDefault="0051420D" w:rsidP="00D914F6">
      <w:pPr>
        <w:pStyle w:val="ListParagraph"/>
        <w:numPr>
          <w:ilvl w:val="1"/>
          <w:numId w:val="4"/>
        </w:numPr>
        <w:rPr>
          <w:color w:val="000000" w:themeColor="text1"/>
        </w:rPr>
      </w:pPr>
      <w:r>
        <w:rPr>
          <w:color w:val="000000" w:themeColor="text1"/>
        </w:rPr>
        <w:t xml:space="preserve">A new </w:t>
      </w:r>
      <w:r w:rsidR="00762FA2">
        <w:rPr>
          <w:color w:val="000000" w:themeColor="text1"/>
        </w:rPr>
        <w:t>profile</w:t>
      </w:r>
      <w:r>
        <w:rPr>
          <w:color w:val="000000" w:themeColor="text1"/>
        </w:rPr>
        <w:t xml:space="preserve"> can </w:t>
      </w:r>
      <w:r w:rsidR="00762FA2">
        <w:rPr>
          <w:color w:val="000000" w:themeColor="text1"/>
        </w:rPr>
        <w:t>inherit properties from</w:t>
      </w:r>
      <w:r>
        <w:rPr>
          <w:color w:val="000000" w:themeColor="text1"/>
        </w:rPr>
        <w:t xml:space="preserve"> </w:t>
      </w:r>
      <w:r w:rsidR="00EC4AAA" w:rsidRPr="00FB1B52">
        <w:rPr>
          <w:color w:val="000000" w:themeColor="text1"/>
        </w:rPr>
        <w:t xml:space="preserve">an existing </w:t>
      </w:r>
      <w:r w:rsidR="00762FA2">
        <w:rPr>
          <w:color w:val="000000" w:themeColor="text1"/>
        </w:rPr>
        <w:t>profile</w:t>
      </w:r>
      <w:r w:rsidR="00EC4AAA" w:rsidRPr="00FB1B52">
        <w:rPr>
          <w:color w:val="000000" w:themeColor="text1"/>
        </w:rPr>
        <w:t>.</w:t>
      </w:r>
    </w:p>
    <w:p w14:paraId="0FDAE893" w14:textId="77777777" w:rsidR="00762FA2" w:rsidRDefault="00EC4AAA" w:rsidP="00E60F74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FB1B52">
        <w:rPr>
          <w:color w:val="000000" w:themeColor="text1"/>
        </w:rPr>
        <w:t xml:space="preserve">Use the </w:t>
      </w:r>
      <w:r w:rsidR="000B34CA" w:rsidRPr="00FB1B52">
        <w:rPr>
          <w:b/>
          <w:bCs/>
          <w:color w:val="000000" w:themeColor="text1"/>
        </w:rPr>
        <w:t xml:space="preserve">Add Simulation </w:t>
      </w:r>
      <w:r w:rsidR="000B34CA" w:rsidRPr="00FB1B52">
        <w:rPr>
          <w:color w:val="000000" w:themeColor="text1"/>
        </w:rPr>
        <w:t xml:space="preserve">button to </w:t>
      </w:r>
      <w:r w:rsidR="00762FA2">
        <w:rPr>
          <w:color w:val="000000" w:themeColor="text1"/>
        </w:rPr>
        <w:t>build</w:t>
      </w:r>
      <w:r w:rsidR="00A41C9F" w:rsidRPr="00FB1B52">
        <w:rPr>
          <w:color w:val="000000" w:themeColor="text1"/>
        </w:rPr>
        <w:t xml:space="preserve"> a risk simulation for a single chemical. In the pop-up window, select or enter the requested data.</w:t>
      </w:r>
      <w:r w:rsidR="00F542EC" w:rsidRPr="00FB1B52">
        <w:rPr>
          <w:color w:val="000000" w:themeColor="text1"/>
        </w:rPr>
        <w:t xml:space="preserve"> </w:t>
      </w:r>
      <w:r w:rsidR="000D148B" w:rsidRPr="00FB1B52">
        <w:rPr>
          <w:color w:val="000000" w:themeColor="text1"/>
        </w:rPr>
        <w:t xml:space="preserve">The selections you make </w:t>
      </w:r>
      <w:r w:rsidR="00762FA2">
        <w:rPr>
          <w:color w:val="000000" w:themeColor="text1"/>
        </w:rPr>
        <w:t>and</w:t>
      </w:r>
      <w:r w:rsidR="00B34224" w:rsidRPr="00FB1B52">
        <w:rPr>
          <w:color w:val="000000" w:themeColor="text1"/>
        </w:rPr>
        <w:t xml:space="preserve"> data you enter </w:t>
      </w:r>
      <w:r w:rsidR="000D148B" w:rsidRPr="00FB1B52">
        <w:rPr>
          <w:color w:val="000000" w:themeColor="text1"/>
        </w:rPr>
        <w:t>might be specific to</w:t>
      </w:r>
      <w:r w:rsidR="00762FA2">
        <w:rPr>
          <w:color w:val="000000" w:themeColor="text1"/>
        </w:rPr>
        <w:t>:</w:t>
      </w:r>
    </w:p>
    <w:p w14:paraId="2101945A" w14:textId="54A50A46" w:rsidR="00762FA2" w:rsidRDefault="000D148B" w:rsidP="00762FA2">
      <w:pPr>
        <w:pStyle w:val="ListParagraph"/>
        <w:numPr>
          <w:ilvl w:val="1"/>
          <w:numId w:val="4"/>
        </w:numPr>
        <w:rPr>
          <w:color w:val="000000" w:themeColor="text1"/>
        </w:rPr>
      </w:pPr>
      <w:r w:rsidRPr="00FB1B52">
        <w:rPr>
          <w:color w:val="000000" w:themeColor="text1"/>
        </w:rPr>
        <w:t>the chemical (e.g., arsenic fish concentrations cannot be set directly, but instead must be calculated using bioaccumulation factors)</w:t>
      </w:r>
      <w:r w:rsidR="00762FA2">
        <w:rPr>
          <w:color w:val="000000" w:themeColor="text1"/>
        </w:rPr>
        <w:t>,</w:t>
      </w:r>
    </w:p>
    <w:p w14:paraId="795CCC46" w14:textId="78158878" w:rsidR="00762FA2" w:rsidRDefault="00B34224" w:rsidP="00762FA2">
      <w:pPr>
        <w:pStyle w:val="ListParagraph"/>
        <w:numPr>
          <w:ilvl w:val="1"/>
          <w:numId w:val="4"/>
        </w:numPr>
        <w:rPr>
          <w:color w:val="000000" w:themeColor="text1"/>
        </w:rPr>
      </w:pPr>
      <w:r w:rsidRPr="00FB1B52">
        <w:rPr>
          <w:color w:val="000000" w:themeColor="text1"/>
        </w:rPr>
        <w:t>your method of providing emissions data to the transport model (i.e., via AERMOD output or</w:t>
      </w:r>
      <w:r w:rsidR="001D37FE" w:rsidRPr="00FB1B52">
        <w:rPr>
          <w:color w:val="000000" w:themeColor="text1"/>
        </w:rPr>
        <w:t xml:space="preserve"> not),</w:t>
      </w:r>
      <w:r w:rsidRPr="00FB1B52">
        <w:rPr>
          <w:color w:val="000000" w:themeColor="text1"/>
        </w:rPr>
        <w:t xml:space="preserve"> or</w:t>
      </w:r>
    </w:p>
    <w:p w14:paraId="1000E4E8" w14:textId="577D8B76" w:rsidR="00836AFD" w:rsidRDefault="00B34224" w:rsidP="00762FA2">
      <w:pPr>
        <w:pStyle w:val="ListParagraph"/>
        <w:numPr>
          <w:ilvl w:val="1"/>
          <w:numId w:val="4"/>
        </w:numPr>
        <w:rPr>
          <w:color w:val="000000" w:themeColor="text1"/>
        </w:rPr>
      </w:pPr>
      <w:r w:rsidRPr="00FB1B52">
        <w:rPr>
          <w:color w:val="000000" w:themeColor="text1"/>
        </w:rPr>
        <w:t xml:space="preserve">the </w:t>
      </w:r>
      <w:r w:rsidR="001D37FE" w:rsidRPr="00FB1B52">
        <w:rPr>
          <w:color w:val="000000" w:themeColor="text1"/>
        </w:rPr>
        <w:t xml:space="preserve">exposure scenario you are evaluating (e.g., </w:t>
      </w:r>
      <w:r w:rsidR="00821D50">
        <w:rPr>
          <w:color w:val="000000" w:themeColor="text1"/>
        </w:rPr>
        <w:t xml:space="preserve">which </w:t>
      </w:r>
      <w:r w:rsidR="00B848B6">
        <w:rPr>
          <w:color w:val="000000" w:themeColor="text1"/>
        </w:rPr>
        <w:t>water body</w:t>
      </w:r>
      <w:r w:rsidR="00821D50">
        <w:rPr>
          <w:color w:val="000000" w:themeColor="text1"/>
        </w:rPr>
        <w:t xml:space="preserve"> </w:t>
      </w:r>
      <w:r w:rsidR="00B848B6">
        <w:rPr>
          <w:color w:val="000000" w:themeColor="text1"/>
        </w:rPr>
        <w:t>should be used for the fish consumption exposure pathway</w:t>
      </w:r>
      <w:r w:rsidR="008B055E" w:rsidRPr="00FB1B52">
        <w:rPr>
          <w:color w:val="000000" w:themeColor="text1"/>
        </w:rPr>
        <w:t>).</w:t>
      </w:r>
    </w:p>
    <w:p w14:paraId="4614EF87" w14:textId="05DF02DD" w:rsidR="00EC4AAA" w:rsidRPr="00FB1B52" w:rsidRDefault="008B055E" w:rsidP="00836AFD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FB1B52">
        <w:rPr>
          <w:color w:val="000000" w:themeColor="text1"/>
        </w:rPr>
        <w:t xml:space="preserve">Click </w:t>
      </w:r>
      <w:r w:rsidRPr="00FB1B52">
        <w:rPr>
          <w:b/>
          <w:bCs/>
          <w:color w:val="000000" w:themeColor="text1"/>
        </w:rPr>
        <w:t>Save</w:t>
      </w:r>
      <w:r w:rsidR="00836AFD">
        <w:rPr>
          <w:color w:val="000000" w:themeColor="text1"/>
        </w:rPr>
        <w:t xml:space="preserve"> when you have entered all required data</w:t>
      </w:r>
      <w:r w:rsidRPr="00FB1B52">
        <w:rPr>
          <w:color w:val="000000" w:themeColor="text1"/>
        </w:rPr>
        <w:t>.</w:t>
      </w:r>
    </w:p>
    <w:p w14:paraId="13E33ED5" w14:textId="5BBEB8FA" w:rsidR="008B055E" w:rsidRPr="00FB1B52" w:rsidRDefault="008B055E" w:rsidP="00E60F74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FB1B52">
        <w:rPr>
          <w:color w:val="000000" w:themeColor="text1"/>
        </w:rPr>
        <w:t xml:space="preserve">The risk calculations </w:t>
      </w:r>
      <w:r w:rsidR="00836AFD">
        <w:rPr>
          <w:color w:val="000000" w:themeColor="text1"/>
        </w:rPr>
        <w:t>should be</w:t>
      </w:r>
      <w:r w:rsidR="0046615D">
        <w:rPr>
          <w:color w:val="000000" w:themeColor="text1"/>
        </w:rPr>
        <w:t xml:space="preserve"> completed</w:t>
      </w:r>
      <w:r w:rsidR="005D5713" w:rsidRPr="00FB1B52">
        <w:rPr>
          <w:color w:val="000000" w:themeColor="text1"/>
        </w:rPr>
        <w:t xml:space="preserve"> </w:t>
      </w:r>
      <w:r w:rsidRPr="00FB1B52">
        <w:rPr>
          <w:color w:val="000000" w:themeColor="text1"/>
        </w:rPr>
        <w:t>nearly instantaneous</w:t>
      </w:r>
      <w:r w:rsidR="006319B4">
        <w:rPr>
          <w:color w:val="000000" w:themeColor="text1"/>
        </w:rPr>
        <w:t>ly</w:t>
      </w:r>
      <w:r w:rsidRPr="00FB1B52">
        <w:rPr>
          <w:color w:val="000000" w:themeColor="text1"/>
        </w:rPr>
        <w:t xml:space="preserve">. </w:t>
      </w:r>
      <w:r w:rsidR="00836AFD">
        <w:rPr>
          <w:color w:val="000000" w:themeColor="text1"/>
        </w:rPr>
        <w:t>You will then have the option</w:t>
      </w:r>
      <w:r w:rsidRPr="00FB1B52">
        <w:rPr>
          <w:color w:val="000000" w:themeColor="text1"/>
        </w:rPr>
        <w:t xml:space="preserve"> to </w:t>
      </w:r>
      <w:r w:rsidR="00836AFD">
        <w:rPr>
          <w:color w:val="000000" w:themeColor="text1"/>
        </w:rPr>
        <w:t xml:space="preserve">view the results using a built-in visualization and data table, or </w:t>
      </w:r>
      <w:r w:rsidR="00F42C80" w:rsidRPr="00FB1B52">
        <w:rPr>
          <w:color w:val="000000" w:themeColor="text1"/>
        </w:rPr>
        <w:t xml:space="preserve">download </w:t>
      </w:r>
      <w:r w:rsidR="00836AFD">
        <w:rPr>
          <w:color w:val="000000" w:themeColor="text1"/>
        </w:rPr>
        <w:t>them for external use</w:t>
      </w:r>
      <w:r w:rsidR="00F42C80" w:rsidRPr="00FB1B52">
        <w:rPr>
          <w:color w:val="000000" w:themeColor="text1"/>
        </w:rPr>
        <w:t>.</w:t>
      </w:r>
    </w:p>
    <w:p w14:paraId="0381940D" w14:textId="494203D3" w:rsidR="00BA2B46" w:rsidRPr="006C6DCC" w:rsidRDefault="007B5509" w:rsidP="00836AFD">
      <w:pPr>
        <w:pStyle w:val="ListParagraph"/>
        <w:numPr>
          <w:ilvl w:val="0"/>
          <w:numId w:val="4"/>
        </w:numPr>
        <w:spacing w:after="0"/>
        <w:rPr>
          <w:color w:val="000000" w:themeColor="text1"/>
        </w:rPr>
      </w:pPr>
      <w:r w:rsidRPr="00FB1B52">
        <w:rPr>
          <w:color w:val="000000" w:themeColor="text1"/>
        </w:rPr>
        <w:t>Repeat the above</w:t>
      </w:r>
      <w:r w:rsidR="00836AFD">
        <w:rPr>
          <w:color w:val="000000" w:themeColor="text1"/>
        </w:rPr>
        <w:t xml:space="preserve"> procedure</w:t>
      </w:r>
      <w:r w:rsidRPr="00FB1B52">
        <w:rPr>
          <w:color w:val="000000" w:themeColor="text1"/>
        </w:rPr>
        <w:t xml:space="preserve"> </w:t>
      </w:r>
      <w:r w:rsidR="00122AB5" w:rsidRPr="00FB1B52">
        <w:rPr>
          <w:color w:val="000000" w:themeColor="text1"/>
        </w:rPr>
        <w:t>for each applicable chemical and exposure scenario, as needed. There is a feature to clone an existing risk simulation</w:t>
      </w:r>
      <w:r w:rsidR="00AB4E87" w:rsidRPr="00FB1B52">
        <w:rPr>
          <w:color w:val="000000" w:themeColor="text1"/>
        </w:rPr>
        <w:t xml:space="preserve"> </w:t>
      </w:r>
      <w:r w:rsidR="00836AFD">
        <w:rPr>
          <w:color w:val="000000" w:themeColor="text1"/>
        </w:rPr>
        <w:t xml:space="preserve">by clicking </w:t>
      </w:r>
      <w:r w:rsidR="00AB4E87" w:rsidRPr="00FB1B52">
        <w:rPr>
          <w:color w:val="000000" w:themeColor="text1"/>
        </w:rPr>
        <w:t xml:space="preserve">the </w:t>
      </w:r>
      <w:r w:rsidR="00AB4E87" w:rsidRPr="00FB1B52">
        <w:rPr>
          <w:rFonts w:ascii="Segoe UI Symbol" w:hAnsi="Segoe UI Symbol"/>
          <w:b/>
          <w:bCs/>
          <w:color w:val="000000" w:themeColor="text1"/>
        </w:rPr>
        <w:t></w:t>
      </w:r>
      <w:r w:rsidR="00AB4E87" w:rsidRPr="00FB1B52">
        <w:rPr>
          <w:color w:val="000000" w:themeColor="text1"/>
        </w:rPr>
        <w:t xml:space="preserve"> button</w:t>
      </w:r>
      <w:r w:rsidR="00836AFD">
        <w:rPr>
          <w:color w:val="000000" w:themeColor="text1"/>
        </w:rPr>
        <w:t xml:space="preserve"> on the top right when viewing the simulation you want to clone. This will open a pop-up dialog identical to the one for creating a new simulation, pre-populated with values from the old simulation: you can keep or change any selections as needed (e.g., selecting a different chemical to calculate risk for)</w:t>
      </w:r>
      <w:r w:rsidR="003241E5" w:rsidRPr="00FB1B52">
        <w:rPr>
          <w:color w:val="000000" w:themeColor="text1"/>
        </w:rPr>
        <w:t>.</w:t>
      </w:r>
    </w:p>
    <w:p w14:paraId="1D24E3C5" w14:textId="77777777" w:rsidR="00D4391D" w:rsidRDefault="00D4391D" w:rsidP="00836AFD">
      <w:pPr>
        <w:spacing w:after="0"/>
        <w:ind w:left="360"/>
      </w:pPr>
    </w:p>
    <w:p w14:paraId="4B141B5D" w14:textId="3DCDD9AF" w:rsidR="001741BF" w:rsidRDefault="001741BF" w:rsidP="00E60F74">
      <w:pPr>
        <w:spacing w:after="0"/>
      </w:pPr>
      <w:r w:rsidRPr="00E60F74">
        <w:rPr>
          <w:b/>
          <w:bCs/>
        </w:rPr>
        <w:t xml:space="preserve">General </w:t>
      </w:r>
      <w:r w:rsidR="00BA2B46" w:rsidRPr="00E60F74">
        <w:rPr>
          <w:b/>
          <w:bCs/>
        </w:rPr>
        <w:t>tips</w:t>
      </w:r>
      <w:r w:rsidRPr="00FA1A7C">
        <w:t>:</w:t>
      </w:r>
    </w:p>
    <w:p w14:paraId="700472DC" w14:textId="754AE200" w:rsidR="001741BF" w:rsidRPr="001741BF" w:rsidRDefault="001741BF" w:rsidP="00DB16F7">
      <w:pPr>
        <w:pStyle w:val="ListParagraph"/>
        <w:numPr>
          <w:ilvl w:val="0"/>
          <w:numId w:val="1"/>
        </w:numPr>
        <w:ind w:left="720"/>
      </w:pPr>
      <w:r w:rsidRPr="001741BF">
        <w:t xml:space="preserve">Your inputs are saved as soon as they are entered. </w:t>
      </w:r>
      <w:r w:rsidR="00F801E1">
        <w:t>You can</w:t>
      </w:r>
      <w:r w:rsidRPr="001741BF">
        <w:t xml:space="preserve"> </w:t>
      </w:r>
      <w:r w:rsidR="00F54C61">
        <w:t xml:space="preserve">click the </w:t>
      </w:r>
      <w:r w:rsidR="00F54C61" w:rsidRPr="00D270CE">
        <w:rPr>
          <w:b/>
          <w:bCs/>
        </w:rPr>
        <w:t>Recalculate</w:t>
      </w:r>
      <w:r w:rsidR="00F54C61">
        <w:t xml:space="preserve"> button </w:t>
      </w:r>
      <w:r w:rsidR="00F801E1">
        <w:t xml:space="preserve">at the bottom of most tabs </w:t>
      </w:r>
      <w:r w:rsidRPr="001741BF">
        <w:t xml:space="preserve">if the screen appears to </w:t>
      </w:r>
      <w:r w:rsidR="00F801E1">
        <w:t>hang</w:t>
      </w:r>
      <w:r w:rsidRPr="001741BF">
        <w:t xml:space="preserve"> </w:t>
      </w:r>
      <w:r w:rsidR="008833DC">
        <w:t xml:space="preserve">or if you are unsure if </w:t>
      </w:r>
      <w:r w:rsidR="00D270CE">
        <w:t>your changes are showing up</w:t>
      </w:r>
      <w:r w:rsidR="007501B7">
        <w:t xml:space="preserve">; </w:t>
      </w:r>
      <w:r w:rsidRPr="001741BF">
        <w:t>your data will have been saved and will be visible.</w:t>
      </w:r>
      <w:r w:rsidR="00B90F06">
        <w:t xml:space="preserve"> </w:t>
      </w:r>
      <w:r w:rsidR="00836AFD">
        <w:t>You can also refresh the page.</w:t>
      </w:r>
    </w:p>
    <w:p w14:paraId="4D0ACD42" w14:textId="471557FD" w:rsidR="001741BF" w:rsidRDefault="00F801E1" w:rsidP="00DB16F7">
      <w:pPr>
        <w:pStyle w:val="ListParagraph"/>
        <w:numPr>
          <w:ilvl w:val="0"/>
          <w:numId w:val="1"/>
        </w:numPr>
        <w:ind w:left="720"/>
      </w:pPr>
      <w:r>
        <w:t xml:space="preserve">You can </w:t>
      </w:r>
      <w:r w:rsidR="001741BF">
        <w:t xml:space="preserve">use </w:t>
      </w:r>
      <w:r>
        <w:t xml:space="preserve">the </w:t>
      </w:r>
      <w:r w:rsidR="001741BF">
        <w:t xml:space="preserve">default values </w:t>
      </w:r>
      <w:r w:rsidR="000F5903">
        <w:t>for ease of testing.</w:t>
      </w:r>
    </w:p>
    <w:p w14:paraId="18FBA9EA" w14:textId="22A274BA" w:rsidR="000B611A" w:rsidRDefault="000B611A" w:rsidP="00DB16F7">
      <w:pPr>
        <w:pStyle w:val="ListParagraph"/>
        <w:numPr>
          <w:ilvl w:val="0"/>
          <w:numId w:val="1"/>
        </w:numPr>
        <w:ind w:left="720"/>
      </w:pPr>
      <w:r>
        <w:t xml:space="preserve">While waiting for the </w:t>
      </w:r>
      <w:r w:rsidR="00F801E1">
        <w:t xml:space="preserve">transport </w:t>
      </w:r>
      <w:r>
        <w:t xml:space="preserve">model to complete running, you </w:t>
      </w:r>
      <w:r w:rsidR="00F801E1">
        <w:t>can</w:t>
      </w:r>
      <w:r>
        <w:t xml:space="preserve"> navigate to other </w:t>
      </w:r>
      <w:r w:rsidR="00F801E1">
        <w:t>pages or tabs</w:t>
      </w:r>
      <w:r>
        <w:t xml:space="preserve"> and return to the </w:t>
      </w:r>
      <w:r w:rsidR="00F801E1">
        <w:t>Run Transport Model tab</w:t>
      </w:r>
      <w:r>
        <w:t xml:space="preserve"> to view </w:t>
      </w:r>
      <w:r w:rsidR="00B0291D">
        <w:t xml:space="preserve">or </w:t>
      </w:r>
      <w:r>
        <w:t xml:space="preserve">download results later. Refreshing the page </w:t>
      </w:r>
      <w:r w:rsidR="00F801E1">
        <w:t>may</w:t>
      </w:r>
      <w:r>
        <w:t xml:space="preserve"> help </w:t>
      </w:r>
      <w:r w:rsidR="00F801E1">
        <w:t>to reload</w:t>
      </w:r>
      <w:r>
        <w:t xml:space="preserve"> the results if the page appears to be </w:t>
      </w:r>
      <w:r w:rsidR="00F801E1">
        <w:t>hanging</w:t>
      </w:r>
      <w:r>
        <w:t>.</w:t>
      </w:r>
    </w:p>
    <w:p w14:paraId="7602EF09" w14:textId="1E0ACD95" w:rsidR="00925DF4" w:rsidRPr="001741BF" w:rsidRDefault="00925DF4" w:rsidP="00DB16F7">
      <w:pPr>
        <w:pStyle w:val="ListParagraph"/>
        <w:numPr>
          <w:ilvl w:val="0"/>
          <w:numId w:val="1"/>
        </w:numPr>
        <w:ind w:left="720"/>
      </w:pPr>
      <w:r>
        <w:t>Expect run times</w:t>
      </w:r>
      <w:r w:rsidR="00F801E1">
        <w:t xml:space="preserve"> for the transport model</w:t>
      </w:r>
      <w:r>
        <w:t xml:space="preserve"> to range from </w:t>
      </w:r>
      <w:r w:rsidR="005112BD">
        <w:t>ten</w:t>
      </w:r>
      <w:r>
        <w:t xml:space="preserve"> minutes to </w:t>
      </w:r>
      <w:r w:rsidR="005112BD">
        <w:t>one</w:t>
      </w:r>
      <w:r>
        <w:t xml:space="preserve"> hour</w:t>
      </w:r>
      <w:r w:rsidR="008B5C22">
        <w:t>, depending on the complexity of the scenario.</w:t>
      </w:r>
    </w:p>
    <w:sectPr w:rsidR="00925DF4" w:rsidRPr="001741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1FF40" w14:textId="77777777" w:rsidR="00AD77C6" w:rsidRDefault="00AD77C6" w:rsidP="000522B9">
      <w:pPr>
        <w:spacing w:after="0" w:line="240" w:lineRule="auto"/>
      </w:pPr>
      <w:r>
        <w:separator/>
      </w:r>
    </w:p>
  </w:endnote>
  <w:endnote w:type="continuationSeparator" w:id="0">
    <w:p w14:paraId="44D4C952" w14:textId="77777777" w:rsidR="00AD77C6" w:rsidRDefault="00AD77C6" w:rsidP="000522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B0A3E" w14:textId="77777777" w:rsidR="00AD77C6" w:rsidRDefault="00AD77C6" w:rsidP="000522B9">
      <w:pPr>
        <w:spacing w:after="0" w:line="240" w:lineRule="auto"/>
      </w:pPr>
      <w:r>
        <w:separator/>
      </w:r>
    </w:p>
  </w:footnote>
  <w:footnote w:type="continuationSeparator" w:id="0">
    <w:p w14:paraId="2B2EAF58" w14:textId="77777777" w:rsidR="00AD77C6" w:rsidRDefault="00AD77C6" w:rsidP="000522B9">
      <w:pPr>
        <w:spacing w:after="0" w:line="240" w:lineRule="auto"/>
      </w:pPr>
      <w:r>
        <w:continuationSeparator/>
      </w:r>
    </w:p>
  </w:footnote>
  <w:footnote w:id="1">
    <w:p w14:paraId="008E9209" w14:textId="5B352FC9" w:rsidR="000522B9" w:rsidRDefault="000522B9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0522B9">
        <w:t>https://www.epa.gov/scram/air-quality-dispersion-modeling-preferred-and-recommended-models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A7BA4"/>
    <w:multiLevelType w:val="hybridMultilevel"/>
    <w:tmpl w:val="2BE6719C"/>
    <w:lvl w:ilvl="0" w:tplc="F0FEE324">
      <w:start w:val="1"/>
      <w:numFmt w:val="decimal"/>
      <w:lvlText w:val="%1)"/>
      <w:lvlJc w:val="left"/>
      <w:pPr>
        <w:ind w:left="1020" w:hanging="360"/>
      </w:pPr>
    </w:lvl>
    <w:lvl w:ilvl="1" w:tplc="89586E3E">
      <w:start w:val="1"/>
      <w:numFmt w:val="decimal"/>
      <w:lvlText w:val="%2)"/>
      <w:lvlJc w:val="left"/>
      <w:pPr>
        <w:ind w:left="1020" w:hanging="360"/>
      </w:pPr>
    </w:lvl>
    <w:lvl w:ilvl="2" w:tplc="D62ABA8C">
      <w:start w:val="1"/>
      <w:numFmt w:val="decimal"/>
      <w:lvlText w:val="%3)"/>
      <w:lvlJc w:val="left"/>
      <w:pPr>
        <w:ind w:left="1020" w:hanging="360"/>
      </w:pPr>
    </w:lvl>
    <w:lvl w:ilvl="3" w:tplc="3790EB74">
      <w:start w:val="1"/>
      <w:numFmt w:val="decimal"/>
      <w:lvlText w:val="%4)"/>
      <w:lvlJc w:val="left"/>
      <w:pPr>
        <w:ind w:left="1020" w:hanging="360"/>
      </w:pPr>
    </w:lvl>
    <w:lvl w:ilvl="4" w:tplc="7F902ACA">
      <w:start w:val="1"/>
      <w:numFmt w:val="decimal"/>
      <w:lvlText w:val="%5)"/>
      <w:lvlJc w:val="left"/>
      <w:pPr>
        <w:ind w:left="1020" w:hanging="360"/>
      </w:pPr>
    </w:lvl>
    <w:lvl w:ilvl="5" w:tplc="EAC2918C">
      <w:start w:val="1"/>
      <w:numFmt w:val="decimal"/>
      <w:lvlText w:val="%6)"/>
      <w:lvlJc w:val="left"/>
      <w:pPr>
        <w:ind w:left="1020" w:hanging="360"/>
      </w:pPr>
    </w:lvl>
    <w:lvl w:ilvl="6" w:tplc="3DBCD96E">
      <w:start w:val="1"/>
      <w:numFmt w:val="decimal"/>
      <w:lvlText w:val="%7)"/>
      <w:lvlJc w:val="left"/>
      <w:pPr>
        <w:ind w:left="1020" w:hanging="360"/>
      </w:pPr>
    </w:lvl>
    <w:lvl w:ilvl="7" w:tplc="CAA2503A">
      <w:start w:val="1"/>
      <w:numFmt w:val="decimal"/>
      <w:lvlText w:val="%8)"/>
      <w:lvlJc w:val="left"/>
      <w:pPr>
        <w:ind w:left="1020" w:hanging="360"/>
      </w:pPr>
    </w:lvl>
    <w:lvl w:ilvl="8" w:tplc="2B745C1C">
      <w:start w:val="1"/>
      <w:numFmt w:val="decimal"/>
      <w:lvlText w:val="%9)"/>
      <w:lvlJc w:val="left"/>
      <w:pPr>
        <w:ind w:left="1020" w:hanging="360"/>
      </w:pPr>
    </w:lvl>
  </w:abstractNum>
  <w:abstractNum w:abstractNumId="1" w15:restartNumberingAfterBreak="0">
    <w:nsid w:val="27B911D8"/>
    <w:multiLevelType w:val="hybridMultilevel"/>
    <w:tmpl w:val="9176EB2C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" w15:restartNumberingAfterBreak="0">
    <w:nsid w:val="3DB51C8F"/>
    <w:multiLevelType w:val="hybridMultilevel"/>
    <w:tmpl w:val="36A841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E42F71"/>
    <w:multiLevelType w:val="hybridMultilevel"/>
    <w:tmpl w:val="B066C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4A776C"/>
    <w:multiLevelType w:val="hybridMultilevel"/>
    <w:tmpl w:val="9C5010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CB1914"/>
    <w:multiLevelType w:val="hybridMultilevel"/>
    <w:tmpl w:val="9E26C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3721289">
    <w:abstractNumId w:val="1"/>
  </w:num>
  <w:num w:numId="2" w16cid:durableId="1479151409">
    <w:abstractNumId w:val="5"/>
  </w:num>
  <w:num w:numId="3" w16cid:durableId="156921966">
    <w:abstractNumId w:val="2"/>
  </w:num>
  <w:num w:numId="4" w16cid:durableId="2058703986">
    <w:abstractNumId w:val="3"/>
  </w:num>
  <w:num w:numId="5" w16cid:durableId="44828417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971842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68398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374"/>
    <w:rsid w:val="00002E13"/>
    <w:rsid w:val="00006DBF"/>
    <w:rsid w:val="00007E70"/>
    <w:rsid w:val="000129F9"/>
    <w:rsid w:val="00013F46"/>
    <w:rsid w:val="000144DB"/>
    <w:rsid w:val="00017EF4"/>
    <w:rsid w:val="000241C6"/>
    <w:rsid w:val="00025F42"/>
    <w:rsid w:val="0003393E"/>
    <w:rsid w:val="00036C8B"/>
    <w:rsid w:val="00040CDF"/>
    <w:rsid w:val="000432C8"/>
    <w:rsid w:val="00043B6E"/>
    <w:rsid w:val="00043DCC"/>
    <w:rsid w:val="000447CC"/>
    <w:rsid w:val="000450F9"/>
    <w:rsid w:val="00047330"/>
    <w:rsid w:val="000522B9"/>
    <w:rsid w:val="00056374"/>
    <w:rsid w:val="000621F6"/>
    <w:rsid w:val="000760C6"/>
    <w:rsid w:val="000760D5"/>
    <w:rsid w:val="0008292E"/>
    <w:rsid w:val="00083475"/>
    <w:rsid w:val="000836A6"/>
    <w:rsid w:val="000856EA"/>
    <w:rsid w:val="00085AF7"/>
    <w:rsid w:val="00091A1F"/>
    <w:rsid w:val="000934A0"/>
    <w:rsid w:val="000962A4"/>
    <w:rsid w:val="000A1F31"/>
    <w:rsid w:val="000A6FFB"/>
    <w:rsid w:val="000B34CA"/>
    <w:rsid w:val="000B611A"/>
    <w:rsid w:val="000C3CD6"/>
    <w:rsid w:val="000C72C5"/>
    <w:rsid w:val="000D148B"/>
    <w:rsid w:val="000D165C"/>
    <w:rsid w:val="000D1952"/>
    <w:rsid w:val="000D2064"/>
    <w:rsid w:val="000D76AF"/>
    <w:rsid w:val="000E1DB3"/>
    <w:rsid w:val="000E589C"/>
    <w:rsid w:val="000F26F3"/>
    <w:rsid w:val="000F5903"/>
    <w:rsid w:val="000F743E"/>
    <w:rsid w:val="00100268"/>
    <w:rsid w:val="00102302"/>
    <w:rsid w:val="00102709"/>
    <w:rsid w:val="001030E5"/>
    <w:rsid w:val="001045AE"/>
    <w:rsid w:val="00111016"/>
    <w:rsid w:val="00114669"/>
    <w:rsid w:val="001228ED"/>
    <w:rsid w:val="00122AB5"/>
    <w:rsid w:val="00131854"/>
    <w:rsid w:val="00131FE0"/>
    <w:rsid w:val="00134766"/>
    <w:rsid w:val="00135D00"/>
    <w:rsid w:val="00135DEF"/>
    <w:rsid w:val="00142196"/>
    <w:rsid w:val="001440E5"/>
    <w:rsid w:val="00152132"/>
    <w:rsid w:val="0015673F"/>
    <w:rsid w:val="00156805"/>
    <w:rsid w:val="00160C9A"/>
    <w:rsid w:val="00162D1A"/>
    <w:rsid w:val="001639E5"/>
    <w:rsid w:val="00164022"/>
    <w:rsid w:val="00164596"/>
    <w:rsid w:val="00170945"/>
    <w:rsid w:val="00170A94"/>
    <w:rsid w:val="00172CDA"/>
    <w:rsid w:val="001741BF"/>
    <w:rsid w:val="001742B5"/>
    <w:rsid w:val="0017770F"/>
    <w:rsid w:val="00177D2A"/>
    <w:rsid w:val="0018230A"/>
    <w:rsid w:val="00185EF7"/>
    <w:rsid w:val="00192222"/>
    <w:rsid w:val="001940FD"/>
    <w:rsid w:val="0019550F"/>
    <w:rsid w:val="00196A70"/>
    <w:rsid w:val="00197574"/>
    <w:rsid w:val="00197B64"/>
    <w:rsid w:val="001B33DC"/>
    <w:rsid w:val="001C0B3C"/>
    <w:rsid w:val="001C20C0"/>
    <w:rsid w:val="001C379C"/>
    <w:rsid w:val="001C4536"/>
    <w:rsid w:val="001D1CA2"/>
    <w:rsid w:val="001D22E3"/>
    <w:rsid w:val="001D37FE"/>
    <w:rsid w:val="001D50F7"/>
    <w:rsid w:val="001D546E"/>
    <w:rsid w:val="001D5637"/>
    <w:rsid w:val="001E1EF8"/>
    <w:rsid w:val="001E7FC7"/>
    <w:rsid w:val="001F20A7"/>
    <w:rsid w:val="001F73B7"/>
    <w:rsid w:val="001F7F19"/>
    <w:rsid w:val="0020397A"/>
    <w:rsid w:val="00206C8F"/>
    <w:rsid w:val="00210733"/>
    <w:rsid w:val="00212D3B"/>
    <w:rsid w:val="00216F28"/>
    <w:rsid w:val="00220EC9"/>
    <w:rsid w:val="00222857"/>
    <w:rsid w:val="00224EBB"/>
    <w:rsid w:val="0022630B"/>
    <w:rsid w:val="002311C6"/>
    <w:rsid w:val="002315A6"/>
    <w:rsid w:val="00233C36"/>
    <w:rsid w:val="00234899"/>
    <w:rsid w:val="002350A0"/>
    <w:rsid w:val="0025414E"/>
    <w:rsid w:val="00255E99"/>
    <w:rsid w:val="00256CA9"/>
    <w:rsid w:val="00261162"/>
    <w:rsid w:val="002739F1"/>
    <w:rsid w:val="00281EA3"/>
    <w:rsid w:val="00283EF9"/>
    <w:rsid w:val="002858A2"/>
    <w:rsid w:val="00285AC6"/>
    <w:rsid w:val="00287634"/>
    <w:rsid w:val="0029187B"/>
    <w:rsid w:val="00294F41"/>
    <w:rsid w:val="00295899"/>
    <w:rsid w:val="002A1FFD"/>
    <w:rsid w:val="002A3B89"/>
    <w:rsid w:val="002A6862"/>
    <w:rsid w:val="002B2E0C"/>
    <w:rsid w:val="002B3EB9"/>
    <w:rsid w:val="002B6449"/>
    <w:rsid w:val="002B7AF3"/>
    <w:rsid w:val="002C08CA"/>
    <w:rsid w:val="002C09B3"/>
    <w:rsid w:val="002C1BF1"/>
    <w:rsid w:val="002C26CF"/>
    <w:rsid w:val="002D047C"/>
    <w:rsid w:val="002D1210"/>
    <w:rsid w:val="002D5BE2"/>
    <w:rsid w:val="002D7599"/>
    <w:rsid w:val="002E2F2D"/>
    <w:rsid w:val="002F6953"/>
    <w:rsid w:val="00303812"/>
    <w:rsid w:val="003066FD"/>
    <w:rsid w:val="00307293"/>
    <w:rsid w:val="003075F8"/>
    <w:rsid w:val="0031034A"/>
    <w:rsid w:val="00314F20"/>
    <w:rsid w:val="00316257"/>
    <w:rsid w:val="00321ED9"/>
    <w:rsid w:val="003241E5"/>
    <w:rsid w:val="003276B3"/>
    <w:rsid w:val="00330822"/>
    <w:rsid w:val="0033348E"/>
    <w:rsid w:val="003336AA"/>
    <w:rsid w:val="00334D0B"/>
    <w:rsid w:val="00337325"/>
    <w:rsid w:val="00337D8F"/>
    <w:rsid w:val="0034100D"/>
    <w:rsid w:val="0034204A"/>
    <w:rsid w:val="003422BD"/>
    <w:rsid w:val="0034672A"/>
    <w:rsid w:val="003523C1"/>
    <w:rsid w:val="00352C78"/>
    <w:rsid w:val="00357BB8"/>
    <w:rsid w:val="00361B45"/>
    <w:rsid w:val="00371114"/>
    <w:rsid w:val="00371E4B"/>
    <w:rsid w:val="00374B98"/>
    <w:rsid w:val="00376F16"/>
    <w:rsid w:val="003802A0"/>
    <w:rsid w:val="00380FBD"/>
    <w:rsid w:val="00383F05"/>
    <w:rsid w:val="00396417"/>
    <w:rsid w:val="00397170"/>
    <w:rsid w:val="003971BE"/>
    <w:rsid w:val="003A1FC3"/>
    <w:rsid w:val="003A2FCE"/>
    <w:rsid w:val="003A5404"/>
    <w:rsid w:val="003B589D"/>
    <w:rsid w:val="003B66E0"/>
    <w:rsid w:val="003B75CC"/>
    <w:rsid w:val="003C1088"/>
    <w:rsid w:val="003C48B9"/>
    <w:rsid w:val="003C54A7"/>
    <w:rsid w:val="003E5B90"/>
    <w:rsid w:val="003E6301"/>
    <w:rsid w:val="003F0E0F"/>
    <w:rsid w:val="003F4BF2"/>
    <w:rsid w:val="003F6DC9"/>
    <w:rsid w:val="00407326"/>
    <w:rsid w:val="00410671"/>
    <w:rsid w:val="004133AD"/>
    <w:rsid w:val="004135C4"/>
    <w:rsid w:val="0041396C"/>
    <w:rsid w:val="00416F84"/>
    <w:rsid w:val="00420176"/>
    <w:rsid w:val="00427698"/>
    <w:rsid w:val="004307CC"/>
    <w:rsid w:val="004335B8"/>
    <w:rsid w:val="00433E56"/>
    <w:rsid w:val="0043422B"/>
    <w:rsid w:val="00436600"/>
    <w:rsid w:val="00443106"/>
    <w:rsid w:val="004436AD"/>
    <w:rsid w:val="0044458A"/>
    <w:rsid w:val="00444AA6"/>
    <w:rsid w:val="004455E7"/>
    <w:rsid w:val="00452B73"/>
    <w:rsid w:val="00453B08"/>
    <w:rsid w:val="0046615D"/>
    <w:rsid w:val="00466BBC"/>
    <w:rsid w:val="00466C33"/>
    <w:rsid w:val="00477337"/>
    <w:rsid w:val="00477AF7"/>
    <w:rsid w:val="00483337"/>
    <w:rsid w:val="00485149"/>
    <w:rsid w:val="00485E21"/>
    <w:rsid w:val="00487298"/>
    <w:rsid w:val="00490831"/>
    <w:rsid w:val="00490D4D"/>
    <w:rsid w:val="00493BF2"/>
    <w:rsid w:val="004A1C7B"/>
    <w:rsid w:val="004A4091"/>
    <w:rsid w:val="004A6639"/>
    <w:rsid w:val="004B3B36"/>
    <w:rsid w:val="004B7D90"/>
    <w:rsid w:val="004C0252"/>
    <w:rsid w:val="004C0B08"/>
    <w:rsid w:val="004C2235"/>
    <w:rsid w:val="004C28ED"/>
    <w:rsid w:val="004C3CAD"/>
    <w:rsid w:val="004C76A2"/>
    <w:rsid w:val="004C7D66"/>
    <w:rsid w:val="004D00B0"/>
    <w:rsid w:val="004D0E44"/>
    <w:rsid w:val="004D33BC"/>
    <w:rsid w:val="004F01B1"/>
    <w:rsid w:val="004F7FD7"/>
    <w:rsid w:val="005018C9"/>
    <w:rsid w:val="005034EC"/>
    <w:rsid w:val="00504358"/>
    <w:rsid w:val="00510A0C"/>
    <w:rsid w:val="005112BD"/>
    <w:rsid w:val="0051420D"/>
    <w:rsid w:val="005160FE"/>
    <w:rsid w:val="00523734"/>
    <w:rsid w:val="00525971"/>
    <w:rsid w:val="00527133"/>
    <w:rsid w:val="00527F18"/>
    <w:rsid w:val="00531BF3"/>
    <w:rsid w:val="00534BB7"/>
    <w:rsid w:val="00535F56"/>
    <w:rsid w:val="00537DEE"/>
    <w:rsid w:val="00540E72"/>
    <w:rsid w:val="0054178D"/>
    <w:rsid w:val="005418E9"/>
    <w:rsid w:val="00543D84"/>
    <w:rsid w:val="00545A8D"/>
    <w:rsid w:val="00547894"/>
    <w:rsid w:val="005505D0"/>
    <w:rsid w:val="005536F0"/>
    <w:rsid w:val="0055423A"/>
    <w:rsid w:val="00556014"/>
    <w:rsid w:val="00556740"/>
    <w:rsid w:val="00561D9B"/>
    <w:rsid w:val="005671A1"/>
    <w:rsid w:val="00570D2B"/>
    <w:rsid w:val="0057554C"/>
    <w:rsid w:val="00584AC3"/>
    <w:rsid w:val="00586068"/>
    <w:rsid w:val="00586505"/>
    <w:rsid w:val="00590214"/>
    <w:rsid w:val="005909AF"/>
    <w:rsid w:val="00591547"/>
    <w:rsid w:val="00593701"/>
    <w:rsid w:val="005A1816"/>
    <w:rsid w:val="005A2DF4"/>
    <w:rsid w:val="005A594F"/>
    <w:rsid w:val="005B2ED1"/>
    <w:rsid w:val="005C07FB"/>
    <w:rsid w:val="005C1C49"/>
    <w:rsid w:val="005C5F32"/>
    <w:rsid w:val="005C6CE0"/>
    <w:rsid w:val="005D0FD4"/>
    <w:rsid w:val="005D5713"/>
    <w:rsid w:val="005D7EA6"/>
    <w:rsid w:val="005E240B"/>
    <w:rsid w:val="005E59CB"/>
    <w:rsid w:val="005E637C"/>
    <w:rsid w:val="005E714B"/>
    <w:rsid w:val="005F034C"/>
    <w:rsid w:val="005F1AE2"/>
    <w:rsid w:val="005F43B2"/>
    <w:rsid w:val="006004A9"/>
    <w:rsid w:val="0060052A"/>
    <w:rsid w:val="00600742"/>
    <w:rsid w:val="00600938"/>
    <w:rsid w:val="00604F02"/>
    <w:rsid w:val="00610677"/>
    <w:rsid w:val="006129D7"/>
    <w:rsid w:val="00617B63"/>
    <w:rsid w:val="00622EAF"/>
    <w:rsid w:val="006271C9"/>
    <w:rsid w:val="00627847"/>
    <w:rsid w:val="006319A7"/>
    <w:rsid w:val="006319B4"/>
    <w:rsid w:val="006373E7"/>
    <w:rsid w:val="00644AC9"/>
    <w:rsid w:val="00646B86"/>
    <w:rsid w:val="00650FC7"/>
    <w:rsid w:val="0065119A"/>
    <w:rsid w:val="0066001B"/>
    <w:rsid w:val="006603F6"/>
    <w:rsid w:val="006604EB"/>
    <w:rsid w:val="00664E72"/>
    <w:rsid w:val="006653B2"/>
    <w:rsid w:val="00675686"/>
    <w:rsid w:val="006875DC"/>
    <w:rsid w:val="0069225A"/>
    <w:rsid w:val="00693A53"/>
    <w:rsid w:val="0069440E"/>
    <w:rsid w:val="0069547C"/>
    <w:rsid w:val="006A02EB"/>
    <w:rsid w:val="006A1831"/>
    <w:rsid w:val="006B090A"/>
    <w:rsid w:val="006B6395"/>
    <w:rsid w:val="006C2B5B"/>
    <w:rsid w:val="006C50FE"/>
    <w:rsid w:val="006C6DCC"/>
    <w:rsid w:val="006D0225"/>
    <w:rsid w:val="006D399C"/>
    <w:rsid w:val="006D4678"/>
    <w:rsid w:val="006E4332"/>
    <w:rsid w:val="006E78E6"/>
    <w:rsid w:val="006F12D9"/>
    <w:rsid w:val="006F2595"/>
    <w:rsid w:val="006F41DF"/>
    <w:rsid w:val="006F473E"/>
    <w:rsid w:val="006F4A4D"/>
    <w:rsid w:val="006F58DE"/>
    <w:rsid w:val="00700767"/>
    <w:rsid w:val="007046CB"/>
    <w:rsid w:val="00724843"/>
    <w:rsid w:val="00731451"/>
    <w:rsid w:val="00731CE0"/>
    <w:rsid w:val="007346A5"/>
    <w:rsid w:val="00735FDB"/>
    <w:rsid w:val="007374DF"/>
    <w:rsid w:val="00741642"/>
    <w:rsid w:val="0074189C"/>
    <w:rsid w:val="007425CF"/>
    <w:rsid w:val="007501B7"/>
    <w:rsid w:val="00755A00"/>
    <w:rsid w:val="00757033"/>
    <w:rsid w:val="00757456"/>
    <w:rsid w:val="00757A05"/>
    <w:rsid w:val="00762FA2"/>
    <w:rsid w:val="0076635A"/>
    <w:rsid w:val="0077383A"/>
    <w:rsid w:val="00774110"/>
    <w:rsid w:val="007757F1"/>
    <w:rsid w:val="00777FF5"/>
    <w:rsid w:val="00780049"/>
    <w:rsid w:val="00780321"/>
    <w:rsid w:val="00783DB7"/>
    <w:rsid w:val="00785259"/>
    <w:rsid w:val="007857D4"/>
    <w:rsid w:val="007918BA"/>
    <w:rsid w:val="007932B6"/>
    <w:rsid w:val="007932E6"/>
    <w:rsid w:val="0079412B"/>
    <w:rsid w:val="007A0447"/>
    <w:rsid w:val="007A0721"/>
    <w:rsid w:val="007A2F35"/>
    <w:rsid w:val="007A502A"/>
    <w:rsid w:val="007A52B0"/>
    <w:rsid w:val="007A7712"/>
    <w:rsid w:val="007A7B33"/>
    <w:rsid w:val="007B0E83"/>
    <w:rsid w:val="007B139A"/>
    <w:rsid w:val="007B5509"/>
    <w:rsid w:val="007B5A93"/>
    <w:rsid w:val="007C1E18"/>
    <w:rsid w:val="007C24DD"/>
    <w:rsid w:val="007C3C12"/>
    <w:rsid w:val="007C6A8E"/>
    <w:rsid w:val="007D20FE"/>
    <w:rsid w:val="007D5588"/>
    <w:rsid w:val="007D66E5"/>
    <w:rsid w:val="007E0126"/>
    <w:rsid w:val="007E124B"/>
    <w:rsid w:val="007E2133"/>
    <w:rsid w:val="007F0FB8"/>
    <w:rsid w:val="007F15B7"/>
    <w:rsid w:val="007F453C"/>
    <w:rsid w:val="007F551E"/>
    <w:rsid w:val="00800D23"/>
    <w:rsid w:val="00802747"/>
    <w:rsid w:val="008055F8"/>
    <w:rsid w:val="008148F9"/>
    <w:rsid w:val="008156E2"/>
    <w:rsid w:val="00817D3B"/>
    <w:rsid w:val="00821D45"/>
    <w:rsid w:val="00821D50"/>
    <w:rsid w:val="00822C9F"/>
    <w:rsid w:val="008267DB"/>
    <w:rsid w:val="00836AFD"/>
    <w:rsid w:val="008413E3"/>
    <w:rsid w:val="00843770"/>
    <w:rsid w:val="00843A74"/>
    <w:rsid w:val="00845F20"/>
    <w:rsid w:val="008469F4"/>
    <w:rsid w:val="00852F8C"/>
    <w:rsid w:val="00862399"/>
    <w:rsid w:val="00862ED2"/>
    <w:rsid w:val="008708BA"/>
    <w:rsid w:val="00872932"/>
    <w:rsid w:val="00874B36"/>
    <w:rsid w:val="008833DC"/>
    <w:rsid w:val="0088511A"/>
    <w:rsid w:val="00891E9C"/>
    <w:rsid w:val="00895CD6"/>
    <w:rsid w:val="008A12C3"/>
    <w:rsid w:val="008A1D9F"/>
    <w:rsid w:val="008A7072"/>
    <w:rsid w:val="008A70BD"/>
    <w:rsid w:val="008B055E"/>
    <w:rsid w:val="008B5C22"/>
    <w:rsid w:val="008C027A"/>
    <w:rsid w:val="008C1153"/>
    <w:rsid w:val="008C1F33"/>
    <w:rsid w:val="008D3B74"/>
    <w:rsid w:val="008E06C7"/>
    <w:rsid w:val="008E0A55"/>
    <w:rsid w:val="008F2B27"/>
    <w:rsid w:val="008F78E0"/>
    <w:rsid w:val="00902736"/>
    <w:rsid w:val="00902D6C"/>
    <w:rsid w:val="0090756F"/>
    <w:rsid w:val="00910E36"/>
    <w:rsid w:val="00912AE7"/>
    <w:rsid w:val="00912ED2"/>
    <w:rsid w:val="0091577F"/>
    <w:rsid w:val="009167D2"/>
    <w:rsid w:val="00917D8D"/>
    <w:rsid w:val="00925950"/>
    <w:rsid w:val="00925DF4"/>
    <w:rsid w:val="009323B6"/>
    <w:rsid w:val="0094097F"/>
    <w:rsid w:val="00943419"/>
    <w:rsid w:val="00945D65"/>
    <w:rsid w:val="009506F4"/>
    <w:rsid w:val="00950EF3"/>
    <w:rsid w:val="00952C12"/>
    <w:rsid w:val="00954557"/>
    <w:rsid w:val="009545D2"/>
    <w:rsid w:val="0095591E"/>
    <w:rsid w:val="00956C8B"/>
    <w:rsid w:val="009609A9"/>
    <w:rsid w:val="00966548"/>
    <w:rsid w:val="00970EEC"/>
    <w:rsid w:val="00973487"/>
    <w:rsid w:val="00974B5D"/>
    <w:rsid w:val="00974EC7"/>
    <w:rsid w:val="0097539A"/>
    <w:rsid w:val="00975861"/>
    <w:rsid w:val="009760BD"/>
    <w:rsid w:val="009766F4"/>
    <w:rsid w:val="00976DB7"/>
    <w:rsid w:val="009836D9"/>
    <w:rsid w:val="00983E2B"/>
    <w:rsid w:val="009848A9"/>
    <w:rsid w:val="00995E27"/>
    <w:rsid w:val="00997392"/>
    <w:rsid w:val="00997F51"/>
    <w:rsid w:val="009A0A40"/>
    <w:rsid w:val="009A194D"/>
    <w:rsid w:val="009A452D"/>
    <w:rsid w:val="009A510F"/>
    <w:rsid w:val="009A5340"/>
    <w:rsid w:val="009A64A5"/>
    <w:rsid w:val="009A7D0E"/>
    <w:rsid w:val="009B3824"/>
    <w:rsid w:val="009B432E"/>
    <w:rsid w:val="009B6F0C"/>
    <w:rsid w:val="009C2EEA"/>
    <w:rsid w:val="009C389D"/>
    <w:rsid w:val="009C3F6D"/>
    <w:rsid w:val="009C7870"/>
    <w:rsid w:val="009D14CA"/>
    <w:rsid w:val="009D2529"/>
    <w:rsid w:val="009D397A"/>
    <w:rsid w:val="009D7139"/>
    <w:rsid w:val="009D731F"/>
    <w:rsid w:val="009D74DC"/>
    <w:rsid w:val="009E0C66"/>
    <w:rsid w:val="009E2350"/>
    <w:rsid w:val="009E2AFD"/>
    <w:rsid w:val="009E6EA9"/>
    <w:rsid w:val="009E75DA"/>
    <w:rsid w:val="009F092F"/>
    <w:rsid w:val="009F463C"/>
    <w:rsid w:val="009F5FB1"/>
    <w:rsid w:val="00A022BD"/>
    <w:rsid w:val="00A02DEF"/>
    <w:rsid w:val="00A0588E"/>
    <w:rsid w:val="00A10294"/>
    <w:rsid w:val="00A10D62"/>
    <w:rsid w:val="00A140D1"/>
    <w:rsid w:val="00A24896"/>
    <w:rsid w:val="00A30C00"/>
    <w:rsid w:val="00A36F90"/>
    <w:rsid w:val="00A41C9F"/>
    <w:rsid w:val="00A47B98"/>
    <w:rsid w:val="00A5144A"/>
    <w:rsid w:val="00A516CD"/>
    <w:rsid w:val="00A52A4C"/>
    <w:rsid w:val="00A5313D"/>
    <w:rsid w:val="00A54C27"/>
    <w:rsid w:val="00A54E08"/>
    <w:rsid w:val="00A6278D"/>
    <w:rsid w:val="00A6751F"/>
    <w:rsid w:val="00A7132C"/>
    <w:rsid w:val="00A71396"/>
    <w:rsid w:val="00A7274A"/>
    <w:rsid w:val="00A727EB"/>
    <w:rsid w:val="00A73459"/>
    <w:rsid w:val="00A74789"/>
    <w:rsid w:val="00A75760"/>
    <w:rsid w:val="00A767B6"/>
    <w:rsid w:val="00A7730E"/>
    <w:rsid w:val="00A80480"/>
    <w:rsid w:val="00A86225"/>
    <w:rsid w:val="00A87AC0"/>
    <w:rsid w:val="00A93E5C"/>
    <w:rsid w:val="00A95031"/>
    <w:rsid w:val="00AA0D4D"/>
    <w:rsid w:val="00AA278C"/>
    <w:rsid w:val="00AA3E10"/>
    <w:rsid w:val="00AB388A"/>
    <w:rsid w:val="00AB39AA"/>
    <w:rsid w:val="00AB4E87"/>
    <w:rsid w:val="00AC4B8A"/>
    <w:rsid w:val="00AD16A0"/>
    <w:rsid w:val="00AD44BF"/>
    <w:rsid w:val="00AD77C6"/>
    <w:rsid w:val="00AE2B8C"/>
    <w:rsid w:val="00AE6D48"/>
    <w:rsid w:val="00AF5549"/>
    <w:rsid w:val="00AF6C16"/>
    <w:rsid w:val="00AF744F"/>
    <w:rsid w:val="00B0291D"/>
    <w:rsid w:val="00B032C8"/>
    <w:rsid w:val="00B05346"/>
    <w:rsid w:val="00B06B5A"/>
    <w:rsid w:val="00B11886"/>
    <w:rsid w:val="00B13AA1"/>
    <w:rsid w:val="00B16509"/>
    <w:rsid w:val="00B21556"/>
    <w:rsid w:val="00B23226"/>
    <w:rsid w:val="00B26655"/>
    <w:rsid w:val="00B30249"/>
    <w:rsid w:val="00B34224"/>
    <w:rsid w:val="00B40C30"/>
    <w:rsid w:val="00B4262A"/>
    <w:rsid w:val="00B43C1E"/>
    <w:rsid w:val="00B464DF"/>
    <w:rsid w:val="00B471E4"/>
    <w:rsid w:val="00B47376"/>
    <w:rsid w:val="00B53005"/>
    <w:rsid w:val="00B547DD"/>
    <w:rsid w:val="00B60725"/>
    <w:rsid w:val="00B6272F"/>
    <w:rsid w:val="00B719C8"/>
    <w:rsid w:val="00B73093"/>
    <w:rsid w:val="00B73728"/>
    <w:rsid w:val="00B817BD"/>
    <w:rsid w:val="00B848B6"/>
    <w:rsid w:val="00B86FA9"/>
    <w:rsid w:val="00B90F06"/>
    <w:rsid w:val="00B930A3"/>
    <w:rsid w:val="00B96824"/>
    <w:rsid w:val="00B9796D"/>
    <w:rsid w:val="00BA07DE"/>
    <w:rsid w:val="00BA1181"/>
    <w:rsid w:val="00BA2B46"/>
    <w:rsid w:val="00BA7318"/>
    <w:rsid w:val="00BB010B"/>
    <w:rsid w:val="00BB46C4"/>
    <w:rsid w:val="00BB471B"/>
    <w:rsid w:val="00BC073C"/>
    <w:rsid w:val="00BC3FF4"/>
    <w:rsid w:val="00BD3B3D"/>
    <w:rsid w:val="00BD591A"/>
    <w:rsid w:val="00BE1B78"/>
    <w:rsid w:val="00BF789B"/>
    <w:rsid w:val="00C0187B"/>
    <w:rsid w:val="00C03C9F"/>
    <w:rsid w:val="00C04911"/>
    <w:rsid w:val="00C0586D"/>
    <w:rsid w:val="00C07EFC"/>
    <w:rsid w:val="00C2002E"/>
    <w:rsid w:val="00C215B7"/>
    <w:rsid w:val="00C23AE7"/>
    <w:rsid w:val="00C23BAE"/>
    <w:rsid w:val="00C26F0D"/>
    <w:rsid w:val="00C271C6"/>
    <w:rsid w:val="00C278F6"/>
    <w:rsid w:val="00C3357B"/>
    <w:rsid w:val="00C410E2"/>
    <w:rsid w:val="00C46C29"/>
    <w:rsid w:val="00C51897"/>
    <w:rsid w:val="00C56F0A"/>
    <w:rsid w:val="00C600BB"/>
    <w:rsid w:val="00C67986"/>
    <w:rsid w:val="00C70D13"/>
    <w:rsid w:val="00C73471"/>
    <w:rsid w:val="00C7740F"/>
    <w:rsid w:val="00C77577"/>
    <w:rsid w:val="00C80523"/>
    <w:rsid w:val="00C85B35"/>
    <w:rsid w:val="00C86F81"/>
    <w:rsid w:val="00C87D4D"/>
    <w:rsid w:val="00C90B75"/>
    <w:rsid w:val="00C94073"/>
    <w:rsid w:val="00C94950"/>
    <w:rsid w:val="00C95E4D"/>
    <w:rsid w:val="00C96C9F"/>
    <w:rsid w:val="00CA054A"/>
    <w:rsid w:val="00CA67E8"/>
    <w:rsid w:val="00CA7D44"/>
    <w:rsid w:val="00CB0AB5"/>
    <w:rsid w:val="00CB170B"/>
    <w:rsid w:val="00CB50CB"/>
    <w:rsid w:val="00CC6129"/>
    <w:rsid w:val="00CD16C3"/>
    <w:rsid w:val="00CD57B3"/>
    <w:rsid w:val="00CD7B57"/>
    <w:rsid w:val="00CE039D"/>
    <w:rsid w:val="00CE0943"/>
    <w:rsid w:val="00CE477C"/>
    <w:rsid w:val="00CF10EC"/>
    <w:rsid w:val="00CF6EFE"/>
    <w:rsid w:val="00D07676"/>
    <w:rsid w:val="00D077EE"/>
    <w:rsid w:val="00D106D3"/>
    <w:rsid w:val="00D12387"/>
    <w:rsid w:val="00D17175"/>
    <w:rsid w:val="00D17EB2"/>
    <w:rsid w:val="00D21CA7"/>
    <w:rsid w:val="00D270CE"/>
    <w:rsid w:val="00D279CB"/>
    <w:rsid w:val="00D3046D"/>
    <w:rsid w:val="00D30BAA"/>
    <w:rsid w:val="00D328DB"/>
    <w:rsid w:val="00D3399C"/>
    <w:rsid w:val="00D366DE"/>
    <w:rsid w:val="00D376AE"/>
    <w:rsid w:val="00D41C11"/>
    <w:rsid w:val="00D4391D"/>
    <w:rsid w:val="00D4520A"/>
    <w:rsid w:val="00D456B8"/>
    <w:rsid w:val="00D46128"/>
    <w:rsid w:val="00D46E65"/>
    <w:rsid w:val="00D47B92"/>
    <w:rsid w:val="00D51A8C"/>
    <w:rsid w:val="00D53E82"/>
    <w:rsid w:val="00D5502C"/>
    <w:rsid w:val="00D566BB"/>
    <w:rsid w:val="00D570E5"/>
    <w:rsid w:val="00D63865"/>
    <w:rsid w:val="00D65E12"/>
    <w:rsid w:val="00D702EF"/>
    <w:rsid w:val="00D72582"/>
    <w:rsid w:val="00D74A82"/>
    <w:rsid w:val="00D77BFC"/>
    <w:rsid w:val="00D81A5F"/>
    <w:rsid w:val="00D833F3"/>
    <w:rsid w:val="00D83726"/>
    <w:rsid w:val="00D85149"/>
    <w:rsid w:val="00D85AFF"/>
    <w:rsid w:val="00D86AE9"/>
    <w:rsid w:val="00D90A2F"/>
    <w:rsid w:val="00D914F6"/>
    <w:rsid w:val="00D97361"/>
    <w:rsid w:val="00DA1189"/>
    <w:rsid w:val="00DA22FB"/>
    <w:rsid w:val="00DA4956"/>
    <w:rsid w:val="00DA5B8A"/>
    <w:rsid w:val="00DB0793"/>
    <w:rsid w:val="00DB081E"/>
    <w:rsid w:val="00DB16F7"/>
    <w:rsid w:val="00DB52E6"/>
    <w:rsid w:val="00DB780A"/>
    <w:rsid w:val="00DC0B59"/>
    <w:rsid w:val="00DC69AD"/>
    <w:rsid w:val="00DD19CC"/>
    <w:rsid w:val="00DD50DE"/>
    <w:rsid w:val="00DD713F"/>
    <w:rsid w:val="00DE2D53"/>
    <w:rsid w:val="00DE3ABC"/>
    <w:rsid w:val="00DF15B7"/>
    <w:rsid w:val="00DF209F"/>
    <w:rsid w:val="00DF4592"/>
    <w:rsid w:val="00E00510"/>
    <w:rsid w:val="00E02D76"/>
    <w:rsid w:val="00E03071"/>
    <w:rsid w:val="00E10160"/>
    <w:rsid w:val="00E13444"/>
    <w:rsid w:val="00E14812"/>
    <w:rsid w:val="00E17130"/>
    <w:rsid w:val="00E316C0"/>
    <w:rsid w:val="00E35FE4"/>
    <w:rsid w:val="00E364CD"/>
    <w:rsid w:val="00E40F6E"/>
    <w:rsid w:val="00E47BB9"/>
    <w:rsid w:val="00E52147"/>
    <w:rsid w:val="00E532E9"/>
    <w:rsid w:val="00E53DEF"/>
    <w:rsid w:val="00E554FB"/>
    <w:rsid w:val="00E60F74"/>
    <w:rsid w:val="00E617BE"/>
    <w:rsid w:val="00E6212D"/>
    <w:rsid w:val="00E62EC9"/>
    <w:rsid w:val="00E62FF3"/>
    <w:rsid w:val="00E647C0"/>
    <w:rsid w:val="00E64CAE"/>
    <w:rsid w:val="00E702E6"/>
    <w:rsid w:val="00E71E37"/>
    <w:rsid w:val="00E72060"/>
    <w:rsid w:val="00E75FD6"/>
    <w:rsid w:val="00E81467"/>
    <w:rsid w:val="00E832FA"/>
    <w:rsid w:val="00E84255"/>
    <w:rsid w:val="00E85C0C"/>
    <w:rsid w:val="00E870DE"/>
    <w:rsid w:val="00E876B6"/>
    <w:rsid w:val="00E87847"/>
    <w:rsid w:val="00E90679"/>
    <w:rsid w:val="00EA12AA"/>
    <w:rsid w:val="00EB0381"/>
    <w:rsid w:val="00EB3650"/>
    <w:rsid w:val="00EB37FF"/>
    <w:rsid w:val="00EB489F"/>
    <w:rsid w:val="00EB59C5"/>
    <w:rsid w:val="00EC30B4"/>
    <w:rsid w:val="00EC3176"/>
    <w:rsid w:val="00EC4AAA"/>
    <w:rsid w:val="00EC6044"/>
    <w:rsid w:val="00EC6D4A"/>
    <w:rsid w:val="00ED0F8E"/>
    <w:rsid w:val="00ED2F17"/>
    <w:rsid w:val="00ED42D1"/>
    <w:rsid w:val="00ED498D"/>
    <w:rsid w:val="00ED4DEB"/>
    <w:rsid w:val="00ED6365"/>
    <w:rsid w:val="00EF0AEE"/>
    <w:rsid w:val="00EF2DB4"/>
    <w:rsid w:val="00F1660E"/>
    <w:rsid w:val="00F1770F"/>
    <w:rsid w:val="00F21719"/>
    <w:rsid w:val="00F24235"/>
    <w:rsid w:val="00F25286"/>
    <w:rsid w:val="00F25D06"/>
    <w:rsid w:val="00F33518"/>
    <w:rsid w:val="00F336C4"/>
    <w:rsid w:val="00F3414A"/>
    <w:rsid w:val="00F35809"/>
    <w:rsid w:val="00F3734A"/>
    <w:rsid w:val="00F4267D"/>
    <w:rsid w:val="00F42C80"/>
    <w:rsid w:val="00F4673F"/>
    <w:rsid w:val="00F53202"/>
    <w:rsid w:val="00F5327C"/>
    <w:rsid w:val="00F542EC"/>
    <w:rsid w:val="00F54C61"/>
    <w:rsid w:val="00F61801"/>
    <w:rsid w:val="00F6465C"/>
    <w:rsid w:val="00F65278"/>
    <w:rsid w:val="00F67B5F"/>
    <w:rsid w:val="00F73C16"/>
    <w:rsid w:val="00F801E1"/>
    <w:rsid w:val="00F843EB"/>
    <w:rsid w:val="00F8539F"/>
    <w:rsid w:val="00F86591"/>
    <w:rsid w:val="00F900C9"/>
    <w:rsid w:val="00F91128"/>
    <w:rsid w:val="00F965B9"/>
    <w:rsid w:val="00FA0E91"/>
    <w:rsid w:val="00FA1A7C"/>
    <w:rsid w:val="00FA2B86"/>
    <w:rsid w:val="00FA4FF9"/>
    <w:rsid w:val="00FA640D"/>
    <w:rsid w:val="00FA644A"/>
    <w:rsid w:val="00FA6517"/>
    <w:rsid w:val="00FA75E4"/>
    <w:rsid w:val="00FB1B52"/>
    <w:rsid w:val="00FB6CC6"/>
    <w:rsid w:val="00FC1574"/>
    <w:rsid w:val="00FC2F82"/>
    <w:rsid w:val="00FC6B0F"/>
    <w:rsid w:val="00FD1D89"/>
    <w:rsid w:val="00FD2D96"/>
    <w:rsid w:val="00FD42A6"/>
    <w:rsid w:val="00FD6261"/>
    <w:rsid w:val="00FE000A"/>
    <w:rsid w:val="00FE035D"/>
    <w:rsid w:val="00FE6E89"/>
    <w:rsid w:val="00FE7ED7"/>
    <w:rsid w:val="00FF25D0"/>
    <w:rsid w:val="00FF359B"/>
    <w:rsid w:val="00FF494F"/>
    <w:rsid w:val="00FF5545"/>
    <w:rsid w:val="05723DD4"/>
    <w:rsid w:val="0A7B6864"/>
    <w:rsid w:val="0EF04933"/>
    <w:rsid w:val="0F526602"/>
    <w:rsid w:val="10992413"/>
    <w:rsid w:val="139D7E58"/>
    <w:rsid w:val="155598BA"/>
    <w:rsid w:val="173F899F"/>
    <w:rsid w:val="204A8CEC"/>
    <w:rsid w:val="29FA97F9"/>
    <w:rsid w:val="2B6E9198"/>
    <w:rsid w:val="2E9B3837"/>
    <w:rsid w:val="2EB238D7"/>
    <w:rsid w:val="2EF7500E"/>
    <w:rsid w:val="2F4BE7F9"/>
    <w:rsid w:val="32DC1E9C"/>
    <w:rsid w:val="3BC29DE6"/>
    <w:rsid w:val="3D469C18"/>
    <w:rsid w:val="424FD848"/>
    <w:rsid w:val="466B16D6"/>
    <w:rsid w:val="473545D7"/>
    <w:rsid w:val="4B972466"/>
    <w:rsid w:val="4E4B0E78"/>
    <w:rsid w:val="4F8964D5"/>
    <w:rsid w:val="587E8D26"/>
    <w:rsid w:val="5A53C03A"/>
    <w:rsid w:val="65B8DF24"/>
    <w:rsid w:val="7017EFBD"/>
    <w:rsid w:val="714B8189"/>
    <w:rsid w:val="71B3C01E"/>
    <w:rsid w:val="7B65B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CA7F3"/>
  <w15:chartTrackingRefBased/>
  <w15:docId w15:val="{116E18A9-A9BF-4BB8-8978-F078E43F4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3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3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3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3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3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3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3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3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3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3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3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3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3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3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3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3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374"/>
    <w:rPr>
      <w:b/>
      <w:bCs/>
      <w:smallCaps/>
      <w:color w:val="0F4761" w:themeColor="accent1" w:themeShade="BF"/>
      <w:spacing w:val="5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956C8B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62E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2ED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389D"/>
    <w:rPr>
      <w:color w:val="96607D" w:themeColor="followed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539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539A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C51897"/>
    <w:rPr>
      <w:color w:val="2B579A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522B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522B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522B9"/>
    <w:rPr>
      <w:vertAlign w:val="superscript"/>
    </w:rPr>
  </w:style>
  <w:style w:type="paragraph" w:styleId="Header">
    <w:name w:val="header"/>
    <w:basedOn w:val="Normal"/>
    <w:link w:val="HeaderChar"/>
    <w:uiPriority w:val="99"/>
    <w:semiHidden/>
    <w:unhideWhenUsed/>
    <w:rsid w:val="004F01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F01B1"/>
  </w:style>
  <w:style w:type="paragraph" w:styleId="Footer">
    <w:name w:val="footer"/>
    <w:basedOn w:val="Normal"/>
    <w:link w:val="FooterChar"/>
    <w:uiPriority w:val="99"/>
    <w:semiHidden/>
    <w:unhideWhenUsed/>
    <w:rsid w:val="004F01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F01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7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rim.epa.gov/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7F971C14C91B43AC3FED92D7C9BE9C" ma:contentTypeVersion="18" ma:contentTypeDescription="Create a new document." ma:contentTypeScope="" ma:versionID="f6636e08f2c4f86f5c2acce8fdd6bec8">
  <xsd:schema xmlns:xsd="http://www.w3.org/2001/XMLSchema" xmlns:xs="http://www.w3.org/2001/XMLSchema" xmlns:p="http://schemas.microsoft.com/office/2006/metadata/properties" xmlns:ns2="797d4723-7e88-4c98-a7d1-8e1207631c12" xmlns:ns3="a97c5eaf-f6f2-424c-b1de-d58a88ab7d7b" xmlns:ns4="fa6a9aea-fb0f-4ddd-aff8-712634b7d5fe" targetNamespace="http://schemas.microsoft.com/office/2006/metadata/properties" ma:root="true" ma:fieldsID="89d0da6fc7af6b57663ebac9f29cf4af" ns2:_="" ns3:_="" ns4:_="">
    <xsd:import namespace="797d4723-7e88-4c98-a7d1-8e1207631c12"/>
    <xsd:import namespace="a97c5eaf-f6f2-424c-b1de-d58a88ab7d7b"/>
    <xsd:import namespace="fa6a9aea-fb0f-4ddd-aff8-712634b7d5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4:TaxCatchAll" minOccurs="0"/>
                <xsd:element ref="ns2:Notes" minOccurs="0"/>
                <xsd:element ref="ns2:MediaServiceObjectDetectorVersions" minOccurs="0"/>
                <xsd:element ref="ns2:MediaServiceOCR" minOccurs="0"/>
                <xsd:element ref="ns2:MediaServiceDateTake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7d4723-7e88-4c98-a7d1-8e1207631c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6856f2ee-118d-42e8-91de-064c9a66b68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Notes" ma:index="20" nillable="true" ma:displayName="Notes" ma:format="Dropdown" ma:internalName="Notes">
      <xsd:simpleType>
        <xsd:restriction base="dms:Text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7c5eaf-f6f2-424c-b1de-d58a88ab7d7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6a9aea-fb0f-4ddd-aff8-712634b7d5fe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36eeb0ed-606a-4a98-8f47-fcf9498633dc}" ma:internalName="TaxCatchAll" ma:showField="CatchAllData" ma:web="a97c5eaf-f6f2-424c-b1de-d58a88ab7d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a6a9aea-fb0f-4ddd-aff8-712634b7d5fe" xsi:nil="true"/>
    <lcf76f155ced4ddcb4097134ff3c332f xmlns="797d4723-7e88-4c98-a7d1-8e1207631c12">
      <Terms xmlns="http://schemas.microsoft.com/office/infopath/2007/PartnerControls"/>
    </lcf76f155ced4ddcb4097134ff3c332f>
    <Notes xmlns="797d4723-7e88-4c98-a7d1-8e1207631c12" xsi:nil="true"/>
  </documentManagement>
</p:properties>
</file>

<file path=customXml/itemProps1.xml><?xml version="1.0" encoding="utf-8"?>
<ds:datastoreItem xmlns:ds="http://schemas.openxmlformats.org/officeDocument/2006/customXml" ds:itemID="{70C86613-8943-4EA2-BBD0-858F5E31D3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97d4723-7e88-4c98-a7d1-8e1207631c12"/>
    <ds:schemaRef ds:uri="a97c5eaf-f6f2-424c-b1de-d58a88ab7d7b"/>
    <ds:schemaRef ds:uri="fa6a9aea-fb0f-4ddd-aff8-712634b7d5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5F4628-460B-48FB-B181-C61206BC004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F2A67D1-0D4C-41E2-A553-BC4698C9B55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BE641B6-078D-41EB-8E9D-628AF25D13DB}">
  <ds:schemaRefs>
    <ds:schemaRef ds:uri="http://schemas.microsoft.com/office/2006/metadata/properties"/>
    <ds:schemaRef ds:uri="http://schemas.microsoft.com/office/infopath/2007/PartnerControls"/>
    <ds:schemaRef ds:uri="fa6a9aea-fb0f-4ddd-aff8-712634b7d5fe"/>
    <ds:schemaRef ds:uri="797d4723-7e88-4c98-a7d1-8e1207631c12"/>
  </ds:schemaRefs>
</ds:datastoreItem>
</file>

<file path=docMetadata/LabelInfo.xml><?xml version="1.0" encoding="utf-8"?>
<clbl:labelList xmlns:clbl="http://schemas.microsoft.com/office/2020/mipLabelMetadata">
  <clbl:label id="{cf90b97b-be46-4a00-9700-81ce4ff1b7f6}" enabled="0" method="" siteId="{cf90b97b-be46-4a00-9700-81ce4ff1b7f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5</Pages>
  <Words>2192</Words>
  <Characters>11818</Characters>
  <Application>Microsoft Office Word</Application>
  <DocSecurity>0</DocSecurity>
  <Lines>187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ICF</Company>
  <LinksUpToDate>false</LinksUpToDate>
  <CharactersWithSpaces>13934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Varghese, Arun</dc:creator>
  <cp:keywords/>
  <dc:description/>
  <cp:lastModifiedBy>McCoy, Josiah</cp:lastModifiedBy>
  <cp:revision>8</cp:revision>
  <dcterms:created xsi:type="dcterms:W3CDTF">2026-10-06T16:39:00Z</dcterms:created>
  <dcterms:modified xsi:type="dcterms:W3CDTF">2026-10-06T17:57:00Z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0x010100527F971C14C91B43AC3FED92D7C9BE9C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  <property fmtid="{D5CDD505-2E9C-101B-9397-08002B2CF9AE}" pid="5" name="TaxKeyword">
    <vt:lpwstr/>
  </property>
  <property fmtid="{D5CDD505-2E9C-101B-9397-08002B2CF9AE}" pid="6" name="Document_x0020_Type">
    <vt:lpwstr/>
  </property>
  <property fmtid="{D5CDD505-2E9C-101B-9397-08002B2CF9AE}" pid="7" name="e3f09c3df709400db2417a7161762d62">
    <vt:lpwstr/>
  </property>
  <property fmtid="{D5CDD505-2E9C-101B-9397-08002B2CF9AE}" pid="8" name="EPA_x0020_Subject">
    <vt:lpwstr/>
  </property>
  <property fmtid="{D5CDD505-2E9C-101B-9397-08002B2CF9AE}" pid="9" name="EPA Subject">
    <vt:lpwstr/>
  </property>
  <property fmtid="{D5CDD505-2E9C-101B-9397-08002B2CF9AE}" pid="10" name="Document Type">
    <vt:lpwstr/>
  </property>
</Properties>
</file>