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DD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15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443ADDF" wp14:editId="5371F7F0">
            <wp:extent cx="1685925" cy="715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787" cy="71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Правительство Санкт-Петербурга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Комитет по науке и высшей школе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Санкт-Петербургское государственное бюджетное профессиональное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образовательное учреждение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«Политехнический колледж городского хозяйства»</w:t>
      </w:r>
    </w:p>
    <w:p w:rsidR="003554DD" w:rsidRPr="00AE543B" w:rsidRDefault="003554DD" w:rsidP="003554DD">
      <w:pPr>
        <w:jc w:val="center"/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rPr>
          <w:rFonts w:ascii="Arial" w:eastAsia="Calibri" w:hAnsi="Arial" w:cs="Arial"/>
          <w:sz w:val="24"/>
          <w:szCs w:val="24"/>
        </w:rPr>
      </w:pPr>
    </w:p>
    <w:p w:rsidR="003554DD" w:rsidRDefault="003554DD" w:rsidP="003554D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</w:p>
    <w:p w:rsidR="003554DD" w:rsidRPr="007F4B8E" w:rsidRDefault="002A4C2B" w:rsidP="003554D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МДК 02.01 Технология разработки программного обеспечения</w:t>
      </w:r>
    </w:p>
    <w:p w:rsidR="003554DD" w:rsidRPr="001843FC" w:rsidRDefault="0025534A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843FC">
        <w:rPr>
          <w:rFonts w:ascii="Times New Roman" w:eastAsia="Calibri" w:hAnsi="Times New Roman" w:cs="Times New Roman"/>
          <w:sz w:val="28"/>
          <w:szCs w:val="28"/>
        </w:rPr>
        <w:t>09.02.07 информационные системы и программирование - программист</w:t>
      </w:r>
    </w:p>
    <w:p w:rsidR="00840A64" w:rsidRPr="001843FC" w:rsidRDefault="005322E9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Практическая работа №5.1</w:t>
      </w:r>
    </w:p>
    <w:p w:rsidR="00840A64" w:rsidRDefault="00840A64" w:rsidP="00840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</w:p>
    <w:p w:rsidR="003554DD" w:rsidRPr="00F3530E" w:rsidRDefault="005322E9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Проектирование программной системы при объективном подходе к программированию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Диаграммы вариантов использования</w:t>
      </w:r>
    </w:p>
    <w:p w:rsidR="003554DD" w:rsidRPr="00AE543B" w:rsidRDefault="003554DD" w:rsidP="003554DD">
      <w:pPr>
        <w:jc w:val="center"/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jc w:val="center"/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rPr>
          <w:rFonts w:ascii="Arial" w:eastAsia="Calibri" w:hAnsi="Arial" w:cs="Arial"/>
          <w:sz w:val="24"/>
          <w:szCs w:val="24"/>
        </w:rPr>
      </w:pPr>
    </w:p>
    <w:p w:rsidR="003554DD" w:rsidRPr="00F666F9" w:rsidRDefault="003554DD" w:rsidP="003554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25534A" w:rsidRPr="0025534A">
        <w:rPr>
          <w:rFonts w:ascii="Times New Roman" w:eastAsia="Calibri" w:hAnsi="Times New Roman" w:cs="Times New Roman"/>
          <w:sz w:val="28"/>
          <w:szCs w:val="28"/>
        </w:rPr>
        <w:t>а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  <w:proofErr w:type="gramStart"/>
      <w:r w:rsidRPr="00AE543B">
        <w:rPr>
          <w:rFonts w:ascii="Times New Roman" w:eastAsia="Calibri" w:hAnsi="Times New Roman" w:cs="Times New Roman"/>
          <w:sz w:val="28"/>
          <w:szCs w:val="28"/>
        </w:rPr>
        <w:t>:</w:t>
      </w:r>
      <w:r w:rsidR="0025534A">
        <w:rPr>
          <w:rFonts w:ascii="Times New Roman" w:eastAsia="Calibri" w:hAnsi="Times New Roman" w:cs="Times New Roman"/>
          <w:sz w:val="28"/>
          <w:szCs w:val="28"/>
        </w:rPr>
        <w:t>И</w:t>
      </w:r>
      <w:proofErr w:type="gramEnd"/>
      <w:r w:rsidR="0025534A">
        <w:rPr>
          <w:rFonts w:ascii="Times New Roman" w:eastAsia="Calibri" w:hAnsi="Times New Roman" w:cs="Times New Roman"/>
          <w:sz w:val="28"/>
          <w:szCs w:val="28"/>
        </w:rPr>
        <w:t>П-21-3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554DD" w:rsidRPr="00AE543B" w:rsidRDefault="0025534A" w:rsidP="003554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_________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Добриянов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М.П.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Руководитель:</w:t>
      </w:r>
    </w:p>
    <w:p w:rsidR="003554DD" w:rsidRPr="00AE543B" w:rsidRDefault="003554DD" w:rsidP="003554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A4C2B">
        <w:rPr>
          <w:rFonts w:ascii="Times New Roman" w:eastAsia="Calibri" w:hAnsi="Times New Roman" w:cs="Times New Roman"/>
          <w:sz w:val="28"/>
          <w:szCs w:val="28"/>
        </w:rPr>
        <w:t>Левит Л.В.</w:t>
      </w:r>
    </w:p>
    <w:p w:rsidR="003554DD" w:rsidRPr="00AE543B" w:rsidRDefault="003554DD" w:rsidP="003554DD">
      <w:pPr>
        <w:jc w:val="right"/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:rsidR="003554DD" w:rsidRDefault="005322E9" w:rsidP="0025534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27.10</w:t>
      </w:r>
      <w:r w:rsidR="002A4C2B">
        <w:rPr>
          <w:rFonts w:ascii="Times New Roman" w:eastAsia="Calibri" w:hAnsi="Times New Roman" w:cs="Times New Roman"/>
          <w:sz w:val="28"/>
          <w:szCs w:val="28"/>
        </w:rPr>
        <w:t>.</w:t>
      </w:r>
      <w:r w:rsidR="003554DD" w:rsidRPr="00AE543B">
        <w:rPr>
          <w:rFonts w:ascii="Times New Roman" w:eastAsia="Calibri" w:hAnsi="Times New Roman" w:cs="Times New Roman"/>
          <w:sz w:val="28"/>
          <w:szCs w:val="28"/>
        </w:rPr>
        <w:t>202</w:t>
      </w:r>
      <w:r w:rsidR="0025534A">
        <w:rPr>
          <w:rFonts w:ascii="Times New Roman" w:eastAsia="Calibri" w:hAnsi="Times New Roman" w:cs="Times New Roman"/>
          <w:sz w:val="28"/>
          <w:szCs w:val="28"/>
        </w:rPr>
        <w:t>3</w:t>
      </w:r>
      <w:r w:rsidR="003554DD" w:rsidRPr="00AE543B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154">
        <w:rPr>
          <w:rFonts w:ascii="Times New Roman" w:eastAsia="Calibri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41874E" wp14:editId="2AF0A25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4848225" cy="971550"/>
            <wp:effectExtent l="19050" t="0" r="9525" b="0"/>
            <wp:wrapTight wrapText="bothSides">
              <wp:wrapPolygon edited="0">
                <wp:start x="-85" y="0"/>
                <wp:lineTo x="-85" y="21176"/>
                <wp:lineTo x="21642" y="21176"/>
                <wp:lineTo x="21642" y="0"/>
                <wp:lineTo x="-85" y="0"/>
              </wp:wrapPolygon>
            </wp:wrapTight>
            <wp:docPr id="2" name="Рисунок 3" descr="C:\Users\marina\Desktop\Заставка-приглаш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na\Desktop\Заставка-приглашение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71827" r="2405"/>
                    <a:stretch/>
                  </pic:blipFill>
                  <pic:spPr bwMode="auto"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376B2" w:rsidRPr="003376B2" w:rsidRDefault="0025534A" w:rsidP="003376B2">
      <w:r>
        <w:br w:type="page"/>
      </w:r>
      <w:r w:rsidR="003376B2" w:rsidRPr="003376B2">
        <w:rPr>
          <w:rFonts w:ascii="Times New Roman" w:hAnsi="Times New Roman"/>
          <w:b/>
          <w:bCs/>
          <w:sz w:val="28"/>
          <w:shd w:val="clear" w:color="auto" w:fill="FFFFFF"/>
        </w:rPr>
        <w:lastRenderedPageBreak/>
        <w:t xml:space="preserve">Цель работы: </w:t>
      </w:r>
      <w:r w:rsidR="003376B2" w:rsidRPr="003376B2">
        <w:rPr>
          <w:rFonts w:ascii="Times New Roman" w:hAnsi="Times New Roman"/>
          <w:sz w:val="28"/>
        </w:rPr>
        <w:t xml:space="preserve">изучение элементов </w:t>
      </w:r>
      <w:r w:rsidR="003376B2" w:rsidRPr="003376B2">
        <w:rPr>
          <w:rFonts w:ascii="Times New Roman" w:hAnsi="Times New Roman"/>
          <w:sz w:val="28"/>
          <w:lang w:val="en-US"/>
        </w:rPr>
        <w:t>UML</w:t>
      </w:r>
      <w:r w:rsidR="003376B2" w:rsidRPr="003376B2">
        <w:rPr>
          <w:rFonts w:ascii="Times New Roman" w:hAnsi="Times New Roman"/>
          <w:sz w:val="28"/>
        </w:rPr>
        <w:t>, присутствующих на диаграммах прецедентов,  и их расширений, получение навыков построения диаграмм прецедентов.</w:t>
      </w:r>
    </w:p>
    <w:p w:rsidR="005814E0" w:rsidRPr="003376B2" w:rsidRDefault="005814E0" w:rsidP="00B00A84">
      <w:pPr>
        <w:rPr>
          <w:rFonts w:ascii="Times New Roman" w:hAnsi="Times New Roman" w:cs="Times New Roman"/>
          <w:b/>
          <w:sz w:val="28"/>
          <w:szCs w:val="28"/>
        </w:rPr>
      </w:pPr>
    </w:p>
    <w:p w:rsidR="00B00A84" w:rsidRPr="003376B2" w:rsidRDefault="003376B2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Рассматриваемая предметная область: книжный магазин.</w:t>
      </w:r>
    </w:p>
    <w:p w:rsidR="00B00A84" w:rsidRPr="003376B2" w:rsidRDefault="00B00A84" w:rsidP="00B00A84">
      <w:pPr>
        <w:rPr>
          <w:rFonts w:ascii="Times New Roman" w:hAnsi="Times New Roman" w:cs="Times New Roman"/>
          <w:sz w:val="28"/>
          <w:szCs w:val="28"/>
        </w:rPr>
      </w:pPr>
    </w:p>
    <w:p w:rsidR="00B00A84" w:rsidRDefault="00A2636B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Диаграмма:</w:t>
      </w:r>
    </w:p>
    <w:p w:rsidR="00A2636B" w:rsidRPr="003376B2" w:rsidRDefault="00A2636B" w:rsidP="00B00A84">
      <w:pPr>
        <w:rPr>
          <w:rFonts w:ascii="Times New Roman" w:hAnsi="Times New Roman" w:cs="Times New Roman"/>
          <w:sz w:val="28"/>
          <w:szCs w:val="28"/>
        </w:rPr>
      </w:pPr>
      <w:r>
        <w:object w:dxaOrig="10263" w:dyaOrig="9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55pt;height:421.7pt" o:ole="">
            <v:imagedata r:id="rId8" o:title=""/>
          </v:shape>
          <o:OLEObject Type="Embed" ProgID="Visio.Drawing.11" ShapeID="_x0000_i1028" DrawAspect="Content" ObjectID="_1759921394" r:id="rId9"/>
        </w:object>
      </w:r>
    </w:p>
    <w:p w:rsidR="00B00A84" w:rsidRPr="003376B2" w:rsidRDefault="00B00A84" w:rsidP="00B00A84">
      <w:pPr>
        <w:rPr>
          <w:rFonts w:ascii="Times New Roman" w:hAnsi="Times New Roman" w:cs="Times New Roman"/>
          <w:sz w:val="28"/>
          <w:szCs w:val="28"/>
        </w:rPr>
      </w:pPr>
    </w:p>
    <w:p w:rsidR="00B00A84" w:rsidRDefault="00B00A84" w:rsidP="00B00A84">
      <w:pPr>
        <w:rPr>
          <w:rFonts w:ascii="Times New Roman" w:hAnsi="Times New Roman" w:cs="Times New Roman"/>
          <w:sz w:val="28"/>
          <w:szCs w:val="28"/>
        </w:rPr>
      </w:pPr>
    </w:p>
    <w:p w:rsidR="00A2636B" w:rsidRDefault="00A2636B" w:rsidP="00B00A84">
      <w:pPr>
        <w:rPr>
          <w:rFonts w:ascii="Times New Roman" w:hAnsi="Times New Roman" w:cs="Times New Roman"/>
          <w:sz w:val="28"/>
          <w:szCs w:val="28"/>
        </w:rPr>
      </w:pPr>
    </w:p>
    <w:p w:rsidR="00A2636B" w:rsidRDefault="00A2636B" w:rsidP="00B00A84">
      <w:pPr>
        <w:rPr>
          <w:rFonts w:ascii="Times New Roman" w:hAnsi="Times New Roman" w:cs="Times New Roman"/>
          <w:sz w:val="28"/>
          <w:szCs w:val="28"/>
        </w:rPr>
      </w:pPr>
    </w:p>
    <w:p w:rsidR="00A2636B" w:rsidRDefault="00A2636B" w:rsidP="00B00A84">
      <w:pPr>
        <w:rPr>
          <w:rFonts w:ascii="Times New Roman" w:hAnsi="Times New Roman" w:cs="Times New Roman"/>
          <w:sz w:val="28"/>
          <w:szCs w:val="28"/>
        </w:rPr>
      </w:pPr>
    </w:p>
    <w:p w:rsidR="00A2636B" w:rsidRDefault="00A2636B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 Сценарии вариантов использования.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2636B" w:rsidTr="00A2636B">
        <w:tc>
          <w:tcPr>
            <w:tcW w:w="4785" w:type="dxa"/>
          </w:tcPr>
          <w:p w:rsidR="00A2636B" w:rsidRDefault="00A2636B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Варианты использования</w:t>
            </w:r>
          </w:p>
        </w:tc>
        <w:tc>
          <w:tcPr>
            <w:tcW w:w="4786" w:type="dxa"/>
          </w:tcPr>
          <w:p w:rsidR="00A2636B" w:rsidRDefault="00A2636B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книг</w:t>
            </w:r>
          </w:p>
        </w:tc>
      </w:tr>
      <w:tr w:rsidR="00A2636B" w:rsidTr="00A2636B">
        <w:tc>
          <w:tcPr>
            <w:tcW w:w="4785" w:type="dxa"/>
          </w:tcPr>
          <w:p w:rsidR="00A2636B" w:rsidRDefault="00A2636B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Актёры</w:t>
            </w:r>
          </w:p>
        </w:tc>
        <w:tc>
          <w:tcPr>
            <w:tcW w:w="4786" w:type="dxa"/>
          </w:tcPr>
          <w:p w:rsidR="00A2636B" w:rsidRDefault="00A2636B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Покупатель, Продавец, менеджер</w:t>
            </w:r>
          </w:p>
        </w:tc>
      </w:tr>
      <w:tr w:rsidR="00A2636B" w:rsidTr="00A2636B">
        <w:tc>
          <w:tcPr>
            <w:tcW w:w="4785" w:type="dxa"/>
          </w:tcPr>
          <w:p w:rsidR="00A2636B" w:rsidRDefault="00A2636B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:rsidR="00A2636B" w:rsidRDefault="00A2636B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собирает корзину товаров, Оформляет заказ по собранной корзине. Заказ поступает в магазин к Продавцу, тот после проверки наличия товара, либо собирает заказ в соответствии с заказом, либо отправляет запрос менеджеру на пополнение запасов книг. После, продавец оповещает покупателя о том, что заказ можно забирать.</w:t>
            </w:r>
          </w:p>
        </w:tc>
      </w:tr>
      <w:tr w:rsidR="00A2636B" w:rsidTr="00A2636B">
        <w:tc>
          <w:tcPr>
            <w:tcW w:w="4785" w:type="dxa"/>
          </w:tcPr>
          <w:p w:rsidR="00A2636B" w:rsidRDefault="00A2636B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786" w:type="dxa"/>
          </w:tcPr>
          <w:p w:rsidR="00A2636B" w:rsidRDefault="00A2636B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товара</w:t>
            </w:r>
          </w:p>
        </w:tc>
      </w:tr>
      <w:tr w:rsidR="00A2636B" w:rsidTr="00A2636B">
        <w:tc>
          <w:tcPr>
            <w:tcW w:w="4785" w:type="dxa"/>
          </w:tcPr>
          <w:p w:rsidR="00A2636B" w:rsidRDefault="00A2636B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786" w:type="dxa"/>
          </w:tcPr>
          <w:p w:rsidR="00A2636B" w:rsidRDefault="00A2636B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A2636B" w:rsidTr="00A2636B">
        <w:tc>
          <w:tcPr>
            <w:tcW w:w="4785" w:type="dxa"/>
          </w:tcPr>
          <w:p w:rsidR="00A2636B" w:rsidRDefault="00A2636B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4786" w:type="dxa"/>
          </w:tcPr>
          <w:p w:rsidR="00A2636B" w:rsidRDefault="00A2636B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Включает: </w:t>
            </w:r>
          </w:p>
          <w:p w:rsidR="00A2636B" w:rsidRDefault="00A2636B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или редактирование каталога.</w:t>
            </w:r>
          </w:p>
          <w:p w:rsidR="00A2636B" w:rsidRDefault="00A2636B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и оформление заказа (подробнее)</w:t>
            </w:r>
          </w:p>
        </w:tc>
      </w:tr>
    </w:tbl>
    <w:p w:rsidR="00A2636B" w:rsidRDefault="00A2636B" w:rsidP="00B00A84">
      <w:pPr>
        <w:rPr>
          <w:rFonts w:ascii="Times New Roman" w:hAnsi="Times New Roman" w:cs="Times New Roman"/>
          <w:sz w:val="28"/>
          <w:szCs w:val="28"/>
        </w:rPr>
      </w:pPr>
    </w:p>
    <w:p w:rsidR="000E57D5" w:rsidRDefault="000E57D5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 2. Последовательности действий актёров.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2636B" w:rsidTr="00A2636B">
        <w:tc>
          <w:tcPr>
            <w:tcW w:w="4785" w:type="dxa"/>
          </w:tcPr>
          <w:p w:rsidR="00A2636B" w:rsidRDefault="00A2636B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актёров</w:t>
            </w:r>
          </w:p>
        </w:tc>
        <w:tc>
          <w:tcPr>
            <w:tcW w:w="4786" w:type="dxa"/>
          </w:tcPr>
          <w:p w:rsidR="00A2636B" w:rsidRDefault="00A2636B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A2636B" w:rsidTr="00A2636B">
        <w:tc>
          <w:tcPr>
            <w:tcW w:w="4785" w:type="dxa"/>
          </w:tcPr>
          <w:p w:rsidR="00A2636B" w:rsidRDefault="00A2636B" w:rsidP="00A26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Покупатель оформил заказ</w:t>
            </w:r>
            <w:r w:rsidR="00B91DC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91DC5" w:rsidRPr="00A2636B" w:rsidRDefault="00B91DC5" w:rsidP="00A26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Исключение: 1. На складе нет необходимых товаров</w:t>
            </w:r>
          </w:p>
        </w:tc>
        <w:tc>
          <w:tcPr>
            <w:tcW w:w="4786" w:type="dxa"/>
          </w:tcPr>
          <w:p w:rsidR="00A2636B" w:rsidRDefault="00B91DC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 проводит сборку заказа в соответствии с заказом.</w:t>
            </w:r>
          </w:p>
          <w:p w:rsidR="00B91DC5" w:rsidRDefault="00B91DC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Реакция на исключение – Продавец подаёт запрос менеджеру на пополнение запасов книг.</w:t>
            </w:r>
          </w:p>
        </w:tc>
      </w:tr>
      <w:tr w:rsidR="00A2636B" w:rsidTr="00A2636B">
        <w:tc>
          <w:tcPr>
            <w:tcW w:w="4785" w:type="dxa"/>
          </w:tcPr>
          <w:p w:rsidR="00A2636B" w:rsidRDefault="00B91DC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Покупатель не оплатил товар при оформлении.</w:t>
            </w:r>
          </w:p>
          <w:p w:rsidR="00B91DC5" w:rsidRDefault="00B91DC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Исключения: </w:t>
            </w:r>
          </w:p>
          <w:p w:rsidR="00B91DC5" w:rsidRDefault="000E57D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91DC5">
              <w:rPr>
                <w:rFonts w:ascii="Times New Roman" w:hAnsi="Times New Roman" w:cs="Times New Roman"/>
                <w:sz w:val="28"/>
                <w:szCs w:val="28"/>
              </w:rPr>
              <w:t>. Покупатель выбрал оплату при получении.</w:t>
            </w:r>
          </w:p>
          <w:p w:rsidR="00B91DC5" w:rsidRDefault="000E57D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91DC5">
              <w:rPr>
                <w:rFonts w:ascii="Times New Roman" w:hAnsi="Times New Roman" w:cs="Times New Roman"/>
                <w:sz w:val="28"/>
                <w:szCs w:val="28"/>
              </w:rPr>
              <w:t>. Покупатель никак не оплатил товар</w:t>
            </w:r>
          </w:p>
        </w:tc>
        <w:tc>
          <w:tcPr>
            <w:tcW w:w="4786" w:type="dxa"/>
          </w:tcPr>
          <w:p w:rsidR="00A2636B" w:rsidRDefault="00B91DC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Покупателю выдаётся разрешение на получение товара.</w:t>
            </w:r>
          </w:p>
          <w:p w:rsidR="00B91DC5" w:rsidRDefault="00B91DC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Реакция на исключения:</w:t>
            </w:r>
          </w:p>
          <w:p w:rsidR="00B91DC5" w:rsidRDefault="000E57D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91DC5">
              <w:rPr>
                <w:rFonts w:ascii="Times New Roman" w:hAnsi="Times New Roman" w:cs="Times New Roman"/>
                <w:sz w:val="28"/>
                <w:szCs w:val="28"/>
              </w:rPr>
              <w:t>. Покупатель получает разрешение на получение товара после оплаты чека в магазине.</w:t>
            </w:r>
          </w:p>
          <w:p w:rsidR="00B91DC5" w:rsidRDefault="000E57D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91DC5">
              <w:rPr>
                <w:rFonts w:ascii="Times New Roman" w:hAnsi="Times New Roman" w:cs="Times New Roman"/>
                <w:sz w:val="28"/>
                <w:szCs w:val="28"/>
              </w:rPr>
              <w:t>. Покупателю отказано в получении товара по причине отсутствия разрешения.</w:t>
            </w:r>
          </w:p>
        </w:tc>
      </w:tr>
    </w:tbl>
    <w:p w:rsidR="00A2636B" w:rsidRDefault="00A2636B" w:rsidP="00B00A84">
      <w:pPr>
        <w:rPr>
          <w:rFonts w:ascii="Times New Roman" w:hAnsi="Times New Roman" w:cs="Times New Roman"/>
          <w:sz w:val="28"/>
          <w:szCs w:val="28"/>
        </w:rPr>
      </w:pPr>
    </w:p>
    <w:p w:rsidR="00A2636B" w:rsidRDefault="00A2636B" w:rsidP="00B00A84">
      <w:pPr>
        <w:rPr>
          <w:rFonts w:ascii="Times New Roman" w:hAnsi="Times New Roman" w:cs="Times New Roman"/>
          <w:sz w:val="28"/>
          <w:szCs w:val="28"/>
        </w:rPr>
      </w:pPr>
    </w:p>
    <w:p w:rsidR="00A2636B" w:rsidRDefault="00A2636B" w:rsidP="00B00A84">
      <w:pPr>
        <w:rPr>
          <w:rFonts w:ascii="Times New Roman" w:hAnsi="Times New Roman" w:cs="Times New Roman"/>
          <w:sz w:val="28"/>
          <w:szCs w:val="28"/>
        </w:rPr>
      </w:pPr>
    </w:p>
    <w:p w:rsidR="000E57D5" w:rsidRPr="000E57D5" w:rsidRDefault="000E57D5" w:rsidP="00B00A84">
      <w:r>
        <w:rPr>
          <w:rFonts w:ascii="Times New Roman" w:hAnsi="Times New Roman" w:cs="Times New Roman"/>
          <w:sz w:val="28"/>
          <w:szCs w:val="28"/>
        </w:rPr>
        <w:lastRenderedPageBreak/>
        <w:t>Таблица 3. Последовательности действий актёров при возникновении исключительных ситуаций.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E57D5" w:rsidTr="000E57D5">
        <w:tc>
          <w:tcPr>
            <w:tcW w:w="4785" w:type="dxa"/>
          </w:tcPr>
          <w:p w:rsidR="000E57D5" w:rsidRDefault="000E57D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актёров</w:t>
            </w:r>
          </w:p>
        </w:tc>
        <w:tc>
          <w:tcPr>
            <w:tcW w:w="4786" w:type="dxa"/>
          </w:tcPr>
          <w:p w:rsidR="000E57D5" w:rsidRDefault="000E57D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0E57D5" w:rsidTr="00211F54">
        <w:tc>
          <w:tcPr>
            <w:tcW w:w="9571" w:type="dxa"/>
            <w:gridSpan w:val="2"/>
          </w:tcPr>
          <w:p w:rsidR="000E57D5" w:rsidRDefault="000E57D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1. На складе отсутствует необходимый для сбора заказа товар.</w:t>
            </w:r>
          </w:p>
        </w:tc>
      </w:tr>
      <w:tr w:rsidR="000E57D5" w:rsidTr="000E57D5">
        <w:tc>
          <w:tcPr>
            <w:tcW w:w="4785" w:type="dxa"/>
          </w:tcPr>
          <w:p w:rsidR="000E57D5" w:rsidRDefault="000E57D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оплачивает товар при оформлении.</w:t>
            </w:r>
          </w:p>
        </w:tc>
        <w:tc>
          <w:tcPr>
            <w:tcW w:w="4786" w:type="dxa"/>
          </w:tcPr>
          <w:p w:rsidR="000E57D5" w:rsidRDefault="000E57D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 подаёт запрос на пополнение запасов книг</w:t>
            </w:r>
          </w:p>
        </w:tc>
      </w:tr>
      <w:tr w:rsidR="000E57D5" w:rsidTr="00E33C94">
        <w:tc>
          <w:tcPr>
            <w:tcW w:w="9571" w:type="dxa"/>
            <w:gridSpan w:val="2"/>
          </w:tcPr>
          <w:p w:rsidR="000E57D5" w:rsidRDefault="000E57D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2. Покупатель выбрал оплату товара при получении</w:t>
            </w:r>
          </w:p>
        </w:tc>
      </w:tr>
      <w:tr w:rsidR="000E57D5" w:rsidTr="000E57D5">
        <w:tc>
          <w:tcPr>
            <w:tcW w:w="4785" w:type="dxa"/>
          </w:tcPr>
          <w:p w:rsidR="000E57D5" w:rsidRDefault="000E57D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НЕ оплатил товар при оформлении.</w:t>
            </w:r>
          </w:p>
        </w:tc>
        <w:tc>
          <w:tcPr>
            <w:tcW w:w="4786" w:type="dxa"/>
          </w:tcPr>
          <w:p w:rsidR="000E57D5" w:rsidRDefault="000E57D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на получение товара выдаётся только после оплаты покупателем чека в магазине.</w:t>
            </w:r>
          </w:p>
        </w:tc>
      </w:tr>
      <w:tr w:rsidR="000E57D5" w:rsidTr="00366649">
        <w:tc>
          <w:tcPr>
            <w:tcW w:w="9571" w:type="dxa"/>
            <w:gridSpan w:val="2"/>
          </w:tcPr>
          <w:p w:rsidR="000E57D5" w:rsidRDefault="000E57D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3: покупатель никак не оплатил товар</w:t>
            </w:r>
          </w:p>
        </w:tc>
      </w:tr>
      <w:tr w:rsidR="000E57D5" w:rsidTr="000E57D5">
        <w:tc>
          <w:tcPr>
            <w:tcW w:w="4785" w:type="dxa"/>
          </w:tcPr>
          <w:p w:rsidR="000E57D5" w:rsidRDefault="000E57D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0E57D5" w:rsidRDefault="000E57D5" w:rsidP="00B00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 в получении товара по причине отсутствия разрешения.</w:t>
            </w:r>
          </w:p>
        </w:tc>
      </w:tr>
    </w:tbl>
    <w:p w:rsidR="00B00A84" w:rsidRDefault="00B00A84" w:rsidP="00B00A84">
      <w:pPr>
        <w:rPr>
          <w:rFonts w:ascii="Times New Roman" w:hAnsi="Times New Roman" w:cs="Times New Roman"/>
          <w:sz w:val="28"/>
          <w:szCs w:val="28"/>
        </w:rPr>
      </w:pPr>
    </w:p>
    <w:p w:rsidR="000E57D5" w:rsidRDefault="000E57D5" w:rsidP="00B00A84">
      <w:pPr>
        <w:rPr>
          <w:rFonts w:ascii="Times New Roman" w:hAnsi="Times New Roman" w:cs="Times New Roman"/>
          <w:sz w:val="28"/>
          <w:szCs w:val="28"/>
        </w:rPr>
      </w:pPr>
    </w:p>
    <w:p w:rsidR="000E57D5" w:rsidRDefault="000E57D5" w:rsidP="00B00A84">
      <w:pPr>
        <w:rPr>
          <w:rFonts w:ascii="Times New Roman" w:hAnsi="Times New Roman" w:cs="Times New Roman"/>
          <w:sz w:val="28"/>
          <w:szCs w:val="28"/>
        </w:rPr>
      </w:pPr>
    </w:p>
    <w:p w:rsidR="000E57D5" w:rsidRPr="003376B2" w:rsidRDefault="000E57D5" w:rsidP="00B00A84">
      <w:pPr>
        <w:rPr>
          <w:rFonts w:ascii="Times New Roman" w:hAnsi="Times New Roman" w:cs="Times New Roman"/>
          <w:sz w:val="28"/>
          <w:szCs w:val="28"/>
        </w:rPr>
      </w:pPr>
    </w:p>
    <w:p w:rsidR="00B00A84" w:rsidRPr="003376B2" w:rsidRDefault="00B00A84" w:rsidP="00B00A84">
      <w:pPr>
        <w:rPr>
          <w:rFonts w:ascii="Times New Roman" w:hAnsi="Times New Roman" w:cs="Times New Roman"/>
          <w:sz w:val="28"/>
          <w:szCs w:val="28"/>
        </w:rPr>
      </w:pPr>
    </w:p>
    <w:sectPr w:rsidR="00B00A84" w:rsidRPr="00337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D2BC4"/>
    <w:multiLevelType w:val="hybridMultilevel"/>
    <w:tmpl w:val="0DE09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22"/>
    <w:rsid w:val="000E57D5"/>
    <w:rsid w:val="001843FC"/>
    <w:rsid w:val="00241CA3"/>
    <w:rsid w:val="0025534A"/>
    <w:rsid w:val="002A4C2B"/>
    <w:rsid w:val="003376B2"/>
    <w:rsid w:val="003554DD"/>
    <w:rsid w:val="005322E9"/>
    <w:rsid w:val="005814E0"/>
    <w:rsid w:val="00581A31"/>
    <w:rsid w:val="007E6422"/>
    <w:rsid w:val="00840A64"/>
    <w:rsid w:val="00895332"/>
    <w:rsid w:val="0091263C"/>
    <w:rsid w:val="00A24553"/>
    <w:rsid w:val="00A2636B"/>
    <w:rsid w:val="00B00A84"/>
    <w:rsid w:val="00B91DC5"/>
    <w:rsid w:val="00F3530E"/>
    <w:rsid w:val="00F666F9"/>
    <w:rsid w:val="00FA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4D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553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1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263C"/>
    <w:rPr>
      <w:rFonts w:ascii="Tahoma" w:hAnsi="Tahoma" w:cs="Tahoma"/>
      <w:sz w:val="16"/>
      <w:szCs w:val="16"/>
    </w:rPr>
  </w:style>
  <w:style w:type="paragraph" w:customStyle="1" w:styleId="a6">
    <w:name w:val="По умолчанию"/>
    <w:rsid w:val="003376B2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styleId="a7">
    <w:name w:val="Table Grid"/>
    <w:basedOn w:val="a1"/>
    <w:uiPriority w:val="39"/>
    <w:rsid w:val="00A26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26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4D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553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1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263C"/>
    <w:rPr>
      <w:rFonts w:ascii="Tahoma" w:hAnsi="Tahoma" w:cs="Tahoma"/>
      <w:sz w:val="16"/>
      <w:szCs w:val="16"/>
    </w:rPr>
  </w:style>
  <w:style w:type="paragraph" w:customStyle="1" w:styleId="a6">
    <w:name w:val="По умолчанию"/>
    <w:rsid w:val="003376B2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styleId="a7">
    <w:name w:val="Table Grid"/>
    <w:basedOn w:val="a1"/>
    <w:uiPriority w:val="39"/>
    <w:rsid w:val="00A26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2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5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</dc:creator>
  <cp:lastModifiedBy>Добриянов Матвей Павлович</cp:lastModifiedBy>
  <cp:revision>4</cp:revision>
  <dcterms:created xsi:type="dcterms:W3CDTF">2023-10-27T10:11:00Z</dcterms:created>
  <dcterms:modified xsi:type="dcterms:W3CDTF">2023-10-27T11:17:00Z</dcterms:modified>
</cp:coreProperties>
</file>