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tc>
          <w:tcPr>
            <w:tcW w:w="3016" w:type="dxa"/>
            <w:tcBorders>
              <w:bottom w:val="single" w:sz="4" w:space="0" w:color="000000"/>
              <w:right w:val="nil"/>
            </w:tcBorders>
          </w:tcPr>
          <w:p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(6610-8</w:t>
            </w:r>
            <w:bookmarkStart w:id="4" w:name="_GoBack"/>
            <w:bookmarkEnd w:id="4"/>
            <w:r w:rsidR="00EF662F">
              <w:rPr>
                <w:rFonts w:ascii="Verdana" w:eastAsia="Verdana" w:hAnsi="Verdana" w:cs="Verdana"/>
                <w:b/>
                <w:color w:val="000000"/>
                <w:sz w:val="18"/>
                <w:szCs w:val="18"/>
              </w:rPr>
              <w:t>)</w:t>
            </w:r>
          </w:p>
        </w:tc>
        <w:tc>
          <w:tcPr>
            <w:tcW w:w="2826" w:type="dxa"/>
            <w:tcBorders>
              <w:left w:val="nil"/>
              <w:bottom w:val="single" w:sz="4" w:space="0" w:color="000000"/>
            </w:tcBorders>
          </w:tcPr>
          <w:p w:rsidR="00FE6B17" w:rsidRDefault="00FE6B17">
            <w:pPr>
              <w:rPr>
                <w:rFonts w:ascii="Verdana" w:eastAsia="Verdana" w:hAnsi="Verdana" w:cs="Verdana"/>
                <w:sz w:val="18"/>
                <w:szCs w:val="18"/>
              </w:rPr>
            </w:pPr>
          </w:p>
        </w:tc>
      </w:tr>
      <w:tr w:rsidR="00FE6B17">
        <w:tc>
          <w:tcPr>
            <w:tcW w:w="3016" w:type="dxa"/>
            <w:tcBorders>
              <w:bottom w:val="single" w:sz="4" w:space="0" w:color="000000"/>
            </w:tcBorders>
            <w:shd w:val="clear" w:color="auto" w:fill="E6DDC8"/>
            <w:vAlign w:val="center"/>
          </w:tcPr>
          <w:p w:rsidR="00FE6B17" w:rsidRDefault="00790FF7" w:rsidP="00790FF7">
            <w:pPr>
              <w:rPr>
                <w:rFonts w:ascii="Verdana" w:eastAsia="Verdana" w:hAnsi="Verdana" w:cs="Verdana"/>
                <w:sz w:val="18"/>
                <w:szCs w:val="18"/>
              </w:rPr>
            </w:pPr>
            <w:r>
              <w:rPr>
                <w:rFonts w:ascii="Verdana" w:eastAsia="Verdana" w:hAnsi="Verdana" w:cs="Verdana"/>
                <w:sz w:val="18"/>
                <w:szCs w:val="18"/>
              </w:rPr>
              <w:t>May</w:t>
            </w:r>
            <w:r w:rsidR="00EF662F">
              <w:rPr>
                <w:rFonts w:ascii="Verdana" w:eastAsia="Verdana" w:hAnsi="Verdana" w:cs="Verdana"/>
                <w:sz w:val="18"/>
                <w:szCs w:val="18"/>
              </w:rPr>
              <w:t xml:space="preserve"> </w:t>
            </w:r>
            <w:r>
              <w:rPr>
                <w:rFonts w:ascii="Verdana" w:eastAsia="Verdana" w:hAnsi="Verdana" w:cs="Verdana"/>
                <w:sz w:val="18"/>
                <w:szCs w:val="18"/>
              </w:rPr>
              <w:t>6</w:t>
            </w:r>
            <w:r w:rsidR="00EF662F">
              <w:rPr>
                <w:rFonts w:ascii="Verdana" w:eastAsia="Verdana" w:hAnsi="Verdana" w:cs="Verdana"/>
                <w:sz w:val="18"/>
                <w:szCs w:val="18"/>
              </w:rPr>
              <w:t>, 20</w:t>
            </w:r>
            <w:r>
              <w:rPr>
                <w:rFonts w:ascii="Verdana" w:eastAsia="Verdana" w:hAnsi="Verdana" w:cs="Verdana"/>
                <w:sz w:val="18"/>
                <w:szCs w:val="18"/>
              </w:rPr>
              <w:t>20</w:t>
            </w:r>
          </w:p>
        </w:tc>
        <w:tc>
          <w:tcPr>
            <w:tcW w:w="4228" w:type="dxa"/>
            <w:gridSpan w:val="2"/>
            <w:tcBorders>
              <w:bottom w:val="single" w:sz="4" w:space="0" w:color="000000"/>
            </w:tcBorders>
            <w:shd w:val="clear" w:color="auto" w:fill="E6DDC8"/>
            <w:vAlign w:val="center"/>
          </w:tcPr>
          <w:p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rsidR="00FE6B17" w:rsidRDefault="00790FF7" w:rsidP="00790FF7">
            <w:pPr>
              <w:jc w:val="right"/>
              <w:rPr>
                <w:rFonts w:ascii="Verdana" w:eastAsia="Verdana" w:hAnsi="Verdana" w:cs="Verdana"/>
                <w:sz w:val="18"/>
                <w:szCs w:val="18"/>
              </w:rPr>
            </w:pPr>
            <w:r>
              <w:rPr>
                <w:rFonts w:ascii="Verdana" w:eastAsia="Verdana" w:hAnsi="Verdana" w:cs="Verdana"/>
                <w:color w:val="000000"/>
                <w:sz w:val="18"/>
                <w:szCs w:val="18"/>
              </w:rPr>
              <w:t>RN-2020</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Pr>
                <w:rFonts w:ascii="Verdana" w:eastAsia="Verdana" w:hAnsi="Verdana" w:cs="Verdana"/>
                <w:color w:val="808080"/>
                <w:sz w:val="18"/>
                <w:szCs w:val="18"/>
              </w:rPr>
              <w:t>1</w:t>
            </w:r>
          </w:p>
        </w:tc>
      </w:tr>
      <w:tr w:rsidR="00FE6B17">
        <w:tc>
          <w:tcPr>
            <w:tcW w:w="3639" w:type="dxa"/>
            <w:gridSpan w:val="2"/>
            <w:tcBorders>
              <w:bottom w:val="nil"/>
              <w:right w:val="nil"/>
            </w:tcBorders>
          </w:tcPr>
          <w:p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rsidR="00FE6B17" w:rsidRDefault="004217D5">
            <w:pPr>
              <w:rPr>
                <w:rFonts w:ascii="Verdana" w:eastAsia="Verdana" w:hAnsi="Verdana" w:cs="Verdana"/>
                <w:sz w:val="18"/>
                <w:szCs w:val="18"/>
              </w:rPr>
            </w:pPr>
            <w:r>
              <w:rPr>
                <w:rFonts w:ascii="Verdana" w:eastAsia="Verdana" w:hAnsi="Verdana" w:cs="Verdana"/>
                <w:color w:val="808080"/>
                <w:sz w:val="18"/>
                <w:szCs w:val="18"/>
              </w:rPr>
              <w:t>Forest Atlas Site</w:t>
            </w:r>
            <w:r w:rsidR="00EF662F">
              <w:rPr>
                <w:rFonts w:ascii="Verdana" w:eastAsia="Verdana" w:hAnsi="Verdana" w:cs="Verdana"/>
                <w:color w:val="808080"/>
                <w:sz w:val="18"/>
                <w:szCs w:val="18"/>
              </w:rPr>
              <w:t xml:space="preserve">  </w:t>
            </w:r>
          </w:p>
        </w:tc>
      </w:tr>
      <w:tr w:rsidR="00FE6B17">
        <w:tc>
          <w:tcPr>
            <w:tcW w:w="3639" w:type="dxa"/>
            <w:gridSpan w:val="2"/>
            <w:tcBorders>
              <w:top w:val="nil"/>
              <w:bottom w:val="nil"/>
              <w:right w:val="nil"/>
            </w:tcBorders>
          </w:tcPr>
          <w:p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rsidR="00FE6B17" w:rsidRDefault="00772AE9">
            <w:pPr>
              <w:rPr>
                <w:rFonts w:ascii="Verdana" w:eastAsia="Verdana" w:hAnsi="Verdana" w:cs="Verdana"/>
                <w:sz w:val="18"/>
                <w:szCs w:val="18"/>
              </w:rPr>
            </w:pPr>
            <w:r>
              <w:rPr>
                <w:rFonts w:ascii="Verdana" w:eastAsia="Verdana" w:hAnsi="Verdana" w:cs="Verdana"/>
                <w:color w:val="808080"/>
                <w:sz w:val="18"/>
                <w:szCs w:val="18"/>
              </w:rPr>
              <w:t xml:space="preserve">Update the forest atlas site </w:t>
            </w:r>
            <w:hyperlink r:id="rId7" w:history="1">
              <w:r>
                <w:rPr>
                  <w:rStyle w:val="Hyperlink"/>
                </w:rPr>
                <w:t>http://forest-atlas.fs.fed.us</w:t>
              </w:r>
            </w:hyperlink>
          </w:p>
        </w:tc>
      </w:tr>
      <w:tr w:rsidR="00FE6B17">
        <w:trPr>
          <w:trHeight w:val="300"/>
        </w:trPr>
        <w:tc>
          <w:tcPr>
            <w:tcW w:w="3639" w:type="dxa"/>
            <w:gridSpan w:val="2"/>
            <w:tcBorders>
              <w:top w:val="nil"/>
              <w:bottom w:val="nil"/>
              <w:right w:val="nil"/>
            </w:tcBorders>
          </w:tcPr>
          <w:p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rsidR="00FE6B17" w:rsidRDefault="00EF662F" w:rsidP="00EA1464">
            <w:pPr>
              <w:rPr>
                <w:rFonts w:ascii="Verdana" w:eastAsia="Verdana" w:hAnsi="Verdana" w:cs="Verdana"/>
                <w:sz w:val="18"/>
                <w:szCs w:val="18"/>
              </w:rPr>
            </w:pPr>
            <w:r>
              <w:rPr>
                <w:rFonts w:ascii="Verdana" w:eastAsia="Verdana" w:hAnsi="Verdana" w:cs="Verdana"/>
                <w:color w:val="808080"/>
                <w:sz w:val="18"/>
                <w:szCs w:val="18"/>
              </w:rPr>
              <w:t>Toly Zharkikh (</w:t>
            </w:r>
            <w:hyperlink r:id="rId8" w:history="1">
              <w:r w:rsidR="00EA1464" w:rsidRPr="0083546C">
                <w:rPr>
                  <w:rStyle w:val="Hyperlink"/>
                  <w:rFonts w:ascii="Verdana" w:eastAsia="Verdana" w:hAnsi="Verdana" w:cs="Verdana"/>
                  <w:sz w:val="18"/>
                  <w:szCs w:val="18"/>
                </w:rPr>
                <w:t>anatoliy.zharkikh@usda.gov</w:t>
              </w:r>
            </w:hyperlink>
            <w:r>
              <w:rPr>
                <w:rFonts w:ascii="Verdana" w:eastAsia="Verdana" w:hAnsi="Verdana" w:cs="Verdana"/>
                <w:color w:val="808080"/>
                <w:sz w:val="18"/>
                <w:szCs w:val="18"/>
              </w:rPr>
              <w:t xml:space="preserve">)   </w:t>
            </w:r>
          </w:p>
        </w:tc>
      </w:tr>
      <w:tr w:rsidR="00FE6B17">
        <w:tc>
          <w:tcPr>
            <w:tcW w:w="3639" w:type="dxa"/>
            <w:gridSpan w:val="2"/>
            <w:tcBorders>
              <w:top w:val="nil"/>
              <w:bottom w:val="nil"/>
              <w:right w:val="nil"/>
            </w:tcBorders>
          </w:tcPr>
          <w:p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rsidR="00FE6B17" w:rsidRDefault="00EF662F">
            <w:pPr>
              <w:rPr>
                <w:rFonts w:ascii="Verdana" w:eastAsia="Verdana" w:hAnsi="Verdana" w:cs="Verdana"/>
                <w:sz w:val="18"/>
                <w:szCs w:val="18"/>
              </w:rPr>
            </w:pPr>
            <w:r>
              <w:rPr>
                <w:rFonts w:ascii="Verdana" w:eastAsia="Verdana" w:hAnsi="Verdana" w:cs="Verdana"/>
                <w:color w:val="808080"/>
                <w:sz w:val="18"/>
                <w:szCs w:val="18"/>
              </w:rPr>
              <w:t>FIA</w:t>
            </w:r>
          </w:p>
        </w:tc>
      </w:tr>
      <w:tr w:rsidR="00FE6B17">
        <w:tc>
          <w:tcPr>
            <w:tcW w:w="3639" w:type="dxa"/>
            <w:gridSpan w:val="2"/>
            <w:tcBorders>
              <w:top w:val="nil"/>
              <w:bottom w:val="nil"/>
              <w:right w:val="nil"/>
            </w:tcBorders>
          </w:tcPr>
          <w:p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2012 R2</w:t>
            </w:r>
          </w:p>
        </w:tc>
      </w:tr>
      <w:tr w:rsidR="00FE6B17">
        <w:tc>
          <w:tcPr>
            <w:tcW w:w="3639" w:type="dxa"/>
            <w:gridSpan w:val="2"/>
            <w:tcBorders>
              <w:top w:val="nil"/>
              <w:bottom w:val="nil"/>
              <w:right w:val="nil"/>
            </w:tcBorders>
          </w:tcPr>
          <w:p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trPr>
          <w:trHeight w:val="20"/>
        </w:trPr>
        <w:tc>
          <w:tcPr>
            <w:tcW w:w="3639" w:type="dxa"/>
            <w:gridSpan w:val="2"/>
            <w:tcBorders>
              <w:top w:val="nil"/>
              <w:bottom w:val="nil"/>
              <w:right w:val="nil"/>
            </w:tcBorders>
          </w:tcPr>
          <w:p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tc>
          <w:tcPr>
            <w:tcW w:w="3639" w:type="dxa"/>
            <w:gridSpan w:val="2"/>
            <w:tcBorders>
              <w:top w:val="nil"/>
              <w:bottom w:val="nil"/>
              <w:right w:val="nil"/>
            </w:tcBorders>
          </w:tcPr>
          <w:p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tc>
          <w:tcPr>
            <w:tcW w:w="3639" w:type="dxa"/>
            <w:gridSpan w:val="2"/>
            <w:tcBorders>
              <w:top w:val="nil"/>
              <w:bottom w:val="nil"/>
              <w:right w:val="nil"/>
            </w:tcBorders>
          </w:tcPr>
          <w:p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rsidR="00FE6B17" w:rsidRDefault="00EF662F">
            <w:pPr>
              <w:rPr>
                <w:rFonts w:ascii="Verdana" w:eastAsia="Verdana" w:hAnsi="Verdana" w:cs="Verdana"/>
                <w:sz w:val="18"/>
                <w:szCs w:val="18"/>
              </w:rPr>
            </w:pPr>
            <w:r>
              <w:rPr>
                <w:rFonts w:ascii="Verdana" w:eastAsia="Verdana" w:hAnsi="Verdana" w:cs="Verdana"/>
                <w:color w:val="808080"/>
                <w:sz w:val="18"/>
                <w:szCs w:val="18"/>
              </w:rPr>
              <w:t>ArcGIS server, IIS</w:t>
            </w:r>
            <w:r w:rsidR="006F492E">
              <w:rPr>
                <w:rFonts w:ascii="Verdana" w:eastAsia="Verdana" w:hAnsi="Verdana" w:cs="Verdana"/>
                <w:color w:val="808080"/>
                <w:sz w:val="18"/>
                <w:szCs w:val="18"/>
              </w:rPr>
              <w:t xml:space="preserve"> 8</w:t>
            </w:r>
          </w:p>
        </w:tc>
      </w:tr>
      <w:tr w:rsidR="00FE6B17">
        <w:trPr>
          <w:trHeight w:val="400"/>
        </w:trPr>
        <w:tc>
          <w:tcPr>
            <w:tcW w:w="3639" w:type="dxa"/>
            <w:gridSpan w:val="2"/>
            <w:tcBorders>
              <w:top w:val="nil"/>
              <w:bottom w:val="nil"/>
              <w:right w:val="nil"/>
            </w:tcBorders>
          </w:tcPr>
          <w:p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tc>
          <w:tcPr>
            <w:tcW w:w="3639" w:type="dxa"/>
            <w:gridSpan w:val="2"/>
            <w:tcBorders>
              <w:top w:val="nil"/>
              <w:bottom w:val="nil"/>
              <w:right w:val="nil"/>
            </w:tcBorders>
          </w:tcPr>
          <w:p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rsidR="00FE6B17" w:rsidRDefault="00772AE9" w:rsidP="00790FF7">
            <w:pPr>
              <w:rPr>
                <w:rFonts w:ascii="Verdana" w:eastAsia="Verdana" w:hAnsi="Verdana" w:cs="Verdana"/>
                <w:sz w:val="18"/>
                <w:szCs w:val="18"/>
              </w:rPr>
            </w:pPr>
            <w:r>
              <w:rPr>
                <w:rFonts w:ascii="Verdana" w:eastAsia="Verdana" w:hAnsi="Verdana" w:cs="Verdana"/>
                <w:sz w:val="18"/>
                <w:szCs w:val="18"/>
              </w:rPr>
              <w:t>Wednesday</w:t>
            </w:r>
            <w:r w:rsidR="00EF662F">
              <w:rPr>
                <w:rFonts w:ascii="Verdana" w:eastAsia="Verdana" w:hAnsi="Verdana" w:cs="Verdana"/>
                <w:sz w:val="18"/>
                <w:szCs w:val="18"/>
              </w:rPr>
              <w:t xml:space="preserve">, </w:t>
            </w:r>
            <w:r w:rsidR="00790FF7">
              <w:rPr>
                <w:rFonts w:ascii="Verdana" w:eastAsia="Verdana" w:hAnsi="Verdana" w:cs="Verdana"/>
                <w:sz w:val="18"/>
                <w:szCs w:val="18"/>
              </w:rPr>
              <w:t>May</w:t>
            </w:r>
            <w:r w:rsidR="004217D5">
              <w:rPr>
                <w:rFonts w:ascii="Verdana" w:eastAsia="Verdana" w:hAnsi="Verdana" w:cs="Verdana"/>
                <w:sz w:val="18"/>
                <w:szCs w:val="18"/>
              </w:rPr>
              <w:t xml:space="preserve"> </w:t>
            </w:r>
            <w:r w:rsidR="00790FF7">
              <w:rPr>
                <w:rFonts w:ascii="Verdana" w:eastAsia="Verdana" w:hAnsi="Verdana" w:cs="Verdana"/>
                <w:sz w:val="18"/>
                <w:szCs w:val="18"/>
              </w:rPr>
              <w:t>13</w:t>
            </w:r>
            <w:r w:rsidR="00B50C11">
              <w:rPr>
                <w:rFonts w:ascii="Verdana" w:eastAsia="Verdana" w:hAnsi="Verdana" w:cs="Verdana"/>
                <w:sz w:val="18"/>
                <w:szCs w:val="18"/>
              </w:rPr>
              <w:t>, 2020</w:t>
            </w:r>
          </w:p>
        </w:tc>
      </w:tr>
      <w:tr w:rsidR="00FE6B17">
        <w:tc>
          <w:tcPr>
            <w:tcW w:w="3639" w:type="dxa"/>
            <w:gridSpan w:val="2"/>
            <w:tcBorders>
              <w:top w:val="nil"/>
              <w:bottom w:val="nil"/>
              <w:right w:val="nil"/>
            </w:tcBorders>
          </w:tcPr>
          <w:p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2012 R2</w:t>
            </w:r>
          </w:p>
        </w:tc>
      </w:tr>
      <w:tr w:rsidR="00FE6B17">
        <w:tc>
          <w:tcPr>
            <w:tcW w:w="3639" w:type="dxa"/>
            <w:gridSpan w:val="2"/>
            <w:tcBorders>
              <w:top w:val="nil"/>
              <w:bottom w:val="nil"/>
              <w:right w:val="nil"/>
            </w:tcBorders>
          </w:tcPr>
          <w:p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tc>
          <w:tcPr>
            <w:tcW w:w="3639" w:type="dxa"/>
            <w:gridSpan w:val="2"/>
            <w:tcBorders>
              <w:top w:val="nil"/>
              <w:bottom w:val="nil"/>
              <w:right w:val="nil"/>
            </w:tcBorders>
          </w:tcPr>
          <w:p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tc>
          <w:tcPr>
            <w:tcW w:w="3639" w:type="dxa"/>
            <w:gridSpan w:val="2"/>
            <w:tcBorders>
              <w:top w:val="nil"/>
              <w:bottom w:val="nil"/>
              <w:right w:val="nil"/>
            </w:tcBorders>
          </w:tcPr>
          <w:p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rsidR="00FE6B17" w:rsidRDefault="00290028">
            <w:pPr>
              <w:rPr>
                <w:rFonts w:ascii="Verdana" w:eastAsia="Verdana" w:hAnsi="Verdana" w:cs="Verdana"/>
                <w:sz w:val="18"/>
                <w:szCs w:val="18"/>
              </w:rPr>
            </w:pPr>
            <w:r>
              <w:rPr>
                <w:rFonts w:ascii="Verdana" w:eastAsia="Verdana" w:hAnsi="Verdana" w:cs="Verdana"/>
                <w:sz w:val="18"/>
                <w:szCs w:val="18"/>
              </w:rPr>
              <w:t>Patch</w:t>
            </w:r>
          </w:p>
        </w:tc>
      </w:tr>
      <w:tr w:rsidR="00FE6B17">
        <w:tc>
          <w:tcPr>
            <w:tcW w:w="3639" w:type="dxa"/>
            <w:gridSpan w:val="2"/>
            <w:tcBorders>
              <w:top w:val="nil"/>
              <w:bottom w:val="single" w:sz="4" w:space="0" w:color="000000"/>
              <w:right w:val="nil"/>
            </w:tcBorders>
          </w:tcPr>
          <w:p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rsidR="00FE6B17" w:rsidRDefault="00EF662F"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Toly Zharkikh (</w:t>
            </w:r>
            <w:hyperlink r:id="rId9" w:history="1">
              <w:r w:rsidR="00EA1464" w:rsidRPr="0083546C">
                <w:rPr>
                  <w:rStyle w:val="Hyperlink"/>
                  <w:rFonts w:ascii="Verdana" w:eastAsia="Verdana" w:hAnsi="Verdana" w:cs="Verdana"/>
                  <w:sz w:val="18"/>
                  <w:szCs w:val="18"/>
                </w:rPr>
                <w:t>anatoliy.zharkikh@usda.gov</w:t>
              </w:r>
            </w:hyperlink>
            <w:r w:rsidR="00EA1464">
              <w:rPr>
                <w:rFonts w:ascii="Verdana" w:eastAsia="Verdana" w:hAnsi="Verdana" w:cs="Verdana"/>
                <w:color w:val="808080"/>
                <w:sz w:val="18"/>
                <w:szCs w:val="18"/>
              </w:rPr>
              <w:t>)</w:t>
            </w:r>
          </w:p>
        </w:tc>
      </w:tr>
      <w:tr w:rsidR="00FE6B17">
        <w:tc>
          <w:tcPr>
            <w:tcW w:w="10070" w:type="dxa"/>
            <w:gridSpan w:val="4"/>
            <w:shd w:val="clear" w:color="auto" w:fill="DDD9C4"/>
            <w:vAlign w:val="center"/>
          </w:tcPr>
          <w:p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tc>
          <w:tcPr>
            <w:tcW w:w="10070" w:type="dxa"/>
            <w:gridSpan w:val="4"/>
            <w:tcBorders>
              <w:bottom w:val="single" w:sz="4" w:space="0" w:color="000000"/>
            </w:tcBorders>
            <w:vAlign w:val="center"/>
          </w:tcPr>
          <w:p w:rsidR="00FE6B17" w:rsidRPr="00790FF7" w:rsidRDefault="00790FF7" w:rsidP="00790FF7">
            <w:r>
              <w:rPr>
                <w:rFonts w:ascii="Verdana" w:eastAsia="Verdana" w:hAnsi="Verdana" w:cs="Verdana"/>
                <w:color w:val="000000"/>
                <w:sz w:val="18"/>
                <w:szCs w:val="18"/>
              </w:rPr>
              <w:t xml:space="preserve">Update the </w:t>
            </w:r>
            <w:proofErr w:type="spellStart"/>
            <w:r>
              <w:rPr>
                <w:rFonts w:ascii="Verdana" w:eastAsia="Verdana" w:hAnsi="Verdana" w:cs="Verdana"/>
                <w:color w:val="000000"/>
                <w:sz w:val="18"/>
                <w:szCs w:val="18"/>
              </w:rPr>
              <w:t>url</w:t>
            </w:r>
            <w:proofErr w:type="spellEnd"/>
            <w:r>
              <w:rPr>
                <w:rFonts w:ascii="Verdana" w:eastAsia="Verdana" w:hAnsi="Verdana" w:cs="Verdana"/>
                <w:color w:val="000000"/>
                <w:sz w:val="18"/>
                <w:szCs w:val="18"/>
              </w:rPr>
              <w:t xml:space="preserve"> location of </w:t>
            </w:r>
            <w:proofErr w:type="spellStart"/>
            <w:r>
              <w:t>RDW_FIA_ForestAtlas</w:t>
            </w:r>
            <w:proofErr w:type="spellEnd"/>
            <w:r>
              <w:t xml:space="preserve"> map services to new location at </w:t>
            </w:r>
            <w:hyperlink r:id="rId10" w:history="1">
              <w:r>
                <w:rPr>
                  <w:rStyle w:val="Hyperlink"/>
                </w:rPr>
                <w:t>https://apps.fs.usda.gov/arcx/rest/services/RDW_FIA_ForestAtlas</w:t>
              </w:r>
            </w:hyperlink>
            <w:r>
              <w:t xml:space="preserve">. </w:t>
            </w:r>
          </w:p>
        </w:tc>
      </w:tr>
      <w:tr w:rsidR="00FE6B17">
        <w:tc>
          <w:tcPr>
            <w:tcW w:w="10070" w:type="dxa"/>
            <w:gridSpan w:val="4"/>
            <w:shd w:val="clear" w:color="auto" w:fill="DDD9C4"/>
            <w:vAlign w:val="center"/>
          </w:tcPr>
          <w:p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Prerequisites</w:t>
            </w:r>
          </w:p>
        </w:tc>
      </w:tr>
      <w:tr w:rsidR="00FE6B17">
        <w:tc>
          <w:tcPr>
            <w:tcW w:w="10070" w:type="dxa"/>
            <w:gridSpan w:val="4"/>
            <w:vAlign w:val="center"/>
          </w:tcPr>
          <w:p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lastRenderedPageBreak/>
              <w:t>IIS installed</w:t>
            </w:r>
          </w:p>
          <w:p w:rsidR="00A45517" w:rsidRDefault="004217D5" w:rsidP="00070620">
            <w:pPr>
              <w:numPr>
                <w:ilvl w:val="0"/>
                <w:numId w:val="1"/>
              </w:numPr>
              <w:pBdr>
                <w:top w:val="nil"/>
                <w:left w:val="nil"/>
                <w:bottom w:val="nil"/>
                <w:right w:val="nil"/>
                <w:between w:val="nil"/>
              </w:pBdr>
              <w:spacing w:after="200" w:line="360" w:lineRule="auto"/>
            </w:pPr>
            <w:r>
              <w:t xml:space="preserve">Website is installed and IIS is configured to display the site through </w:t>
            </w:r>
            <w:hyperlink r:id="rId11" w:history="1">
              <w:r>
                <w:rPr>
                  <w:rStyle w:val="Hyperlink"/>
                </w:rPr>
                <w:t>http://fsxrndx0200.edc.ds1.usda.gov</w:t>
              </w:r>
            </w:hyperlink>
            <w:r>
              <w:t xml:space="preserve"> (dev)</w:t>
            </w:r>
            <w:r w:rsidR="00070620">
              <w:t xml:space="preserve">, </w:t>
            </w:r>
            <w:hyperlink r:id="rId12" w:history="1">
              <w:r w:rsidR="00070620">
                <w:rPr>
                  <w:rStyle w:val="Hyperlink"/>
                </w:rPr>
                <w:t>http://fsxrndx0199.edc.ds1.usda.gov/</w:t>
              </w:r>
            </w:hyperlink>
            <w:r w:rsidR="00070620">
              <w:t xml:space="preserve"> (test)</w:t>
            </w:r>
            <w:r w:rsidR="001358B7">
              <w:t xml:space="preserve">, </w:t>
            </w:r>
            <w:hyperlink r:id="rId13" w:history="1">
              <w:r w:rsidR="00070620">
                <w:rPr>
                  <w:rStyle w:val="Hyperlink"/>
                </w:rPr>
                <w:t>http://fsxrndx0198.edc.ds1.usda.gov/</w:t>
              </w:r>
            </w:hyperlink>
            <w:r w:rsidR="00070620">
              <w:t xml:space="preserve"> (production)</w:t>
            </w:r>
          </w:p>
          <w:p w:rsidR="00D63A04" w:rsidRDefault="00772AE9" w:rsidP="00070620">
            <w:pPr>
              <w:numPr>
                <w:ilvl w:val="0"/>
                <w:numId w:val="1"/>
              </w:numPr>
              <w:pBdr>
                <w:top w:val="nil"/>
                <w:left w:val="nil"/>
                <w:bottom w:val="nil"/>
                <w:right w:val="nil"/>
                <w:between w:val="nil"/>
              </w:pBdr>
              <w:spacing w:after="200" w:line="360" w:lineRule="auto"/>
            </w:pPr>
            <w:r>
              <w:t>65MB of free space</w:t>
            </w:r>
          </w:p>
        </w:tc>
      </w:tr>
    </w:tbl>
    <w:p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5" w:name="2et92p0" w:colFirst="0" w:colLast="0"/>
      <w:bookmarkEnd w:id="5"/>
    </w:p>
    <w:p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64"/>
        <w:gridCol w:w="4806"/>
      </w:tblGrid>
      <w:tr w:rsidR="00FE6B17">
        <w:tc>
          <w:tcPr>
            <w:tcW w:w="5264" w:type="dxa"/>
            <w:shd w:val="clear" w:color="auto" w:fill="DDD9C4"/>
            <w:vAlign w:val="center"/>
          </w:tcPr>
          <w:p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4806" w:type="dxa"/>
            <w:shd w:val="clear" w:color="auto" w:fill="DDD9C4"/>
          </w:tcPr>
          <w:p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tc>
          <w:tcPr>
            <w:tcW w:w="5264" w:type="dxa"/>
            <w:vAlign w:val="center"/>
          </w:tcPr>
          <w:p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Pr>
                <w:rFonts w:ascii="Verdana" w:eastAsia="Verdana" w:hAnsi="Verdana" w:cs="Verdana"/>
                <w:sz w:val="18"/>
                <w:szCs w:val="18"/>
              </w:rPr>
              <w:t>https://code.fs.usda.gov/azharkikh/forest-atlas</w:t>
            </w:r>
          </w:p>
        </w:tc>
        <w:tc>
          <w:tcPr>
            <w:tcW w:w="4806" w:type="dxa"/>
          </w:tcPr>
          <w:p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Pr>
                <w:rFonts w:ascii="Verdana" w:eastAsia="Verdana" w:hAnsi="Verdana" w:cs="Verdana"/>
                <w:sz w:val="18"/>
                <w:szCs w:val="18"/>
              </w:rPr>
              <w:t>github</w:t>
            </w:r>
          </w:p>
        </w:tc>
      </w:tr>
    </w:tbl>
    <w:p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tc>
          <w:tcPr>
            <w:tcW w:w="10070" w:type="dxa"/>
            <w:shd w:val="clear" w:color="auto" w:fill="DDD9C4"/>
            <w:vAlign w:val="center"/>
          </w:tcPr>
          <w:p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tc>
          <w:tcPr>
            <w:tcW w:w="10070" w:type="dxa"/>
            <w:vAlign w:val="center"/>
          </w:tcPr>
          <w:p w:rsidR="00FE6B17" w:rsidRDefault="005C1B8D">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hyperlink r:id="rId14" w:history="1">
              <w:r w:rsidR="00790FF7">
                <w:rPr>
                  <w:rStyle w:val="Hyperlink"/>
                  <w:rFonts w:ascii="Verdana" w:eastAsia="Verdana" w:hAnsi="Verdana" w:cs="Verdana"/>
                  <w:sz w:val="18"/>
                  <w:szCs w:val="18"/>
                </w:rPr>
                <w:t>https://artifactory.fdc.fs.usda.gov/artifactory/application-release-local/gov/usda/fs/busops/GTAC/forest-atlas/forest-atlas.2.1.2</w:t>
              </w:r>
              <w:r w:rsidR="00790FF7">
                <w:rPr>
                  <w:rStyle w:val="Hyperlink"/>
                  <w:rFonts w:ascii="Verdana" w:eastAsia="Verdana" w:hAnsi="Verdana" w:cs="Verdana"/>
                  <w:sz w:val="18"/>
                  <w:szCs w:val="18"/>
                </w:rPr>
                <w:t>7</w:t>
              </w:r>
              <w:r w:rsidR="00790FF7">
                <w:rPr>
                  <w:rStyle w:val="Hyperlink"/>
                  <w:rFonts w:ascii="Verdana" w:eastAsia="Verdana" w:hAnsi="Verdana" w:cs="Verdana"/>
                  <w:sz w:val="18"/>
                  <w:szCs w:val="18"/>
                </w:rPr>
                <w:t>.</w:t>
              </w:r>
              <w:r w:rsidR="00790FF7">
                <w:rPr>
                  <w:rStyle w:val="Hyperlink"/>
                  <w:rFonts w:ascii="Verdana" w:eastAsia="Verdana" w:hAnsi="Verdana" w:cs="Verdana"/>
                  <w:sz w:val="18"/>
                  <w:szCs w:val="18"/>
                </w:rPr>
                <w:t>zip</w:t>
              </w:r>
            </w:hyperlink>
            <w:r w:rsidR="00EA1464">
              <w:rPr>
                <w:rStyle w:val="Hyperlink"/>
                <w:rFonts w:ascii="Verdana" w:eastAsia="Verdana" w:hAnsi="Verdana" w:cs="Verdana"/>
                <w:sz w:val="18"/>
                <w:szCs w:val="18"/>
              </w:rPr>
              <w:t xml:space="preserve"> </w:t>
            </w:r>
          </w:p>
        </w:tc>
      </w:tr>
    </w:tbl>
    <w:p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Java Applications</w:t>
      </w:r>
    </w:p>
    <w:tbl>
      <w:tblPr>
        <w:tblStyle w:val="a2"/>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4"/>
        <w:gridCol w:w="3334"/>
        <w:gridCol w:w="3812"/>
      </w:tblGrid>
      <w:tr w:rsidR="00FE6B17">
        <w:trPr>
          <w:trHeight w:val="560"/>
        </w:trPr>
        <w:tc>
          <w:tcPr>
            <w:tcW w:w="6258" w:type="dxa"/>
            <w:gridSpan w:val="2"/>
            <w:shd w:val="clear" w:color="auto" w:fill="DDD9C4"/>
            <w:vAlign w:val="center"/>
          </w:tcPr>
          <w:p w:rsidR="00FE6B17" w:rsidRDefault="00EF662F">
            <w:pPr>
              <w:pBdr>
                <w:top w:val="nil"/>
                <w:left w:val="nil"/>
                <w:bottom w:val="nil"/>
                <w:right w:val="nil"/>
                <w:between w:val="nil"/>
              </w:pBdr>
              <w:rPr>
                <w:b/>
                <w:color w:val="000000"/>
              </w:rPr>
            </w:pPr>
            <w:r>
              <w:rPr>
                <w:rFonts w:ascii="Verdana" w:eastAsia="Verdana" w:hAnsi="Verdana" w:cs="Verdana"/>
                <w:b/>
                <w:color w:val="000000"/>
                <w:sz w:val="18"/>
                <w:szCs w:val="18"/>
              </w:rPr>
              <w:t>Resources – list your resources here</w:t>
            </w:r>
          </w:p>
        </w:tc>
        <w:tc>
          <w:tcPr>
            <w:tcW w:w="3812" w:type="dxa"/>
            <w:shd w:val="clear" w:color="auto" w:fill="DDD9C4"/>
            <w:vAlign w:val="center"/>
          </w:tcPr>
          <w:p w:rsidR="00FE6B17" w:rsidRDefault="00EF662F">
            <w:pPr>
              <w:pBdr>
                <w:top w:val="nil"/>
                <w:left w:val="nil"/>
                <w:bottom w:val="nil"/>
                <w:right w:val="nil"/>
                <w:between w:val="nil"/>
              </w:pBdr>
              <w:rPr>
                <w:b/>
                <w:color w:val="000000"/>
              </w:rPr>
            </w:pPr>
            <w:r>
              <w:rPr>
                <w:rFonts w:ascii="Verdana" w:eastAsia="Verdana" w:hAnsi="Verdana" w:cs="Verdana"/>
                <w:b/>
                <w:color w:val="000000"/>
                <w:sz w:val="18"/>
                <w:szCs w:val="18"/>
              </w:rPr>
              <w:t>Comments</w:t>
            </w:r>
          </w:p>
        </w:tc>
      </w:tr>
      <w:tr w:rsidR="00FE6B17">
        <w:trPr>
          <w:trHeight w:val="300"/>
        </w:trPr>
        <w:tc>
          <w:tcPr>
            <w:tcW w:w="2924" w:type="dxa"/>
            <w:shd w:val="clear" w:color="auto" w:fill="auto"/>
            <w:vAlign w:val="center"/>
          </w:tcPr>
          <w:p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Example – Database Connection #1</w:t>
            </w:r>
          </w:p>
        </w:tc>
        <w:tc>
          <w:tcPr>
            <w:tcW w:w="3334" w:type="dxa"/>
            <w:shd w:val="clear" w:color="auto" w:fill="auto"/>
            <w:vAlign w:val="center"/>
          </w:tcPr>
          <w:p w:rsidR="00FE6B17" w:rsidRDefault="00EF662F">
            <w:pPr>
              <w:pBdr>
                <w:top w:val="nil"/>
                <w:left w:val="nil"/>
                <w:bottom w:val="nil"/>
                <w:right w:val="nil"/>
                <w:between w:val="nil"/>
              </w:pBdr>
              <w:spacing w:after="200" w:line="360" w:lineRule="auto"/>
              <w:rPr>
                <w:rFonts w:ascii="Verdana" w:eastAsia="Verdana" w:hAnsi="Verdana" w:cs="Verdana"/>
                <w:color w:val="000000"/>
                <w:sz w:val="18"/>
                <w:szCs w:val="18"/>
              </w:rPr>
            </w:pPr>
            <w:r>
              <w:rPr>
                <w:rFonts w:ascii="Verdana" w:eastAsia="Verdana" w:hAnsi="Verdana" w:cs="Verdana"/>
                <w:color w:val="000000"/>
                <w:sz w:val="18"/>
                <w:szCs w:val="18"/>
              </w:rPr>
              <w:t>Name:</w:t>
            </w:r>
          </w:p>
          <w:p w:rsidR="00FE6B17" w:rsidRDefault="00EF662F">
            <w:pPr>
              <w:pBdr>
                <w:top w:val="nil"/>
                <w:left w:val="nil"/>
                <w:bottom w:val="nil"/>
                <w:right w:val="nil"/>
                <w:between w:val="nil"/>
              </w:pBdr>
              <w:spacing w:after="200" w:line="360" w:lineRule="auto"/>
              <w:rPr>
                <w:rFonts w:ascii="Verdana" w:eastAsia="Verdana" w:hAnsi="Verdana" w:cs="Verdana"/>
                <w:color w:val="000000"/>
                <w:sz w:val="18"/>
                <w:szCs w:val="18"/>
              </w:rPr>
            </w:pPr>
            <w:r>
              <w:rPr>
                <w:rFonts w:ascii="Verdana" w:eastAsia="Verdana" w:hAnsi="Verdana" w:cs="Verdana"/>
                <w:color w:val="000000"/>
                <w:sz w:val="18"/>
                <w:szCs w:val="18"/>
              </w:rPr>
              <w:t>URL:</w:t>
            </w:r>
          </w:p>
          <w:p w:rsidR="00FE6B17" w:rsidRDefault="00EF662F">
            <w:pPr>
              <w:pBdr>
                <w:top w:val="nil"/>
                <w:left w:val="nil"/>
                <w:bottom w:val="nil"/>
                <w:right w:val="nil"/>
                <w:between w:val="nil"/>
              </w:pBdr>
              <w:spacing w:after="200" w:line="360" w:lineRule="auto"/>
              <w:rPr>
                <w:rFonts w:ascii="Verdana" w:eastAsia="Verdana" w:hAnsi="Verdana" w:cs="Verdana"/>
                <w:color w:val="000000"/>
                <w:sz w:val="18"/>
                <w:szCs w:val="18"/>
              </w:rPr>
            </w:pPr>
            <w:r>
              <w:rPr>
                <w:rFonts w:ascii="Verdana" w:eastAsia="Verdana" w:hAnsi="Verdana" w:cs="Verdana"/>
                <w:color w:val="000000"/>
                <w:sz w:val="18"/>
                <w:szCs w:val="18"/>
              </w:rPr>
              <w:t>Factory:</w:t>
            </w:r>
          </w:p>
          <w:p w:rsidR="00FE6B17" w:rsidRDefault="00EF662F">
            <w:pPr>
              <w:pBdr>
                <w:top w:val="nil"/>
                <w:left w:val="nil"/>
                <w:bottom w:val="nil"/>
                <w:right w:val="nil"/>
                <w:between w:val="nil"/>
              </w:pBdr>
              <w:spacing w:after="200"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Type: </w:t>
            </w:r>
          </w:p>
        </w:tc>
        <w:tc>
          <w:tcPr>
            <w:tcW w:w="3812" w:type="dxa"/>
            <w:shd w:val="clear" w:color="auto" w:fill="auto"/>
            <w:vAlign w:val="center"/>
          </w:tcPr>
          <w:p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sz w:val="18"/>
                <w:szCs w:val="18"/>
              </w:rPr>
              <w:t>N/A</w:t>
            </w:r>
          </w:p>
        </w:tc>
      </w:tr>
    </w:tbl>
    <w:p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p>
    <w:p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thru the use of DevOps processes and tools.  For information regarding if your application can leverage this approach, please see your CIO Technical Account Manager (TAM) or Project Manager.  The DevOps teams are led by Zahid </w:t>
      </w:r>
      <w:r>
        <w:rPr>
          <w:rFonts w:ascii="Verdana" w:eastAsia="Verdana" w:hAnsi="Verdana" w:cs="Verdana"/>
          <w:color w:val="000000"/>
          <w:sz w:val="18"/>
          <w:szCs w:val="18"/>
        </w:rPr>
        <w:lastRenderedPageBreak/>
        <w:t xml:space="preserve">Chaudhry, Branch Chief CIO-Enterprise Application Development and Randall Stone, Branch Chief CIO-Data Center Services.  </w:t>
      </w:r>
    </w:p>
    <w:p w:rsidR="00772AE9" w:rsidRDefault="00772AE9" w:rsidP="00772AE9">
      <w:pP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DevOps installation</w:t>
      </w:r>
      <w:r>
        <w:rPr>
          <w:rFonts w:ascii="Verdana" w:eastAsia="Verdana" w:hAnsi="Verdana" w:cs="Verdana"/>
          <w:color w:val="000000"/>
          <w:sz w:val="18"/>
          <w:szCs w:val="18"/>
        </w:rPr>
        <w:t xml:space="preserve"> </w:t>
      </w:r>
    </w:p>
    <w:p w:rsidR="00772AE9" w:rsidRDefault="00772AE9" w:rsidP="00772AE9">
      <w:pPr>
        <w:spacing w:line="360" w:lineRule="auto"/>
        <w:rPr>
          <w:rFonts w:ascii="Verdana" w:eastAsia="Verdana" w:hAnsi="Verdana" w:cs="Verdana"/>
          <w:color w:val="000000"/>
          <w:sz w:val="18"/>
          <w:szCs w:val="18"/>
        </w:rPr>
      </w:pPr>
      <w:r>
        <w:rPr>
          <w:rFonts w:ascii="Verdana" w:eastAsia="Verdana" w:hAnsi="Verdana" w:cs="Verdana"/>
          <w:color w:val="000000"/>
          <w:sz w:val="18"/>
          <w:szCs w:val="18"/>
        </w:rPr>
        <w:t>Application is interpreted – no compilation necessary</w:t>
      </w:r>
    </w:p>
    <w:p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E:\inetpub\wwwroot-bak already exists, delete it</w:t>
      </w:r>
    </w:p>
    <w:p w:rsidR="00772AE9"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 to wwwroot-bak</w:t>
      </w:r>
    </w:p>
    <w:p w:rsidR="00772AE9"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Create a new empty folder E:\inetpub\wwwroot</w:t>
      </w:r>
    </w:p>
    <w:p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Download zip file from </w:t>
      </w:r>
      <w:hyperlink r:id="rId15" w:history="1">
        <w:r w:rsidR="00A4515E">
          <w:rPr>
            <w:rStyle w:val="Hyperlink"/>
            <w:rFonts w:ascii="Verdana" w:eastAsia="Verdana" w:hAnsi="Verdana" w:cs="Verdana"/>
            <w:sz w:val="18"/>
            <w:szCs w:val="18"/>
          </w:rPr>
          <w:t>https://artifactory.fdc.fs.usda.gov/artifactory/application-release-local/gov/usda/fs/busops/GTAC/forest-atlas/forest-atlas.2.1.27.zip</w:t>
        </w:r>
      </w:hyperlink>
    </w:p>
    <w:p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E:\inetpub\wwwroot\</w:t>
      </w:r>
    </w:p>
    <w:p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 Tivoli Install Instructions</w:t>
      </w:r>
    </w:p>
    <w:p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DevOps installation</w:t>
      </w:r>
      <w:r>
        <w:rPr>
          <w:rFonts w:ascii="Verdana" w:eastAsia="Verdana" w:hAnsi="Verdana" w:cs="Verdana"/>
          <w:color w:val="000000"/>
          <w:sz w:val="18"/>
          <w:szCs w:val="18"/>
        </w:rPr>
        <w:t xml:space="preserve"> – </w:t>
      </w:r>
      <w:r>
        <w:rPr>
          <w:rFonts w:ascii="Verdana" w:eastAsia="Verdana" w:hAnsi="Verdana" w:cs="Verdana"/>
          <w:b/>
          <w:color w:val="000000"/>
          <w:sz w:val="18"/>
          <w:szCs w:val="18"/>
        </w:rPr>
        <w:t>not applicable</w:t>
      </w:r>
    </w:p>
    <w:p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6" w:name="tyjcwt" w:colFirst="0" w:colLast="0"/>
      <w:bookmarkEnd w:id="6"/>
    </w:p>
    <w:p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6" w:history="1">
        <w:r w:rsidR="00A4515E">
          <w:rPr>
            <w:rStyle w:val="Hyperlink"/>
          </w:rPr>
          <w:t>http://fsxrndx0200.edc.ds1.usda.gov/forest-atlas/shapes-forest-harvest.html</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A4515E">
        <w:rPr>
          <w:rFonts w:ascii="Verdana" w:eastAsia="Verdana" w:hAnsi="Verdana" w:cs="Verdana"/>
          <w:sz w:val="18"/>
          <w:szCs w:val="18"/>
        </w:rPr>
        <w:t xml:space="preserve"> scroll down to the 3</w:t>
      </w:r>
      <w:r w:rsidR="00A4515E" w:rsidRPr="00A4515E">
        <w:rPr>
          <w:rFonts w:ascii="Verdana" w:eastAsia="Verdana" w:hAnsi="Verdana" w:cs="Verdana"/>
          <w:sz w:val="18"/>
          <w:szCs w:val="18"/>
          <w:vertAlign w:val="superscript"/>
        </w:rPr>
        <w:t>rd</w:t>
      </w:r>
      <w:r w:rsidR="00A4515E">
        <w:rPr>
          <w:rFonts w:ascii="Verdana" w:eastAsia="Verdana" w:hAnsi="Verdana" w:cs="Verdana"/>
          <w:sz w:val="18"/>
          <w:szCs w:val="18"/>
        </w:rPr>
        <w:t xml:space="preserve"> paragraph in the left sidebar,</w:t>
      </w:r>
      <w:r w:rsidR="003A171C" w:rsidRPr="007759C7">
        <w:rPr>
          <w:rFonts w:ascii="Verdana" w:eastAsia="Verdana" w:hAnsi="Verdana" w:cs="Verdana"/>
          <w:sz w:val="18"/>
          <w:szCs w:val="18"/>
        </w:rPr>
        <w:t xml:space="preserve"> and</w:t>
      </w:r>
      <w:r w:rsidR="00EF662F" w:rsidRPr="007759C7">
        <w:rPr>
          <w:rFonts w:ascii="Verdana" w:eastAsia="Verdana" w:hAnsi="Verdana" w:cs="Verdana"/>
          <w:sz w:val="18"/>
          <w:szCs w:val="18"/>
        </w:rPr>
        <w:t xml:space="preserve"> see if </w:t>
      </w:r>
      <w:bookmarkStart w:id="7" w:name="3dy6vkm" w:colFirst="0" w:colLast="0"/>
      <w:bookmarkEnd w:id="7"/>
      <w:r w:rsidR="00A4515E">
        <w:rPr>
          <w:rFonts w:ascii="Verdana" w:eastAsia="Verdana" w:hAnsi="Verdana" w:cs="Verdana"/>
          <w:sz w:val="18"/>
          <w:szCs w:val="18"/>
        </w:rPr>
        <w:t>the map comes up.</w:t>
      </w:r>
    </w:p>
    <w:p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http://fsxrndx0199.edc.ds1.usda.gov/forest-atlas/shapes-forest-harvest.html</w:t>
      </w:r>
      <w:r w:rsidRPr="007759C7">
        <w:rPr>
          <w:rFonts w:ascii="Verdana" w:eastAsia="Verdana" w:hAnsi="Verdana" w:cs="Verdana"/>
          <w:sz w:val="18"/>
          <w:szCs w:val="18"/>
        </w:rPr>
        <w:t xml:space="preserve"> in the address, </w:t>
      </w:r>
      <w:r w:rsidR="00A4515E">
        <w:rPr>
          <w:rFonts w:ascii="Verdana" w:eastAsia="Verdana" w:hAnsi="Verdana" w:cs="Verdana"/>
          <w:sz w:val="18"/>
          <w:szCs w:val="18"/>
        </w:rPr>
        <w:t>scroll down to the 3</w:t>
      </w:r>
      <w:r w:rsidR="00A4515E" w:rsidRPr="00A4515E">
        <w:rPr>
          <w:rFonts w:ascii="Verdana" w:eastAsia="Verdana" w:hAnsi="Verdana" w:cs="Verdana"/>
          <w:sz w:val="18"/>
          <w:szCs w:val="18"/>
          <w:vertAlign w:val="superscript"/>
        </w:rPr>
        <w:t>rd</w:t>
      </w:r>
      <w:r w:rsidR="00A4515E">
        <w:rPr>
          <w:rFonts w:ascii="Verdana" w:eastAsia="Verdana" w:hAnsi="Verdana" w:cs="Verdana"/>
          <w:sz w:val="18"/>
          <w:szCs w:val="18"/>
        </w:rPr>
        <w:t xml:space="preserve"> paragraph in the left sidebar,</w:t>
      </w:r>
      <w:r w:rsidR="00A4515E" w:rsidRPr="007759C7">
        <w:rPr>
          <w:rFonts w:ascii="Verdana" w:eastAsia="Verdana" w:hAnsi="Verdana" w:cs="Verdana"/>
          <w:sz w:val="18"/>
          <w:szCs w:val="18"/>
        </w:rPr>
        <w:t xml:space="preserve"> and see if </w:t>
      </w:r>
      <w:r w:rsidR="00A4515E">
        <w:rPr>
          <w:rFonts w:ascii="Verdana" w:eastAsia="Verdana" w:hAnsi="Verdana" w:cs="Verdana"/>
          <w:sz w:val="18"/>
          <w:szCs w:val="18"/>
        </w:rPr>
        <w:t>the map comes up.</w:t>
      </w:r>
    </w:p>
    <w:p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http://fsxrndx0198.edc.ds1.usda.gov/forest-atlas/shapes-forest-harvest.html</w:t>
      </w:r>
      <w:r w:rsidRPr="007759C7">
        <w:rPr>
          <w:rFonts w:ascii="Verdana" w:eastAsia="Verdana" w:hAnsi="Verdana" w:cs="Verdana"/>
          <w:sz w:val="18"/>
          <w:szCs w:val="18"/>
        </w:rPr>
        <w:t xml:space="preserve"> in the address, </w:t>
      </w:r>
      <w:r w:rsidR="00A4515E">
        <w:rPr>
          <w:rFonts w:ascii="Verdana" w:eastAsia="Verdana" w:hAnsi="Verdana" w:cs="Verdana"/>
          <w:sz w:val="18"/>
          <w:szCs w:val="18"/>
        </w:rPr>
        <w:t>scroll down to the 3</w:t>
      </w:r>
      <w:r w:rsidR="00A4515E" w:rsidRPr="00A4515E">
        <w:rPr>
          <w:rFonts w:ascii="Verdana" w:eastAsia="Verdana" w:hAnsi="Verdana" w:cs="Verdana"/>
          <w:sz w:val="18"/>
          <w:szCs w:val="18"/>
          <w:vertAlign w:val="superscript"/>
        </w:rPr>
        <w:t>rd</w:t>
      </w:r>
      <w:r w:rsidR="00A4515E">
        <w:rPr>
          <w:rFonts w:ascii="Verdana" w:eastAsia="Verdana" w:hAnsi="Verdana" w:cs="Verdana"/>
          <w:sz w:val="18"/>
          <w:szCs w:val="18"/>
        </w:rPr>
        <w:t xml:space="preserve"> paragraph in the left sidebar,</w:t>
      </w:r>
      <w:r w:rsidR="00A4515E" w:rsidRPr="007759C7">
        <w:rPr>
          <w:rFonts w:ascii="Verdana" w:eastAsia="Verdana" w:hAnsi="Verdana" w:cs="Verdana"/>
          <w:sz w:val="18"/>
          <w:szCs w:val="18"/>
        </w:rPr>
        <w:t xml:space="preserve"> and see if </w:t>
      </w:r>
      <w:r w:rsidR="00A4515E">
        <w:rPr>
          <w:rFonts w:ascii="Verdana" w:eastAsia="Verdana" w:hAnsi="Verdana" w:cs="Verdana"/>
          <w:sz w:val="18"/>
          <w:szCs w:val="18"/>
        </w:rPr>
        <w:t>the map comes up.</w:t>
      </w:r>
    </w:p>
    <w:p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SECTION IV: </w:t>
      </w:r>
      <w:proofErr w:type="spellStart"/>
      <w:r>
        <w:rPr>
          <w:rFonts w:ascii="Verdana" w:eastAsia="Verdana" w:hAnsi="Verdana" w:cs="Verdana"/>
          <w:b/>
          <w:color w:val="000000"/>
          <w:sz w:val="18"/>
          <w:szCs w:val="18"/>
        </w:rPr>
        <w:t>Backout</w:t>
      </w:r>
      <w:proofErr w:type="spellEnd"/>
      <w:r>
        <w:rPr>
          <w:rFonts w:ascii="Verdana" w:eastAsia="Verdana" w:hAnsi="Verdana" w:cs="Verdana"/>
          <w:b/>
          <w:color w:val="000000"/>
          <w:sz w:val="18"/>
          <w:szCs w:val="18"/>
        </w:rPr>
        <w:t xml:space="preserve"> Instructions</w:t>
      </w:r>
    </w:p>
    <w:p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Delete the folder E:\inetpub\wwwroot </w:t>
      </w:r>
    </w:p>
    <w:p w:rsidR="0018474A" w:rsidRP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E:\inetpub\wwwroot-bak to E:\inetpub\wwwroot</w:t>
      </w:r>
    </w:p>
    <w:sectPr w:rsidR="0018474A" w:rsidRPr="00742083">
      <w:footerReference w:type="default" r:id="rId17"/>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B8D" w:rsidRDefault="005C1B8D">
      <w:pPr>
        <w:spacing w:after="0" w:line="240" w:lineRule="auto"/>
      </w:pPr>
      <w:r>
        <w:separator/>
      </w:r>
    </w:p>
  </w:endnote>
  <w:endnote w:type="continuationSeparator" w:id="0">
    <w:p w:rsidR="005C1B8D" w:rsidRDefault="005C1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RN-2020</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Pr>
        <w:rFonts w:ascii="Verdana" w:eastAsia="Verdana" w:hAnsi="Verdana" w:cs="Verdana"/>
        <w:color w:val="808080"/>
        <w:sz w:val="18"/>
        <w:szCs w:val="18"/>
      </w:rPr>
      <w:t>1</w:t>
    </w:r>
    <w:r w:rsidR="00EF662F">
      <w:rPr>
        <w:rFonts w:ascii="Verdana" w:eastAsia="Verdana" w:hAnsi="Verdana" w:cs="Verdana"/>
        <w:sz w:val="18"/>
        <w:szCs w:val="18"/>
      </w:rPr>
      <w:t xml:space="preserve"> </w:t>
    </w:r>
    <w:r>
      <w:rPr>
        <w:rFonts w:ascii="Verdana" w:eastAsia="Verdana" w:hAnsi="Verdana" w:cs="Verdana"/>
        <w:sz w:val="18"/>
        <w:szCs w:val="18"/>
      </w:rPr>
      <w:t>May 6</w:t>
    </w:r>
    <w:r w:rsidR="00EF662F">
      <w:rPr>
        <w:rFonts w:ascii="Verdana" w:eastAsia="Verdana" w:hAnsi="Verdana" w:cs="Verdana"/>
        <w:sz w:val="18"/>
        <w:szCs w:val="18"/>
      </w:rPr>
      <w:t>, 20</w:t>
    </w:r>
    <w:r>
      <w:rPr>
        <w:rFonts w:ascii="Verdana" w:eastAsia="Verdana" w:hAnsi="Verdana" w:cs="Verdana"/>
        <w:sz w:val="18"/>
        <w:szCs w:val="18"/>
      </w:rPr>
      <w:t>20</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C97E8A">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C97E8A">
      <w:rPr>
        <w:rFonts w:ascii="Verdana" w:eastAsia="Verdana" w:hAnsi="Verdana" w:cs="Verdana"/>
        <w:noProof/>
        <w:sz w:val="18"/>
        <w:szCs w:val="18"/>
      </w:rPr>
      <w:t>3</w:t>
    </w:r>
    <w:r w:rsidR="00EF662F">
      <w:rPr>
        <w:rFonts w:ascii="Verdana" w:eastAsia="Verdana" w:hAnsi="Verdana" w:cs="Verdana"/>
        <w:sz w:val="18"/>
        <w:szCs w:val="18"/>
      </w:rPr>
      <w:fldChar w:fldCharType="end"/>
    </w:r>
  </w:p>
  <w:p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B8D" w:rsidRDefault="005C1B8D">
      <w:pPr>
        <w:spacing w:after="0" w:line="240" w:lineRule="auto"/>
      </w:pPr>
      <w:r>
        <w:separator/>
      </w:r>
    </w:p>
  </w:footnote>
  <w:footnote w:type="continuationSeparator" w:id="0">
    <w:p w:rsidR="005C1B8D" w:rsidRDefault="005C1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B17"/>
    <w:rsid w:val="00025610"/>
    <w:rsid w:val="00070620"/>
    <w:rsid w:val="000D2DC7"/>
    <w:rsid w:val="001358B7"/>
    <w:rsid w:val="00135E04"/>
    <w:rsid w:val="00152BF2"/>
    <w:rsid w:val="0018474A"/>
    <w:rsid w:val="00290028"/>
    <w:rsid w:val="002B7BA3"/>
    <w:rsid w:val="002F11B5"/>
    <w:rsid w:val="00315595"/>
    <w:rsid w:val="00334A27"/>
    <w:rsid w:val="00336031"/>
    <w:rsid w:val="00336A65"/>
    <w:rsid w:val="00370B41"/>
    <w:rsid w:val="003A171C"/>
    <w:rsid w:val="003A5982"/>
    <w:rsid w:val="004217D5"/>
    <w:rsid w:val="004F6490"/>
    <w:rsid w:val="005B3FFB"/>
    <w:rsid w:val="005C1B8D"/>
    <w:rsid w:val="005C55C7"/>
    <w:rsid w:val="005F4F2D"/>
    <w:rsid w:val="00655E11"/>
    <w:rsid w:val="006F492E"/>
    <w:rsid w:val="00742083"/>
    <w:rsid w:val="007450AB"/>
    <w:rsid w:val="00772AE9"/>
    <w:rsid w:val="007759C7"/>
    <w:rsid w:val="00782B9F"/>
    <w:rsid w:val="00790FF7"/>
    <w:rsid w:val="007C474F"/>
    <w:rsid w:val="007F47A9"/>
    <w:rsid w:val="0083560A"/>
    <w:rsid w:val="0085028E"/>
    <w:rsid w:val="00851751"/>
    <w:rsid w:val="00884232"/>
    <w:rsid w:val="008904F1"/>
    <w:rsid w:val="008C4818"/>
    <w:rsid w:val="008F0001"/>
    <w:rsid w:val="0090661E"/>
    <w:rsid w:val="00932BBA"/>
    <w:rsid w:val="009B65DE"/>
    <w:rsid w:val="009E7EF2"/>
    <w:rsid w:val="00A4515E"/>
    <w:rsid w:val="00A45517"/>
    <w:rsid w:val="00AB455A"/>
    <w:rsid w:val="00AD00E9"/>
    <w:rsid w:val="00B21990"/>
    <w:rsid w:val="00B50C11"/>
    <w:rsid w:val="00B95825"/>
    <w:rsid w:val="00BA1C5B"/>
    <w:rsid w:val="00BA72A8"/>
    <w:rsid w:val="00BE1591"/>
    <w:rsid w:val="00C06BAF"/>
    <w:rsid w:val="00C97E8A"/>
    <w:rsid w:val="00CD5C9B"/>
    <w:rsid w:val="00D2025A"/>
    <w:rsid w:val="00D21718"/>
    <w:rsid w:val="00D24A5A"/>
    <w:rsid w:val="00D316C3"/>
    <w:rsid w:val="00D54CFE"/>
    <w:rsid w:val="00D63A04"/>
    <w:rsid w:val="00D91479"/>
    <w:rsid w:val="00E901F5"/>
    <w:rsid w:val="00EA0180"/>
    <w:rsid w:val="00EA1464"/>
    <w:rsid w:val="00EC3AC0"/>
    <w:rsid w:val="00EE52F7"/>
    <w:rsid w:val="00EF07B1"/>
    <w:rsid w:val="00EF662F"/>
    <w:rsid w:val="00F646AD"/>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toliy.zharkikh@usda.gov" TargetMode="External"/><Relationship Id="rId13" Type="http://schemas.openxmlformats.org/officeDocument/2006/relationships/hyperlink" Target="http://fsxrndx0198.edc.ds1.usda.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orest-atlas.fs.fed.us/" TargetMode="External"/><Relationship Id="rId12" Type="http://schemas.openxmlformats.org/officeDocument/2006/relationships/hyperlink" Target="http://fsxrndx0199.edc.ds1.usda.gov/"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sxrndx0200.edc.ds1.usda.gov/forest-atlas/shapes-forest-harves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00.edc.ds1.usda.gov/" TargetMode="External"/><Relationship Id="rId5" Type="http://schemas.openxmlformats.org/officeDocument/2006/relationships/footnotes" Target="footnotes.xml"/><Relationship Id="rId15" Type="http://schemas.openxmlformats.org/officeDocument/2006/relationships/hyperlink" Target="https://artifactory.fdc.fs.usda.gov/artifactory/application-release-local/gov/usda/fs/busops/GTAC/forest-atlas/forest-atlas.2.1.27.zip" TargetMode="External"/><Relationship Id="rId10" Type="http://schemas.openxmlformats.org/officeDocument/2006/relationships/hyperlink" Target="https://gcc02.safelinks.protection.outlook.com/?url=https%3A%2F%2Fapps.fs.usda.gov%2Farcx%2Frest%2Fservices%2FRDW_FIA_ForestAtlas&amp;data=02%7C01%7C%7C2be9812f337847cc580e08d7f04991a0%7Ced5b36e701ee4ebc867ee03cfa0d4697%7C0%7C0%7C637242071080758025&amp;sdata=THO1eFD36BsJqt0xHuoJUNcEUzQUwhfTpko4Uu8Uns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natoliy.zharkikh@usda.gov" TargetMode="External"/><Relationship Id="rId14" Type="http://schemas.openxmlformats.org/officeDocument/2006/relationships/hyperlink" Target="https://artifactory.fdc.fs.usda.gov/artifactory/application-release-local/gov/usda/fs/busops/GTAC/forest-atlas/forest-atlas.2.1.2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Zharkikh, Anatoliy -FS</cp:lastModifiedBy>
  <cp:revision>8</cp:revision>
  <dcterms:created xsi:type="dcterms:W3CDTF">2019-12-24T21:32:00Z</dcterms:created>
  <dcterms:modified xsi:type="dcterms:W3CDTF">2020-05-06T06:25:00Z</dcterms:modified>
</cp:coreProperties>
</file>