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09E61" w14:textId="391D3271" w:rsidR="00B13E90" w:rsidRDefault="00B13E90" w:rsidP="00B13E9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13E90">
        <w:rPr>
          <w:rFonts w:ascii="Times New Roman" w:hAnsi="Times New Roman" w:cs="Times New Roman"/>
          <w:b/>
          <w:bCs/>
          <w:sz w:val="24"/>
          <w:szCs w:val="24"/>
        </w:rPr>
        <w:t>Команда проекта</w:t>
      </w:r>
    </w:p>
    <w:p w14:paraId="3024DEA9" w14:textId="77777777" w:rsidR="00B13E90" w:rsidRPr="00B13E90" w:rsidRDefault="00B13E90" w:rsidP="00B13E9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99753E" w14:textId="78193FD7" w:rsidR="00667942" w:rsidRPr="00667942" w:rsidRDefault="00667942" w:rsidP="00667942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7942">
        <w:rPr>
          <w:rFonts w:ascii="Times New Roman" w:hAnsi="Times New Roman" w:cs="Times New Roman"/>
          <w:b/>
          <w:bCs/>
          <w:sz w:val="24"/>
          <w:szCs w:val="24"/>
        </w:rPr>
        <w:t>Аналитик</w:t>
      </w:r>
    </w:p>
    <w:p w14:paraId="3E33B0DD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Аналитик – специалист, хорошо разбирающийся в предметной области интеллектуальной собственности и патентного права.</w:t>
      </w:r>
    </w:p>
    <w:p w14:paraId="6014EEB7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Аналитик исследует рынок патентных систем, анализирует потребности заявителей (изобретателей, компаний, университетов) и патентных экспертов, изучает конкурентов и аналоги (ФИПС/Роспатент, USPTO, EPO, WIPO), выявляет их недостатки (долгие сроки рассмотрения, сложный интерфейс, отсутствие автоматической проверки новизны, непрозрачность статусов) и формулирует требования к разрабатываемой системе. Он планирует, какие функции должны быть реализованы – подача заявки, загрузка описания и чертежей, автоматическая проверка новизны, отслеживание статуса заявки, оплата пошлин, электронная цифровая подпись – и доносит эту информацию до команды разработчиков. Аналитик разбирается в запросах заявителей и работе программистов в достаточной степени, чтобы написать ТЗ и спецификацию для разработчиков.</w:t>
      </w:r>
    </w:p>
    <w:p w14:paraId="1E16D9EB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В нашем проекте аналитик также отвечает за:</w:t>
      </w:r>
    </w:p>
    <w:p w14:paraId="6DB2D460" w14:textId="10C5E7AB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 xml:space="preserve">Бизнес-анализ – формализует процессы патентования: подача заявки → формальная экспертиза → </w:t>
      </w:r>
      <w:proofErr w:type="gramStart"/>
      <w:r w:rsidRPr="00667942">
        <w:rPr>
          <w:rFonts w:ascii="Times New Roman" w:hAnsi="Times New Roman" w:cs="Times New Roman"/>
          <w:sz w:val="24"/>
          <w:szCs w:val="24"/>
        </w:rPr>
        <w:t>экспертиза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7942">
        <w:rPr>
          <w:rFonts w:ascii="Times New Roman" w:hAnsi="Times New Roman" w:cs="Times New Roman"/>
          <w:sz w:val="24"/>
          <w:szCs w:val="24"/>
        </w:rPr>
        <w:t>по существу</w:t>
      </w:r>
      <w:proofErr w:type="gramEnd"/>
      <w:r w:rsidRPr="00667942">
        <w:rPr>
          <w:rFonts w:ascii="Times New Roman" w:hAnsi="Times New Roman" w:cs="Times New Roman"/>
          <w:sz w:val="24"/>
          <w:szCs w:val="24"/>
        </w:rPr>
        <w:t xml:space="preserve"> → проверка новизны и изобретательского уровня → принятие решения → публикация/выдача патента.</w:t>
      </w:r>
    </w:p>
    <w:p w14:paraId="008A5613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Системный анализ – переводит требования заявителей и экспертов в конкретные функции ПО: авторизация, загрузка документов, классификация по МПК, полнотекстовый поиск по базам патентов, оплата пошлин, уведомления.</w:t>
      </w:r>
    </w:p>
    <w:p w14:paraId="5614B94B" w14:textId="191B3911" w:rsidR="00667942" w:rsidRPr="00667942" w:rsidRDefault="00667942" w:rsidP="00667942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7942">
        <w:rPr>
          <w:rFonts w:ascii="Times New Roman" w:hAnsi="Times New Roman" w:cs="Times New Roman"/>
          <w:b/>
          <w:bCs/>
          <w:sz w:val="24"/>
          <w:szCs w:val="24"/>
        </w:rPr>
        <w:t>Разработчик архитектуры проекта</w:t>
      </w:r>
    </w:p>
    <w:p w14:paraId="74155A65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Разработчик архитектуры проекта – определяет общую структуру системы. В нашем случае архитектура – клиент-серверная:</w:t>
      </w:r>
    </w:p>
    <w:p w14:paraId="7239CC6D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Клиент – веб-приложение (HTML, CSS, JavaScript), работающее в браузере пользователя.</w:t>
      </w:r>
    </w:p>
    <w:p w14:paraId="2E6455A1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Сервер – API на Python (</w:t>
      </w:r>
      <w:proofErr w:type="spellStart"/>
      <w:r w:rsidRPr="00667942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667942">
        <w:rPr>
          <w:rFonts w:ascii="Times New Roman" w:hAnsi="Times New Roman" w:cs="Times New Roman"/>
          <w:sz w:val="24"/>
          <w:szCs w:val="24"/>
        </w:rPr>
        <w:t>), обрабатывающий заявки, экспертизу, оплату, документы.</w:t>
      </w:r>
    </w:p>
    <w:p w14:paraId="5A35C7D8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 xml:space="preserve">База данных – </w:t>
      </w:r>
      <w:proofErr w:type="spellStart"/>
      <w:r w:rsidRPr="00667942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67942">
        <w:rPr>
          <w:rFonts w:ascii="Times New Roman" w:hAnsi="Times New Roman" w:cs="Times New Roman"/>
          <w:sz w:val="24"/>
          <w:szCs w:val="24"/>
        </w:rPr>
        <w:t xml:space="preserve"> для хранения пользователей, заявок, патентов, экспертов, документов, классификаций.</w:t>
      </w:r>
    </w:p>
    <w:p w14:paraId="5C4098D0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Внешние сервисы – базы патентов WIPO и ФИПС (поиск аналогов), OCR-сервис (распознавание загруженных документов), сервис электронной подписи.</w:t>
      </w:r>
    </w:p>
    <w:p w14:paraId="35333A41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lastRenderedPageBreak/>
        <w:t>Архитектор прорабатывает взаимодействие всех компонентов и следит за тем, чтобы система выдерживала нагрузку, обеспечивала конфиденциальность данных и работала быстро.</w:t>
      </w:r>
    </w:p>
    <w:p w14:paraId="094EAF86" w14:textId="6C1BC840" w:rsidR="00667942" w:rsidRPr="00667942" w:rsidRDefault="00667942" w:rsidP="00667942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7942">
        <w:rPr>
          <w:rFonts w:ascii="Times New Roman" w:hAnsi="Times New Roman" w:cs="Times New Roman"/>
          <w:b/>
          <w:bCs/>
          <w:sz w:val="24"/>
          <w:szCs w:val="24"/>
        </w:rPr>
        <w:t>Команда программистов</w:t>
      </w:r>
    </w:p>
    <w:p w14:paraId="2AB06E57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Команда программистов – разработчики ПО. В нашем проекте разделены на две группы:</w:t>
      </w:r>
    </w:p>
    <w:p w14:paraId="4D85BE18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7942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667942">
        <w:rPr>
          <w:rFonts w:ascii="Times New Roman" w:hAnsi="Times New Roman" w:cs="Times New Roman"/>
          <w:sz w:val="24"/>
          <w:szCs w:val="24"/>
        </w:rPr>
        <w:t>-разработчики – создают пользовательский интерфейс: страницу подачи заявки, форму загрузки документов, личный кабинет заявителя, панель эксперта, экран поиска по патентным базам, экран отслеживания статуса заявки.</w:t>
      </w:r>
    </w:p>
    <w:p w14:paraId="1EDA8B4B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67942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667942">
        <w:rPr>
          <w:rFonts w:ascii="Times New Roman" w:hAnsi="Times New Roman" w:cs="Times New Roman"/>
          <w:sz w:val="24"/>
          <w:szCs w:val="24"/>
        </w:rPr>
        <w:t>-разработчики – реализуют серверную логику: обработку заявок, авторизацию и ролевой доступ (заявитель/эксперт/администратор), интеграцию с патентными базами, OCR-обработку документов, автоматическую проверку новизны, работу с базой данных, оплату пошлин, систему уведомлений.</w:t>
      </w:r>
    </w:p>
    <w:p w14:paraId="411E774A" w14:textId="2819073D" w:rsidR="00667942" w:rsidRPr="00667942" w:rsidRDefault="00667942" w:rsidP="00667942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7942">
        <w:rPr>
          <w:rFonts w:ascii="Times New Roman" w:hAnsi="Times New Roman" w:cs="Times New Roman"/>
          <w:b/>
          <w:bCs/>
          <w:sz w:val="24"/>
          <w:szCs w:val="24"/>
        </w:rPr>
        <w:t>Администратор БД</w:t>
      </w:r>
    </w:p>
    <w:p w14:paraId="48D330D1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 xml:space="preserve">Администратор базы данных (DBA) – занимается проектированием и оптимизацией БД. В нашем проекте он отвечает за таблицы </w:t>
      </w:r>
      <w:proofErr w:type="spellStart"/>
      <w:r w:rsidRPr="00667942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667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7942">
        <w:rPr>
          <w:rFonts w:ascii="Times New Roman" w:hAnsi="Times New Roman" w:cs="Times New Roman"/>
          <w:sz w:val="24"/>
          <w:szCs w:val="24"/>
        </w:rPr>
        <w:t>applications</w:t>
      </w:r>
      <w:proofErr w:type="spellEnd"/>
      <w:r w:rsidRPr="00667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7942">
        <w:rPr>
          <w:rFonts w:ascii="Times New Roman" w:hAnsi="Times New Roman" w:cs="Times New Roman"/>
          <w:sz w:val="24"/>
          <w:szCs w:val="24"/>
        </w:rPr>
        <w:t>patents</w:t>
      </w:r>
      <w:proofErr w:type="spellEnd"/>
      <w:r w:rsidRPr="00667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7942">
        <w:rPr>
          <w:rFonts w:ascii="Times New Roman" w:hAnsi="Times New Roman" w:cs="Times New Roman"/>
          <w:sz w:val="24"/>
          <w:szCs w:val="24"/>
        </w:rPr>
        <w:t>experts</w:t>
      </w:r>
      <w:proofErr w:type="spellEnd"/>
      <w:r w:rsidRPr="00667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7942">
        <w:rPr>
          <w:rFonts w:ascii="Times New Roman" w:hAnsi="Times New Roman" w:cs="Times New Roman"/>
          <w:sz w:val="24"/>
          <w:szCs w:val="24"/>
        </w:rPr>
        <w:t>reviews</w:t>
      </w:r>
      <w:proofErr w:type="spellEnd"/>
      <w:r w:rsidRPr="00667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7942">
        <w:rPr>
          <w:rFonts w:ascii="Times New Roman" w:hAnsi="Times New Roman" w:cs="Times New Roman"/>
          <w:sz w:val="24"/>
          <w:szCs w:val="24"/>
        </w:rPr>
        <w:t>documents</w:t>
      </w:r>
      <w:proofErr w:type="spellEnd"/>
      <w:r w:rsidRPr="00667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7942">
        <w:rPr>
          <w:rFonts w:ascii="Times New Roman" w:hAnsi="Times New Roman" w:cs="Times New Roman"/>
          <w:sz w:val="24"/>
          <w:szCs w:val="24"/>
        </w:rPr>
        <w:t>payments</w:t>
      </w:r>
      <w:proofErr w:type="spellEnd"/>
      <w:r w:rsidRPr="006679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67942">
        <w:rPr>
          <w:rFonts w:ascii="Times New Roman" w:hAnsi="Times New Roman" w:cs="Times New Roman"/>
          <w:sz w:val="24"/>
          <w:szCs w:val="24"/>
        </w:rPr>
        <w:t>classifications</w:t>
      </w:r>
      <w:proofErr w:type="spellEnd"/>
      <w:r w:rsidRPr="00667942">
        <w:rPr>
          <w:rFonts w:ascii="Times New Roman" w:hAnsi="Times New Roman" w:cs="Times New Roman"/>
          <w:sz w:val="24"/>
          <w:szCs w:val="24"/>
        </w:rPr>
        <w:t xml:space="preserve"> (МПК), а также индексы и полнотекстовый поиск (для быстрого поиска по описаниям патентов и формулам изобретений).</w:t>
      </w:r>
    </w:p>
    <w:p w14:paraId="6904A115" w14:textId="036EA1C0" w:rsidR="00667942" w:rsidRPr="00667942" w:rsidRDefault="00667942" w:rsidP="00667942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7942">
        <w:rPr>
          <w:rFonts w:ascii="Times New Roman" w:hAnsi="Times New Roman" w:cs="Times New Roman"/>
          <w:b/>
          <w:bCs/>
          <w:sz w:val="24"/>
          <w:szCs w:val="24"/>
        </w:rPr>
        <w:t>Проектировщик</w:t>
      </w:r>
    </w:p>
    <w:p w14:paraId="71A496B1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Проектировщик – работает на более низком уровне, чем архитектор. Проектирует отдельные компоненты системы: модуль подачи заявки, модуль формальной экспертизы, модуль поиска новизны, модуль оплаты пошлин, модуль уведомлений и статусов, подготавливает схемы и интерфейсы для программистов.</w:t>
      </w:r>
    </w:p>
    <w:p w14:paraId="5235EC00" w14:textId="1AF08998" w:rsidR="00667942" w:rsidRPr="00667942" w:rsidRDefault="00667942" w:rsidP="00667942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7942">
        <w:rPr>
          <w:rFonts w:ascii="Times New Roman" w:hAnsi="Times New Roman" w:cs="Times New Roman"/>
          <w:b/>
          <w:bCs/>
          <w:sz w:val="24"/>
          <w:szCs w:val="24"/>
        </w:rPr>
        <w:t>Тестировщик</w:t>
      </w:r>
    </w:p>
    <w:p w14:paraId="79ABA4D2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Тестировщик – проверяет корректность работы приложения в соответствии с требованиями и спецификацией. В нашем проекте тестирует:</w:t>
      </w:r>
    </w:p>
    <w:p w14:paraId="48DF10E9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Подачу заявки (заполнение формы, загрузка описания, формулы изобретения, чертежей, реферата).</w:t>
      </w:r>
    </w:p>
    <w:p w14:paraId="3098A7F7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Авторизацию и регистрацию пользователей (заявитель, эксперт, администратор).</w:t>
      </w:r>
    </w:p>
    <w:p w14:paraId="6B708917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Работу автоматической проверки новизны (поиск аналогов в базах WIPO, ФИПС).</w:t>
      </w:r>
    </w:p>
    <w:p w14:paraId="574839CE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Оплату патентных пошлин и генерацию квитанций.</w:t>
      </w:r>
    </w:p>
    <w:p w14:paraId="08DE76D2" w14:textId="5BE69502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 xml:space="preserve">Смену статусов заявки: Подана → На формальной экспертизе → На </w:t>
      </w:r>
      <w:r w:rsidRPr="00667942">
        <w:rPr>
          <w:rFonts w:ascii="Times New Roman" w:hAnsi="Times New Roman" w:cs="Times New Roman"/>
          <w:sz w:val="24"/>
          <w:szCs w:val="24"/>
        </w:rPr>
        <w:t>экспертизе, по существу,</w:t>
      </w:r>
      <w:r w:rsidRPr="00667942">
        <w:rPr>
          <w:rFonts w:ascii="Times New Roman" w:hAnsi="Times New Roman" w:cs="Times New Roman"/>
          <w:sz w:val="24"/>
          <w:szCs w:val="24"/>
        </w:rPr>
        <w:t xml:space="preserve"> → Одобрена / Отклонена → Выдан патент.</w:t>
      </w:r>
    </w:p>
    <w:p w14:paraId="598107BE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 xml:space="preserve">Работу уведомлений и </w:t>
      </w:r>
      <w:proofErr w:type="spellStart"/>
      <w:r w:rsidRPr="00667942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667942">
        <w:rPr>
          <w:rFonts w:ascii="Times New Roman" w:hAnsi="Times New Roman" w:cs="Times New Roman"/>
          <w:sz w:val="24"/>
          <w:szCs w:val="24"/>
        </w:rPr>
        <w:t>-сообщений (о смене статуса, необходимости дополнить документы).</w:t>
      </w:r>
    </w:p>
    <w:p w14:paraId="4612D95E" w14:textId="77777777" w:rsidR="00667942" w:rsidRP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lastRenderedPageBreak/>
        <w:t>Корректность классификации заявки по МПК.</w:t>
      </w:r>
    </w:p>
    <w:p w14:paraId="24554B10" w14:textId="61779FCE" w:rsidR="00667942" w:rsidRDefault="00667942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7942">
        <w:rPr>
          <w:rFonts w:ascii="Times New Roman" w:hAnsi="Times New Roman" w:cs="Times New Roman"/>
          <w:sz w:val="24"/>
          <w:szCs w:val="24"/>
        </w:rPr>
        <w:t>Работу электронной цифровой подписи.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11"/>
        <w:gridCol w:w="1682"/>
        <w:gridCol w:w="5252"/>
      </w:tblGrid>
      <w:tr w:rsidR="0092288B" w:rsidRPr="0092288B" w14:paraId="5DB7FA6A" w14:textId="77777777" w:rsidTr="0092288B">
        <w:tc>
          <w:tcPr>
            <w:tcW w:w="0" w:type="auto"/>
            <w:vAlign w:val="center"/>
            <w:hideMark/>
          </w:tcPr>
          <w:p w14:paraId="5713866D" w14:textId="77777777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318D62C" w14:textId="77777777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14:paraId="0ADD0FE8" w14:textId="77777777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Основная задача</w:t>
            </w:r>
          </w:p>
        </w:tc>
      </w:tr>
      <w:tr w:rsidR="0092288B" w:rsidRPr="0092288B" w14:paraId="758498F0" w14:textId="77777777" w:rsidTr="0092288B">
        <w:tc>
          <w:tcPr>
            <w:tcW w:w="0" w:type="auto"/>
            <w:vAlign w:val="center"/>
            <w:hideMark/>
          </w:tcPr>
          <w:p w14:paraId="760EAB1E" w14:textId="77777777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Аналитик</w:t>
            </w:r>
          </w:p>
        </w:tc>
        <w:tc>
          <w:tcPr>
            <w:tcW w:w="0" w:type="auto"/>
            <w:vAlign w:val="center"/>
            <w:hideMark/>
          </w:tcPr>
          <w:p w14:paraId="2BC78C58" w14:textId="77777777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5FDBEB" w14:textId="77777777" w:rsidR="0092288B" w:rsidRPr="0092288B" w:rsidRDefault="0092288B" w:rsidP="009228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Требования, ТЗ, спецификации (бизнес- и системный анализ процессов патентования)</w:t>
            </w:r>
          </w:p>
        </w:tc>
      </w:tr>
      <w:tr w:rsidR="0092288B" w:rsidRPr="0092288B" w14:paraId="0B2883C2" w14:textId="77777777" w:rsidTr="0092288B">
        <w:tc>
          <w:tcPr>
            <w:tcW w:w="0" w:type="auto"/>
            <w:vAlign w:val="center"/>
            <w:hideMark/>
          </w:tcPr>
          <w:p w14:paraId="7AEC35D5" w14:textId="77777777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Разработчик архитектуры проекта</w:t>
            </w:r>
          </w:p>
        </w:tc>
        <w:tc>
          <w:tcPr>
            <w:tcW w:w="0" w:type="auto"/>
            <w:vAlign w:val="center"/>
            <w:hideMark/>
          </w:tcPr>
          <w:p w14:paraId="52DA15F4" w14:textId="77777777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8908EF" w14:textId="77777777" w:rsidR="0092288B" w:rsidRPr="0092288B" w:rsidRDefault="0092288B" w:rsidP="009228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Общая структура системы (клиент-сервер, интеграции с патентными базами, OCR, ЭЦП)</w:t>
            </w:r>
          </w:p>
        </w:tc>
      </w:tr>
      <w:tr w:rsidR="0092288B" w:rsidRPr="0092288B" w14:paraId="02AF0710" w14:textId="77777777" w:rsidTr="0092288B">
        <w:tc>
          <w:tcPr>
            <w:tcW w:w="0" w:type="auto"/>
            <w:vAlign w:val="center"/>
            <w:hideMark/>
          </w:tcPr>
          <w:p w14:paraId="2C534F2B" w14:textId="404419C8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-разработчик</w:t>
            </w:r>
          </w:p>
        </w:tc>
        <w:tc>
          <w:tcPr>
            <w:tcW w:w="0" w:type="auto"/>
            <w:vAlign w:val="center"/>
            <w:hideMark/>
          </w:tcPr>
          <w:p w14:paraId="1310E61D" w14:textId="77777777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0A589093" w14:textId="77777777" w:rsidR="0092288B" w:rsidRPr="0092288B" w:rsidRDefault="0092288B" w:rsidP="009228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Пользовательский интерфейс (страницы заявок, личные кабинеты, поиск, отслеживание статусов)</w:t>
            </w:r>
          </w:p>
        </w:tc>
      </w:tr>
      <w:tr w:rsidR="0092288B" w:rsidRPr="0092288B" w14:paraId="54A447DE" w14:textId="77777777" w:rsidTr="0092288B">
        <w:tc>
          <w:tcPr>
            <w:tcW w:w="0" w:type="auto"/>
            <w:vAlign w:val="center"/>
            <w:hideMark/>
          </w:tcPr>
          <w:p w14:paraId="0FAE9202" w14:textId="0F9DE015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-разработчик</w:t>
            </w:r>
          </w:p>
        </w:tc>
        <w:tc>
          <w:tcPr>
            <w:tcW w:w="0" w:type="auto"/>
            <w:vAlign w:val="center"/>
            <w:hideMark/>
          </w:tcPr>
          <w:p w14:paraId="37241C1D" w14:textId="77777777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7F5756A7" w14:textId="77777777" w:rsidR="0092288B" w:rsidRPr="0092288B" w:rsidRDefault="0092288B" w:rsidP="009228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Серверная логика, API, интеграции, автоматическая проверка новизны, работа с БД и оплатами</w:t>
            </w:r>
          </w:p>
        </w:tc>
      </w:tr>
      <w:tr w:rsidR="0092288B" w:rsidRPr="0092288B" w14:paraId="51F438B8" w14:textId="77777777" w:rsidTr="0092288B">
        <w:tc>
          <w:tcPr>
            <w:tcW w:w="0" w:type="auto"/>
            <w:vAlign w:val="center"/>
            <w:hideMark/>
          </w:tcPr>
          <w:p w14:paraId="3D65EB96" w14:textId="77777777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Администратор БД</w:t>
            </w:r>
          </w:p>
        </w:tc>
        <w:tc>
          <w:tcPr>
            <w:tcW w:w="0" w:type="auto"/>
            <w:vAlign w:val="center"/>
            <w:hideMark/>
          </w:tcPr>
          <w:p w14:paraId="0A0BAE77" w14:textId="77777777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1 (совмещение)</w:t>
            </w:r>
          </w:p>
        </w:tc>
        <w:tc>
          <w:tcPr>
            <w:tcW w:w="0" w:type="auto"/>
            <w:vAlign w:val="center"/>
            <w:hideMark/>
          </w:tcPr>
          <w:p w14:paraId="7D30BDF4" w14:textId="77777777" w:rsidR="0092288B" w:rsidRPr="0092288B" w:rsidRDefault="0092288B" w:rsidP="009228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Проектирование и оптимизация БД, индексы, полнотекстовый поиск по описаниям и формулам</w:t>
            </w:r>
          </w:p>
        </w:tc>
      </w:tr>
      <w:tr w:rsidR="0092288B" w:rsidRPr="0092288B" w14:paraId="4F90D182" w14:textId="77777777" w:rsidTr="0092288B">
        <w:tc>
          <w:tcPr>
            <w:tcW w:w="0" w:type="auto"/>
            <w:vAlign w:val="center"/>
            <w:hideMark/>
          </w:tcPr>
          <w:p w14:paraId="2130C715" w14:textId="77777777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Проектировщик</w:t>
            </w:r>
          </w:p>
        </w:tc>
        <w:tc>
          <w:tcPr>
            <w:tcW w:w="0" w:type="auto"/>
            <w:vAlign w:val="center"/>
            <w:hideMark/>
          </w:tcPr>
          <w:p w14:paraId="67523B1B" w14:textId="77777777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B269C7" w14:textId="77777777" w:rsidR="0092288B" w:rsidRPr="0092288B" w:rsidRDefault="0092288B" w:rsidP="009228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Детальное проектирование модулей системы (подача заявки, экспертиза, поиск новизны, оплата) и схем для разработчиков</w:t>
            </w:r>
          </w:p>
        </w:tc>
      </w:tr>
      <w:tr w:rsidR="0092288B" w:rsidRPr="0092288B" w14:paraId="6018054D" w14:textId="77777777" w:rsidTr="0092288B">
        <w:tc>
          <w:tcPr>
            <w:tcW w:w="0" w:type="auto"/>
            <w:vAlign w:val="center"/>
            <w:hideMark/>
          </w:tcPr>
          <w:p w14:paraId="01C23662" w14:textId="77777777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Тестировщик</w:t>
            </w:r>
          </w:p>
        </w:tc>
        <w:tc>
          <w:tcPr>
            <w:tcW w:w="0" w:type="auto"/>
            <w:vAlign w:val="center"/>
            <w:hideMark/>
          </w:tcPr>
          <w:p w14:paraId="12ACEC07" w14:textId="77777777" w:rsidR="0092288B" w:rsidRPr="0092288B" w:rsidRDefault="0092288B" w:rsidP="009228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E77249" w14:textId="77777777" w:rsidR="0092288B" w:rsidRPr="0092288B" w:rsidRDefault="0092288B" w:rsidP="009228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8B">
              <w:rPr>
                <w:rFonts w:ascii="Times New Roman" w:hAnsi="Times New Roman" w:cs="Times New Roman"/>
                <w:sz w:val="24"/>
                <w:szCs w:val="24"/>
              </w:rPr>
              <w:t>Проверка всех сценариев (подача заявок, проверка новизны, смена статусов, платежи, ЭЦП, классификация МПК)</w:t>
            </w:r>
          </w:p>
        </w:tc>
      </w:tr>
    </w:tbl>
    <w:p w14:paraId="453A8C62" w14:textId="77777777" w:rsidR="00B13E90" w:rsidRPr="00667942" w:rsidRDefault="00B13E90" w:rsidP="006679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B13E90" w:rsidRPr="00667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63B35"/>
    <w:multiLevelType w:val="hybridMultilevel"/>
    <w:tmpl w:val="66A2D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766D5"/>
    <w:multiLevelType w:val="hybridMultilevel"/>
    <w:tmpl w:val="77FC9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C3E1F"/>
    <w:multiLevelType w:val="hybridMultilevel"/>
    <w:tmpl w:val="355A07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C6E83"/>
    <w:multiLevelType w:val="hybridMultilevel"/>
    <w:tmpl w:val="C602F3B6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455E5DDE"/>
    <w:multiLevelType w:val="hybridMultilevel"/>
    <w:tmpl w:val="C9A8B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E1B9F"/>
    <w:multiLevelType w:val="hybridMultilevel"/>
    <w:tmpl w:val="B6D0D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587E63"/>
    <w:multiLevelType w:val="hybridMultilevel"/>
    <w:tmpl w:val="E6ACE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8C48C1"/>
    <w:multiLevelType w:val="hybridMultilevel"/>
    <w:tmpl w:val="A1A6C4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B221A3"/>
    <w:multiLevelType w:val="hybridMultilevel"/>
    <w:tmpl w:val="EB3E69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AE9"/>
    <w:rsid w:val="00242AE9"/>
    <w:rsid w:val="003613BD"/>
    <w:rsid w:val="003A0588"/>
    <w:rsid w:val="00404E01"/>
    <w:rsid w:val="00566F29"/>
    <w:rsid w:val="00667942"/>
    <w:rsid w:val="006F31C1"/>
    <w:rsid w:val="00757BB3"/>
    <w:rsid w:val="008A338A"/>
    <w:rsid w:val="0092288B"/>
    <w:rsid w:val="00B13E90"/>
    <w:rsid w:val="00C915F6"/>
    <w:rsid w:val="00D00925"/>
    <w:rsid w:val="00DE3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2097D"/>
  <w15:chartTrackingRefBased/>
  <w15:docId w15:val="{3117B539-69ED-4EC4-9B91-D81766DE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2AE9"/>
    <w:pPr>
      <w:ind w:left="720"/>
      <w:contextualSpacing/>
    </w:pPr>
  </w:style>
  <w:style w:type="table" w:styleId="a4">
    <w:name w:val="Table Grid"/>
    <w:basedOn w:val="a1"/>
    <w:uiPriority w:val="39"/>
    <w:rsid w:val="00DE3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uiPriority w:val="40"/>
    <w:rsid w:val="00B13E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B13E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8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4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272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857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59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225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369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378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046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614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200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444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919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447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640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019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370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5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3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9841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0261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475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717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846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837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47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954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770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4525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457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24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7459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926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780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036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224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695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322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422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77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752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787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068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550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321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268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296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95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4696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515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426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5429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532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271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976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36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554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593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757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585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311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115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865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304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011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2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364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423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74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660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533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366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818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855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7513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490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6166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909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972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06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439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503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967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742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348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054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324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568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11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272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444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49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986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855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4411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725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56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349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065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849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247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610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386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674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658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981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831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49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3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57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239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494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996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742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314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768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0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089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9721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483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5235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572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087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3979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939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519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498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9803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040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027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86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962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716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290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7612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8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917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656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058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409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139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749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741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119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48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6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4736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547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824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771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180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0199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269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980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643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60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642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5345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985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540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776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41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081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828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819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223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9155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315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036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435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012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133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638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5797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124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702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355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924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491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0644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496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2026-09-30T13:17:00Z</dcterms:created>
  <dcterms:modified xsi:type="dcterms:W3CDTF">2026-09-30T13:17:00Z</dcterms:modified>
</cp:coreProperties>
</file>