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047" w:rsidRDefault="00AB7047" w:rsidP="00AB7047">
      <w:pPr>
        <w:rPr>
          <w:rFonts w:ascii="Times New Roman" w:hAnsi="Times New Roman" w:cs="Times New Roman"/>
          <w:color w:val="3C3C3C"/>
          <w:sz w:val="24"/>
          <w:szCs w:val="24"/>
          <w:shd w:val="clear" w:color="auto" w:fill="FAFAFA"/>
        </w:rPr>
      </w:pPr>
    </w:p>
    <w:p w:rsidR="00E712F3" w:rsidRDefault="00E712F3" w:rsidP="00EC03D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0"/>
          <w:szCs w:val="40"/>
        </w:rPr>
      </w:pPr>
      <w:r w:rsidRPr="00E712F3">
        <w:rPr>
          <w:rFonts w:ascii="Times New Roman" w:eastAsia="Times New Roman" w:hAnsi="Times New Roman" w:cs="Times New Roman"/>
          <w:b/>
          <w:bCs/>
          <w:color w:val="000000"/>
          <w:kern w:val="36"/>
          <w:sz w:val="40"/>
          <w:szCs w:val="40"/>
        </w:rPr>
        <w:t xml:space="preserve">SY486J: Cyber Crime Investigation: Lab </w:t>
      </w:r>
      <w:r>
        <w:rPr>
          <w:rFonts w:ascii="Times New Roman" w:eastAsia="Times New Roman" w:hAnsi="Times New Roman" w:cs="Times New Roman"/>
          <w:b/>
          <w:bCs/>
          <w:color w:val="000000"/>
          <w:kern w:val="36"/>
          <w:sz w:val="40"/>
          <w:szCs w:val="40"/>
        </w:rPr>
        <w:t>Two</w:t>
      </w:r>
    </w:p>
    <w:p w:rsidR="00EC03D3" w:rsidRPr="00EC03D3" w:rsidRDefault="00EC03D3" w:rsidP="00EC03D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r w:rsidRPr="00EC03D3">
        <w:rPr>
          <w:rFonts w:ascii="Times New Roman" w:eastAsia="Times New Roman" w:hAnsi="Times New Roman" w:cs="Times New Roman"/>
          <w:b/>
          <w:bCs/>
          <w:color w:val="000000"/>
          <w:kern w:val="36"/>
          <w:sz w:val="24"/>
          <w:szCs w:val="24"/>
        </w:rPr>
        <w:t>Assigned: January 23rd, 2019</w:t>
      </w:r>
    </w:p>
    <w:p w:rsidR="00EC03D3" w:rsidRPr="00EC03D3" w:rsidRDefault="00EC03D3" w:rsidP="00EC03D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r w:rsidRPr="00EC03D3">
        <w:rPr>
          <w:rFonts w:ascii="Times New Roman" w:eastAsia="Times New Roman" w:hAnsi="Times New Roman" w:cs="Times New Roman"/>
          <w:b/>
          <w:bCs/>
          <w:color w:val="000000"/>
          <w:kern w:val="36"/>
          <w:sz w:val="24"/>
          <w:szCs w:val="24"/>
        </w:rPr>
        <w:t>Due date: January 30</w:t>
      </w:r>
      <w:r w:rsidRPr="005F0AD7">
        <w:rPr>
          <w:rFonts w:ascii="Times New Roman" w:eastAsia="Times New Roman" w:hAnsi="Times New Roman" w:cs="Times New Roman"/>
          <w:b/>
          <w:bCs/>
          <w:color w:val="000000"/>
          <w:kern w:val="36"/>
          <w:sz w:val="24"/>
          <w:szCs w:val="24"/>
          <w:vertAlign w:val="superscript"/>
        </w:rPr>
        <w:t>th</w:t>
      </w:r>
      <w:r w:rsidR="005F0AD7">
        <w:rPr>
          <w:rFonts w:ascii="Times New Roman" w:eastAsia="Times New Roman" w:hAnsi="Times New Roman" w:cs="Times New Roman"/>
          <w:b/>
          <w:bCs/>
          <w:color w:val="000000"/>
          <w:kern w:val="36"/>
          <w:sz w:val="24"/>
          <w:szCs w:val="24"/>
        </w:rPr>
        <w:t>, 2019</w:t>
      </w:r>
    </w:p>
    <w:p w:rsidR="00E712F3" w:rsidRPr="00E712F3" w:rsidRDefault="00E712F3" w:rsidP="00E712F3">
      <w:pPr>
        <w:spacing w:after="0" w:line="3" w:lineRule="exact"/>
        <w:rPr>
          <w:rFonts w:ascii="Times New Roman" w:eastAsia="Times New Roman" w:hAnsi="Times New Roman" w:cs="Arial"/>
          <w:sz w:val="24"/>
          <w:szCs w:val="20"/>
        </w:rPr>
      </w:pPr>
    </w:p>
    <w:p w:rsidR="0065370C" w:rsidRPr="0065370C" w:rsidRDefault="0065370C" w:rsidP="00AB7047">
      <w:pPr>
        <w:rPr>
          <w:rFonts w:ascii="Times New Roman" w:hAnsi="Times New Roman" w:cs="Times New Roman"/>
          <w:b/>
          <w:color w:val="3C3C3C"/>
          <w:sz w:val="28"/>
          <w:szCs w:val="28"/>
          <w:shd w:val="clear" w:color="auto" w:fill="FAFAFA"/>
        </w:rPr>
      </w:pPr>
      <w:r w:rsidRPr="0065370C">
        <w:rPr>
          <w:rFonts w:ascii="Times New Roman" w:hAnsi="Times New Roman" w:cs="Times New Roman"/>
          <w:b/>
          <w:color w:val="3C3C3C"/>
          <w:sz w:val="28"/>
          <w:szCs w:val="28"/>
          <w:shd w:val="clear" w:color="auto" w:fill="FAFAFA"/>
        </w:rPr>
        <w:t>Background to the case</w:t>
      </w:r>
      <w:r w:rsidR="00EC03D3">
        <w:rPr>
          <w:rFonts w:ascii="Times New Roman" w:hAnsi="Times New Roman" w:cs="Times New Roman"/>
          <w:b/>
          <w:color w:val="3C3C3C"/>
          <w:sz w:val="28"/>
          <w:szCs w:val="28"/>
          <w:shd w:val="clear" w:color="auto" w:fill="FAFAFA"/>
        </w:rPr>
        <w:t>:</w:t>
      </w:r>
    </w:p>
    <w:p w:rsidR="0065370C" w:rsidRDefault="0065370C" w:rsidP="0065370C">
      <w:pPr>
        <w:jc w:val="both"/>
        <w:rPr>
          <w:rFonts w:ascii="Times New Roman" w:hAnsi="Times New Roman" w:cs="Times New Roman"/>
          <w:color w:val="3C3C3C"/>
          <w:sz w:val="24"/>
          <w:szCs w:val="24"/>
          <w:shd w:val="clear" w:color="auto" w:fill="FAFAFA"/>
        </w:rPr>
      </w:pPr>
      <w:r w:rsidRPr="0065370C">
        <w:rPr>
          <w:rFonts w:ascii="Times New Roman" w:hAnsi="Times New Roman" w:cs="Times New Roman"/>
          <w:color w:val="3C3C3C"/>
          <w:sz w:val="24"/>
          <w:szCs w:val="24"/>
          <w:shd w:val="clear" w:color="auto" w:fill="FAFAFA"/>
        </w:rPr>
        <w:t>You have been asked to investigate George Montgomery. Steve Billings had the IT Department confiscate</w:t>
      </w:r>
      <w:r>
        <w:rPr>
          <w:rFonts w:ascii="Times New Roman" w:hAnsi="Times New Roman" w:cs="Times New Roman"/>
          <w:color w:val="3C3C3C"/>
          <w:sz w:val="24"/>
          <w:szCs w:val="24"/>
          <w:shd w:val="clear" w:color="auto" w:fill="FAFAFA"/>
        </w:rPr>
        <w:t>d</w:t>
      </w:r>
      <w:r w:rsidRPr="0065370C">
        <w:rPr>
          <w:rFonts w:ascii="Times New Roman" w:hAnsi="Times New Roman" w:cs="Times New Roman"/>
          <w:color w:val="3C3C3C"/>
          <w:sz w:val="24"/>
          <w:szCs w:val="24"/>
          <w:shd w:val="clear" w:color="auto" w:fill="FAFAFA"/>
        </w:rPr>
        <w:t xml:space="preserve"> George’s storage media that might contain information about his whereabouts. After talking to George’s co-workers, Steve learned that George has been conducting a personal business on the side using company computers. Therefore, the focus of the case </w:t>
      </w:r>
      <w:r>
        <w:rPr>
          <w:rFonts w:ascii="Times New Roman" w:hAnsi="Times New Roman" w:cs="Times New Roman"/>
          <w:color w:val="3C3C3C"/>
          <w:sz w:val="24"/>
          <w:szCs w:val="24"/>
          <w:shd w:val="clear" w:color="auto" w:fill="FAFAFA"/>
        </w:rPr>
        <w:t>is</w:t>
      </w:r>
      <w:r w:rsidRPr="0065370C">
        <w:rPr>
          <w:rFonts w:ascii="Times New Roman" w:hAnsi="Times New Roman" w:cs="Times New Roman"/>
          <w:color w:val="3C3C3C"/>
          <w:sz w:val="24"/>
          <w:szCs w:val="24"/>
          <w:shd w:val="clear" w:color="auto" w:fill="FAFAFA"/>
        </w:rPr>
        <w:t xml:space="preserve"> possible employee abuse of company resources. </w:t>
      </w:r>
      <w:r w:rsidR="00647931">
        <w:rPr>
          <w:rFonts w:ascii="Times New Roman" w:hAnsi="Times New Roman" w:cs="Times New Roman"/>
          <w:color w:val="3C3C3C"/>
          <w:sz w:val="24"/>
          <w:szCs w:val="24"/>
          <w:shd w:val="clear" w:color="auto" w:fill="FAFAFA"/>
        </w:rPr>
        <w:t>You are not the first responder to this case</w:t>
      </w:r>
      <w:r w:rsidR="00EC03D3">
        <w:rPr>
          <w:rFonts w:ascii="Times New Roman" w:hAnsi="Times New Roman" w:cs="Times New Roman"/>
          <w:color w:val="3C3C3C"/>
          <w:sz w:val="24"/>
          <w:szCs w:val="24"/>
          <w:shd w:val="clear" w:color="auto" w:fill="FAFAFA"/>
        </w:rPr>
        <w:t xml:space="preserve"> – someone has already seized the equipment and acquired </w:t>
      </w:r>
      <w:r w:rsidR="00C7160B">
        <w:rPr>
          <w:rFonts w:ascii="Times New Roman" w:hAnsi="Times New Roman" w:cs="Times New Roman"/>
          <w:color w:val="3C3C3C"/>
          <w:sz w:val="24"/>
          <w:szCs w:val="24"/>
          <w:shd w:val="clear" w:color="auto" w:fill="FAFAFA"/>
        </w:rPr>
        <w:t>the media.</w:t>
      </w:r>
      <w:bookmarkStart w:id="0" w:name="_GoBack"/>
      <w:bookmarkEnd w:id="0"/>
    </w:p>
    <w:p w:rsidR="00EC03D3" w:rsidRDefault="00EC03D3" w:rsidP="00AB7047">
      <w:pPr>
        <w:rPr>
          <w:rFonts w:ascii="Times New Roman" w:hAnsi="Times New Roman" w:cs="Times New Roman"/>
          <w:b/>
          <w:color w:val="3C3C3C"/>
          <w:sz w:val="28"/>
          <w:szCs w:val="28"/>
          <w:shd w:val="clear" w:color="auto" w:fill="FAFAFA"/>
        </w:rPr>
      </w:pPr>
      <w:r>
        <w:rPr>
          <w:rFonts w:ascii="Times New Roman" w:hAnsi="Times New Roman" w:cs="Times New Roman"/>
          <w:b/>
          <w:color w:val="3C3C3C"/>
          <w:sz w:val="28"/>
          <w:szCs w:val="28"/>
          <w:shd w:val="clear" w:color="auto" w:fill="FAFAFA"/>
        </w:rPr>
        <w:t>Deliverable:</w:t>
      </w:r>
    </w:p>
    <w:p w:rsidR="00EC03D3" w:rsidRPr="00EC03D3" w:rsidRDefault="00EC03D3" w:rsidP="00AB7047">
      <w:pPr>
        <w:rPr>
          <w:rFonts w:ascii="Times New Roman" w:hAnsi="Times New Roman" w:cs="Times New Roman"/>
          <w:color w:val="3C3C3C"/>
          <w:sz w:val="24"/>
          <w:szCs w:val="24"/>
          <w:shd w:val="clear" w:color="auto" w:fill="FAFAFA"/>
        </w:rPr>
      </w:pPr>
      <w:r w:rsidRPr="00EC03D3">
        <w:rPr>
          <w:rFonts w:ascii="Times New Roman" w:hAnsi="Times New Roman" w:cs="Times New Roman"/>
          <w:color w:val="3C3C3C"/>
          <w:sz w:val="24"/>
          <w:szCs w:val="24"/>
          <w:shd w:val="clear" w:color="auto" w:fill="FAFAFA"/>
        </w:rPr>
        <w:t>Please submit a forensic investigation report, which follows the format presented in class last Friday</w:t>
      </w:r>
      <w:r>
        <w:rPr>
          <w:rFonts w:ascii="Times New Roman" w:hAnsi="Times New Roman" w:cs="Times New Roman"/>
          <w:color w:val="3C3C3C"/>
          <w:sz w:val="24"/>
          <w:szCs w:val="24"/>
          <w:shd w:val="clear" w:color="auto" w:fill="FAFAFA"/>
        </w:rPr>
        <w:t xml:space="preserve"> (01/18/2019)</w:t>
      </w:r>
      <w:r w:rsidR="00D76FAB">
        <w:rPr>
          <w:rFonts w:ascii="Times New Roman" w:hAnsi="Times New Roman" w:cs="Times New Roman"/>
          <w:color w:val="3C3C3C"/>
          <w:sz w:val="24"/>
          <w:szCs w:val="24"/>
          <w:shd w:val="clear" w:color="auto" w:fill="FAFAFA"/>
        </w:rPr>
        <w:t>, which is in the Appendix of this assignment</w:t>
      </w:r>
      <w:r w:rsidRPr="00EC03D3">
        <w:rPr>
          <w:rFonts w:ascii="Times New Roman" w:hAnsi="Times New Roman" w:cs="Times New Roman"/>
          <w:color w:val="3C3C3C"/>
          <w:sz w:val="24"/>
          <w:szCs w:val="24"/>
          <w:shd w:val="clear" w:color="auto" w:fill="FAFAFA"/>
        </w:rPr>
        <w:t>.</w:t>
      </w:r>
    </w:p>
    <w:p w:rsidR="003233B4" w:rsidRPr="003233B4" w:rsidRDefault="00EC03D3" w:rsidP="00AB7047">
      <w:pPr>
        <w:rPr>
          <w:rFonts w:ascii="Times New Roman" w:hAnsi="Times New Roman" w:cs="Times New Roman"/>
          <w:b/>
          <w:color w:val="3C3C3C"/>
          <w:sz w:val="28"/>
          <w:szCs w:val="28"/>
          <w:shd w:val="clear" w:color="auto" w:fill="FAFAFA"/>
        </w:rPr>
      </w:pPr>
      <w:r>
        <w:rPr>
          <w:rFonts w:ascii="Times New Roman" w:hAnsi="Times New Roman" w:cs="Times New Roman"/>
          <w:b/>
          <w:color w:val="3C3C3C"/>
          <w:sz w:val="28"/>
          <w:szCs w:val="28"/>
          <w:shd w:val="clear" w:color="auto" w:fill="FAFAFA"/>
        </w:rPr>
        <w:t>Case Assessment as presented by first responder:</w:t>
      </w:r>
    </w:p>
    <w:p w:rsidR="0065370C" w:rsidRDefault="0065370C" w:rsidP="00AB7047">
      <w:pPr>
        <w:rPr>
          <w:rFonts w:ascii="Times New Roman" w:hAnsi="Times New Roman" w:cs="Times New Roman"/>
          <w:color w:val="3C3C3C"/>
          <w:sz w:val="24"/>
          <w:szCs w:val="24"/>
          <w:shd w:val="clear" w:color="auto" w:fill="FAFAFA"/>
        </w:rPr>
      </w:pPr>
      <w:r w:rsidRPr="0065370C">
        <w:rPr>
          <w:rFonts w:ascii="Times New Roman" w:hAnsi="Times New Roman" w:cs="Times New Roman"/>
          <w:color w:val="3C3C3C"/>
          <w:sz w:val="24"/>
          <w:szCs w:val="24"/>
          <w:shd w:val="clear" w:color="auto" w:fill="FAFAFA"/>
        </w:rPr>
        <w:t>You can begin as</w:t>
      </w:r>
      <w:r>
        <w:rPr>
          <w:rFonts w:ascii="Times New Roman" w:hAnsi="Times New Roman" w:cs="Times New Roman"/>
          <w:color w:val="3C3C3C"/>
          <w:sz w:val="24"/>
          <w:szCs w:val="24"/>
          <w:shd w:val="clear" w:color="auto" w:fill="FAFAFA"/>
        </w:rPr>
        <w:t xml:space="preserve">sessing this case as follows: </w:t>
      </w:r>
    </w:p>
    <w:p w:rsidR="0065370C" w:rsidRPr="0065370C" w:rsidRDefault="0065370C" w:rsidP="0065370C">
      <w:pPr>
        <w:pStyle w:val="ListParagraph"/>
        <w:numPr>
          <w:ilvl w:val="0"/>
          <w:numId w:val="2"/>
        </w:numPr>
        <w:rPr>
          <w:rFonts w:ascii="Times New Roman" w:hAnsi="Times New Roman" w:cs="Times New Roman"/>
          <w:color w:val="3C3C3C"/>
          <w:sz w:val="24"/>
          <w:szCs w:val="24"/>
          <w:shd w:val="clear" w:color="auto" w:fill="FAFAFA"/>
        </w:rPr>
      </w:pPr>
      <w:r w:rsidRPr="0065370C">
        <w:rPr>
          <w:rFonts w:ascii="Times New Roman" w:hAnsi="Times New Roman" w:cs="Times New Roman"/>
          <w:b/>
          <w:color w:val="3C3C3C"/>
          <w:sz w:val="24"/>
          <w:szCs w:val="24"/>
          <w:shd w:val="clear" w:color="auto" w:fill="FAFAFA"/>
        </w:rPr>
        <w:t>Situation</w:t>
      </w:r>
      <w:r w:rsidRPr="0065370C">
        <w:rPr>
          <w:rFonts w:ascii="Times New Roman" w:hAnsi="Times New Roman" w:cs="Times New Roman"/>
          <w:color w:val="3C3C3C"/>
          <w:sz w:val="24"/>
          <w:szCs w:val="24"/>
          <w:shd w:val="clear" w:color="auto" w:fill="FAFAFA"/>
        </w:rPr>
        <w:t xml:space="preserve">—Employee abuse of resources. </w:t>
      </w:r>
    </w:p>
    <w:p w:rsidR="0065370C" w:rsidRPr="0065370C" w:rsidRDefault="0065370C" w:rsidP="0065370C">
      <w:pPr>
        <w:pStyle w:val="ListParagraph"/>
        <w:numPr>
          <w:ilvl w:val="0"/>
          <w:numId w:val="2"/>
        </w:numPr>
        <w:rPr>
          <w:rFonts w:ascii="Times New Roman" w:hAnsi="Times New Roman" w:cs="Times New Roman"/>
          <w:color w:val="3C3C3C"/>
          <w:sz w:val="24"/>
          <w:szCs w:val="24"/>
          <w:shd w:val="clear" w:color="auto" w:fill="FAFAFA"/>
        </w:rPr>
      </w:pPr>
      <w:r w:rsidRPr="0065370C">
        <w:rPr>
          <w:rFonts w:ascii="Times New Roman" w:hAnsi="Times New Roman" w:cs="Times New Roman"/>
          <w:b/>
          <w:color w:val="3C3C3C"/>
          <w:sz w:val="24"/>
          <w:szCs w:val="24"/>
          <w:shd w:val="clear" w:color="auto" w:fill="FAFAFA"/>
        </w:rPr>
        <w:t>Nature of the case</w:t>
      </w:r>
      <w:r w:rsidRPr="0065370C">
        <w:rPr>
          <w:rFonts w:ascii="Times New Roman" w:hAnsi="Times New Roman" w:cs="Times New Roman"/>
          <w:color w:val="3C3C3C"/>
          <w:sz w:val="24"/>
          <w:szCs w:val="24"/>
          <w:shd w:val="clear" w:color="auto" w:fill="FAFAFA"/>
        </w:rPr>
        <w:t xml:space="preserve">—Side business conducted on the company computer. </w:t>
      </w:r>
    </w:p>
    <w:p w:rsidR="0065370C" w:rsidRPr="0065370C" w:rsidRDefault="0065370C" w:rsidP="0065370C">
      <w:pPr>
        <w:pStyle w:val="ListParagraph"/>
        <w:numPr>
          <w:ilvl w:val="0"/>
          <w:numId w:val="2"/>
        </w:numPr>
        <w:rPr>
          <w:rFonts w:ascii="Times New Roman" w:hAnsi="Times New Roman" w:cs="Times New Roman"/>
          <w:color w:val="3C3C3C"/>
          <w:sz w:val="24"/>
          <w:szCs w:val="24"/>
          <w:shd w:val="clear" w:color="auto" w:fill="FAFAFA"/>
        </w:rPr>
      </w:pPr>
      <w:r w:rsidRPr="0065370C">
        <w:rPr>
          <w:rFonts w:ascii="Times New Roman" w:hAnsi="Times New Roman" w:cs="Times New Roman"/>
          <w:b/>
          <w:color w:val="3C3C3C"/>
          <w:sz w:val="24"/>
          <w:szCs w:val="24"/>
          <w:shd w:val="clear" w:color="auto" w:fill="FAFAFA"/>
        </w:rPr>
        <w:t>Specifics of the case</w:t>
      </w:r>
      <w:r w:rsidRPr="0065370C">
        <w:rPr>
          <w:rFonts w:ascii="Times New Roman" w:hAnsi="Times New Roman" w:cs="Times New Roman"/>
          <w:color w:val="3C3C3C"/>
          <w:sz w:val="24"/>
          <w:szCs w:val="24"/>
          <w:shd w:val="clear" w:color="auto" w:fill="FAFAFA"/>
        </w:rPr>
        <w:t>—The employee is reportedly conducting a side business on his company computer that involves registering domain names for clients and setting up their Web sites at local ISPs. Co-workers have complained that he’s been spending too much time on his own business and not performing his assigned work duties. Company policy states that all company-owned digital assets are subject to inspection by company management at any time.</w:t>
      </w:r>
      <w:r>
        <w:rPr>
          <w:rFonts w:ascii="Times New Roman" w:hAnsi="Times New Roman" w:cs="Times New Roman"/>
          <w:color w:val="3C3C3C"/>
          <w:sz w:val="24"/>
          <w:szCs w:val="24"/>
          <w:shd w:val="clear" w:color="auto" w:fill="FAFAFA"/>
        </w:rPr>
        <w:t xml:space="preserve"> </w:t>
      </w:r>
      <w:r w:rsidRPr="0065370C">
        <w:rPr>
          <w:rFonts w:ascii="Roboto" w:hAnsi="Roboto"/>
          <w:color w:val="3C3C3C"/>
          <w:sz w:val="21"/>
          <w:szCs w:val="21"/>
          <w:shd w:val="clear" w:color="auto" w:fill="FAFAFA"/>
        </w:rPr>
        <w:t>Employees have no expectation of privacy when operat</w:t>
      </w:r>
      <w:r>
        <w:rPr>
          <w:rFonts w:ascii="Roboto" w:hAnsi="Roboto"/>
          <w:color w:val="3C3C3C"/>
          <w:sz w:val="21"/>
          <w:szCs w:val="21"/>
          <w:shd w:val="clear" w:color="auto" w:fill="FAFAFA"/>
        </w:rPr>
        <w:t xml:space="preserve">ing company computer systems. </w:t>
      </w:r>
    </w:p>
    <w:p w:rsidR="0065370C" w:rsidRPr="0065370C" w:rsidRDefault="0065370C" w:rsidP="0065370C">
      <w:pPr>
        <w:pStyle w:val="ListParagraph"/>
        <w:numPr>
          <w:ilvl w:val="0"/>
          <w:numId w:val="2"/>
        </w:numPr>
        <w:rPr>
          <w:rFonts w:ascii="Times New Roman" w:hAnsi="Times New Roman" w:cs="Times New Roman"/>
          <w:color w:val="3C3C3C"/>
          <w:sz w:val="24"/>
          <w:szCs w:val="24"/>
          <w:shd w:val="clear" w:color="auto" w:fill="FAFAFA"/>
        </w:rPr>
      </w:pPr>
      <w:r w:rsidRPr="0065370C">
        <w:rPr>
          <w:rFonts w:ascii="Roboto" w:hAnsi="Roboto"/>
          <w:b/>
          <w:color w:val="3C3C3C"/>
          <w:sz w:val="21"/>
          <w:szCs w:val="21"/>
          <w:shd w:val="clear" w:color="auto" w:fill="FAFAFA"/>
        </w:rPr>
        <w:t>Type of evidence</w:t>
      </w:r>
      <w:r w:rsidRPr="0065370C">
        <w:rPr>
          <w:rFonts w:ascii="Roboto" w:hAnsi="Roboto"/>
          <w:color w:val="3C3C3C"/>
          <w:sz w:val="21"/>
          <w:szCs w:val="21"/>
          <w:shd w:val="clear" w:color="auto" w:fill="FAFAFA"/>
        </w:rPr>
        <w:t>—Small-capacity USB drive con</w:t>
      </w:r>
      <w:r>
        <w:rPr>
          <w:rFonts w:ascii="Roboto" w:hAnsi="Roboto"/>
          <w:color w:val="3C3C3C"/>
          <w:sz w:val="21"/>
          <w:szCs w:val="21"/>
          <w:shd w:val="clear" w:color="auto" w:fill="FAFAFA"/>
        </w:rPr>
        <w:t xml:space="preserve">nected to a company computer. </w:t>
      </w:r>
    </w:p>
    <w:p w:rsidR="0065370C" w:rsidRPr="0065370C" w:rsidRDefault="0065370C" w:rsidP="0065370C">
      <w:pPr>
        <w:pStyle w:val="ListParagraph"/>
        <w:numPr>
          <w:ilvl w:val="0"/>
          <w:numId w:val="2"/>
        </w:numPr>
        <w:rPr>
          <w:rFonts w:ascii="Times New Roman" w:hAnsi="Times New Roman" w:cs="Times New Roman"/>
          <w:color w:val="3C3C3C"/>
          <w:sz w:val="24"/>
          <w:szCs w:val="24"/>
          <w:shd w:val="clear" w:color="auto" w:fill="FAFAFA"/>
        </w:rPr>
      </w:pPr>
      <w:r w:rsidRPr="0065370C">
        <w:rPr>
          <w:rFonts w:ascii="Roboto" w:hAnsi="Roboto"/>
          <w:b/>
          <w:color w:val="3C3C3C"/>
          <w:sz w:val="21"/>
          <w:szCs w:val="21"/>
          <w:shd w:val="clear" w:color="auto" w:fill="FAFAFA"/>
        </w:rPr>
        <w:t>Known disk format</w:t>
      </w:r>
      <w:r>
        <w:rPr>
          <w:rFonts w:ascii="Roboto" w:hAnsi="Roboto"/>
          <w:color w:val="3C3C3C"/>
          <w:sz w:val="21"/>
          <w:szCs w:val="21"/>
          <w:shd w:val="clear" w:color="auto" w:fill="FAFAFA"/>
        </w:rPr>
        <w:t xml:space="preserve">—NTFS. </w:t>
      </w:r>
    </w:p>
    <w:p w:rsidR="0065370C" w:rsidRPr="0065370C" w:rsidRDefault="0065370C" w:rsidP="0065370C">
      <w:pPr>
        <w:pStyle w:val="ListParagraph"/>
        <w:numPr>
          <w:ilvl w:val="0"/>
          <w:numId w:val="2"/>
        </w:numPr>
        <w:rPr>
          <w:rFonts w:ascii="Times New Roman" w:hAnsi="Times New Roman" w:cs="Times New Roman"/>
          <w:color w:val="3C3C3C"/>
          <w:sz w:val="24"/>
          <w:szCs w:val="24"/>
          <w:shd w:val="clear" w:color="auto" w:fill="FAFAFA"/>
        </w:rPr>
      </w:pPr>
      <w:r w:rsidRPr="0065370C">
        <w:rPr>
          <w:rFonts w:ascii="Roboto" w:hAnsi="Roboto"/>
          <w:b/>
          <w:color w:val="3C3C3C"/>
          <w:sz w:val="21"/>
          <w:szCs w:val="21"/>
          <w:shd w:val="clear" w:color="auto" w:fill="FAFAFA"/>
        </w:rPr>
        <w:t xml:space="preserve"> Location of evidence</w:t>
      </w:r>
      <w:r w:rsidRPr="0065370C">
        <w:rPr>
          <w:rFonts w:ascii="Roboto" w:hAnsi="Roboto"/>
          <w:color w:val="3C3C3C"/>
          <w:sz w:val="21"/>
          <w:szCs w:val="21"/>
          <w:shd w:val="clear" w:color="auto" w:fill="FAFAFA"/>
        </w:rPr>
        <w:t>—One USB drive recovered from the employee’s assigned computer.</w:t>
      </w:r>
    </w:p>
    <w:p w:rsidR="0065370C" w:rsidRDefault="0065370C" w:rsidP="00AB7047">
      <w:pPr>
        <w:rPr>
          <w:rFonts w:ascii="Roboto" w:hAnsi="Roboto"/>
          <w:color w:val="3C3C3C"/>
          <w:sz w:val="21"/>
          <w:szCs w:val="21"/>
          <w:shd w:val="clear" w:color="auto" w:fill="FAFAFA"/>
        </w:rPr>
      </w:pPr>
    </w:p>
    <w:p w:rsidR="003233B4" w:rsidRDefault="003233B4" w:rsidP="00AB7047">
      <w:pPr>
        <w:rPr>
          <w:rFonts w:ascii="Times New Roman" w:hAnsi="Times New Roman" w:cs="Times New Roman"/>
          <w:b/>
          <w:color w:val="3C3C3C"/>
          <w:sz w:val="28"/>
          <w:szCs w:val="28"/>
          <w:shd w:val="clear" w:color="auto" w:fill="FAFAFA"/>
        </w:rPr>
      </w:pPr>
      <w:r w:rsidRPr="003233B4">
        <w:rPr>
          <w:rFonts w:ascii="Times New Roman" w:hAnsi="Times New Roman" w:cs="Times New Roman"/>
          <w:b/>
          <w:color w:val="3C3C3C"/>
          <w:sz w:val="28"/>
          <w:szCs w:val="28"/>
          <w:shd w:val="clear" w:color="auto" w:fill="FAFAFA"/>
        </w:rPr>
        <w:t>Planning your investigation</w:t>
      </w:r>
    </w:p>
    <w:p w:rsidR="003233B4" w:rsidRDefault="003233B4" w:rsidP="00AB7047">
      <w:p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lastRenderedPageBreak/>
        <w:t>You know the requirements, now you can plan your investigation.</w:t>
      </w:r>
      <w:r>
        <w:rPr>
          <w:rFonts w:ascii="Times New Roman" w:hAnsi="Times New Roman" w:cs="Times New Roman"/>
          <w:color w:val="3C3C3C"/>
          <w:sz w:val="24"/>
          <w:szCs w:val="24"/>
          <w:shd w:val="clear" w:color="auto" w:fill="FAFAFA"/>
        </w:rPr>
        <w:t xml:space="preserve"> Now you need to perform the following steps:</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Acquire the USB drive from the IT Department, which bagged and tagged the evidence. </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Complete an evidence form and establish a chain of custody. </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Transport the evidence to your digital forensics lab. </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Place the evidence in an approved secure container. </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Prepare your forensic workstation. </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Retrieve the evidence from the secure container. </w:t>
      </w:r>
    </w:p>
    <w:p w:rsidR="003233B4" w:rsidRP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Make a forensic copy of the evidence drive (in this case, the USB drive). </w:t>
      </w:r>
    </w:p>
    <w:p w:rsid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 xml:space="preserve">Return the evidence drive to the secure container. </w:t>
      </w:r>
    </w:p>
    <w:p w:rsidR="003233B4" w:rsidRDefault="003233B4" w:rsidP="003233B4">
      <w:pPr>
        <w:pStyle w:val="ListParagraph"/>
        <w:numPr>
          <w:ilvl w:val="0"/>
          <w:numId w:val="3"/>
        </w:numPr>
        <w:rPr>
          <w:rFonts w:ascii="Times New Roman" w:hAnsi="Times New Roman" w:cs="Times New Roman"/>
          <w:color w:val="3C3C3C"/>
          <w:sz w:val="24"/>
          <w:szCs w:val="24"/>
          <w:shd w:val="clear" w:color="auto" w:fill="FAFAFA"/>
        </w:rPr>
      </w:pPr>
      <w:r w:rsidRPr="003233B4">
        <w:rPr>
          <w:rFonts w:ascii="Times New Roman" w:hAnsi="Times New Roman" w:cs="Times New Roman"/>
          <w:color w:val="3C3C3C"/>
          <w:sz w:val="24"/>
          <w:szCs w:val="24"/>
          <w:shd w:val="clear" w:color="auto" w:fill="FAFAFA"/>
        </w:rPr>
        <w:t>Process the copied evidence drive with your digital forensics tools.</w:t>
      </w:r>
    </w:p>
    <w:p w:rsidR="003233B4" w:rsidRDefault="003233B4" w:rsidP="003233B4">
      <w:pPr>
        <w:rPr>
          <w:rFonts w:ascii="Times New Roman" w:hAnsi="Times New Roman" w:cs="Times New Roman"/>
          <w:color w:val="3C3C3C"/>
          <w:sz w:val="24"/>
          <w:szCs w:val="24"/>
          <w:shd w:val="clear" w:color="auto" w:fill="FAFAFA"/>
        </w:rPr>
      </w:pPr>
    </w:p>
    <w:p w:rsidR="003233B4" w:rsidRPr="003233B4" w:rsidRDefault="003233B4" w:rsidP="003233B4">
      <w:pPr>
        <w:rPr>
          <w:rFonts w:ascii="Times New Roman" w:hAnsi="Times New Roman" w:cs="Times New Roman"/>
          <w:b/>
          <w:color w:val="3C3C3C"/>
          <w:sz w:val="28"/>
          <w:szCs w:val="28"/>
          <w:shd w:val="clear" w:color="auto" w:fill="FAFAFA"/>
        </w:rPr>
      </w:pPr>
      <w:r w:rsidRPr="003233B4">
        <w:rPr>
          <w:rFonts w:ascii="Times New Roman" w:hAnsi="Times New Roman" w:cs="Times New Roman"/>
          <w:b/>
          <w:color w:val="3C3C3C"/>
          <w:sz w:val="28"/>
          <w:szCs w:val="28"/>
          <w:shd w:val="clear" w:color="auto" w:fill="FAFAFA"/>
        </w:rPr>
        <w:t>Analyzing the digital evidence</w:t>
      </w:r>
      <w:r w:rsidR="00647931">
        <w:rPr>
          <w:rFonts w:ascii="Times New Roman" w:hAnsi="Times New Roman" w:cs="Times New Roman"/>
          <w:b/>
          <w:color w:val="3C3C3C"/>
          <w:sz w:val="28"/>
          <w:szCs w:val="28"/>
          <w:shd w:val="clear" w:color="auto" w:fill="FAFAFA"/>
        </w:rPr>
        <w:t xml:space="preserve"> using Windows Autopsy</w:t>
      </w:r>
    </w:p>
    <w:p w:rsidR="007E57FF" w:rsidRPr="00823F31" w:rsidRDefault="007E57FF" w:rsidP="007E57FF">
      <w:pPr>
        <w:pStyle w:val="ListParagraph"/>
        <w:numPr>
          <w:ilvl w:val="0"/>
          <w:numId w:val="4"/>
        </w:numPr>
        <w:rPr>
          <w:rFonts w:ascii="Times New Roman" w:hAnsi="Times New Roman" w:cs="Times New Roman"/>
          <w:color w:val="3C3C3C"/>
          <w:sz w:val="24"/>
          <w:szCs w:val="24"/>
          <w:shd w:val="clear" w:color="auto" w:fill="FAFAFA"/>
        </w:rPr>
      </w:pPr>
      <w:r w:rsidRPr="00823F31">
        <w:rPr>
          <w:rFonts w:ascii="Times New Roman" w:hAnsi="Times New Roman" w:cs="Times New Roman"/>
          <w:color w:val="3C3C3C"/>
          <w:sz w:val="24"/>
          <w:szCs w:val="24"/>
          <w:shd w:val="clear" w:color="auto" w:fill="FAFAFA"/>
        </w:rPr>
        <w:t xml:space="preserve">Create a folder called </w:t>
      </w:r>
      <w:proofErr w:type="spellStart"/>
      <w:r w:rsidRPr="00823F31">
        <w:rPr>
          <w:rFonts w:ascii="Times New Roman" w:hAnsi="Times New Roman" w:cs="Times New Roman"/>
          <w:color w:val="3C3C3C"/>
          <w:sz w:val="24"/>
          <w:szCs w:val="24"/>
          <w:shd w:val="clear" w:color="auto" w:fill="FAFAFA"/>
        </w:rPr>
        <w:t>Working_folder</w:t>
      </w:r>
      <w:proofErr w:type="spellEnd"/>
      <w:r w:rsidRPr="00823F31">
        <w:rPr>
          <w:rFonts w:ascii="Times New Roman" w:hAnsi="Times New Roman" w:cs="Times New Roman"/>
          <w:color w:val="3C3C3C"/>
          <w:sz w:val="24"/>
          <w:szCs w:val="24"/>
          <w:shd w:val="clear" w:color="auto" w:fill="FAFAFA"/>
        </w:rPr>
        <w:t xml:space="preserve"> on your Desktop.</w:t>
      </w:r>
    </w:p>
    <w:p w:rsidR="007E57FF" w:rsidRPr="00823F31" w:rsidRDefault="007E57FF" w:rsidP="007E57FF">
      <w:pPr>
        <w:pStyle w:val="ListParagraph"/>
        <w:numPr>
          <w:ilvl w:val="0"/>
          <w:numId w:val="4"/>
        </w:numPr>
        <w:rPr>
          <w:rFonts w:ascii="Times New Roman" w:hAnsi="Times New Roman" w:cs="Times New Roman"/>
          <w:color w:val="3C3C3C"/>
          <w:sz w:val="24"/>
          <w:szCs w:val="24"/>
          <w:shd w:val="clear" w:color="auto" w:fill="FAFAFA"/>
        </w:rPr>
      </w:pPr>
      <w:r w:rsidRPr="00823F31">
        <w:rPr>
          <w:rFonts w:ascii="Times New Roman" w:hAnsi="Times New Roman" w:cs="Times New Roman"/>
          <w:color w:val="3C3C3C"/>
          <w:sz w:val="24"/>
          <w:szCs w:val="24"/>
          <w:shd w:val="clear" w:color="auto" w:fill="FAFAFA"/>
        </w:rPr>
        <w:t>Download</w:t>
      </w:r>
      <w:r w:rsidR="00F52F61">
        <w:rPr>
          <w:rFonts w:ascii="Times New Roman" w:hAnsi="Times New Roman" w:cs="Times New Roman"/>
          <w:color w:val="3C3C3C"/>
          <w:sz w:val="24"/>
          <w:szCs w:val="24"/>
          <w:shd w:val="clear" w:color="auto" w:fill="FAFAFA"/>
        </w:rPr>
        <w:t xml:space="preserve"> m</w:t>
      </w:r>
      <w:r w:rsidR="00C4144F">
        <w:rPr>
          <w:rFonts w:ascii="Times New Roman" w:hAnsi="Times New Roman" w:cs="Times New Roman"/>
          <w:color w:val="3C3C3C"/>
          <w:sz w:val="24"/>
          <w:szCs w:val="24"/>
          <w:shd w:val="clear" w:color="auto" w:fill="FAFAFA"/>
        </w:rPr>
        <w:t>ontgomery</w:t>
      </w:r>
      <w:r w:rsidR="00AB7047" w:rsidRPr="00823F31">
        <w:rPr>
          <w:rFonts w:ascii="Times New Roman" w:hAnsi="Times New Roman" w:cs="Times New Roman"/>
          <w:color w:val="3C3C3C"/>
          <w:sz w:val="24"/>
          <w:szCs w:val="24"/>
          <w:shd w:val="clear" w:color="auto" w:fill="FAFAFA"/>
        </w:rPr>
        <w:t>.dd</w:t>
      </w:r>
      <w:r w:rsidRPr="00823F31">
        <w:rPr>
          <w:rFonts w:ascii="Times New Roman" w:hAnsi="Times New Roman" w:cs="Times New Roman"/>
          <w:color w:val="3C3C3C"/>
          <w:sz w:val="24"/>
          <w:szCs w:val="24"/>
          <w:shd w:val="clear" w:color="auto" w:fill="FAFAFA"/>
        </w:rPr>
        <w:t xml:space="preserve"> from the network folder.</w:t>
      </w:r>
    </w:p>
    <w:p w:rsidR="007E57FF" w:rsidRPr="00823F31" w:rsidRDefault="007E57FF" w:rsidP="007E57FF">
      <w:pPr>
        <w:pStyle w:val="ListParagraph"/>
        <w:numPr>
          <w:ilvl w:val="0"/>
          <w:numId w:val="4"/>
        </w:numPr>
        <w:rPr>
          <w:rFonts w:ascii="Times New Roman" w:hAnsi="Times New Roman" w:cs="Times New Roman"/>
          <w:color w:val="3C3C3C"/>
          <w:sz w:val="24"/>
          <w:szCs w:val="24"/>
          <w:shd w:val="clear" w:color="auto" w:fill="FAFAFA"/>
        </w:rPr>
      </w:pPr>
      <w:r w:rsidRPr="00823F31">
        <w:rPr>
          <w:rFonts w:ascii="Times New Roman" w:hAnsi="Times New Roman" w:cs="Times New Roman"/>
          <w:color w:val="3C3C3C"/>
          <w:sz w:val="24"/>
          <w:szCs w:val="24"/>
          <w:shd w:val="clear" w:color="auto" w:fill="FAFAFA"/>
        </w:rPr>
        <w:t>.Start Autopsy for Windows.</w:t>
      </w:r>
    </w:p>
    <w:p w:rsidR="007E57FF" w:rsidRPr="00823F31" w:rsidRDefault="00AB7047" w:rsidP="007E57FF">
      <w:pPr>
        <w:pStyle w:val="ListParagraph"/>
        <w:numPr>
          <w:ilvl w:val="0"/>
          <w:numId w:val="4"/>
        </w:numPr>
        <w:rPr>
          <w:rFonts w:ascii="Times New Roman" w:hAnsi="Times New Roman" w:cs="Times New Roman"/>
          <w:color w:val="3C3C3C"/>
          <w:sz w:val="24"/>
          <w:szCs w:val="24"/>
          <w:shd w:val="clear" w:color="auto" w:fill="FAFAFA"/>
        </w:rPr>
      </w:pPr>
      <w:r w:rsidRPr="00823F31">
        <w:rPr>
          <w:rFonts w:ascii="Times New Roman" w:hAnsi="Times New Roman" w:cs="Times New Roman"/>
          <w:color w:val="3C3C3C"/>
          <w:sz w:val="24"/>
          <w:szCs w:val="24"/>
          <w:shd w:val="clear" w:color="auto" w:fill="FAFAFA"/>
        </w:rPr>
        <w:t xml:space="preserve">In Autopsy’s main window, click the Create New Case button. </w:t>
      </w:r>
    </w:p>
    <w:p w:rsidR="007E57FF" w:rsidRPr="005D76CF" w:rsidRDefault="00AB7047" w:rsidP="00AB7047">
      <w:pPr>
        <w:pStyle w:val="ListParagraph"/>
        <w:numPr>
          <w:ilvl w:val="0"/>
          <w:numId w:val="4"/>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 xml:space="preserve">In the New Case Information window, enter </w:t>
      </w:r>
      <w:proofErr w:type="spellStart"/>
      <w:r w:rsidR="000909D1" w:rsidRPr="005D76CF">
        <w:rPr>
          <w:rFonts w:ascii="Times New Roman" w:hAnsi="Times New Roman" w:cs="Times New Roman"/>
          <w:color w:val="auto"/>
          <w:sz w:val="24"/>
          <w:szCs w:val="24"/>
          <w:shd w:val="clear" w:color="auto" w:fill="FAFAFA"/>
        </w:rPr>
        <w:t>George</w:t>
      </w:r>
      <w:r w:rsidR="007E57FF" w:rsidRPr="005D76CF">
        <w:rPr>
          <w:rFonts w:ascii="Times New Roman" w:hAnsi="Times New Roman" w:cs="Times New Roman"/>
          <w:color w:val="auto"/>
          <w:sz w:val="24"/>
          <w:szCs w:val="24"/>
          <w:shd w:val="clear" w:color="auto" w:fill="FAFAFA"/>
        </w:rPr>
        <w:t>_Case</w:t>
      </w:r>
      <w:proofErr w:type="spellEnd"/>
      <w:r w:rsidRPr="005D76CF">
        <w:rPr>
          <w:rFonts w:ascii="Times New Roman" w:hAnsi="Times New Roman" w:cs="Times New Roman"/>
          <w:color w:val="auto"/>
          <w:sz w:val="24"/>
          <w:szCs w:val="24"/>
          <w:shd w:val="clear" w:color="auto" w:fill="FAFAFA"/>
        </w:rPr>
        <w:t xml:space="preserve"> in the Case Name text box and click Browse next to the Base Directory text box. Navigate to and click your work folder. Make sure the Single-user option button is selected for Case Type, and then click Next</w:t>
      </w:r>
    </w:p>
    <w:p w:rsidR="007E57FF" w:rsidRPr="005D76CF" w:rsidRDefault="00AB7047" w:rsidP="00AB7047">
      <w:pPr>
        <w:pStyle w:val="ListParagraph"/>
        <w:numPr>
          <w:ilvl w:val="0"/>
          <w:numId w:val="4"/>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 xml:space="preserve">In the </w:t>
      </w:r>
      <w:r w:rsidR="000909D1" w:rsidRPr="005D76CF">
        <w:rPr>
          <w:rFonts w:ascii="Times New Roman" w:hAnsi="Times New Roman" w:cs="Times New Roman"/>
          <w:color w:val="auto"/>
          <w:sz w:val="24"/>
          <w:szCs w:val="24"/>
          <w:shd w:val="clear" w:color="auto" w:fill="FAFAFA"/>
        </w:rPr>
        <w:t xml:space="preserve">Optional </w:t>
      </w:r>
      <w:r w:rsidRPr="005D76CF">
        <w:rPr>
          <w:rFonts w:ascii="Times New Roman" w:hAnsi="Times New Roman" w:cs="Times New Roman"/>
          <w:color w:val="auto"/>
          <w:sz w:val="24"/>
          <w:szCs w:val="24"/>
          <w:shd w:val="clear" w:color="auto" w:fill="FAFAFA"/>
        </w:rPr>
        <w:t xml:space="preserve">Information window, type </w:t>
      </w:r>
      <w:r w:rsidR="000909D1" w:rsidRPr="005D76CF">
        <w:rPr>
          <w:rFonts w:ascii="Times New Roman" w:hAnsi="Times New Roman" w:cs="Times New Roman"/>
          <w:color w:val="auto"/>
          <w:sz w:val="24"/>
          <w:szCs w:val="24"/>
          <w:shd w:val="clear" w:color="auto" w:fill="FAFAFA"/>
        </w:rPr>
        <w:t>0001</w:t>
      </w:r>
      <w:r w:rsidRPr="005D76CF">
        <w:rPr>
          <w:rFonts w:ascii="Times New Roman" w:hAnsi="Times New Roman" w:cs="Times New Roman"/>
          <w:color w:val="auto"/>
          <w:sz w:val="24"/>
          <w:szCs w:val="24"/>
          <w:shd w:val="clear" w:color="auto" w:fill="FAFAFA"/>
        </w:rPr>
        <w:t xml:space="preserve"> in the Case Number text box and your name in the Examiner text box, and then click Finish to start the Add Data Source Wizard.</w:t>
      </w:r>
    </w:p>
    <w:p w:rsidR="007E57FF" w:rsidRPr="005D76CF" w:rsidRDefault="00AB7047" w:rsidP="00AB7047">
      <w:pPr>
        <w:pStyle w:val="ListParagraph"/>
        <w:numPr>
          <w:ilvl w:val="0"/>
          <w:numId w:val="4"/>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In the Select Data Source window, click the Select data source type list arrow, and click Disk Image or VM file</w:t>
      </w:r>
      <w:r w:rsidR="000909D1" w:rsidRPr="005D76CF">
        <w:rPr>
          <w:rFonts w:ascii="Times New Roman" w:hAnsi="Times New Roman" w:cs="Times New Roman"/>
          <w:color w:val="auto"/>
          <w:sz w:val="24"/>
          <w:szCs w:val="24"/>
          <w:shd w:val="clear" w:color="auto" w:fill="FAFAFA"/>
        </w:rPr>
        <w:t xml:space="preserve"> and click next</w:t>
      </w:r>
      <w:r w:rsidRPr="005D76CF">
        <w:rPr>
          <w:rFonts w:ascii="Times New Roman" w:hAnsi="Times New Roman" w:cs="Times New Roman"/>
          <w:color w:val="auto"/>
          <w:sz w:val="24"/>
          <w:szCs w:val="24"/>
          <w:shd w:val="clear" w:color="auto" w:fill="FAFAFA"/>
        </w:rPr>
        <w:t xml:space="preserve">. </w:t>
      </w:r>
    </w:p>
    <w:p w:rsidR="00267CFA" w:rsidRPr="005D76CF" w:rsidRDefault="00AB7047" w:rsidP="00AB7047">
      <w:pPr>
        <w:pStyle w:val="ListParagraph"/>
        <w:numPr>
          <w:ilvl w:val="0"/>
          <w:numId w:val="4"/>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Click the Browse button next to the “Browse for an image file” text box, navigate to and click your work folder and the</w:t>
      </w:r>
      <w:r w:rsidR="00C4144F" w:rsidRPr="005D76CF">
        <w:rPr>
          <w:rFonts w:ascii="Times New Roman" w:hAnsi="Times New Roman" w:cs="Times New Roman"/>
          <w:color w:val="auto"/>
          <w:sz w:val="24"/>
          <w:szCs w:val="24"/>
          <w:shd w:val="clear" w:color="auto" w:fill="FAFAFA"/>
        </w:rPr>
        <w:t>Montgomery</w:t>
      </w:r>
      <w:r w:rsidRPr="005D76CF">
        <w:rPr>
          <w:rFonts w:ascii="Times New Roman" w:hAnsi="Times New Roman" w:cs="Times New Roman"/>
          <w:color w:val="auto"/>
          <w:sz w:val="24"/>
          <w:szCs w:val="24"/>
          <w:shd w:val="clear" w:color="auto" w:fill="FAFAFA"/>
        </w:rPr>
        <w:t xml:space="preserve">.dd file, and then click </w:t>
      </w:r>
      <w:proofErr w:type="gramStart"/>
      <w:r w:rsidRPr="005D76CF">
        <w:rPr>
          <w:rFonts w:ascii="Times New Roman" w:hAnsi="Times New Roman" w:cs="Times New Roman"/>
          <w:color w:val="auto"/>
          <w:sz w:val="24"/>
          <w:szCs w:val="24"/>
          <w:shd w:val="clear" w:color="auto" w:fill="FAFAFA"/>
        </w:rPr>
        <w:t>Next</w:t>
      </w:r>
      <w:proofErr w:type="gramEnd"/>
      <w:r w:rsidRPr="005D76CF">
        <w:rPr>
          <w:rFonts w:ascii="Times New Roman" w:hAnsi="Times New Roman" w:cs="Times New Roman"/>
          <w:color w:val="auto"/>
          <w:sz w:val="24"/>
          <w:szCs w:val="24"/>
          <w:shd w:val="clear" w:color="auto" w:fill="FAFAFA"/>
        </w:rPr>
        <w:t>.</w:t>
      </w:r>
    </w:p>
    <w:p w:rsidR="00C4144F" w:rsidRPr="005D76CF" w:rsidRDefault="00C4144F" w:rsidP="00AB7047">
      <w:pPr>
        <w:pStyle w:val="ListParagraph"/>
        <w:numPr>
          <w:ilvl w:val="0"/>
          <w:numId w:val="4"/>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Keep the default settings in the Configure Ingest Modules window. Click Next and then Finish.</w:t>
      </w:r>
    </w:p>
    <w:p w:rsidR="005D76CF" w:rsidRPr="005D76CF" w:rsidRDefault="005D76CF" w:rsidP="005D76CF">
      <w:pPr>
        <w:pStyle w:val="ListParagraph"/>
        <w:rPr>
          <w:rFonts w:ascii="Times New Roman" w:hAnsi="Times New Roman" w:cs="Times New Roman"/>
          <w:color w:val="auto"/>
          <w:sz w:val="24"/>
          <w:szCs w:val="24"/>
          <w:shd w:val="clear" w:color="auto" w:fill="FAFAFA"/>
        </w:rPr>
      </w:pPr>
    </w:p>
    <w:p w:rsidR="00C4144F" w:rsidRPr="00AF5DFA" w:rsidRDefault="005D76CF" w:rsidP="00C4144F">
      <w:pPr>
        <w:rPr>
          <w:rFonts w:ascii="Times New Roman" w:hAnsi="Times New Roman" w:cs="Times New Roman"/>
          <w:sz w:val="24"/>
          <w:szCs w:val="24"/>
          <w:shd w:val="clear" w:color="auto" w:fill="FAFAFA"/>
        </w:rPr>
      </w:pPr>
      <w:r w:rsidRPr="00AF5DFA">
        <w:rPr>
          <w:rFonts w:ascii="Times New Roman" w:hAnsi="Times New Roman" w:cs="Times New Roman"/>
          <w:sz w:val="24"/>
          <w:szCs w:val="24"/>
          <w:shd w:val="clear" w:color="auto" w:fill="FAFAFA"/>
        </w:rPr>
        <w:t xml:space="preserve">Next, </w:t>
      </w:r>
      <w:r w:rsidR="00AF5DFA" w:rsidRPr="00AF5DFA">
        <w:rPr>
          <w:rFonts w:ascii="Times New Roman" w:hAnsi="Times New Roman" w:cs="Times New Roman"/>
          <w:sz w:val="24"/>
          <w:szCs w:val="24"/>
          <w:shd w:val="clear" w:color="auto" w:fill="FAFAFA"/>
        </w:rPr>
        <w:t>let’s</w:t>
      </w:r>
      <w:r w:rsidRPr="00AF5DFA">
        <w:rPr>
          <w:rFonts w:ascii="Times New Roman" w:hAnsi="Times New Roman" w:cs="Times New Roman"/>
          <w:sz w:val="24"/>
          <w:szCs w:val="24"/>
          <w:shd w:val="clear" w:color="auto" w:fill="FAFAFA"/>
        </w:rPr>
        <w:t xml:space="preserve"> follow the next steps to display the contents of the acquired </w:t>
      </w:r>
      <w:r w:rsidR="00AF5DFA" w:rsidRPr="00AF5DFA">
        <w:rPr>
          <w:rFonts w:ascii="Times New Roman" w:hAnsi="Times New Roman" w:cs="Times New Roman"/>
          <w:sz w:val="24"/>
          <w:szCs w:val="24"/>
          <w:shd w:val="clear" w:color="auto" w:fill="FAFAFA"/>
        </w:rPr>
        <w:t>data.</w:t>
      </w:r>
    </w:p>
    <w:p w:rsidR="005D76CF" w:rsidRPr="005D76CF" w:rsidRDefault="005D76CF"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In the Tree Viewer pane on the left, click to expand Views, File Types, By Extension, and Doc</w:t>
      </w:r>
      <w:r w:rsidR="00AF5DFA">
        <w:rPr>
          <w:rFonts w:ascii="Times New Roman" w:hAnsi="Times New Roman" w:cs="Times New Roman"/>
          <w:color w:val="auto"/>
          <w:sz w:val="24"/>
          <w:szCs w:val="24"/>
          <w:shd w:val="clear" w:color="auto" w:fill="FAFAFA"/>
        </w:rPr>
        <w:t>uments.</w:t>
      </w:r>
    </w:p>
    <w:p w:rsidR="005D76CF" w:rsidRDefault="005D76CF"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Under Documents, click Office. In the Result Viewer (upper-right pane), click the first file, Billing Letter.doc, to display its contents in the Conte</w:t>
      </w:r>
      <w:r>
        <w:rPr>
          <w:rFonts w:ascii="Times New Roman" w:hAnsi="Times New Roman" w:cs="Times New Roman"/>
          <w:color w:val="auto"/>
          <w:sz w:val="24"/>
          <w:szCs w:val="24"/>
          <w:shd w:val="clear" w:color="auto" w:fill="FAFAFA"/>
        </w:rPr>
        <w:t xml:space="preserve">nt Viewer (lower-right pane). </w:t>
      </w:r>
    </w:p>
    <w:p w:rsidR="005D76CF" w:rsidRDefault="005D76CF"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 xml:space="preserve"> Right-click Billing Letter.doc, point to </w:t>
      </w:r>
      <w:r>
        <w:rPr>
          <w:rFonts w:ascii="Times New Roman" w:hAnsi="Times New Roman" w:cs="Times New Roman"/>
          <w:color w:val="auto"/>
          <w:sz w:val="24"/>
          <w:szCs w:val="24"/>
          <w:shd w:val="clear" w:color="auto" w:fill="FAFAFA"/>
        </w:rPr>
        <w:t xml:space="preserve">Add </w:t>
      </w:r>
      <w:r w:rsidRPr="005D76CF">
        <w:rPr>
          <w:rFonts w:ascii="Times New Roman" w:hAnsi="Times New Roman" w:cs="Times New Roman"/>
          <w:color w:val="auto"/>
          <w:sz w:val="24"/>
          <w:szCs w:val="24"/>
          <w:shd w:val="clear" w:color="auto" w:fill="FAFAFA"/>
        </w:rPr>
        <w:t>Tag File, and click Tag and Comment.</w:t>
      </w:r>
    </w:p>
    <w:p w:rsidR="00F42449" w:rsidRPr="00F42449" w:rsidRDefault="00F42449" w:rsidP="005D76CF">
      <w:pPr>
        <w:pStyle w:val="ListParagraph"/>
        <w:numPr>
          <w:ilvl w:val="0"/>
          <w:numId w:val="7"/>
        </w:numPr>
        <w:rPr>
          <w:rFonts w:ascii="Times New Roman" w:hAnsi="Times New Roman" w:cs="Times New Roman"/>
          <w:color w:val="auto"/>
          <w:sz w:val="24"/>
          <w:szCs w:val="24"/>
          <w:shd w:val="clear" w:color="auto" w:fill="FAFAFA"/>
        </w:rPr>
      </w:pPr>
      <w:r>
        <w:rPr>
          <w:rFonts w:ascii="Times New Roman" w:hAnsi="Times New Roman" w:cs="Times New Roman"/>
          <w:color w:val="auto"/>
          <w:sz w:val="24"/>
          <w:szCs w:val="24"/>
          <w:shd w:val="clear" w:color="auto" w:fill="FAFAFA"/>
        </w:rPr>
        <w:t xml:space="preserve">Click on New </w:t>
      </w:r>
      <w:proofErr w:type="gramStart"/>
      <w:r>
        <w:rPr>
          <w:rFonts w:ascii="Times New Roman" w:hAnsi="Times New Roman" w:cs="Times New Roman"/>
          <w:color w:val="auto"/>
          <w:sz w:val="24"/>
          <w:szCs w:val="24"/>
          <w:shd w:val="clear" w:color="auto" w:fill="FAFAFA"/>
        </w:rPr>
        <w:t>Tag,</w:t>
      </w:r>
      <w:proofErr w:type="gramEnd"/>
      <w:r>
        <w:rPr>
          <w:rFonts w:ascii="Times New Roman" w:hAnsi="Times New Roman" w:cs="Times New Roman"/>
          <w:color w:val="auto"/>
          <w:sz w:val="24"/>
          <w:szCs w:val="24"/>
          <w:shd w:val="clear" w:color="auto" w:fill="FAFAFA"/>
        </w:rPr>
        <w:t xml:space="preserve"> and i</w:t>
      </w:r>
      <w:r w:rsidRPr="00F42449">
        <w:rPr>
          <w:rFonts w:ascii="Times New Roman" w:hAnsi="Times New Roman" w:cs="Times New Roman"/>
          <w:color w:val="auto"/>
          <w:sz w:val="24"/>
          <w:szCs w:val="24"/>
          <w:shd w:val="clear" w:color="auto" w:fill="FAFAFA"/>
        </w:rPr>
        <w:t>n the New Tag section, type Recovered Office Documents in the Tag Name text box, click OK, and then click OK again.</w:t>
      </w:r>
    </w:p>
    <w:p w:rsidR="00267CFA" w:rsidRPr="005D76CF" w:rsidRDefault="00AB7047"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lastRenderedPageBreak/>
        <w:t>In the Result Viewer pane,</w:t>
      </w:r>
      <w:r w:rsidR="00F42449">
        <w:rPr>
          <w:rFonts w:ascii="Times New Roman" w:hAnsi="Times New Roman" w:cs="Times New Roman"/>
          <w:color w:val="auto"/>
          <w:sz w:val="24"/>
          <w:szCs w:val="24"/>
          <w:shd w:val="clear" w:color="auto" w:fill="FAFAFA"/>
        </w:rPr>
        <w:t xml:space="preserve"> highlight and select the files </w:t>
      </w:r>
      <w:r w:rsidRPr="005D76CF">
        <w:rPr>
          <w:rFonts w:ascii="Times New Roman" w:hAnsi="Times New Roman" w:cs="Times New Roman"/>
          <w:color w:val="auto"/>
          <w:sz w:val="24"/>
          <w:szCs w:val="24"/>
          <w:shd w:val="clear" w:color="auto" w:fill="FAFAFA"/>
        </w:rPr>
        <w:t xml:space="preserve">Billing Letter.doc, Income.xls, Regrets.doc, f0000000.doc, and </w:t>
      </w:r>
      <w:proofErr w:type="gramStart"/>
      <w:r w:rsidRPr="005D76CF">
        <w:rPr>
          <w:rFonts w:ascii="Times New Roman" w:hAnsi="Times New Roman" w:cs="Times New Roman"/>
          <w:color w:val="auto"/>
          <w:sz w:val="24"/>
          <w:szCs w:val="24"/>
          <w:shd w:val="clear" w:color="auto" w:fill="FAFAFA"/>
        </w:rPr>
        <w:t xml:space="preserve">f0000049.doc </w:t>
      </w:r>
      <w:r w:rsidR="00F42449">
        <w:rPr>
          <w:rFonts w:ascii="Times New Roman" w:hAnsi="Times New Roman" w:cs="Times New Roman"/>
          <w:color w:val="auto"/>
          <w:sz w:val="24"/>
          <w:szCs w:val="24"/>
          <w:shd w:val="clear" w:color="auto" w:fill="FAFAFA"/>
        </w:rPr>
        <w:t>.</w:t>
      </w:r>
      <w:proofErr w:type="gramEnd"/>
      <w:r w:rsidR="00F42449">
        <w:rPr>
          <w:rFonts w:ascii="Times New Roman" w:hAnsi="Times New Roman" w:cs="Times New Roman"/>
          <w:color w:val="auto"/>
          <w:sz w:val="24"/>
          <w:szCs w:val="24"/>
          <w:shd w:val="clear" w:color="auto" w:fill="FAFAFA"/>
        </w:rPr>
        <w:t xml:space="preserve"> </w:t>
      </w:r>
      <w:r w:rsidRPr="005D76CF">
        <w:rPr>
          <w:rFonts w:ascii="Times New Roman" w:hAnsi="Times New Roman" w:cs="Times New Roman"/>
          <w:color w:val="auto"/>
          <w:sz w:val="24"/>
          <w:szCs w:val="24"/>
          <w:shd w:val="clear" w:color="auto" w:fill="FAFAFA"/>
        </w:rPr>
        <w:t xml:space="preserve">Right-click the files </w:t>
      </w:r>
      <w:r w:rsidR="00267CFA" w:rsidRPr="005D76CF">
        <w:rPr>
          <w:rFonts w:ascii="Times New Roman" w:hAnsi="Times New Roman" w:cs="Times New Roman"/>
          <w:color w:val="auto"/>
          <w:sz w:val="24"/>
          <w:szCs w:val="24"/>
          <w:shd w:val="clear" w:color="auto" w:fill="FAFAFA"/>
        </w:rPr>
        <w:t xml:space="preserve">Add Tag </w:t>
      </w:r>
      <w:proofErr w:type="gramStart"/>
      <w:r w:rsidR="00267CFA" w:rsidRPr="005D76CF">
        <w:rPr>
          <w:rFonts w:ascii="Times New Roman" w:hAnsi="Times New Roman" w:cs="Times New Roman"/>
          <w:color w:val="auto"/>
          <w:sz w:val="24"/>
          <w:szCs w:val="24"/>
          <w:shd w:val="clear" w:color="auto" w:fill="FAFAFA"/>
        </w:rPr>
        <w:t>File</w:t>
      </w:r>
      <w:r w:rsidR="00F42449">
        <w:rPr>
          <w:rFonts w:ascii="Times New Roman" w:hAnsi="Times New Roman" w:cs="Times New Roman"/>
          <w:color w:val="auto"/>
          <w:sz w:val="24"/>
          <w:szCs w:val="24"/>
          <w:shd w:val="clear" w:color="auto" w:fill="FAFAFA"/>
        </w:rPr>
        <w:t>s</w:t>
      </w:r>
      <w:r w:rsidR="00267CFA" w:rsidRPr="005D76CF">
        <w:rPr>
          <w:rFonts w:ascii="Times New Roman" w:hAnsi="Times New Roman" w:cs="Times New Roman"/>
          <w:color w:val="auto"/>
          <w:sz w:val="24"/>
          <w:szCs w:val="24"/>
          <w:shd w:val="clear" w:color="auto" w:fill="FAFAFA"/>
        </w:rPr>
        <w:t xml:space="preserve"> </w:t>
      </w:r>
      <w:r w:rsidRPr="005D76CF">
        <w:rPr>
          <w:rFonts w:ascii="Times New Roman" w:hAnsi="Times New Roman" w:cs="Times New Roman"/>
          <w:color w:val="auto"/>
          <w:sz w:val="24"/>
          <w:szCs w:val="24"/>
          <w:shd w:val="clear" w:color="auto" w:fill="FAFAFA"/>
        </w:rPr>
        <w:t>,</w:t>
      </w:r>
      <w:proofErr w:type="gramEnd"/>
      <w:r w:rsidRPr="005D76CF">
        <w:rPr>
          <w:rFonts w:ascii="Times New Roman" w:hAnsi="Times New Roman" w:cs="Times New Roman"/>
          <w:color w:val="auto"/>
          <w:sz w:val="24"/>
          <w:szCs w:val="24"/>
          <w:shd w:val="clear" w:color="auto" w:fill="FAFAFA"/>
        </w:rPr>
        <w:t xml:space="preserve"> and then click Recovered Office Documents.</w:t>
      </w:r>
    </w:p>
    <w:p w:rsidR="00267CFA" w:rsidRPr="005D76CF" w:rsidRDefault="00AB7047"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Under Documents in the Tree Viewer pane, click Plain Text to display more recov</w:t>
      </w:r>
      <w:r w:rsidR="00267CFA" w:rsidRPr="005D76CF">
        <w:rPr>
          <w:rFonts w:ascii="Times New Roman" w:hAnsi="Times New Roman" w:cs="Times New Roman"/>
          <w:color w:val="auto"/>
          <w:sz w:val="24"/>
          <w:szCs w:val="24"/>
          <w:shd w:val="clear" w:color="auto" w:fill="FAFAFA"/>
        </w:rPr>
        <w:t xml:space="preserve">ered files. </w:t>
      </w:r>
    </w:p>
    <w:p w:rsidR="00AF5DFA" w:rsidRDefault="00AB7047"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In the Result Viewer pane, se</w:t>
      </w:r>
      <w:r w:rsidR="00AF5DFA">
        <w:rPr>
          <w:rFonts w:ascii="Times New Roman" w:hAnsi="Times New Roman" w:cs="Times New Roman"/>
          <w:color w:val="auto"/>
          <w:sz w:val="24"/>
          <w:szCs w:val="24"/>
          <w:shd w:val="clear" w:color="auto" w:fill="FAFAFA"/>
        </w:rPr>
        <w:t>lect the files listed in Step 5</w:t>
      </w:r>
      <w:r w:rsidR="00267CFA" w:rsidRPr="005D76CF">
        <w:rPr>
          <w:rFonts w:ascii="Times New Roman" w:hAnsi="Times New Roman" w:cs="Times New Roman"/>
          <w:color w:val="auto"/>
          <w:sz w:val="24"/>
          <w:szCs w:val="24"/>
          <w:shd w:val="clear" w:color="auto" w:fill="FAFAFA"/>
        </w:rPr>
        <w:t xml:space="preserve"> </w:t>
      </w:r>
      <w:r w:rsidRPr="005D76CF">
        <w:rPr>
          <w:rFonts w:ascii="Times New Roman" w:hAnsi="Times New Roman" w:cs="Times New Roman"/>
          <w:color w:val="auto"/>
          <w:sz w:val="24"/>
          <w:szCs w:val="24"/>
          <w:shd w:val="clear" w:color="auto" w:fill="FAFAFA"/>
        </w:rPr>
        <w:t xml:space="preserve">again, right-click the selection, point to </w:t>
      </w:r>
      <w:r w:rsidR="00267CFA" w:rsidRPr="005D76CF">
        <w:rPr>
          <w:rFonts w:ascii="Times New Roman" w:hAnsi="Times New Roman" w:cs="Times New Roman"/>
          <w:color w:val="auto"/>
          <w:sz w:val="24"/>
          <w:szCs w:val="24"/>
          <w:shd w:val="clear" w:color="auto" w:fill="FAFAFA"/>
        </w:rPr>
        <w:t xml:space="preserve">Add </w:t>
      </w:r>
      <w:r w:rsidRPr="005D76CF">
        <w:rPr>
          <w:rFonts w:ascii="Times New Roman" w:hAnsi="Times New Roman" w:cs="Times New Roman"/>
          <w:color w:val="auto"/>
          <w:sz w:val="24"/>
          <w:szCs w:val="24"/>
          <w:shd w:val="clear" w:color="auto" w:fill="FAFAFA"/>
        </w:rPr>
        <w:t>File</w:t>
      </w:r>
      <w:r w:rsidR="00AF5DFA">
        <w:rPr>
          <w:rFonts w:ascii="Times New Roman" w:hAnsi="Times New Roman" w:cs="Times New Roman"/>
          <w:color w:val="auto"/>
          <w:sz w:val="24"/>
          <w:szCs w:val="24"/>
          <w:shd w:val="clear" w:color="auto" w:fill="FAFAFA"/>
        </w:rPr>
        <w:t xml:space="preserve"> Tags</w:t>
      </w:r>
      <w:r w:rsidRPr="005D76CF">
        <w:rPr>
          <w:rFonts w:ascii="Times New Roman" w:hAnsi="Times New Roman" w:cs="Times New Roman"/>
          <w:color w:val="auto"/>
          <w:sz w:val="24"/>
          <w:szCs w:val="24"/>
          <w:shd w:val="clear" w:color="auto" w:fill="FAFAFA"/>
        </w:rPr>
        <w:t xml:space="preserve"> then click Follow Up. </w:t>
      </w:r>
    </w:p>
    <w:p w:rsidR="00AB7047" w:rsidRPr="005D76CF" w:rsidRDefault="00AB7047" w:rsidP="005D76CF">
      <w:pPr>
        <w:pStyle w:val="ListParagraph"/>
        <w:numPr>
          <w:ilvl w:val="0"/>
          <w:numId w:val="7"/>
        </w:numPr>
        <w:rPr>
          <w:rFonts w:ascii="Times New Roman" w:hAnsi="Times New Roman" w:cs="Times New Roman"/>
          <w:color w:val="auto"/>
          <w:sz w:val="24"/>
          <w:szCs w:val="24"/>
          <w:shd w:val="clear" w:color="auto" w:fill="FAFAFA"/>
        </w:rPr>
      </w:pPr>
      <w:r w:rsidRPr="005D76CF">
        <w:rPr>
          <w:rFonts w:ascii="Times New Roman" w:hAnsi="Times New Roman" w:cs="Times New Roman"/>
          <w:color w:val="auto"/>
          <w:sz w:val="24"/>
          <w:szCs w:val="24"/>
          <w:shd w:val="clear" w:color="auto" w:fill="FAFAFA"/>
        </w:rPr>
        <w:t>Leave Autopsy running for the next activity.</w:t>
      </w:r>
    </w:p>
    <w:p w:rsidR="00267CFA" w:rsidRPr="005D76CF" w:rsidRDefault="00267CFA" w:rsidP="00267CFA">
      <w:pPr>
        <w:pStyle w:val="ListParagraph"/>
        <w:rPr>
          <w:rFonts w:ascii="Times New Roman" w:hAnsi="Times New Roman" w:cs="Times New Roman"/>
          <w:color w:val="auto"/>
          <w:sz w:val="24"/>
          <w:szCs w:val="24"/>
          <w:shd w:val="clear" w:color="auto" w:fill="FAFAFA"/>
        </w:rPr>
      </w:pPr>
    </w:p>
    <w:p w:rsidR="00267CFA" w:rsidRPr="00AF5DFA" w:rsidRDefault="00823F31" w:rsidP="00AB7047">
      <w:pPr>
        <w:rPr>
          <w:rFonts w:ascii="Times New Roman" w:hAnsi="Times New Roman" w:cs="Times New Roman"/>
          <w:sz w:val="24"/>
          <w:szCs w:val="24"/>
          <w:shd w:val="clear" w:color="auto" w:fill="FAFAFA"/>
        </w:rPr>
      </w:pPr>
      <w:r w:rsidRPr="00AF5DFA">
        <w:rPr>
          <w:rFonts w:ascii="Times New Roman" w:hAnsi="Times New Roman" w:cs="Times New Roman"/>
          <w:sz w:val="24"/>
          <w:szCs w:val="24"/>
          <w:shd w:val="clear" w:color="auto" w:fill="FAFAFA"/>
        </w:rPr>
        <w:t xml:space="preserve">The next step is analyzing the data and searching for information related to the complaint. Data analysis can be the most time-consuming task, even when you know exactly what to look for in the evidence. The method for locating evidentiary artifacts is to search for specific known data values. Data values can be unique words or nonprintable characters, such as hexadecimal codes. </w:t>
      </w:r>
      <w:r w:rsidR="00AB7047" w:rsidRPr="00AF5DFA">
        <w:rPr>
          <w:rFonts w:ascii="Times New Roman" w:hAnsi="Times New Roman" w:cs="Times New Roman"/>
          <w:sz w:val="24"/>
          <w:szCs w:val="24"/>
          <w:shd w:val="clear" w:color="auto" w:fill="FAFAFA"/>
        </w:rPr>
        <w:t>With Autopsy, you can search for keywords of interest in the case. For this case, you need to find any files associated with George Montgomery. Follow these steps to search for any re</w:t>
      </w:r>
      <w:r w:rsidR="00267CFA" w:rsidRPr="00AF5DFA">
        <w:rPr>
          <w:rFonts w:ascii="Times New Roman" w:hAnsi="Times New Roman" w:cs="Times New Roman"/>
          <w:sz w:val="24"/>
          <w:szCs w:val="24"/>
          <w:shd w:val="clear" w:color="auto" w:fill="FAFAFA"/>
        </w:rPr>
        <w:t xml:space="preserve">ference to the name “George”: </w:t>
      </w:r>
    </w:p>
    <w:p w:rsidR="00B81AB7" w:rsidRPr="00AF5DFA" w:rsidRDefault="00AB7047" w:rsidP="00AF5DFA">
      <w:pPr>
        <w:pStyle w:val="ListParagraph"/>
        <w:numPr>
          <w:ilvl w:val="0"/>
          <w:numId w:val="8"/>
        </w:numPr>
        <w:rPr>
          <w:rFonts w:ascii="Times New Roman" w:hAnsi="Times New Roman" w:cs="Times New Roman"/>
          <w:color w:val="auto"/>
          <w:sz w:val="24"/>
          <w:szCs w:val="24"/>
          <w:shd w:val="clear" w:color="auto" w:fill="FAFAFA"/>
        </w:rPr>
      </w:pPr>
      <w:r w:rsidRPr="00AF5DFA">
        <w:rPr>
          <w:rFonts w:ascii="Times New Roman" w:hAnsi="Times New Roman" w:cs="Times New Roman"/>
          <w:color w:val="auto"/>
          <w:sz w:val="24"/>
          <w:szCs w:val="24"/>
          <w:shd w:val="clear" w:color="auto" w:fill="FAFAFA"/>
        </w:rPr>
        <w:t xml:space="preserve"> Click the Keyword Search button at the far upper right, type George in the text box, and then click Search. </w:t>
      </w:r>
    </w:p>
    <w:p w:rsidR="00AF5DFA" w:rsidRDefault="00AB7047" w:rsidP="00AF5DFA">
      <w:pPr>
        <w:pStyle w:val="ListParagraph"/>
        <w:numPr>
          <w:ilvl w:val="0"/>
          <w:numId w:val="8"/>
        </w:numPr>
        <w:rPr>
          <w:rFonts w:ascii="Times New Roman" w:hAnsi="Times New Roman" w:cs="Times New Roman"/>
          <w:color w:val="auto"/>
          <w:sz w:val="24"/>
          <w:szCs w:val="24"/>
          <w:shd w:val="clear" w:color="auto" w:fill="FAFAFA"/>
        </w:rPr>
      </w:pPr>
      <w:r w:rsidRPr="00AF5DFA">
        <w:rPr>
          <w:rFonts w:ascii="Times New Roman" w:hAnsi="Times New Roman" w:cs="Times New Roman"/>
          <w:color w:val="auto"/>
          <w:sz w:val="24"/>
          <w:szCs w:val="24"/>
          <w:shd w:val="clear" w:color="auto" w:fill="FAFAFA"/>
        </w:rPr>
        <w:t xml:space="preserve">In the Result Viewer pane, a new tab named Keyword search 1 opens. </w:t>
      </w:r>
    </w:p>
    <w:p w:rsidR="00CE13B6" w:rsidRPr="00AF5DFA" w:rsidRDefault="00AB7047" w:rsidP="00AF5DFA">
      <w:pPr>
        <w:pStyle w:val="ListParagraph"/>
        <w:numPr>
          <w:ilvl w:val="0"/>
          <w:numId w:val="8"/>
        </w:numPr>
        <w:rPr>
          <w:rFonts w:ascii="Times New Roman" w:hAnsi="Times New Roman" w:cs="Times New Roman"/>
          <w:color w:val="auto"/>
          <w:sz w:val="24"/>
          <w:szCs w:val="24"/>
          <w:shd w:val="clear" w:color="auto" w:fill="FAFAFA"/>
        </w:rPr>
      </w:pPr>
      <w:r w:rsidRPr="00AF5DFA">
        <w:rPr>
          <w:rFonts w:ascii="Times New Roman" w:hAnsi="Times New Roman" w:cs="Times New Roman"/>
          <w:color w:val="auto"/>
          <w:sz w:val="24"/>
          <w:szCs w:val="24"/>
          <w:shd w:val="clear" w:color="auto" w:fill="FAFAFA"/>
        </w:rPr>
        <w:t>Click each file to view its contents in the Content Viewer. Look for files containing the name “George.”</w:t>
      </w:r>
    </w:p>
    <w:p w:rsidR="00CE13B6" w:rsidRPr="00AF5DFA" w:rsidRDefault="00AB7047" w:rsidP="00AF5DFA">
      <w:pPr>
        <w:pStyle w:val="ListParagraph"/>
        <w:numPr>
          <w:ilvl w:val="0"/>
          <w:numId w:val="8"/>
        </w:numPr>
        <w:rPr>
          <w:rFonts w:ascii="Times New Roman" w:hAnsi="Times New Roman" w:cs="Times New Roman"/>
          <w:color w:val="auto"/>
          <w:sz w:val="24"/>
          <w:szCs w:val="24"/>
          <w:shd w:val="clear" w:color="auto" w:fill="FAFAFA"/>
        </w:rPr>
      </w:pPr>
      <w:r w:rsidRPr="00AF5DFA">
        <w:rPr>
          <w:rFonts w:ascii="Times New Roman" w:hAnsi="Times New Roman" w:cs="Times New Roman"/>
          <w:color w:val="auto"/>
          <w:sz w:val="24"/>
          <w:szCs w:val="24"/>
          <w:shd w:val="clear" w:color="auto" w:fill="FAFAFA"/>
        </w:rPr>
        <w:t>Click the Keyword Lists button at the far upper right, click the Email Addresses chec</w:t>
      </w:r>
      <w:r w:rsidR="00CE13B6" w:rsidRPr="00AF5DFA">
        <w:rPr>
          <w:rFonts w:ascii="Times New Roman" w:hAnsi="Times New Roman" w:cs="Times New Roman"/>
          <w:color w:val="auto"/>
          <w:sz w:val="24"/>
          <w:szCs w:val="24"/>
          <w:shd w:val="clear" w:color="auto" w:fill="FAFAFA"/>
        </w:rPr>
        <w:t xml:space="preserve">k box, and then click Search. </w:t>
      </w:r>
    </w:p>
    <w:p w:rsidR="00823F31" w:rsidRDefault="00AB7047" w:rsidP="00AF5DFA">
      <w:pPr>
        <w:pStyle w:val="ListParagraph"/>
        <w:numPr>
          <w:ilvl w:val="0"/>
          <w:numId w:val="8"/>
        </w:numPr>
        <w:rPr>
          <w:rFonts w:ascii="Times New Roman" w:hAnsi="Times New Roman" w:cs="Times New Roman"/>
          <w:color w:val="auto"/>
          <w:sz w:val="24"/>
          <w:szCs w:val="24"/>
          <w:shd w:val="clear" w:color="auto" w:fill="FAFAFA"/>
        </w:rPr>
      </w:pPr>
      <w:r w:rsidRPr="00AF5DFA">
        <w:rPr>
          <w:rFonts w:ascii="Times New Roman" w:hAnsi="Times New Roman" w:cs="Times New Roman"/>
          <w:color w:val="auto"/>
          <w:sz w:val="24"/>
          <w:szCs w:val="24"/>
          <w:shd w:val="clear" w:color="auto" w:fill="FAFAFA"/>
        </w:rPr>
        <w:t xml:space="preserve"> In the Result Viewer pane, a new tab named Keyword search 2 opens. Click each file to view its contents in the Content Viewer pane and examine all e-mail addresses found in the search.</w:t>
      </w:r>
    </w:p>
    <w:p w:rsidR="00176B6A" w:rsidRDefault="00176B6A" w:rsidP="00AF5DFA">
      <w:pPr>
        <w:pStyle w:val="ListParagraph"/>
        <w:numPr>
          <w:ilvl w:val="0"/>
          <w:numId w:val="8"/>
        </w:numPr>
        <w:rPr>
          <w:rFonts w:ascii="Times New Roman" w:hAnsi="Times New Roman" w:cs="Times New Roman"/>
          <w:color w:val="auto"/>
          <w:sz w:val="24"/>
          <w:szCs w:val="24"/>
          <w:shd w:val="clear" w:color="auto" w:fill="FAFAFA"/>
        </w:rPr>
      </w:pPr>
      <w:r>
        <w:rPr>
          <w:rFonts w:ascii="Times New Roman" w:hAnsi="Times New Roman" w:cs="Times New Roman"/>
          <w:color w:val="auto"/>
          <w:sz w:val="24"/>
          <w:szCs w:val="24"/>
          <w:shd w:val="clear" w:color="auto" w:fill="FAFAFA"/>
        </w:rPr>
        <w:t>Try to search using IP addresses</w:t>
      </w:r>
    </w:p>
    <w:p w:rsidR="00176B6A" w:rsidRPr="00AF5DFA" w:rsidRDefault="00176B6A" w:rsidP="00AF5DFA">
      <w:pPr>
        <w:pStyle w:val="ListParagraph"/>
        <w:numPr>
          <w:ilvl w:val="0"/>
          <w:numId w:val="8"/>
        </w:numPr>
        <w:rPr>
          <w:rFonts w:ascii="Times New Roman" w:hAnsi="Times New Roman" w:cs="Times New Roman"/>
          <w:color w:val="auto"/>
          <w:sz w:val="24"/>
          <w:szCs w:val="24"/>
          <w:shd w:val="clear" w:color="auto" w:fill="FAFAFA"/>
        </w:rPr>
      </w:pPr>
      <w:r>
        <w:rPr>
          <w:rFonts w:ascii="Times New Roman" w:hAnsi="Times New Roman" w:cs="Times New Roman"/>
          <w:color w:val="auto"/>
          <w:sz w:val="24"/>
          <w:szCs w:val="24"/>
          <w:shd w:val="clear" w:color="auto" w:fill="FAFAFA"/>
        </w:rPr>
        <w:t xml:space="preserve">To view the Excel files, click the file and </w:t>
      </w:r>
      <w:r w:rsidR="00754FA2">
        <w:rPr>
          <w:rFonts w:ascii="Times New Roman" w:hAnsi="Times New Roman" w:cs="Times New Roman"/>
          <w:color w:val="auto"/>
          <w:sz w:val="24"/>
          <w:szCs w:val="24"/>
          <w:shd w:val="clear" w:color="auto" w:fill="FAFAFA"/>
        </w:rPr>
        <w:t>Open in External Viewer.</w:t>
      </w:r>
    </w:p>
    <w:p w:rsidR="00654FE4" w:rsidRPr="00823F31" w:rsidRDefault="00654FE4" w:rsidP="00654FE4">
      <w:pPr>
        <w:pStyle w:val="ListParagraph"/>
        <w:rPr>
          <w:rFonts w:ascii="Times New Roman" w:hAnsi="Times New Roman" w:cs="Times New Roman"/>
          <w:color w:val="3C3C3C"/>
          <w:sz w:val="24"/>
          <w:szCs w:val="24"/>
          <w:shd w:val="clear" w:color="auto" w:fill="FAFAFA"/>
        </w:rPr>
      </w:pPr>
    </w:p>
    <w:p w:rsidR="00823F31" w:rsidRPr="00654FE4" w:rsidRDefault="00654FE4" w:rsidP="00823F31">
      <w:pPr>
        <w:ind w:left="360"/>
        <w:rPr>
          <w:rFonts w:ascii="Times New Roman" w:hAnsi="Times New Roman" w:cs="Times New Roman"/>
          <w:b/>
          <w:color w:val="3C3C3C"/>
          <w:sz w:val="28"/>
          <w:szCs w:val="28"/>
          <w:shd w:val="clear" w:color="auto" w:fill="FAFAFA"/>
        </w:rPr>
      </w:pPr>
      <w:r w:rsidRPr="00654FE4">
        <w:rPr>
          <w:rFonts w:ascii="Times New Roman" w:hAnsi="Times New Roman" w:cs="Times New Roman"/>
          <w:b/>
          <w:color w:val="3C3C3C"/>
          <w:sz w:val="28"/>
          <w:szCs w:val="28"/>
          <w:shd w:val="clear" w:color="auto" w:fill="FAFAFA"/>
        </w:rPr>
        <w:t>Completing the case</w:t>
      </w:r>
    </w:p>
    <w:p w:rsidR="00823F31" w:rsidRPr="00754FA2" w:rsidRDefault="00AB7047" w:rsidP="00823F31">
      <w:pPr>
        <w:ind w:left="360"/>
        <w:rPr>
          <w:rFonts w:ascii="Times New Roman" w:hAnsi="Times New Roman" w:cs="Times New Roman"/>
          <w:sz w:val="24"/>
          <w:szCs w:val="24"/>
          <w:shd w:val="clear" w:color="auto" w:fill="FAFAFA"/>
        </w:rPr>
      </w:pPr>
      <w:r w:rsidRPr="00754FA2">
        <w:rPr>
          <w:rFonts w:ascii="Times New Roman" w:hAnsi="Times New Roman" w:cs="Times New Roman"/>
          <w:sz w:val="24"/>
          <w:szCs w:val="24"/>
          <w:shd w:val="clear" w:color="auto" w:fill="FAFAFA"/>
        </w:rPr>
        <w:t>Autopsy’s Report Generator Autopsy has several styles of reports, including a plain text file, an HTML Web page with links to artifacts, and an Excel spreadsheet. To generate a report, you can f</w:t>
      </w:r>
      <w:r w:rsidR="00823F31" w:rsidRPr="00754FA2">
        <w:rPr>
          <w:rFonts w:ascii="Times New Roman" w:hAnsi="Times New Roman" w:cs="Times New Roman"/>
          <w:sz w:val="24"/>
          <w:szCs w:val="24"/>
          <w:shd w:val="clear" w:color="auto" w:fill="FAFAFA"/>
        </w:rPr>
        <w:t xml:space="preserve">ollow this general procedure: </w:t>
      </w:r>
    </w:p>
    <w:p w:rsidR="00823F31" w:rsidRPr="00754FA2" w:rsidRDefault="00AB7047" w:rsidP="00754FA2">
      <w:pPr>
        <w:pStyle w:val="ListParagraph"/>
        <w:numPr>
          <w:ilvl w:val="0"/>
          <w:numId w:val="9"/>
        </w:numPr>
        <w:rPr>
          <w:rFonts w:ascii="Times New Roman" w:hAnsi="Times New Roman" w:cs="Times New Roman"/>
          <w:color w:val="auto"/>
          <w:sz w:val="24"/>
          <w:szCs w:val="24"/>
          <w:shd w:val="clear" w:color="auto" w:fill="FAFAFA"/>
        </w:rPr>
      </w:pPr>
      <w:r w:rsidRPr="00754FA2">
        <w:rPr>
          <w:rFonts w:ascii="Times New Roman" w:hAnsi="Times New Roman" w:cs="Times New Roman"/>
          <w:color w:val="auto"/>
          <w:sz w:val="24"/>
          <w:szCs w:val="24"/>
          <w:shd w:val="clear" w:color="auto" w:fill="FAFAFA"/>
        </w:rPr>
        <w:t xml:space="preserve"> If you exited Autopsy, start it again, and click Open Recent Case. Click InChap01 and then click Open in the Recent Case window. In Autopsy’s main window, click the Generate Report</w:t>
      </w:r>
      <w:r w:rsidR="00823F31" w:rsidRPr="00754FA2">
        <w:rPr>
          <w:rFonts w:ascii="Times New Roman" w:hAnsi="Times New Roman" w:cs="Times New Roman"/>
          <w:color w:val="auto"/>
          <w:sz w:val="24"/>
          <w:szCs w:val="24"/>
          <w:shd w:val="clear" w:color="auto" w:fill="FAFAFA"/>
        </w:rPr>
        <w:t xml:space="preserve"> button at the top. </w:t>
      </w:r>
    </w:p>
    <w:p w:rsidR="00823F31" w:rsidRPr="00754FA2" w:rsidRDefault="00AB7047" w:rsidP="00754FA2">
      <w:pPr>
        <w:pStyle w:val="ListParagraph"/>
        <w:numPr>
          <w:ilvl w:val="0"/>
          <w:numId w:val="9"/>
        </w:numPr>
        <w:rPr>
          <w:rFonts w:ascii="Times New Roman" w:hAnsi="Times New Roman" w:cs="Times New Roman"/>
          <w:color w:val="auto"/>
          <w:sz w:val="24"/>
          <w:szCs w:val="24"/>
          <w:shd w:val="clear" w:color="auto" w:fill="FAFAFA"/>
        </w:rPr>
      </w:pPr>
      <w:r w:rsidRPr="00754FA2">
        <w:rPr>
          <w:rFonts w:ascii="Times New Roman" w:hAnsi="Times New Roman" w:cs="Times New Roman"/>
          <w:color w:val="auto"/>
          <w:sz w:val="24"/>
          <w:szCs w:val="24"/>
          <w:shd w:val="clear" w:color="auto" w:fill="FAFAFA"/>
        </w:rPr>
        <w:t xml:space="preserve">In the Generate Report window, select the report format you want in the Report Modules section. The Results - HTML option, for example, produces a linkable Web page with </w:t>
      </w:r>
      <w:r w:rsidRPr="00754FA2">
        <w:rPr>
          <w:rFonts w:ascii="Times New Roman" w:hAnsi="Times New Roman" w:cs="Times New Roman"/>
          <w:color w:val="auto"/>
          <w:sz w:val="24"/>
          <w:szCs w:val="24"/>
          <w:shd w:val="clear" w:color="auto" w:fill="FAFAFA"/>
        </w:rPr>
        <w:lastRenderedPageBreak/>
        <w:t xml:space="preserve">tagged artifacts, and the Files - Text option creates a plain text output file. When you’re finished, click </w:t>
      </w:r>
      <w:proofErr w:type="gramStart"/>
      <w:r w:rsidRPr="00754FA2">
        <w:rPr>
          <w:rFonts w:ascii="Times New Roman" w:hAnsi="Times New Roman" w:cs="Times New Roman"/>
          <w:color w:val="auto"/>
          <w:sz w:val="24"/>
          <w:szCs w:val="24"/>
          <w:shd w:val="clear" w:color="auto" w:fill="FAFAFA"/>
        </w:rPr>
        <w:t>Next</w:t>
      </w:r>
      <w:proofErr w:type="gramEnd"/>
      <w:r w:rsidRPr="00754FA2">
        <w:rPr>
          <w:rFonts w:ascii="Times New Roman" w:hAnsi="Times New Roman" w:cs="Times New Roman"/>
          <w:color w:val="auto"/>
          <w:sz w:val="24"/>
          <w:szCs w:val="24"/>
          <w:shd w:val="clear" w:color="auto" w:fill="FAFAFA"/>
        </w:rPr>
        <w:t>.</w:t>
      </w:r>
    </w:p>
    <w:p w:rsidR="00AB7047" w:rsidRPr="00754FA2" w:rsidRDefault="00AB7047" w:rsidP="00754FA2">
      <w:pPr>
        <w:pStyle w:val="ListParagraph"/>
        <w:numPr>
          <w:ilvl w:val="0"/>
          <w:numId w:val="9"/>
        </w:numPr>
        <w:rPr>
          <w:rFonts w:ascii="Times New Roman" w:hAnsi="Times New Roman" w:cs="Times New Roman"/>
          <w:color w:val="auto"/>
          <w:sz w:val="24"/>
          <w:szCs w:val="24"/>
          <w:shd w:val="clear" w:color="auto" w:fill="FAFAFA"/>
        </w:rPr>
      </w:pPr>
      <w:r w:rsidRPr="00754FA2">
        <w:rPr>
          <w:rFonts w:ascii="Times New Roman" w:hAnsi="Times New Roman" w:cs="Times New Roman"/>
          <w:color w:val="auto"/>
          <w:sz w:val="24"/>
          <w:szCs w:val="24"/>
          <w:shd w:val="clear" w:color="auto" w:fill="FAFAFA"/>
        </w:rPr>
        <w:t>If you select Results - HTML, the Configure Artifacts Report window opens, where you can select what data to add to the report. After you make your selections, click Finish to generate the report.</w:t>
      </w:r>
    </w:p>
    <w:p w:rsidR="00823F31" w:rsidRDefault="00823F31" w:rsidP="00754FA2">
      <w:pPr>
        <w:pStyle w:val="ListParagraph"/>
        <w:numPr>
          <w:ilvl w:val="0"/>
          <w:numId w:val="9"/>
        </w:numPr>
        <w:rPr>
          <w:rFonts w:ascii="Times New Roman" w:hAnsi="Times New Roman" w:cs="Times New Roman"/>
          <w:color w:val="auto"/>
          <w:sz w:val="24"/>
          <w:szCs w:val="24"/>
          <w:shd w:val="clear" w:color="auto" w:fill="FAFAFA"/>
        </w:rPr>
      </w:pPr>
      <w:r w:rsidRPr="00754FA2">
        <w:rPr>
          <w:rFonts w:ascii="Times New Roman" w:hAnsi="Times New Roman" w:cs="Times New Roman"/>
          <w:color w:val="auto"/>
          <w:sz w:val="24"/>
          <w:szCs w:val="24"/>
          <w:shd w:val="clear" w:color="auto" w:fill="FAFAFA"/>
        </w:rPr>
        <w:t>After the report is generated, Autopsy displays the Report Generation Progress window. Click the link to open the report, and then click Close after you’ve reviewed it</w:t>
      </w:r>
      <w:r w:rsidR="00654FE4" w:rsidRPr="00754FA2">
        <w:rPr>
          <w:rFonts w:ascii="Times New Roman" w:hAnsi="Times New Roman" w:cs="Times New Roman"/>
          <w:color w:val="auto"/>
          <w:sz w:val="24"/>
          <w:szCs w:val="24"/>
          <w:shd w:val="clear" w:color="auto" w:fill="FAFAFA"/>
        </w:rPr>
        <w:t>.</w:t>
      </w:r>
    </w:p>
    <w:p w:rsidR="00754FA2" w:rsidRDefault="00754FA2" w:rsidP="00754FA2">
      <w:pPr>
        <w:rPr>
          <w:rFonts w:ascii="Times New Roman" w:hAnsi="Times New Roman" w:cs="Times New Roman"/>
          <w:sz w:val="24"/>
          <w:szCs w:val="24"/>
          <w:shd w:val="clear" w:color="auto" w:fill="FAFAFA"/>
        </w:rPr>
      </w:pPr>
    </w:p>
    <w:p w:rsidR="00754FA2" w:rsidRDefault="00754FA2" w:rsidP="00754FA2">
      <w:pPr>
        <w:rPr>
          <w:rFonts w:ascii="Times New Roman" w:hAnsi="Times New Roman" w:cs="Times New Roman"/>
          <w:sz w:val="24"/>
          <w:szCs w:val="24"/>
          <w:shd w:val="clear" w:color="auto" w:fill="FAFAFA"/>
        </w:rPr>
      </w:pPr>
    </w:p>
    <w:p w:rsidR="001B2FF8" w:rsidRPr="001B2FF8" w:rsidRDefault="00754FA2" w:rsidP="00754FA2">
      <w:pPr>
        <w:rPr>
          <w:rFonts w:ascii="Times New Roman" w:hAnsi="Times New Roman" w:cs="Times New Roman"/>
          <w:sz w:val="24"/>
          <w:szCs w:val="24"/>
          <w:shd w:val="clear" w:color="auto" w:fill="FAFAFA"/>
        </w:rPr>
      </w:pPr>
      <w:r w:rsidRPr="001B2FF8">
        <w:rPr>
          <w:rFonts w:ascii="Times New Roman" w:hAnsi="Times New Roman" w:cs="Times New Roman"/>
          <w:sz w:val="24"/>
          <w:szCs w:val="24"/>
          <w:shd w:val="clear" w:color="auto" w:fill="FAFAFA"/>
        </w:rPr>
        <w:t>Now that you have retrieved and analyzed the evidence, you need to find the answers to the following questio</w:t>
      </w:r>
      <w:r w:rsidR="001B2FF8" w:rsidRPr="001B2FF8">
        <w:rPr>
          <w:rFonts w:ascii="Times New Roman" w:hAnsi="Times New Roman" w:cs="Times New Roman"/>
          <w:sz w:val="24"/>
          <w:szCs w:val="24"/>
          <w:shd w:val="clear" w:color="auto" w:fill="FAFAFA"/>
        </w:rPr>
        <w:t xml:space="preserve">ns to write the final report: </w:t>
      </w:r>
    </w:p>
    <w:p w:rsidR="001B2FF8" w:rsidRPr="001B2FF8" w:rsidRDefault="00754FA2"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How did Geor</w:t>
      </w:r>
      <w:r w:rsidR="001B2FF8" w:rsidRPr="001B2FF8">
        <w:rPr>
          <w:rFonts w:ascii="Times New Roman" w:hAnsi="Times New Roman" w:cs="Times New Roman"/>
          <w:color w:val="auto"/>
          <w:sz w:val="24"/>
          <w:szCs w:val="24"/>
          <w:shd w:val="clear" w:color="auto" w:fill="FAFAFA"/>
        </w:rPr>
        <w:t xml:space="preserve">ge’s manager acquire the disk? </w:t>
      </w:r>
    </w:p>
    <w:p w:rsidR="001B2FF8" w:rsidRPr="001B2FF8" w:rsidRDefault="00754FA2"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 xml:space="preserve">Did George perform the work on a laptop, which is his own property? </w:t>
      </w:r>
    </w:p>
    <w:p w:rsidR="001B2FF8" w:rsidRPr="001B2FF8" w:rsidRDefault="00754FA2"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If so, did he conduct business transactions on his br</w:t>
      </w:r>
      <w:r w:rsidR="001B2FF8" w:rsidRPr="001B2FF8">
        <w:rPr>
          <w:rFonts w:ascii="Times New Roman" w:hAnsi="Times New Roman" w:cs="Times New Roman"/>
          <w:color w:val="auto"/>
          <w:sz w:val="24"/>
          <w:szCs w:val="24"/>
          <w:shd w:val="clear" w:color="auto" w:fill="FAFAFA"/>
        </w:rPr>
        <w:t xml:space="preserve">eak or during his lunch hour? </w:t>
      </w:r>
    </w:p>
    <w:p w:rsidR="001B2FF8" w:rsidRPr="001B2FF8" w:rsidRDefault="00754FA2"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 xml:space="preserve">At what times of the day was George using the non-work-related files? </w:t>
      </w:r>
    </w:p>
    <w:p w:rsidR="001B2FF8" w:rsidRPr="001B2FF8" w:rsidRDefault="00754FA2"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 xml:space="preserve">How did </w:t>
      </w:r>
      <w:r w:rsidR="001B2FF8" w:rsidRPr="001B2FF8">
        <w:rPr>
          <w:rFonts w:ascii="Times New Roman" w:hAnsi="Times New Roman" w:cs="Times New Roman"/>
          <w:color w:val="auto"/>
          <w:sz w:val="24"/>
          <w:szCs w:val="24"/>
          <w:shd w:val="clear" w:color="auto" w:fill="FAFAFA"/>
        </w:rPr>
        <w:t xml:space="preserve">you retrieve this information? </w:t>
      </w:r>
    </w:p>
    <w:p w:rsidR="001B2FF8" w:rsidRPr="001B2FF8" w:rsidRDefault="001B2FF8"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 xml:space="preserve">Which company policies apply? </w:t>
      </w:r>
    </w:p>
    <w:p w:rsidR="00754FA2" w:rsidRPr="001B2FF8" w:rsidRDefault="00754FA2" w:rsidP="001B2FF8">
      <w:pPr>
        <w:pStyle w:val="ListParagraph"/>
        <w:numPr>
          <w:ilvl w:val="0"/>
          <w:numId w:val="10"/>
        </w:numPr>
        <w:rPr>
          <w:rFonts w:ascii="Times New Roman" w:hAnsi="Times New Roman" w:cs="Times New Roman"/>
          <w:color w:val="auto"/>
          <w:sz w:val="24"/>
          <w:szCs w:val="24"/>
          <w:shd w:val="clear" w:color="auto" w:fill="FAFAFA"/>
        </w:rPr>
      </w:pPr>
      <w:r w:rsidRPr="001B2FF8">
        <w:rPr>
          <w:rFonts w:ascii="Times New Roman" w:hAnsi="Times New Roman" w:cs="Times New Roman"/>
          <w:color w:val="auto"/>
          <w:sz w:val="24"/>
          <w:szCs w:val="24"/>
          <w:shd w:val="clear" w:color="auto" w:fill="FAFAFA"/>
        </w:rPr>
        <w:t>Are there any other items that need to be considered?</w:t>
      </w:r>
    </w:p>
    <w:p w:rsidR="00504A8D" w:rsidRDefault="00504A8D" w:rsidP="001B2FF8">
      <w:pPr>
        <w:rPr>
          <w:rFonts w:ascii="Times New Roman" w:hAnsi="Times New Roman" w:cs="Times New Roman"/>
          <w:sz w:val="24"/>
          <w:szCs w:val="24"/>
          <w:shd w:val="clear" w:color="auto" w:fill="FAFAFA"/>
        </w:rPr>
      </w:pPr>
    </w:p>
    <w:p w:rsidR="001B2FF8" w:rsidRPr="001B2FF8" w:rsidRDefault="001B2FF8" w:rsidP="001B2FF8">
      <w:pPr>
        <w:rPr>
          <w:rFonts w:ascii="Times New Roman" w:hAnsi="Times New Roman" w:cs="Times New Roman"/>
          <w:sz w:val="24"/>
          <w:szCs w:val="24"/>
          <w:shd w:val="clear" w:color="auto" w:fill="FAFAFA"/>
        </w:rPr>
      </w:pPr>
      <w:r w:rsidRPr="001B2FF8">
        <w:rPr>
          <w:rFonts w:ascii="Times New Roman" w:hAnsi="Times New Roman" w:cs="Times New Roman"/>
          <w:sz w:val="24"/>
          <w:szCs w:val="24"/>
          <w:shd w:val="clear" w:color="auto" w:fill="FAFAFA"/>
        </w:rPr>
        <w:t>Now you need to produce a report similar to the example presented</w:t>
      </w:r>
      <w:r>
        <w:rPr>
          <w:rFonts w:ascii="Times New Roman" w:hAnsi="Times New Roman" w:cs="Times New Roman"/>
          <w:sz w:val="24"/>
          <w:szCs w:val="24"/>
          <w:shd w:val="clear" w:color="auto" w:fill="FAFAFA"/>
        </w:rPr>
        <w:t xml:space="preserve"> in class</w:t>
      </w:r>
    </w:p>
    <w:p w:rsidR="001B2FF8" w:rsidRPr="001B2FF8" w:rsidRDefault="001B2FF8" w:rsidP="001B2FF8">
      <w:pPr>
        <w:rPr>
          <w:rFonts w:ascii="Times New Roman" w:hAnsi="Times New Roman" w:cs="Times New Roman"/>
          <w:sz w:val="24"/>
          <w:szCs w:val="24"/>
          <w:shd w:val="clear" w:color="auto" w:fill="FAFAFA"/>
        </w:rPr>
      </w:pPr>
      <w:r w:rsidRPr="001B2FF8">
        <w:rPr>
          <w:rFonts w:ascii="Times New Roman" w:hAnsi="Times New Roman" w:cs="Times New Roman"/>
          <w:sz w:val="24"/>
          <w:szCs w:val="24"/>
          <w:shd w:val="clear" w:color="auto" w:fill="FAFAFA"/>
        </w:rPr>
        <w:t xml:space="preserve">The report you generated with Autopsy outlines the steps you took. Please include it as </w:t>
      </w:r>
      <w:proofErr w:type="spellStart"/>
      <w:r w:rsidRPr="001B2FF8">
        <w:rPr>
          <w:rFonts w:ascii="Times New Roman" w:hAnsi="Times New Roman" w:cs="Times New Roman"/>
          <w:sz w:val="24"/>
          <w:szCs w:val="24"/>
          <w:shd w:val="clear" w:color="auto" w:fill="FAFAFA"/>
        </w:rPr>
        <w:t>as</w:t>
      </w:r>
      <w:proofErr w:type="spellEnd"/>
      <w:r w:rsidRPr="001B2FF8">
        <w:rPr>
          <w:rFonts w:ascii="Times New Roman" w:hAnsi="Times New Roman" w:cs="Times New Roman"/>
          <w:sz w:val="24"/>
          <w:szCs w:val="24"/>
          <w:shd w:val="clear" w:color="auto" w:fill="FAFAFA"/>
        </w:rPr>
        <w:t xml:space="preserve"> an appendix to your report.</w:t>
      </w:r>
    </w:p>
    <w:p w:rsidR="001B2FF8" w:rsidRPr="001B2FF8" w:rsidRDefault="001B2FF8" w:rsidP="001B2FF8">
      <w:pPr>
        <w:rPr>
          <w:rFonts w:ascii="Times New Roman" w:hAnsi="Times New Roman" w:cs="Times New Roman"/>
          <w:b/>
          <w:sz w:val="24"/>
          <w:szCs w:val="24"/>
          <w:shd w:val="clear" w:color="auto" w:fill="FAFAFA"/>
        </w:rPr>
      </w:pPr>
      <w:r w:rsidRPr="001B2FF8">
        <w:rPr>
          <w:rFonts w:ascii="Times New Roman" w:hAnsi="Times New Roman" w:cs="Times New Roman"/>
          <w:b/>
          <w:sz w:val="24"/>
          <w:szCs w:val="24"/>
          <w:shd w:val="clear" w:color="auto" w:fill="FAFAFA"/>
        </w:rPr>
        <w:t>In any digital investigation, you should be able to repeat the steps you took and produce the same results. This capability is referred to as repeatable findings; without it, your work product has no value as evidence.</w:t>
      </w:r>
    </w:p>
    <w:p w:rsidR="00823F31" w:rsidRPr="00654FE4" w:rsidRDefault="00823F31" w:rsidP="00823F31">
      <w:pPr>
        <w:rPr>
          <w:rFonts w:ascii="Times New Roman" w:hAnsi="Times New Roman" w:cs="Times New Roman"/>
          <w:b/>
          <w:color w:val="3C3C3C"/>
          <w:sz w:val="28"/>
          <w:szCs w:val="28"/>
          <w:shd w:val="clear" w:color="auto" w:fill="FAFAFA"/>
        </w:rPr>
      </w:pPr>
      <w:r w:rsidRPr="00654FE4">
        <w:rPr>
          <w:rFonts w:ascii="Times New Roman" w:hAnsi="Times New Roman" w:cs="Times New Roman"/>
          <w:b/>
          <w:color w:val="3C3C3C"/>
          <w:sz w:val="28"/>
          <w:szCs w:val="28"/>
          <w:shd w:val="clear" w:color="auto" w:fill="FAFAFA"/>
        </w:rPr>
        <w:t>Critiquing the case</w:t>
      </w:r>
    </w:p>
    <w:p w:rsidR="00654FE4" w:rsidRPr="005068E3" w:rsidRDefault="00654FE4" w:rsidP="00654FE4">
      <w:pPr>
        <w:rPr>
          <w:rFonts w:ascii="Times New Roman" w:hAnsi="Times New Roman" w:cs="Times New Roman"/>
          <w:sz w:val="24"/>
          <w:szCs w:val="24"/>
          <w:shd w:val="clear" w:color="auto" w:fill="FAFAFA"/>
        </w:rPr>
      </w:pPr>
      <w:r w:rsidRPr="005068E3">
        <w:rPr>
          <w:rFonts w:ascii="Times New Roman" w:hAnsi="Times New Roman" w:cs="Times New Roman"/>
          <w:sz w:val="24"/>
          <w:szCs w:val="24"/>
          <w:shd w:val="clear" w:color="auto" w:fill="FAFAFA"/>
        </w:rPr>
        <w:t xml:space="preserve">After you close the case and make your final report, you need to meet with your department or a group of fellow investigators and critique the case in an effort to improve your work. Ask yourself assessment questions such as the following: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t xml:space="preserve">How could you improve your performance in the case?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t xml:space="preserve">Did you expect the results you found?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t xml:space="preserve">Did the case develop in ways you did not expect?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t xml:space="preserve">Was the documentation as thorough as it could have been?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t xml:space="preserve">What feedback has been received from the requesting source?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t xml:space="preserve">Did you discover any new problems? If so, what are they? </w:t>
      </w:r>
    </w:p>
    <w:p w:rsidR="00654FE4" w:rsidRPr="005068E3" w:rsidRDefault="00654FE4" w:rsidP="00654FE4">
      <w:pPr>
        <w:pStyle w:val="ListParagraph"/>
        <w:numPr>
          <w:ilvl w:val="0"/>
          <w:numId w:val="6"/>
        </w:numPr>
        <w:rPr>
          <w:rFonts w:ascii="Times New Roman" w:hAnsi="Times New Roman" w:cs="Times New Roman"/>
          <w:color w:val="auto"/>
          <w:sz w:val="24"/>
          <w:szCs w:val="24"/>
          <w:shd w:val="clear" w:color="auto" w:fill="FAFAFA"/>
        </w:rPr>
      </w:pPr>
      <w:r w:rsidRPr="005068E3">
        <w:rPr>
          <w:rFonts w:ascii="Times New Roman" w:hAnsi="Times New Roman" w:cs="Times New Roman"/>
          <w:color w:val="auto"/>
          <w:sz w:val="24"/>
          <w:szCs w:val="24"/>
          <w:shd w:val="clear" w:color="auto" w:fill="FAFAFA"/>
        </w:rPr>
        <w:lastRenderedPageBreak/>
        <w:t xml:space="preserve">Did you use new techniques during the case or during research? </w:t>
      </w:r>
    </w:p>
    <w:p w:rsidR="00654FE4" w:rsidRPr="005068E3" w:rsidRDefault="00654FE4" w:rsidP="00654FE4">
      <w:pPr>
        <w:ind w:left="360"/>
        <w:rPr>
          <w:rFonts w:ascii="Times New Roman" w:hAnsi="Times New Roman" w:cs="Times New Roman"/>
          <w:sz w:val="24"/>
          <w:szCs w:val="24"/>
          <w:shd w:val="clear" w:color="auto" w:fill="FAFAFA"/>
        </w:rPr>
      </w:pPr>
      <w:r w:rsidRPr="005068E3">
        <w:rPr>
          <w:rFonts w:ascii="Times New Roman" w:hAnsi="Times New Roman" w:cs="Times New Roman"/>
          <w:sz w:val="24"/>
          <w:szCs w:val="24"/>
          <w:shd w:val="clear" w:color="auto" w:fill="FAFAFA"/>
        </w:rPr>
        <w:t>Make notes to yourself in your journal about techniques or processes that might need to be changed or addressed in future investigations. Then store your journal in a secure place.</w:t>
      </w:r>
    </w:p>
    <w:p w:rsidR="002F77CC" w:rsidRDefault="002F77CC" w:rsidP="00654FE4">
      <w:pPr>
        <w:ind w:left="360"/>
        <w:rPr>
          <w:rFonts w:ascii="Times New Roman" w:hAnsi="Times New Roman" w:cs="Times New Roman"/>
          <w:sz w:val="24"/>
          <w:szCs w:val="24"/>
          <w:shd w:val="clear" w:color="auto" w:fill="FAFAFA"/>
        </w:rPr>
      </w:pPr>
      <w:r w:rsidRPr="005068E3">
        <w:rPr>
          <w:rFonts w:ascii="Times New Roman" w:hAnsi="Times New Roman" w:cs="Times New Roman"/>
          <w:sz w:val="24"/>
          <w:szCs w:val="24"/>
          <w:shd w:val="clear" w:color="auto" w:fill="FAFAFA"/>
        </w:rPr>
        <w:t xml:space="preserve">When you write your report, state what you did and what you found. The report you generate with a forensics tool gives an account of the steps you took. As part of your final report, </w:t>
      </w:r>
      <w:proofErr w:type="gramStart"/>
      <w:r w:rsidR="00050732" w:rsidRPr="005068E3">
        <w:rPr>
          <w:rFonts w:ascii="Times New Roman" w:hAnsi="Times New Roman" w:cs="Times New Roman"/>
          <w:sz w:val="24"/>
          <w:szCs w:val="24"/>
          <w:shd w:val="clear" w:color="auto" w:fill="FAFAFA"/>
        </w:rPr>
        <w:t>In</w:t>
      </w:r>
      <w:proofErr w:type="gramEnd"/>
      <w:r w:rsidR="00050732" w:rsidRPr="005068E3">
        <w:rPr>
          <w:rFonts w:ascii="Times New Roman" w:hAnsi="Times New Roman" w:cs="Times New Roman"/>
          <w:sz w:val="24"/>
          <w:szCs w:val="24"/>
          <w:shd w:val="clear" w:color="auto" w:fill="FAFAFA"/>
        </w:rPr>
        <w:t xml:space="preserve"> any digital investigation, you should be able to repeat the steps you took and produce the same results. This capability is referred to as repeatable findings; without it, your work product has no value as evidence. In addition to writing a report, keep a written journal of everything you </w:t>
      </w:r>
      <w:r w:rsidRPr="005068E3">
        <w:rPr>
          <w:rFonts w:ascii="Times New Roman" w:hAnsi="Times New Roman" w:cs="Times New Roman"/>
          <w:sz w:val="24"/>
          <w:szCs w:val="24"/>
          <w:shd w:val="clear" w:color="auto" w:fill="FAFAFA"/>
        </w:rPr>
        <w:t>depending on guidance from management or legal counsel, include this repo</w:t>
      </w:r>
      <w:r w:rsidR="005068E3">
        <w:rPr>
          <w:rFonts w:ascii="Times New Roman" w:hAnsi="Times New Roman" w:cs="Times New Roman"/>
          <w:sz w:val="24"/>
          <w:szCs w:val="24"/>
          <w:shd w:val="clear" w:color="auto" w:fill="FAFAFA"/>
        </w:rPr>
        <w:t xml:space="preserve">rt file to document your work. </w:t>
      </w:r>
    </w:p>
    <w:p w:rsidR="005068E3" w:rsidRDefault="005068E3" w:rsidP="00654FE4">
      <w:pPr>
        <w:ind w:left="360"/>
        <w:rPr>
          <w:rFonts w:ascii="Times New Roman" w:hAnsi="Times New Roman" w:cs="Times New Roman"/>
          <w:sz w:val="24"/>
          <w:szCs w:val="24"/>
          <w:shd w:val="clear" w:color="auto" w:fill="FAFAFA"/>
        </w:rPr>
      </w:pPr>
    </w:p>
    <w:p w:rsidR="005068E3" w:rsidRDefault="005068E3"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654FE4">
      <w:pPr>
        <w:ind w:left="360"/>
        <w:rPr>
          <w:rFonts w:ascii="Times New Roman" w:hAnsi="Times New Roman" w:cs="Times New Roman"/>
          <w:sz w:val="24"/>
          <w:szCs w:val="24"/>
          <w:shd w:val="clear" w:color="auto" w:fill="FAFAFA"/>
        </w:rPr>
      </w:pPr>
    </w:p>
    <w:p w:rsidR="00D76FAB" w:rsidRDefault="00D76FAB" w:rsidP="00D76FAB">
      <w:pPr>
        <w:spacing w:after="0" w:line="24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APPENDIX</w:t>
      </w:r>
    </w:p>
    <w:p w:rsidR="00D76FAB" w:rsidRDefault="00D76FAB" w:rsidP="00D76FAB">
      <w:pPr>
        <w:spacing w:after="0" w:line="240" w:lineRule="auto"/>
        <w:jc w:val="center"/>
        <w:rPr>
          <w:rFonts w:ascii="Times New Roman" w:eastAsia="Times New Roman" w:hAnsi="Times New Roman" w:cs="Times New Roman"/>
          <w:b/>
          <w:sz w:val="32"/>
          <w:szCs w:val="24"/>
          <w:u w:val="single"/>
        </w:rPr>
      </w:pPr>
    </w:p>
    <w:p w:rsidR="00D76FAB" w:rsidRPr="00D76FAB" w:rsidRDefault="00D76FAB" w:rsidP="00D76FAB">
      <w:pPr>
        <w:spacing w:after="0" w:line="240" w:lineRule="auto"/>
        <w:jc w:val="center"/>
        <w:rPr>
          <w:rFonts w:ascii="Times New Roman" w:eastAsia="Times New Roman" w:hAnsi="Times New Roman" w:cs="Times New Roman"/>
          <w:b/>
          <w:sz w:val="32"/>
          <w:szCs w:val="24"/>
          <w:u w:val="single"/>
        </w:rPr>
      </w:pPr>
      <w:r w:rsidRPr="00D76FAB">
        <w:rPr>
          <w:rFonts w:ascii="Times New Roman" w:eastAsia="Times New Roman" w:hAnsi="Times New Roman" w:cs="Times New Roman"/>
          <w:b/>
          <w:sz w:val="32"/>
          <w:szCs w:val="24"/>
          <w:u w:val="single"/>
        </w:rPr>
        <w:t>Digital Forensic Report</w:t>
      </w:r>
    </w:p>
    <w:p w:rsidR="00D76FAB" w:rsidRPr="00D76FAB" w:rsidRDefault="00D76FAB" w:rsidP="00D76F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c">
            <w:drawing>
              <wp:inline distT="0" distB="0" distL="0" distR="0">
                <wp:extent cx="5486400" cy="457200"/>
                <wp:effectExtent l="47625" t="0" r="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0" y="228229"/>
                            <a:ext cx="5257800" cy="741"/>
                          </a:xfrm>
                          <a:prstGeom prst="line">
                            <a:avLst/>
                          </a:prstGeom>
                          <a:noFill/>
                          <a:ln w="571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26" editas="canvas" style="width:6in;height:36pt;mso-position-horizontal-relative:char;mso-position-vertical-relative:line" coordsize="54864,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&#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572;visibility:visible;mso-wrap-style:square">
                  <v:fill o:detectmouseclick="t"/>
                  <v:path o:connecttype="none"/>
                </v:shape>
                <v:line id="Line 4" o:spid="_x0000_s1028" style="position:absolute;visibility:visible;mso-wrap-style:square" from="0,2282" to="52578,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AiMEAAADaAAAADwAAAGRycy9kb3ducmV2LnhtbERPS2sCMRC+F/wPYYTealYPtaxGqYIP&#10;EFq0lV6nm+lmcTNZk+hu/30jFDwNH99zpvPO1uJKPlSOFQwHGQjiwumKSwWfH6unFxAhImusHZOC&#10;Xwown/Uepphr1/KerodYihTCIUcFJsYmlzIUhiyGgWuIE/fjvMWYoC+l9timcFvLUZY9S4sVpwaD&#10;DS0NFafDxSo4LbrKbPzlPX69rdvzTn6743is1GO/e52AiNTFu/jfvdVpPtxeuV0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ACIwQAAANoAAAAPAAAAAAAAAAAAAAAA&#10;AKECAABkcnMvZG93bnJldi54bWxQSwUGAAAAAAQABAD5AAAAjwMAAAAA&#10;" strokeweight="4.5pt">
                  <v:stroke startarrow="block" endarrow="block"/>
                </v:line>
                <w10:anchorlock/>
              </v:group>
            </w:pict>
          </mc:Fallback>
        </mc:AlternateContent>
      </w:r>
    </w:p>
    <w:p w:rsidR="00D76FAB" w:rsidRPr="00D76FAB" w:rsidRDefault="00D76FAB" w:rsidP="00D76FAB">
      <w:pPr>
        <w:spacing w:after="0" w:line="240" w:lineRule="auto"/>
        <w:rPr>
          <w:rFonts w:ascii="Times New Roman" w:eastAsia="Times New Roman" w:hAnsi="Times New Roman" w:cs="Times New Roman"/>
          <w:b/>
          <w:sz w:val="24"/>
          <w:szCs w:val="24"/>
          <w:u w:val="single"/>
        </w:rPr>
      </w:pPr>
      <w:r w:rsidRPr="00D76FAB">
        <w:rPr>
          <w:rFonts w:ascii="Times New Roman" w:eastAsia="Times New Roman" w:hAnsi="Times New Roman" w:cs="Times New Roman"/>
          <w:b/>
          <w:sz w:val="24"/>
          <w:szCs w:val="24"/>
          <w:u w:val="single"/>
        </w:rPr>
        <w:t>Total points – 70</w:t>
      </w:r>
    </w:p>
    <w:p w:rsidR="00D76FAB" w:rsidRPr="00D76FAB" w:rsidRDefault="00D76FAB" w:rsidP="00D76FAB">
      <w:pPr>
        <w:spacing w:after="0" w:line="240" w:lineRule="auto"/>
        <w:rPr>
          <w:rFonts w:ascii="Times New Roman" w:eastAsia="Times New Roman" w:hAnsi="Times New Roman" w:cs="Times New Roman"/>
          <w:b/>
          <w:sz w:val="24"/>
          <w:szCs w:val="24"/>
          <w:u w:val="single"/>
        </w:rPr>
      </w:pPr>
    </w:p>
    <w:p w:rsidR="00D76FAB" w:rsidRPr="00D76FAB" w:rsidRDefault="00D76FAB" w:rsidP="00D76FAB">
      <w:pPr>
        <w:spacing w:after="0" w:line="240" w:lineRule="auto"/>
        <w:rPr>
          <w:rFonts w:ascii="Times New Roman" w:eastAsia="Times New Roman" w:hAnsi="Times New Roman" w:cs="Times New Roman"/>
          <w:b/>
          <w:sz w:val="24"/>
          <w:szCs w:val="24"/>
          <w:u w:val="single"/>
        </w:rPr>
      </w:pPr>
      <w:r w:rsidRPr="00D76FAB">
        <w:rPr>
          <w:rFonts w:ascii="Times New Roman" w:eastAsia="Times New Roman" w:hAnsi="Times New Roman" w:cs="Times New Roman"/>
          <w:b/>
          <w:sz w:val="24"/>
          <w:szCs w:val="24"/>
          <w:u w:val="single"/>
        </w:rPr>
        <w:t xml:space="preserve">Case </w:t>
      </w:r>
      <w:proofErr w:type="gramStart"/>
      <w:r w:rsidRPr="00D76FAB">
        <w:rPr>
          <w:rFonts w:ascii="Times New Roman" w:eastAsia="Times New Roman" w:hAnsi="Times New Roman" w:cs="Times New Roman"/>
          <w:b/>
          <w:sz w:val="24"/>
          <w:szCs w:val="24"/>
          <w:u w:val="single"/>
        </w:rPr>
        <w:t>Summary(</w:t>
      </w:r>
      <w:proofErr w:type="gramEnd"/>
      <w:r w:rsidRPr="00D76FAB">
        <w:rPr>
          <w:rFonts w:ascii="Times New Roman" w:eastAsia="Times New Roman" w:hAnsi="Times New Roman" w:cs="Times New Roman"/>
          <w:b/>
          <w:sz w:val="24"/>
          <w:szCs w:val="24"/>
          <w:u w:val="single"/>
        </w:rPr>
        <w:t>10 points)</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Times New Roman" w:eastAsia="Times New Roman" w:hAnsi="Times New Roman" w:cs="Times New Roman"/>
          <w:sz w:val="24"/>
          <w:szCs w:val="24"/>
        </w:rPr>
        <w:tab/>
      </w:r>
      <w:r w:rsidRPr="00D76FAB">
        <w:rPr>
          <w:rFonts w:ascii="Roboto" w:eastAsia="Times New Roman" w:hAnsi="Roboto" w:cs="Times New Roman"/>
          <w:sz w:val="21"/>
          <w:szCs w:val="21"/>
          <w:shd w:val="clear" w:color="auto" w:fill="FAFAFA"/>
        </w:rPr>
        <w:t xml:space="preserve">This should be a quick summary versus containing details about the case. You need to explain the relevant information regarding why you are involved and what digital evidence is being investigated. This section should not include the results from the investigation or any details about the case. Think of this section as explaining what is being looked at and why you were selected. That’s it. </w:t>
      </w: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Roboto" w:eastAsia="Times New Roman" w:hAnsi="Roboto" w:cs="Times New Roman"/>
          <w:sz w:val="21"/>
          <w:szCs w:val="21"/>
          <w:shd w:val="clear" w:color="auto" w:fill="FAFAFA"/>
        </w:rPr>
        <w:t>Example:</w:t>
      </w:r>
    </w:p>
    <w:p w:rsidR="00D76FAB" w:rsidRPr="00D76FAB" w:rsidRDefault="00D76FAB" w:rsidP="00D76FAB">
      <w:pPr>
        <w:spacing w:after="0" w:line="240" w:lineRule="auto"/>
        <w:ind w:left="720"/>
        <w:rPr>
          <w:rFonts w:ascii="Roboto" w:eastAsia="Times New Roman" w:hAnsi="Roboto" w:cs="Times New Roman"/>
          <w:i/>
          <w:sz w:val="21"/>
          <w:szCs w:val="21"/>
          <w:shd w:val="clear" w:color="auto" w:fill="FAFAFA"/>
        </w:rPr>
      </w:pPr>
      <w:r w:rsidRPr="00D76FAB">
        <w:rPr>
          <w:rFonts w:ascii="Roboto" w:eastAsia="Times New Roman" w:hAnsi="Roboto" w:cs="Times New Roman"/>
          <w:i/>
          <w:sz w:val="21"/>
          <w:szCs w:val="21"/>
          <w:shd w:val="clear" w:color="auto" w:fill="FAFAFA"/>
        </w:rPr>
        <w:t>John Columbus contacted me on 8/17/2017 to investigate a laptop potentially containing stolen company trade secrets recovered from an employee who recently left the organization. Mr. Columbus requested that my team examine the laptop and identify if company trade secrets exist on the system as well as if there is evidence that data was misused. Mr. Columbus has requested a forensic report and support if criminal charges and civil litigation are enforced due to the results of what is found.</w:t>
      </w:r>
    </w:p>
    <w:p w:rsidR="00D76FAB" w:rsidRPr="00D76FAB" w:rsidRDefault="00D76FAB" w:rsidP="00D76FAB">
      <w:pPr>
        <w:spacing w:after="0" w:line="240" w:lineRule="auto"/>
        <w:ind w:left="720"/>
        <w:rPr>
          <w:rFonts w:ascii="Times New Roman" w:eastAsia="Times New Roman" w:hAnsi="Times New Roman" w:cs="Times New Roman"/>
          <w:i/>
          <w:sz w:val="24"/>
          <w:szCs w:val="24"/>
        </w:rPr>
      </w:pPr>
    </w:p>
    <w:p w:rsidR="00D76FAB" w:rsidRPr="00D76FAB" w:rsidRDefault="00D76FAB" w:rsidP="00D76FAB">
      <w:pPr>
        <w:spacing w:after="0" w:line="240" w:lineRule="auto"/>
        <w:rPr>
          <w:rFonts w:ascii="Times New Roman" w:eastAsia="Times New Roman" w:hAnsi="Times New Roman" w:cs="Times New Roman"/>
          <w:i/>
          <w:sz w:val="24"/>
          <w:szCs w:val="24"/>
          <w:u w:val="single"/>
        </w:rPr>
      </w:pPr>
      <w:r w:rsidRPr="00D76FAB">
        <w:rPr>
          <w:rFonts w:ascii="Times New Roman" w:eastAsia="Times New Roman" w:hAnsi="Times New Roman" w:cs="Times New Roman"/>
          <w:b/>
          <w:sz w:val="24"/>
          <w:szCs w:val="24"/>
          <w:u w:val="single"/>
        </w:rPr>
        <w:t xml:space="preserve">Acquisition and Exam Preparation (10 points) – </w:t>
      </w:r>
      <w:r w:rsidRPr="00D76FAB">
        <w:rPr>
          <w:rFonts w:ascii="Times New Roman" w:eastAsia="Times New Roman" w:hAnsi="Times New Roman" w:cs="Times New Roman"/>
          <w:i/>
          <w:sz w:val="24"/>
          <w:szCs w:val="24"/>
        </w:rPr>
        <w:t xml:space="preserve">the incident responder has provided you the </w:t>
      </w:r>
      <w:proofErr w:type="gramStart"/>
      <w:r w:rsidRPr="00D76FAB">
        <w:rPr>
          <w:rFonts w:ascii="Times New Roman" w:eastAsia="Times New Roman" w:hAnsi="Times New Roman" w:cs="Times New Roman"/>
          <w:i/>
          <w:sz w:val="24"/>
          <w:szCs w:val="24"/>
        </w:rPr>
        <w:t>evidence,</w:t>
      </w:r>
      <w:proofErr w:type="gramEnd"/>
      <w:r w:rsidRPr="00D76FAB">
        <w:rPr>
          <w:rFonts w:ascii="Times New Roman" w:eastAsia="Times New Roman" w:hAnsi="Times New Roman" w:cs="Times New Roman"/>
          <w:i/>
          <w:sz w:val="24"/>
          <w:szCs w:val="24"/>
        </w:rPr>
        <w:t xml:space="preserve"> however you need to assume that he/she explained some processes used to acquire and preserve the evidence)</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numPr>
          <w:ilvl w:val="0"/>
          <w:numId w:val="11"/>
        </w:numPr>
        <w:spacing w:after="0" w:line="240" w:lineRule="auto"/>
        <w:rPr>
          <w:rFonts w:ascii="Times New Roman" w:eastAsia="Times New Roman" w:hAnsi="Times New Roman" w:cs="Times New Roman"/>
          <w:sz w:val="24"/>
          <w:szCs w:val="24"/>
        </w:rPr>
      </w:pPr>
      <w:r w:rsidRPr="00D76FAB">
        <w:rPr>
          <w:rFonts w:ascii="Roboto" w:eastAsia="Times New Roman" w:hAnsi="Roboto" w:cs="Times New Roman"/>
          <w:sz w:val="21"/>
          <w:szCs w:val="21"/>
          <w:shd w:val="clear" w:color="auto" w:fill="FAFAFA"/>
        </w:rPr>
        <w:t>Provide details regarding how you interacted with the digital evidence, including steps taken to acquire and preserve the data - everything from when you started the chain of custody for the artifact you are investigating to how you secured the artifact when you were not working on it to ensure contamination wasn’t introduced.</w:t>
      </w:r>
    </w:p>
    <w:p w:rsidR="00D76FAB" w:rsidRPr="00D76FAB" w:rsidRDefault="00D76FAB" w:rsidP="00D76FAB">
      <w:pPr>
        <w:numPr>
          <w:ilvl w:val="0"/>
          <w:numId w:val="11"/>
        </w:numPr>
        <w:spacing w:after="0" w:line="240" w:lineRule="auto"/>
        <w:rPr>
          <w:rFonts w:ascii="Times New Roman" w:eastAsia="Times New Roman" w:hAnsi="Times New Roman" w:cs="Times New Roman"/>
          <w:sz w:val="24"/>
          <w:szCs w:val="24"/>
        </w:rPr>
      </w:pPr>
      <w:r w:rsidRPr="00D76FAB">
        <w:rPr>
          <w:rFonts w:ascii="Roboto" w:eastAsia="Times New Roman" w:hAnsi="Roboto" w:cs="Times New Roman"/>
          <w:sz w:val="21"/>
          <w:szCs w:val="21"/>
          <w:shd w:val="clear" w:color="auto" w:fill="FAFAFA"/>
        </w:rPr>
        <w:t>Details such as the hash values of each copy of an artifact, tools used to make the copies, how write protection was enforced, and so on</w:t>
      </w:r>
    </w:p>
    <w:p w:rsidR="00D76FAB" w:rsidRPr="00D76FAB" w:rsidRDefault="00D76FAB" w:rsidP="00D76FAB">
      <w:pPr>
        <w:numPr>
          <w:ilvl w:val="0"/>
          <w:numId w:val="11"/>
        </w:numPr>
        <w:spacing w:after="0" w:line="240" w:lineRule="auto"/>
        <w:rPr>
          <w:rFonts w:ascii="Times New Roman" w:eastAsia="Times New Roman" w:hAnsi="Times New Roman" w:cs="Times New Roman"/>
          <w:sz w:val="24"/>
          <w:szCs w:val="24"/>
        </w:rPr>
      </w:pPr>
      <w:r w:rsidRPr="00D76FAB">
        <w:rPr>
          <w:rFonts w:ascii="Roboto" w:eastAsia="Times New Roman" w:hAnsi="Roboto" w:cs="Times New Roman"/>
          <w:sz w:val="21"/>
          <w:szCs w:val="21"/>
          <w:shd w:val="clear" w:color="auto" w:fill="FAFAFA"/>
        </w:rPr>
        <w:t>Include pictures and notes taken during the investigation process</w:t>
      </w:r>
    </w:p>
    <w:p w:rsidR="00D76FAB" w:rsidRPr="00D76FAB" w:rsidRDefault="00D76FAB" w:rsidP="00D76FAB">
      <w:pPr>
        <w:spacing w:after="0" w:line="240" w:lineRule="auto"/>
        <w:rPr>
          <w:rFonts w:ascii="Roboto" w:eastAsia="Times New Roman" w:hAnsi="Roboto" w:cs="Times New Roman"/>
          <w:sz w:val="21"/>
          <w:szCs w:val="21"/>
          <w:shd w:val="clear" w:color="auto" w:fill="FAFAFA"/>
        </w:rPr>
      </w:pPr>
    </w:p>
    <w:p w:rsidR="00D76FAB" w:rsidRPr="00D76FAB" w:rsidRDefault="00D76FAB" w:rsidP="00D76FAB">
      <w:pPr>
        <w:spacing w:after="0" w:line="240" w:lineRule="auto"/>
        <w:rPr>
          <w:rFonts w:ascii="Roboto" w:eastAsia="Times New Roman" w:hAnsi="Roboto" w:cs="Times New Roman"/>
          <w:color w:val="3C3C3C"/>
          <w:sz w:val="21"/>
          <w:szCs w:val="21"/>
          <w:shd w:val="clear" w:color="auto" w:fill="FAFAFA"/>
        </w:rPr>
      </w:pPr>
      <w:r w:rsidRPr="00D76FAB">
        <w:rPr>
          <w:rFonts w:ascii="Roboto" w:eastAsia="Times New Roman" w:hAnsi="Roboto" w:cs="Times New Roman"/>
          <w:color w:val="3C3C3C"/>
          <w:sz w:val="21"/>
          <w:szCs w:val="21"/>
          <w:shd w:val="clear" w:color="auto" w:fill="FAFAFA"/>
        </w:rPr>
        <w:t xml:space="preserve">Example </w:t>
      </w:r>
    </w:p>
    <w:p w:rsidR="00D76FAB" w:rsidRPr="00D76FAB" w:rsidRDefault="00D76FAB" w:rsidP="00D76FAB">
      <w:pPr>
        <w:numPr>
          <w:ilvl w:val="0"/>
          <w:numId w:val="12"/>
        </w:num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b/>
          <w:i/>
          <w:sz w:val="21"/>
          <w:szCs w:val="21"/>
          <w:shd w:val="clear" w:color="auto" w:fill="FAFAFA"/>
        </w:rPr>
        <w:t>7/13/2017</w:t>
      </w:r>
      <w:r w:rsidRPr="00D76FAB">
        <w:rPr>
          <w:rFonts w:ascii="Roboto" w:eastAsia="Times New Roman" w:hAnsi="Roboto" w:cs="Times New Roman"/>
          <w:i/>
          <w:sz w:val="21"/>
          <w:szCs w:val="21"/>
          <w:shd w:val="clear" w:color="auto" w:fill="FAFAFA"/>
        </w:rPr>
        <w:t xml:space="preserve">: Laptop (Make, Model, and Serial address) was delivered by Irene Muniz to our lab located at 7345 Carrie Wood Dr., Valrico, FL 33591. Article 1 represents a photograph of the current state of the device upon delivery to our lab for investigation. The system was not powered on at the time of delivery. Articles found at Appendix 9523. </w:t>
      </w:r>
    </w:p>
    <w:p w:rsidR="00D76FAB" w:rsidRPr="00D76FAB" w:rsidRDefault="00D76FAB" w:rsidP="00D76FAB">
      <w:pPr>
        <w:numPr>
          <w:ilvl w:val="0"/>
          <w:numId w:val="12"/>
        </w:num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b/>
          <w:i/>
          <w:sz w:val="21"/>
          <w:szCs w:val="21"/>
          <w:shd w:val="clear" w:color="auto" w:fill="FAFAFA"/>
        </w:rPr>
        <w:t>7/14/2017</w:t>
      </w:r>
      <w:r w:rsidRPr="00D76FAB">
        <w:rPr>
          <w:rFonts w:ascii="Roboto" w:eastAsia="Times New Roman" w:hAnsi="Roboto" w:cs="Times New Roman"/>
          <w:i/>
          <w:sz w:val="21"/>
          <w:szCs w:val="21"/>
          <w:shd w:val="clear" w:color="auto" w:fill="FAFAFA"/>
        </w:rPr>
        <w:t xml:space="preserve">: Analyst Steve </w:t>
      </w:r>
      <w:proofErr w:type="spellStart"/>
      <w:r w:rsidRPr="00D76FAB">
        <w:rPr>
          <w:rFonts w:ascii="Roboto" w:eastAsia="Times New Roman" w:hAnsi="Roboto" w:cs="Times New Roman"/>
          <w:i/>
          <w:sz w:val="21"/>
          <w:szCs w:val="21"/>
          <w:shd w:val="clear" w:color="auto" w:fill="FAFAFA"/>
        </w:rPr>
        <w:t>Stasiukiewicz</w:t>
      </w:r>
      <w:proofErr w:type="spellEnd"/>
      <w:r w:rsidRPr="00D76FAB">
        <w:rPr>
          <w:rFonts w:ascii="Roboto" w:eastAsia="Times New Roman" w:hAnsi="Roboto" w:cs="Times New Roman"/>
          <w:i/>
          <w:sz w:val="21"/>
          <w:szCs w:val="21"/>
          <w:shd w:val="clear" w:color="auto" w:fill="FAFAFA"/>
        </w:rPr>
        <w:t xml:space="preserve"> prepared to create three (3) forensic copies of the system of interest using the Digital Forensic Framework (DFF) installed on investigation system (Name and Serial). Articles found at Appendix 9524. </w:t>
      </w:r>
    </w:p>
    <w:p w:rsidR="00D76FAB" w:rsidRPr="00D76FAB" w:rsidRDefault="00D76FAB" w:rsidP="00D76FAB">
      <w:pPr>
        <w:numPr>
          <w:ilvl w:val="0"/>
          <w:numId w:val="12"/>
        </w:numPr>
        <w:spacing w:after="0" w:line="240" w:lineRule="auto"/>
        <w:rPr>
          <w:rFonts w:ascii="Times New Roman" w:eastAsia="Times New Roman" w:hAnsi="Times New Roman" w:cs="Times New Roman"/>
          <w:i/>
          <w:sz w:val="24"/>
          <w:szCs w:val="24"/>
        </w:rPr>
      </w:pPr>
      <w:r w:rsidRPr="00D76FAB">
        <w:rPr>
          <w:rFonts w:ascii="Roboto" w:eastAsia="Times New Roman" w:hAnsi="Roboto" w:cs="Times New Roman"/>
          <w:b/>
          <w:i/>
          <w:sz w:val="21"/>
          <w:szCs w:val="21"/>
          <w:shd w:val="clear" w:color="auto" w:fill="FAFAFA"/>
        </w:rPr>
        <w:t>7/16/2017</w:t>
      </w:r>
      <w:r w:rsidRPr="00D76FAB">
        <w:rPr>
          <w:rFonts w:ascii="Roboto" w:eastAsia="Times New Roman" w:hAnsi="Roboto" w:cs="Times New Roman"/>
          <w:i/>
          <w:sz w:val="21"/>
          <w:szCs w:val="21"/>
          <w:shd w:val="clear" w:color="auto" w:fill="FAFAFA"/>
        </w:rPr>
        <w:t xml:space="preserve">: Analyst Steve </w:t>
      </w:r>
      <w:proofErr w:type="spellStart"/>
      <w:r w:rsidRPr="00D76FAB">
        <w:rPr>
          <w:rFonts w:ascii="Roboto" w:eastAsia="Times New Roman" w:hAnsi="Roboto" w:cs="Times New Roman"/>
          <w:i/>
          <w:sz w:val="21"/>
          <w:szCs w:val="21"/>
          <w:shd w:val="clear" w:color="auto" w:fill="FAFAFA"/>
        </w:rPr>
        <w:t>Stasiukiewicz</w:t>
      </w:r>
      <w:proofErr w:type="spellEnd"/>
      <w:r w:rsidRPr="00D76FAB">
        <w:rPr>
          <w:rFonts w:ascii="Roboto" w:eastAsia="Times New Roman" w:hAnsi="Roboto" w:cs="Times New Roman"/>
          <w:i/>
          <w:sz w:val="21"/>
          <w:szCs w:val="21"/>
          <w:shd w:val="clear" w:color="auto" w:fill="FAFAFA"/>
        </w:rPr>
        <w:t xml:space="preserve"> enabled write blocking and connected to the laptop using a USB 2.0 cable to the examination machine. Once the hard drive from the laptop of interest was recognized, analyst Steve </w:t>
      </w:r>
      <w:proofErr w:type="spellStart"/>
      <w:r w:rsidRPr="00D76FAB">
        <w:rPr>
          <w:rFonts w:ascii="Roboto" w:eastAsia="Times New Roman" w:hAnsi="Roboto" w:cs="Times New Roman"/>
          <w:i/>
          <w:sz w:val="21"/>
          <w:szCs w:val="21"/>
          <w:shd w:val="clear" w:color="auto" w:fill="FAFAFA"/>
        </w:rPr>
        <w:t>Stasiukiewicz</w:t>
      </w:r>
      <w:proofErr w:type="spellEnd"/>
      <w:r w:rsidRPr="00D76FAB">
        <w:rPr>
          <w:rFonts w:ascii="Roboto" w:eastAsia="Times New Roman" w:hAnsi="Roboto" w:cs="Times New Roman"/>
          <w:i/>
          <w:sz w:val="21"/>
          <w:szCs w:val="21"/>
          <w:shd w:val="clear" w:color="auto" w:fill="FAFAFA"/>
        </w:rPr>
        <w:t xml:space="preserve"> proceeded with developing three forensic copies of the laptop of interest. The hash values of the copies are listed and stored on an isolated investigation system previously mentioned. Articles found at Appendix 9524.</w:t>
      </w:r>
    </w:p>
    <w:p w:rsidR="00D76FAB" w:rsidRPr="00D76FAB" w:rsidRDefault="00D76FAB" w:rsidP="00D76FAB">
      <w:pPr>
        <w:spacing w:after="0" w:line="240" w:lineRule="auto"/>
        <w:rPr>
          <w:rFonts w:ascii="Times New Roman" w:eastAsia="Times New Roman" w:hAnsi="Times New Roman" w:cs="Times New Roman"/>
          <w:b/>
          <w:sz w:val="24"/>
          <w:szCs w:val="24"/>
          <w:u w:val="single"/>
        </w:rPr>
      </w:pPr>
    </w:p>
    <w:p w:rsidR="00D76FAB" w:rsidRPr="00D76FAB" w:rsidRDefault="00D76FAB" w:rsidP="00D76FAB">
      <w:pPr>
        <w:spacing w:after="0" w:line="240" w:lineRule="auto"/>
        <w:rPr>
          <w:rFonts w:ascii="Times New Roman" w:eastAsia="Times New Roman" w:hAnsi="Times New Roman" w:cs="Times New Roman"/>
          <w:b/>
          <w:sz w:val="24"/>
          <w:szCs w:val="24"/>
          <w:u w:val="single"/>
        </w:rPr>
      </w:pPr>
    </w:p>
    <w:p w:rsidR="00D76FAB" w:rsidRPr="00D76FAB" w:rsidRDefault="00D76FAB" w:rsidP="00D76FAB">
      <w:pPr>
        <w:spacing w:after="0" w:line="240" w:lineRule="auto"/>
        <w:rPr>
          <w:rFonts w:ascii="Times New Roman" w:eastAsia="Times New Roman" w:hAnsi="Times New Roman" w:cs="Times New Roman"/>
          <w:b/>
          <w:sz w:val="24"/>
          <w:szCs w:val="24"/>
          <w:u w:val="single"/>
        </w:rPr>
      </w:pPr>
    </w:p>
    <w:p w:rsidR="00D76FAB" w:rsidRPr="00D76FAB" w:rsidRDefault="00D76FAB" w:rsidP="00D76FAB">
      <w:pPr>
        <w:spacing w:after="0" w:line="240" w:lineRule="auto"/>
        <w:rPr>
          <w:rFonts w:ascii="Times New Roman" w:eastAsia="Times New Roman" w:hAnsi="Times New Roman" w:cs="Times New Roman"/>
          <w:b/>
          <w:sz w:val="24"/>
          <w:szCs w:val="24"/>
          <w:u w:val="single"/>
        </w:rPr>
      </w:pPr>
      <w:r w:rsidRPr="00D76FAB">
        <w:rPr>
          <w:rFonts w:ascii="Times New Roman" w:eastAsia="Times New Roman" w:hAnsi="Times New Roman" w:cs="Times New Roman"/>
          <w:b/>
          <w:sz w:val="24"/>
          <w:szCs w:val="24"/>
          <w:u w:val="single"/>
        </w:rPr>
        <w:lastRenderedPageBreak/>
        <w:t>Findings (20 points):</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Times New Roman" w:eastAsia="Times New Roman" w:hAnsi="Times New Roman" w:cs="Times New Roman"/>
          <w:sz w:val="24"/>
          <w:szCs w:val="24"/>
        </w:rPr>
        <w:tab/>
      </w:r>
      <w:r w:rsidRPr="00D76FAB">
        <w:rPr>
          <w:rFonts w:ascii="Roboto" w:eastAsia="Times New Roman" w:hAnsi="Roboto" w:cs="Times New Roman"/>
          <w:sz w:val="21"/>
          <w:szCs w:val="21"/>
          <w:shd w:val="clear" w:color="auto" w:fill="FAFAFA"/>
        </w:rPr>
        <w:t>The Findings section is the part of the report where you include details about what you did and what was found during the investigation. It is typically the longest part of the report based on the level of details you should include. YOU WILL NEED TO INCLUDE SOME SCREENSHOTS here. You should highlight each artifact found and what steps you used to find it.</w:t>
      </w: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Roboto" w:eastAsia="Times New Roman" w:hAnsi="Roboto" w:cs="Times New Roman"/>
          <w:sz w:val="21"/>
          <w:szCs w:val="21"/>
          <w:shd w:val="clear" w:color="auto" w:fill="FAFAFA"/>
        </w:rPr>
        <w:t>This is where the opposing counsel who want to challenge look for gaps in your process.</w:t>
      </w:r>
    </w:p>
    <w:p w:rsidR="00D76FAB" w:rsidRPr="00D76FAB" w:rsidRDefault="00D76FAB" w:rsidP="00D76FAB">
      <w:pPr>
        <w:spacing w:after="0" w:line="240" w:lineRule="auto"/>
        <w:rPr>
          <w:rFonts w:ascii="Roboto" w:eastAsia="Times New Roman" w:hAnsi="Roboto" w:cs="Times New Roman"/>
          <w:sz w:val="21"/>
          <w:szCs w:val="21"/>
          <w:shd w:val="clear" w:color="auto" w:fill="FAFAFA"/>
        </w:rPr>
      </w:pP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Roboto" w:eastAsia="Times New Roman" w:hAnsi="Roboto" w:cs="Times New Roman"/>
          <w:sz w:val="21"/>
          <w:szCs w:val="21"/>
          <w:shd w:val="clear" w:color="auto" w:fill="FAFAFA"/>
        </w:rPr>
        <w:t>Example:</w:t>
      </w:r>
    </w:p>
    <w:p w:rsidR="00D76FAB" w:rsidRPr="00D76FAB" w:rsidRDefault="00D76FAB" w:rsidP="00D76FAB">
      <w:p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i/>
          <w:sz w:val="21"/>
          <w:szCs w:val="21"/>
          <w:shd w:val="clear" w:color="auto" w:fill="FAFAFA"/>
        </w:rPr>
        <w:t xml:space="preserve">Analyst Lynne Doherty used the following tools to proceed with investigating the copy of the laptop via hash (hash value). Tools include </w:t>
      </w:r>
      <w:proofErr w:type="spellStart"/>
      <w:r w:rsidRPr="00D76FAB">
        <w:rPr>
          <w:rFonts w:ascii="Roboto" w:eastAsia="Times New Roman" w:hAnsi="Roboto" w:cs="Times New Roman"/>
          <w:i/>
          <w:sz w:val="21"/>
          <w:szCs w:val="21"/>
          <w:shd w:val="clear" w:color="auto" w:fill="FAFAFA"/>
        </w:rPr>
        <w:t>WinHex</w:t>
      </w:r>
      <w:proofErr w:type="spellEnd"/>
      <w:r w:rsidRPr="00D76FAB">
        <w:rPr>
          <w:rFonts w:ascii="Roboto" w:eastAsia="Times New Roman" w:hAnsi="Roboto" w:cs="Times New Roman"/>
          <w:i/>
          <w:sz w:val="21"/>
          <w:szCs w:val="21"/>
          <w:shd w:val="clear" w:color="auto" w:fill="FAFAFA"/>
        </w:rPr>
        <w:t xml:space="preserve">, Guidance Encase 7.12, </w:t>
      </w:r>
      <w:proofErr w:type="gramStart"/>
      <w:r w:rsidRPr="00D76FAB">
        <w:rPr>
          <w:rFonts w:ascii="Roboto" w:eastAsia="Times New Roman" w:hAnsi="Roboto" w:cs="Times New Roman"/>
          <w:i/>
          <w:sz w:val="21"/>
          <w:szCs w:val="21"/>
          <w:shd w:val="clear" w:color="auto" w:fill="FAFAFA"/>
        </w:rPr>
        <w:t>Kali</w:t>
      </w:r>
      <w:proofErr w:type="gramEnd"/>
      <w:r w:rsidRPr="00D76FAB">
        <w:rPr>
          <w:rFonts w:ascii="Roboto" w:eastAsia="Times New Roman" w:hAnsi="Roboto" w:cs="Times New Roman"/>
          <w:i/>
          <w:sz w:val="21"/>
          <w:szCs w:val="21"/>
          <w:shd w:val="clear" w:color="auto" w:fill="FAFAFA"/>
        </w:rPr>
        <w:t xml:space="preserve"> Linux 2.1. Registry data was abstracted using DFF shown as appendix item 23491. In this figure, we highlight the folder containing web browser history. This led us to believe the following websites were accessed that could potentially have received communication from this laptop containing sensitive data.</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Times New Roman" w:eastAsia="Times New Roman" w:hAnsi="Times New Roman" w:cs="Times New Roman"/>
          <w:b/>
          <w:sz w:val="24"/>
          <w:szCs w:val="24"/>
          <w:u w:val="single"/>
        </w:rPr>
      </w:pPr>
      <w:r w:rsidRPr="00D76FAB">
        <w:rPr>
          <w:rFonts w:ascii="Times New Roman" w:eastAsia="Times New Roman" w:hAnsi="Times New Roman" w:cs="Times New Roman"/>
          <w:b/>
          <w:sz w:val="24"/>
          <w:szCs w:val="24"/>
          <w:u w:val="single"/>
        </w:rPr>
        <w:t>Conclusions (20 points)</w:t>
      </w:r>
    </w:p>
    <w:p w:rsidR="00D76FAB" w:rsidRPr="00D76FAB" w:rsidRDefault="00D76FAB" w:rsidP="00D76FAB">
      <w:pPr>
        <w:spacing w:after="0" w:line="240" w:lineRule="auto"/>
        <w:rPr>
          <w:rFonts w:ascii="Times New Roman" w:eastAsia="Times New Roman" w:hAnsi="Times New Roman" w:cs="Times New Roman"/>
          <w:b/>
          <w:sz w:val="24"/>
          <w:szCs w:val="24"/>
          <w:u w:val="single"/>
        </w:rPr>
      </w:pP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Times New Roman" w:eastAsia="Times New Roman" w:hAnsi="Times New Roman" w:cs="Times New Roman"/>
          <w:sz w:val="24"/>
          <w:szCs w:val="24"/>
        </w:rPr>
        <w:tab/>
        <w:t xml:space="preserve">This is where you outline the logical conclusions derived from the facts. </w:t>
      </w:r>
      <w:r w:rsidRPr="00D76FAB">
        <w:rPr>
          <w:rFonts w:ascii="Roboto" w:eastAsia="Times New Roman" w:hAnsi="Roboto" w:cs="Times New Roman"/>
          <w:sz w:val="21"/>
          <w:szCs w:val="21"/>
          <w:shd w:val="clear" w:color="auto" w:fill="FAFAFA"/>
        </w:rPr>
        <w:t>Do not include any assumptions you cannot back up. You need to link all details of your findings to what you propose occurred or didn’t happen. Provide your opinion by referencing evidence that is presented as an unbiased resource—for example, “XYZ, which was found using these methods, help me believe this happened. Remember that many legal systems view evidence as hearsay, so you are always trying to make your evidence seen extremely absolute and nonvolatile to increase its weight to prove your point.</w:t>
      </w:r>
    </w:p>
    <w:p w:rsidR="00D76FAB" w:rsidRPr="00D76FAB" w:rsidRDefault="00D76FAB" w:rsidP="00D76FAB">
      <w:pPr>
        <w:spacing w:after="0" w:line="240" w:lineRule="auto"/>
        <w:rPr>
          <w:rFonts w:ascii="Roboto" w:eastAsia="Times New Roman" w:hAnsi="Roboto" w:cs="Times New Roman"/>
          <w:sz w:val="21"/>
          <w:szCs w:val="21"/>
          <w:shd w:val="clear" w:color="auto" w:fill="FAFAFA"/>
        </w:rPr>
      </w:pPr>
      <w:r w:rsidRPr="00D76FAB">
        <w:rPr>
          <w:rFonts w:ascii="Roboto" w:eastAsia="Times New Roman" w:hAnsi="Roboto" w:cs="Times New Roman"/>
          <w:sz w:val="21"/>
          <w:szCs w:val="21"/>
          <w:shd w:val="clear" w:color="auto" w:fill="FAFAFA"/>
        </w:rPr>
        <w:t>Example:</w:t>
      </w:r>
    </w:p>
    <w:p w:rsidR="00D76FAB" w:rsidRPr="00D76FAB" w:rsidRDefault="00D76FAB" w:rsidP="00D76FAB">
      <w:p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sz w:val="21"/>
          <w:szCs w:val="21"/>
          <w:shd w:val="clear" w:color="auto" w:fill="FAFAFA"/>
        </w:rPr>
        <w:t xml:space="preserve"> </w:t>
      </w:r>
      <w:r w:rsidRPr="00D76FAB">
        <w:rPr>
          <w:rFonts w:ascii="Roboto" w:eastAsia="Times New Roman" w:hAnsi="Roboto" w:cs="Times New Roman"/>
          <w:i/>
          <w:sz w:val="21"/>
          <w:szCs w:val="21"/>
          <w:shd w:val="clear" w:color="auto" w:fill="FAFAFA"/>
        </w:rPr>
        <w:t xml:space="preserve">Our team has identified the following artifacts to exist on the laptop provided for this investigation. </w:t>
      </w:r>
      <w:proofErr w:type="gramStart"/>
      <w:r w:rsidRPr="00D76FAB">
        <w:rPr>
          <w:rFonts w:ascii="Roboto" w:eastAsia="Times New Roman" w:hAnsi="Roboto" w:cs="Times New Roman"/>
          <w:i/>
          <w:sz w:val="21"/>
          <w:szCs w:val="21"/>
          <w:shd w:val="clear" w:color="auto" w:fill="FAFAFA"/>
        </w:rPr>
        <w:t>(List artifacts.)</w:t>
      </w:r>
      <w:proofErr w:type="gramEnd"/>
      <w:r w:rsidRPr="00D76FAB">
        <w:rPr>
          <w:rFonts w:ascii="Roboto" w:eastAsia="Times New Roman" w:hAnsi="Roboto" w:cs="Times New Roman"/>
          <w:i/>
          <w:sz w:val="21"/>
          <w:szCs w:val="21"/>
          <w:shd w:val="clear" w:color="auto" w:fill="FAFAFA"/>
        </w:rPr>
        <w:t xml:space="preserve"> Artifacts have been validated by Moses Hernandez as authentic and sensitive according to company policy. Artifact one demonstrates the websites accessed by this system. Within that are email and cloud storage sources highlighted in image 2315. Artifact two represents a recovered email sent on 4/16/2017 to the email address example@company.com. Based on the header information demonstrated in image 2532, the owner of the email account example@company.com sent an email containing the attachment collected from investigating Outlook records represented in image 8342. The results of the email header indicate intent by the owner of the email account to send the attachment to the following cloud email accounts.</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Times New Roman" w:eastAsia="Times New Roman" w:hAnsi="Times New Roman" w:cs="Times New Roman"/>
          <w:b/>
          <w:sz w:val="24"/>
          <w:szCs w:val="24"/>
          <w:u w:val="single"/>
        </w:rPr>
      </w:pPr>
      <w:r w:rsidRPr="00D76FAB">
        <w:rPr>
          <w:rFonts w:ascii="Times New Roman" w:eastAsia="Times New Roman" w:hAnsi="Times New Roman" w:cs="Times New Roman"/>
          <w:b/>
          <w:sz w:val="24"/>
          <w:szCs w:val="24"/>
          <w:u w:val="single"/>
        </w:rPr>
        <w:t>List of authors (5 points):</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i/>
          <w:sz w:val="21"/>
          <w:szCs w:val="21"/>
          <w:shd w:val="clear" w:color="auto" w:fill="FAFAFA"/>
        </w:rPr>
        <w:t xml:space="preserve">Example </w:t>
      </w:r>
    </w:p>
    <w:p w:rsidR="00D76FAB" w:rsidRPr="00D76FAB" w:rsidRDefault="00D76FAB" w:rsidP="00D76FAB">
      <w:p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i/>
          <w:sz w:val="21"/>
          <w:szCs w:val="21"/>
          <w:shd w:val="clear" w:color="auto" w:fill="FAFAFA"/>
        </w:rPr>
        <w:t xml:space="preserve">Lead investigator: Joseph Muniz, joeymuniz@thesecurityblogger.com. 1.800.123.4567 </w:t>
      </w:r>
    </w:p>
    <w:p w:rsidR="00D76FAB" w:rsidRPr="00D76FAB" w:rsidRDefault="00D76FAB" w:rsidP="00D76FAB">
      <w:pPr>
        <w:spacing w:after="0" w:line="240" w:lineRule="auto"/>
        <w:rPr>
          <w:rFonts w:ascii="Roboto" w:eastAsia="Times New Roman" w:hAnsi="Roboto" w:cs="Times New Roman"/>
          <w:i/>
          <w:sz w:val="21"/>
          <w:szCs w:val="21"/>
          <w:shd w:val="clear" w:color="auto" w:fill="FAFAFA"/>
        </w:rPr>
      </w:pPr>
      <w:r w:rsidRPr="00D76FAB">
        <w:rPr>
          <w:rFonts w:ascii="Roboto" w:eastAsia="Times New Roman" w:hAnsi="Roboto" w:cs="Times New Roman"/>
          <w:i/>
          <w:sz w:val="21"/>
          <w:szCs w:val="21"/>
          <w:shd w:val="clear" w:color="auto" w:fill="FAFAFA"/>
        </w:rPr>
        <w:t xml:space="preserve">First Responder: </w:t>
      </w:r>
      <w:proofErr w:type="spellStart"/>
      <w:r w:rsidRPr="00D76FAB">
        <w:rPr>
          <w:rFonts w:ascii="Roboto" w:eastAsia="Times New Roman" w:hAnsi="Roboto" w:cs="Times New Roman"/>
          <w:i/>
          <w:sz w:val="21"/>
          <w:szCs w:val="21"/>
          <w:shd w:val="clear" w:color="auto" w:fill="FAFAFA"/>
        </w:rPr>
        <w:t>Aamir</w:t>
      </w:r>
      <w:proofErr w:type="spellEnd"/>
      <w:r w:rsidRPr="00D76FAB">
        <w:rPr>
          <w:rFonts w:ascii="Roboto" w:eastAsia="Times New Roman" w:hAnsi="Roboto" w:cs="Times New Roman"/>
          <w:i/>
          <w:sz w:val="21"/>
          <w:szCs w:val="21"/>
          <w:shd w:val="clear" w:color="auto" w:fill="FAFAFA"/>
        </w:rPr>
        <w:t xml:space="preserve"> Lakhani, aamirlakhani@drchaos.com. 1.800.321.7654</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Times New Roman" w:eastAsia="Times New Roman" w:hAnsi="Times New Roman" w:cs="Times New Roman"/>
          <w:sz w:val="24"/>
          <w:szCs w:val="24"/>
        </w:rPr>
      </w:pPr>
      <w:r w:rsidRPr="00D76FAB">
        <w:rPr>
          <w:rFonts w:ascii="Times New Roman" w:eastAsia="Times New Roman" w:hAnsi="Times New Roman" w:cs="Times New Roman"/>
          <w:b/>
          <w:sz w:val="24"/>
          <w:szCs w:val="24"/>
        </w:rPr>
        <w:t xml:space="preserve">Certification (5 points): </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Times New Roman" w:eastAsia="Times New Roman" w:hAnsi="Times New Roman" w:cs="Times New Roman"/>
          <w:sz w:val="24"/>
          <w:szCs w:val="24"/>
        </w:rPr>
      </w:pPr>
      <w:r w:rsidRPr="00D76FAB">
        <w:rPr>
          <w:rFonts w:ascii="Times New Roman" w:eastAsia="Times New Roman" w:hAnsi="Times New Roman" w:cs="Times New Roman"/>
          <w:sz w:val="24"/>
          <w:szCs w:val="24"/>
        </w:rPr>
        <w:tab/>
        <w:t>I hereby certify that the work presented above was personally performed by me and the opinions and conclusions stated are my own and based upon the work that I performed.</w:t>
      </w:r>
    </w:p>
    <w:p w:rsidR="00D76FAB" w:rsidRPr="00D76FAB" w:rsidRDefault="00D76FAB" w:rsidP="00D76FAB">
      <w:pPr>
        <w:spacing w:after="0" w:line="240" w:lineRule="auto"/>
        <w:rPr>
          <w:rFonts w:ascii="Times New Roman" w:eastAsia="Times New Roman" w:hAnsi="Times New Roman" w:cs="Times New Roman"/>
          <w:sz w:val="24"/>
          <w:szCs w:val="24"/>
        </w:rPr>
      </w:pPr>
    </w:p>
    <w:p w:rsidR="00D76FAB" w:rsidRPr="00D76FAB" w:rsidRDefault="00D76FAB" w:rsidP="00D76FAB">
      <w:pPr>
        <w:spacing w:after="0" w:line="240" w:lineRule="auto"/>
        <w:rPr>
          <w:rFonts w:ascii="Times New Roman" w:eastAsia="Times New Roman" w:hAnsi="Times New Roman" w:cs="Times New Roman"/>
          <w:sz w:val="24"/>
          <w:szCs w:val="24"/>
        </w:rPr>
      </w:pP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t>_______________________</w:t>
      </w:r>
    </w:p>
    <w:p w:rsidR="00D76FAB" w:rsidRPr="00D76FAB" w:rsidRDefault="00D76FAB" w:rsidP="00D76FAB">
      <w:pPr>
        <w:spacing w:after="0" w:line="240" w:lineRule="auto"/>
        <w:rPr>
          <w:rFonts w:ascii="Times New Roman" w:eastAsia="Times New Roman" w:hAnsi="Times New Roman" w:cs="Times New Roman"/>
          <w:sz w:val="24"/>
          <w:szCs w:val="24"/>
        </w:rPr>
      </w:pP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r>
      <w:r w:rsidRPr="00D76FAB">
        <w:rPr>
          <w:rFonts w:ascii="Times New Roman" w:eastAsia="Times New Roman" w:hAnsi="Times New Roman" w:cs="Times New Roman"/>
          <w:sz w:val="24"/>
          <w:szCs w:val="24"/>
        </w:rPr>
        <w:tab/>
        <w:t>Signature</w:t>
      </w:r>
    </w:p>
    <w:p w:rsidR="00D76FAB" w:rsidRPr="005068E3" w:rsidRDefault="00D76FAB" w:rsidP="00654FE4">
      <w:pPr>
        <w:ind w:left="360"/>
        <w:rPr>
          <w:rFonts w:ascii="Times New Roman" w:hAnsi="Times New Roman" w:cs="Times New Roman"/>
          <w:sz w:val="24"/>
          <w:szCs w:val="24"/>
          <w:shd w:val="clear" w:color="auto" w:fill="FAFAFA"/>
        </w:rPr>
      </w:pPr>
    </w:p>
    <w:sectPr w:rsidR="00D76FAB" w:rsidRPr="005068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C25" w:rsidRDefault="00416C25" w:rsidP="00654FE4">
      <w:pPr>
        <w:spacing w:after="0" w:line="240" w:lineRule="auto"/>
      </w:pPr>
      <w:r>
        <w:separator/>
      </w:r>
    </w:p>
  </w:endnote>
  <w:endnote w:type="continuationSeparator" w:id="0">
    <w:p w:rsidR="00416C25" w:rsidRDefault="00416C25" w:rsidP="00654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E4" w:rsidRDefault="00654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565722"/>
      <w:docPartObj>
        <w:docPartGallery w:val="Page Numbers (Bottom of Page)"/>
        <w:docPartUnique/>
      </w:docPartObj>
    </w:sdtPr>
    <w:sdtEndPr>
      <w:rPr>
        <w:noProof/>
      </w:rPr>
    </w:sdtEndPr>
    <w:sdtContent>
      <w:p w:rsidR="00654FE4" w:rsidRDefault="00654FE4">
        <w:pPr>
          <w:pStyle w:val="Footer"/>
          <w:jc w:val="center"/>
        </w:pPr>
        <w:r>
          <w:fldChar w:fldCharType="begin"/>
        </w:r>
        <w:r>
          <w:instrText xml:space="preserve"> PAGE   \* MERGEFORMAT </w:instrText>
        </w:r>
        <w:r>
          <w:fldChar w:fldCharType="separate"/>
        </w:r>
        <w:r w:rsidR="00C7160B">
          <w:rPr>
            <w:noProof/>
          </w:rPr>
          <w:t>1</w:t>
        </w:r>
        <w:r>
          <w:rPr>
            <w:noProof/>
          </w:rPr>
          <w:fldChar w:fldCharType="end"/>
        </w:r>
      </w:p>
    </w:sdtContent>
  </w:sdt>
  <w:p w:rsidR="00654FE4" w:rsidRDefault="00654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E4" w:rsidRDefault="00654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C25" w:rsidRDefault="00416C25" w:rsidP="00654FE4">
      <w:pPr>
        <w:spacing w:after="0" w:line="240" w:lineRule="auto"/>
      </w:pPr>
      <w:r>
        <w:separator/>
      </w:r>
    </w:p>
  </w:footnote>
  <w:footnote w:type="continuationSeparator" w:id="0">
    <w:p w:rsidR="00416C25" w:rsidRDefault="00416C25" w:rsidP="00654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E4" w:rsidRDefault="00654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E4" w:rsidRDefault="00654F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E4" w:rsidRDefault="00654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7070"/>
    <w:multiLevelType w:val="hybridMultilevel"/>
    <w:tmpl w:val="9EF0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12DDD"/>
    <w:multiLevelType w:val="hybridMultilevel"/>
    <w:tmpl w:val="84F8A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957"/>
    <w:multiLevelType w:val="hybridMultilevel"/>
    <w:tmpl w:val="59686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7328"/>
    <w:multiLevelType w:val="hybridMultilevel"/>
    <w:tmpl w:val="3D92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15511"/>
    <w:multiLevelType w:val="hybridMultilevel"/>
    <w:tmpl w:val="6AC8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311F7"/>
    <w:multiLevelType w:val="hybridMultilevel"/>
    <w:tmpl w:val="EEE8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B29A0"/>
    <w:multiLevelType w:val="hybridMultilevel"/>
    <w:tmpl w:val="55B69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E520F"/>
    <w:multiLevelType w:val="hybridMultilevel"/>
    <w:tmpl w:val="7CCCF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18792E"/>
    <w:multiLevelType w:val="hybridMultilevel"/>
    <w:tmpl w:val="3B8C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817BC3"/>
    <w:multiLevelType w:val="hybridMultilevel"/>
    <w:tmpl w:val="580AD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7204B"/>
    <w:multiLevelType w:val="hybridMultilevel"/>
    <w:tmpl w:val="0A92D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BA6812"/>
    <w:multiLevelType w:val="hybridMultilevel"/>
    <w:tmpl w:val="6F323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6"/>
  </w:num>
  <w:num w:numId="5">
    <w:abstractNumId w:val="3"/>
  </w:num>
  <w:num w:numId="6">
    <w:abstractNumId w:val="2"/>
  </w:num>
  <w:num w:numId="7">
    <w:abstractNumId w:val="0"/>
  </w:num>
  <w:num w:numId="8">
    <w:abstractNumId w:val="1"/>
  </w:num>
  <w:num w:numId="9">
    <w:abstractNumId w:val="5"/>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19"/>
    <w:rsid w:val="00035ED5"/>
    <w:rsid w:val="00050732"/>
    <w:rsid w:val="00052C27"/>
    <w:rsid w:val="000909D1"/>
    <w:rsid w:val="000D030E"/>
    <w:rsid w:val="00176B6A"/>
    <w:rsid w:val="00181882"/>
    <w:rsid w:val="001B2FF8"/>
    <w:rsid w:val="001F0E36"/>
    <w:rsid w:val="00215D34"/>
    <w:rsid w:val="00252BF8"/>
    <w:rsid w:val="00267CFA"/>
    <w:rsid w:val="002C25F6"/>
    <w:rsid w:val="002F77CC"/>
    <w:rsid w:val="003233B4"/>
    <w:rsid w:val="00333646"/>
    <w:rsid w:val="003D662B"/>
    <w:rsid w:val="00416C25"/>
    <w:rsid w:val="00485B30"/>
    <w:rsid w:val="00504A8D"/>
    <w:rsid w:val="005068E3"/>
    <w:rsid w:val="0056100A"/>
    <w:rsid w:val="00562780"/>
    <w:rsid w:val="005908FB"/>
    <w:rsid w:val="005B0136"/>
    <w:rsid w:val="005C4D76"/>
    <w:rsid w:val="005D76CF"/>
    <w:rsid w:val="005F0AD7"/>
    <w:rsid w:val="0062369C"/>
    <w:rsid w:val="00647931"/>
    <w:rsid w:val="0065370C"/>
    <w:rsid w:val="00654FE4"/>
    <w:rsid w:val="00717E06"/>
    <w:rsid w:val="00744AE1"/>
    <w:rsid w:val="00754FA2"/>
    <w:rsid w:val="007E57FF"/>
    <w:rsid w:val="007F477E"/>
    <w:rsid w:val="00823F31"/>
    <w:rsid w:val="009655A9"/>
    <w:rsid w:val="009A4ACD"/>
    <w:rsid w:val="009C08F1"/>
    <w:rsid w:val="00A909A2"/>
    <w:rsid w:val="00AB7047"/>
    <w:rsid w:val="00AF4219"/>
    <w:rsid w:val="00AF5DFA"/>
    <w:rsid w:val="00B81AB7"/>
    <w:rsid w:val="00B86F04"/>
    <w:rsid w:val="00BD631C"/>
    <w:rsid w:val="00C4144F"/>
    <w:rsid w:val="00C7160B"/>
    <w:rsid w:val="00CA64C4"/>
    <w:rsid w:val="00CD6981"/>
    <w:rsid w:val="00CE13B6"/>
    <w:rsid w:val="00CF3A2F"/>
    <w:rsid w:val="00CF77CF"/>
    <w:rsid w:val="00D17FE8"/>
    <w:rsid w:val="00D76FAB"/>
    <w:rsid w:val="00DA5595"/>
    <w:rsid w:val="00DB1794"/>
    <w:rsid w:val="00DF3540"/>
    <w:rsid w:val="00E35650"/>
    <w:rsid w:val="00E712F3"/>
    <w:rsid w:val="00E82944"/>
    <w:rsid w:val="00EC03D3"/>
    <w:rsid w:val="00ED5CF6"/>
    <w:rsid w:val="00F42449"/>
    <w:rsid w:val="00F52F61"/>
    <w:rsid w:val="00FA701B"/>
    <w:rsid w:val="00FD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7047"/>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character" w:styleId="Hyperlink">
    <w:name w:val="Hyperlink"/>
    <w:basedOn w:val="DefaultParagraphFont"/>
    <w:uiPriority w:val="99"/>
    <w:unhideWhenUsed/>
    <w:rsid w:val="00A909A2"/>
    <w:rPr>
      <w:color w:val="0000FF" w:themeColor="hyperlink"/>
      <w:u w:val="single"/>
    </w:rPr>
  </w:style>
  <w:style w:type="paragraph" w:styleId="Header">
    <w:name w:val="header"/>
    <w:basedOn w:val="Normal"/>
    <w:link w:val="HeaderChar"/>
    <w:uiPriority w:val="99"/>
    <w:unhideWhenUsed/>
    <w:rsid w:val="00654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E4"/>
  </w:style>
  <w:style w:type="paragraph" w:styleId="Footer">
    <w:name w:val="footer"/>
    <w:basedOn w:val="Normal"/>
    <w:link w:val="FooterChar"/>
    <w:uiPriority w:val="99"/>
    <w:unhideWhenUsed/>
    <w:rsid w:val="00654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7047"/>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character" w:styleId="Hyperlink">
    <w:name w:val="Hyperlink"/>
    <w:basedOn w:val="DefaultParagraphFont"/>
    <w:uiPriority w:val="99"/>
    <w:unhideWhenUsed/>
    <w:rsid w:val="00A909A2"/>
    <w:rPr>
      <w:color w:val="0000FF" w:themeColor="hyperlink"/>
      <w:u w:val="single"/>
    </w:rPr>
  </w:style>
  <w:style w:type="paragraph" w:styleId="Header">
    <w:name w:val="header"/>
    <w:basedOn w:val="Normal"/>
    <w:link w:val="HeaderChar"/>
    <w:uiPriority w:val="99"/>
    <w:unhideWhenUsed/>
    <w:rsid w:val="00654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E4"/>
  </w:style>
  <w:style w:type="paragraph" w:styleId="Footer">
    <w:name w:val="footer"/>
    <w:basedOn w:val="Normal"/>
    <w:link w:val="FooterChar"/>
    <w:uiPriority w:val="99"/>
    <w:unhideWhenUsed/>
    <w:rsid w:val="00654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Shumba</dc:creator>
  <cp:lastModifiedBy>Shumba</cp:lastModifiedBy>
  <cp:revision>5</cp:revision>
  <cp:lastPrinted>2019-01-22T20:20:00Z</cp:lastPrinted>
  <dcterms:created xsi:type="dcterms:W3CDTF">2019-01-22T20:20:00Z</dcterms:created>
  <dcterms:modified xsi:type="dcterms:W3CDTF">2019-01-22T21:03:00Z</dcterms:modified>
</cp:coreProperties>
</file>