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5E9C1" w14:textId="77777777" w:rsidR="00212C8D" w:rsidRDefault="00212C8D" w:rsidP="00212C8D"/>
    <w:p w14:paraId="10354B69" w14:textId="77777777" w:rsidR="00212C8D" w:rsidRDefault="00212C8D" w:rsidP="00212C8D">
      <w:pPr>
        <w:pStyle w:val="Title1"/>
      </w:pPr>
      <w:r>
        <w:t>Integrated Tops</w:t>
      </w:r>
      <w:r w:rsidR="00CF3B08">
        <w:t>id</w:t>
      </w:r>
      <w:r>
        <w:t>e (InTop)</w:t>
      </w:r>
    </w:p>
    <w:p w14:paraId="0D570163" w14:textId="24822FEC" w:rsidR="008D6187" w:rsidRDefault="009E1D0F" w:rsidP="00CD6027">
      <w:pPr>
        <w:pStyle w:val="Title2"/>
        <w:spacing w:after="80"/>
      </w:pPr>
      <w:r>
        <w:t xml:space="preserve">FlexDAR </w:t>
      </w:r>
      <w:r w:rsidR="00A43576">
        <w:t>Monostatic</w:t>
      </w:r>
      <w:r w:rsidR="003D3815">
        <w:t xml:space="preserve">/Bistatic </w:t>
      </w:r>
      <w:r w:rsidR="006504FE">
        <w:t xml:space="preserve">VRC &amp; </w:t>
      </w:r>
      <w:r w:rsidR="003D3815">
        <w:t xml:space="preserve">Scheduler </w:t>
      </w:r>
    </w:p>
    <w:p w14:paraId="679ABAC2" w14:textId="5DDCE9A9" w:rsidR="00212C8D" w:rsidRDefault="00A43576" w:rsidP="00CD6027">
      <w:pPr>
        <w:pStyle w:val="Title2"/>
        <w:spacing w:after="80"/>
      </w:pPr>
      <w:r>
        <w:t>Functional Design Description (FDD)</w:t>
      </w:r>
    </w:p>
    <w:p w14:paraId="35FB867C" w14:textId="77777777" w:rsidR="00212C8D" w:rsidRDefault="00212C8D" w:rsidP="00212C8D">
      <w:pPr>
        <w:pStyle w:val="Title3"/>
      </w:pPr>
      <w:r>
        <w:t>Revision Number</w:t>
      </w:r>
    </w:p>
    <w:p w14:paraId="0D630D01" w14:textId="78001DA9" w:rsidR="00212C8D" w:rsidRDefault="00A43576" w:rsidP="00212C8D">
      <w:pPr>
        <w:pStyle w:val="TitleRevision"/>
      </w:pPr>
      <w:r>
        <w:t>0</w:t>
      </w:r>
      <w:r w:rsidR="00615BEC">
        <w:t>.</w:t>
      </w:r>
      <w:r w:rsidR="00C26592">
        <w:t>4</w:t>
      </w:r>
      <w:r w:rsidR="00141A0A">
        <w:t xml:space="preserve"> (Build </w:t>
      </w:r>
      <w:r w:rsidR="00C26592">
        <w:t>4</w:t>
      </w:r>
      <w:r w:rsidR="00141A0A">
        <w:t>)</w:t>
      </w:r>
    </w:p>
    <w:p w14:paraId="2BF69D8E" w14:textId="77777777" w:rsidR="00212C8D" w:rsidRDefault="00212C8D" w:rsidP="00212C8D">
      <w:pPr>
        <w:pStyle w:val="Title3"/>
      </w:pPr>
      <w:r>
        <w:t>Revision Date</w:t>
      </w:r>
    </w:p>
    <w:p w14:paraId="2F072149" w14:textId="215D98E3" w:rsidR="007C33F3" w:rsidRDefault="00C26592" w:rsidP="00F6646A">
      <w:pPr>
        <w:pStyle w:val="TitleDate"/>
      </w:pPr>
      <w:r>
        <w:t>25</w:t>
      </w:r>
      <w:r w:rsidR="008C12A0">
        <w:t xml:space="preserve"> </w:t>
      </w:r>
      <w:r>
        <w:t>July</w:t>
      </w:r>
      <w:r w:rsidR="004D7169">
        <w:t xml:space="preserve"> </w:t>
      </w:r>
      <w:r w:rsidR="00615BEC">
        <w:t>201</w:t>
      </w:r>
      <w:r>
        <w:t>8</w:t>
      </w:r>
    </w:p>
    <w:p w14:paraId="3F94B90C" w14:textId="77777777" w:rsidR="00212C8D" w:rsidRPr="00281D87" w:rsidRDefault="007C33F3" w:rsidP="00212C8D">
      <w:pPr>
        <w:pStyle w:val="Title2"/>
      </w:pPr>
      <w:r>
        <w:rPr>
          <w:noProof/>
        </w:rPr>
        <w:drawing>
          <wp:inline distT="0" distB="0" distL="0" distR="0" wp14:anchorId="158958CA" wp14:editId="511FFD39">
            <wp:extent cx="255270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op INP Logo_ m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inline>
        </w:drawing>
      </w:r>
    </w:p>
    <w:p w14:paraId="478BDECB" w14:textId="77777777" w:rsidR="00212C8D" w:rsidRDefault="00212C8D" w:rsidP="00212C8D">
      <w:pPr>
        <w:pStyle w:val="Title3"/>
      </w:pPr>
      <w:r>
        <w:t>Prepared by:</w:t>
      </w:r>
    </w:p>
    <w:p w14:paraId="5BEEFEFD" w14:textId="484201F6" w:rsidR="00212C8D" w:rsidRDefault="003D3815" w:rsidP="00F6646A">
      <w:pPr>
        <w:pStyle w:val="TitleAuthor"/>
        <w:rPr>
          <w:rStyle w:val="TitleOrg"/>
        </w:rPr>
      </w:pPr>
      <w:r>
        <w:t xml:space="preserve">Steve Brockett, </w:t>
      </w:r>
      <w:r w:rsidR="00FE395E">
        <w:t>Jim Evins</w:t>
      </w:r>
      <w:r w:rsidR="00777EE0">
        <w:t xml:space="preserve">, Joy Cheung </w:t>
      </w:r>
      <w:r w:rsidR="00FD12B1">
        <w:rPr>
          <w:rStyle w:val="TitleOrg"/>
        </w:rPr>
        <w:t>– NRL 5329</w:t>
      </w:r>
    </w:p>
    <w:p w14:paraId="42D29FEC" w14:textId="5DE4A894" w:rsidR="008D6187" w:rsidRDefault="00777EE0" w:rsidP="00F6646A">
      <w:pPr>
        <w:pStyle w:val="TitleAuthor"/>
      </w:pPr>
      <w:r>
        <w:t xml:space="preserve">Andrew Ashworth, </w:t>
      </w:r>
      <w:r w:rsidR="008D6187">
        <w:t xml:space="preserve">Charlie Fletcher – </w:t>
      </w:r>
      <w:r w:rsidR="008D6187" w:rsidRPr="008D6187">
        <w:rPr>
          <w:i/>
        </w:rPr>
        <w:t>Envisioneering, Inc.</w:t>
      </w:r>
    </w:p>
    <w:p w14:paraId="7AB929AA" w14:textId="77777777" w:rsidR="00212C8D" w:rsidRDefault="00212C8D" w:rsidP="00212C8D"/>
    <w:p w14:paraId="2C806555" w14:textId="683B383E" w:rsidR="006129FD" w:rsidRDefault="00774CFA" w:rsidP="00676769">
      <w:pPr>
        <w:rPr>
          <w:rFonts w:ascii="Verdana" w:hAnsi="Verdana"/>
          <w:szCs w:val="22"/>
        </w:rPr>
      </w:pPr>
      <w:bookmarkStart w:id="0" w:name="_Toc116382138"/>
      <w:r w:rsidRPr="00097EE4">
        <w:rPr>
          <w:noProof/>
        </w:rPr>
        <w:drawing>
          <wp:inline distT="0" distB="0" distL="0" distR="0" wp14:anchorId="42E98B6C" wp14:editId="6C4AF5FE">
            <wp:extent cx="5190978" cy="233753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0978" cy="2337539"/>
                    </a:xfrm>
                    <a:prstGeom prst="rect">
                      <a:avLst/>
                    </a:prstGeom>
                    <a:noFill/>
                    <a:ln>
                      <a:noFill/>
                    </a:ln>
                  </pic:spPr>
                </pic:pic>
              </a:graphicData>
            </a:graphic>
          </wp:inline>
        </w:drawing>
      </w:r>
    </w:p>
    <w:p w14:paraId="1F4459F4" w14:textId="77777777" w:rsidR="00111C57" w:rsidRPr="00111C57" w:rsidRDefault="00212C8D" w:rsidP="00676769">
      <w:pPr>
        <w:pStyle w:val="HeadingTOC"/>
      </w:pPr>
      <w:r w:rsidRPr="005568FE">
        <w:lastRenderedPageBreak/>
        <w:t>Revision History</w:t>
      </w:r>
      <w:bookmarkEnd w:id="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5400"/>
        <w:gridCol w:w="1440"/>
      </w:tblGrid>
      <w:tr w:rsidR="00212C8D" w14:paraId="08758B91" w14:textId="77777777">
        <w:tc>
          <w:tcPr>
            <w:tcW w:w="1260" w:type="dxa"/>
          </w:tcPr>
          <w:p w14:paraId="1C3BA735" w14:textId="77777777" w:rsidR="00212C8D" w:rsidRPr="00DB3900" w:rsidRDefault="00212C8D" w:rsidP="00212C8D">
            <w:pPr>
              <w:pStyle w:val="TableHeader"/>
            </w:pPr>
            <w:r w:rsidRPr="00DB3900">
              <w:t>Revision</w:t>
            </w:r>
          </w:p>
        </w:tc>
        <w:tc>
          <w:tcPr>
            <w:tcW w:w="1260" w:type="dxa"/>
          </w:tcPr>
          <w:p w14:paraId="378A4D42" w14:textId="77777777" w:rsidR="00212C8D" w:rsidRPr="00DB3900" w:rsidRDefault="00212C8D" w:rsidP="00212C8D">
            <w:pPr>
              <w:pStyle w:val="TableHeader"/>
            </w:pPr>
            <w:r w:rsidRPr="00DB3900">
              <w:t>Date</w:t>
            </w:r>
          </w:p>
        </w:tc>
        <w:tc>
          <w:tcPr>
            <w:tcW w:w="5400" w:type="dxa"/>
          </w:tcPr>
          <w:p w14:paraId="4FC2AEDF" w14:textId="77777777" w:rsidR="00212C8D" w:rsidRPr="00DB3900" w:rsidRDefault="00AD10BC" w:rsidP="00212C8D">
            <w:pPr>
              <w:pStyle w:val="TableHeader"/>
            </w:pPr>
            <w:r>
              <w:t>Description</w:t>
            </w:r>
          </w:p>
        </w:tc>
        <w:tc>
          <w:tcPr>
            <w:tcW w:w="1440" w:type="dxa"/>
          </w:tcPr>
          <w:p w14:paraId="7ABB8F4E" w14:textId="77777777" w:rsidR="00212C8D" w:rsidRPr="00DB3900" w:rsidRDefault="00AD10BC" w:rsidP="00212C8D">
            <w:pPr>
              <w:pStyle w:val="TableHeader"/>
            </w:pPr>
            <w:r>
              <w:t>Author</w:t>
            </w:r>
          </w:p>
        </w:tc>
      </w:tr>
      <w:tr w:rsidR="00212C8D" w14:paraId="4EF6E912" w14:textId="77777777">
        <w:tc>
          <w:tcPr>
            <w:tcW w:w="1260" w:type="dxa"/>
          </w:tcPr>
          <w:p w14:paraId="2077E044" w14:textId="7A1A4DF8" w:rsidR="00212C8D" w:rsidRPr="00DB3900" w:rsidRDefault="003D3815" w:rsidP="00212C8D">
            <w:pPr>
              <w:rPr>
                <w:sz w:val="20"/>
              </w:rPr>
            </w:pPr>
            <w:r>
              <w:rPr>
                <w:sz w:val="20"/>
              </w:rPr>
              <w:t>0</w:t>
            </w:r>
            <w:r w:rsidR="00405F2F" w:rsidRPr="00DB3900">
              <w:rPr>
                <w:sz w:val="20"/>
              </w:rPr>
              <w:t>.</w:t>
            </w:r>
            <w:r w:rsidR="00F1444E">
              <w:rPr>
                <w:sz w:val="20"/>
              </w:rPr>
              <w:t>1</w:t>
            </w:r>
          </w:p>
        </w:tc>
        <w:tc>
          <w:tcPr>
            <w:tcW w:w="1260" w:type="dxa"/>
          </w:tcPr>
          <w:p w14:paraId="31E35916" w14:textId="4A97E0A5" w:rsidR="00212C8D" w:rsidRPr="00DB3900" w:rsidRDefault="003D3815" w:rsidP="0056146A">
            <w:pPr>
              <w:rPr>
                <w:sz w:val="20"/>
              </w:rPr>
            </w:pPr>
            <w:r>
              <w:rPr>
                <w:sz w:val="20"/>
              </w:rPr>
              <w:t>9/11</w:t>
            </w:r>
            <w:r w:rsidR="00615BEC">
              <w:rPr>
                <w:sz w:val="20"/>
              </w:rPr>
              <w:t>/14</w:t>
            </w:r>
          </w:p>
        </w:tc>
        <w:tc>
          <w:tcPr>
            <w:tcW w:w="5400" w:type="dxa"/>
          </w:tcPr>
          <w:p w14:paraId="79DD664C" w14:textId="641C41BD" w:rsidR="00212C8D" w:rsidRPr="00DB3900" w:rsidRDefault="003D3815" w:rsidP="00212C8D">
            <w:pPr>
              <w:rPr>
                <w:sz w:val="20"/>
              </w:rPr>
            </w:pPr>
            <w:r>
              <w:rPr>
                <w:sz w:val="20"/>
              </w:rPr>
              <w:t>Draft</w:t>
            </w:r>
            <w:r w:rsidR="00F1444E">
              <w:rPr>
                <w:sz w:val="20"/>
              </w:rPr>
              <w:t xml:space="preserve"> 0.1</w:t>
            </w:r>
          </w:p>
        </w:tc>
        <w:tc>
          <w:tcPr>
            <w:tcW w:w="1440" w:type="dxa"/>
          </w:tcPr>
          <w:p w14:paraId="3DAA727D" w14:textId="77777777" w:rsidR="00212C8D" w:rsidRPr="00DB3900" w:rsidRDefault="003D3815" w:rsidP="00212C8D">
            <w:pPr>
              <w:rPr>
                <w:sz w:val="20"/>
              </w:rPr>
            </w:pPr>
            <w:r>
              <w:rPr>
                <w:sz w:val="20"/>
              </w:rPr>
              <w:t>CWF</w:t>
            </w:r>
          </w:p>
        </w:tc>
      </w:tr>
      <w:tr w:rsidR="00212C8D" w14:paraId="510250D7" w14:textId="77777777">
        <w:tc>
          <w:tcPr>
            <w:tcW w:w="1260" w:type="dxa"/>
          </w:tcPr>
          <w:p w14:paraId="71583233" w14:textId="6657E40E" w:rsidR="00212C8D" w:rsidRPr="00DB3900" w:rsidRDefault="00615BEC" w:rsidP="00212C8D">
            <w:pPr>
              <w:rPr>
                <w:sz w:val="20"/>
              </w:rPr>
            </w:pPr>
            <w:r>
              <w:rPr>
                <w:sz w:val="20"/>
              </w:rPr>
              <w:t>0.</w:t>
            </w:r>
            <w:r w:rsidR="00B66C51">
              <w:rPr>
                <w:sz w:val="20"/>
              </w:rPr>
              <w:t>1a</w:t>
            </w:r>
          </w:p>
        </w:tc>
        <w:tc>
          <w:tcPr>
            <w:tcW w:w="1260" w:type="dxa"/>
          </w:tcPr>
          <w:p w14:paraId="5F8AC67C" w14:textId="3ED87989" w:rsidR="00212C8D" w:rsidRPr="00DB3900" w:rsidRDefault="00615BEC" w:rsidP="00212C8D">
            <w:pPr>
              <w:rPr>
                <w:sz w:val="20"/>
              </w:rPr>
            </w:pPr>
            <w:r>
              <w:rPr>
                <w:sz w:val="20"/>
              </w:rPr>
              <w:t>4/11/15</w:t>
            </w:r>
          </w:p>
        </w:tc>
        <w:tc>
          <w:tcPr>
            <w:tcW w:w="5400" w:type="dxa"/>
          </w:tcPr>
          <w:p w14:paraId="69ED7BE7" w14:textId="588A0BEE" w:rsidR="00212C8D" w:rsidRPr="00DB3900" w:rsidRDefault="00615BEC" w:rsidP="00212C8D">
            <w:pPr>
              <w:rPr>
                <w:sz w:val="20"/>
              </w:rPr>
            </w:pPr>
            <w:r>
              <w:rPr>
                <w:sz w:val="20"/>
              </w:rPr>
              <w:t>Incorporate Build 1 Requirements</w:t>
            </w:r>
          </w:p>
        </w:tc>
        <w:tc>
          <w:tcPr>
            <w:tcW w:w="1440" w:type="dxa"/>
          </w:tcPr>
          <w:p w14:paraId="56B74C98" w14:textId="04DBAD11" w:rsidR="00212C8D" w:rsidRPr="00DB3900" w:rsidRDefault="00615BEC" w:rsidP="00212C8D">
            <w:pPr>
              <w:rPr>
                <w:sz w:val="20"/>
              </w:rPr>
            </w:pPr>
            <w:r>
              <w:rPr>
                <w:sz w:val="20"/>
              </w:rPr>
              <w:t>CWF</w:t>
            </w:r>
          </w:p>
        </w:tc>
      </w:tr>
      <w:tr w:rsidR="00212C8D" w14:paraId="79EC7F30" w14:textId="77777777">
        <w:tc>
          <w:tcPr>
            <w:tcW w:w="1260" w:type="dxa"/>
          </w:tcPr>
          <w:p w14:paraId="60E417FA" w14:textId="536355B2" w:rsidR="00212C8D" w:rsidRPr="00DB3900" w:rsidRDefault="000D34D9" w:rsidP="00212C8D">
            <w:pPr>
              <w:rPr>
                <w:sz w:val="20"/>
              </w:rPr>
            </w:pPr>
            <w:r>
              <w:rPr>
                <w:sz w:val="20"/>
              </w:rPr>
              <w:t>0.</w:t>
            </w:r>
            <w:r w:rsidR="00B66C51">
              <w:rPr>
                <w:sz w:val="20"/>
              </w:rPr>
              <w:t>1b</w:t>
            </w:r>
          </w:p>
        </w:tc>
        <w:tc>
          <w:tcPr>
            <w:tcW w:w="1260" w:type="dxa"/>
          </w:tcPr>
          <w:p w14:paraId="2978C3CA" w14:textId="383C91EB" w:rsidR="00212C8D" w:rsidRPr="00DB3900" w:rsidRDefault="000D34D9" w:rsidP="00212C8D">
            <w:pPr>
              <w:rPr>
                <w:sz w:val="20"/>
              </w:rPr>
            </w:pPr>
            <w:r>
              <w:rPr>
                <w:sz w:val="20"/>
              </w:rPr>
              <w:t>4/27/15</w:t>
            </w:r>
          </w:p>
        </w:tc>
        <w:tc>
          <w:tcPr>
            <w:tcW w:w="5400" w:type="dxa"/>
          </w:tcPr>
          <w:p w14:paraId="18FBDA6D" w14:textId="0A32F20C" w:rsidR="00212C8D" w:rsidRPr="00DB3900" w:rsidRDefault="000D34D9" w:rsidP="00212C8D">
            <w:pPr>
              <w:rPr>
                <w:sz w:val="20"/>
              </w:rPr>
            </w:pPr>
            <w:r>
              <w:rPr>
                <w:sz w:val="20"/>
              </w:rPr>
              <w:t>Update draft with corrections</w:t>
            </w:r>
          </w:p>
        </w:tc>
        <w:tc>
          <w:tcPr>
            <w:tcW w:w="1440" w:type="dxa"/>
          </w:tcPr>
          <w:p w14:paraId="10F74A5D" w14:textId="33DC606D" w:rsidR="00212C8D" w:rsidRPr="00DB3900" w:rsidRDefault="000D34D9" w:rsidP="00212C8D">
            <w:pPr>
              <w:rPr>
                <w:sz w:val="20"/>
              </w:rPr>
            </w:pPr>
            <w:r>
              <w:rPr>
                <w:sz w:val="20"/>
              </w:rPr>
              <w:t>CWF</w:t>
            </w:r>
          </w:p>
        </w:tc>
      </w:tr>
      <w:tr w:rsidR="00952568" w14:paraId="7D210ED1" w14:textId="77777777">
        <w:tc>
          <w:tcPr>
            <w:tcW w:w="1260" w:type="dxa"/>
          </w:tcPr>
          <w:p w14:paraId="05B5A5D0" w14:textId="2A720EC8" w:rsidR="00952568" w:rsidRDefault="00B66C51" w:rsidP="00212C8D">
            <w:pPr>
              <w:rPr>
                <w:sz w:val="20"/>
              </w:rPr>
            </w:pPr>
            <w:r>
              <w:rPr>
                <w:sz w:val="20"/>
              </w:rPr>
              <w:t>0.1c</w:t>
            </w:r>
          </w:p>
        </w:tc>
        <w:tc>
          <w:tcPr>
            <w:tcW w:w="1260" w:type="dxa"/>
          </w:tcPr>
          <w:p w14:paraId="24A6CB3F" w14:textId="48FF47F8" w:rsidR="00952568" w:rsidRDefault="00952568" w:rsidP="00212C8D">
            <w:pPr>
              <w:rPr>
                <w:sz w:val="20"/>
              </w:rPr>
            </w:pPr>
            <w:r>
              <w:rPr>
                <w:sz w:val="20"/>
              </w:rPr>
              <w:t>5/11/15</w:t>
            </w:r>
          </w:p>
        </w:tc>
        <w:tc>
          <w:tcPr>
            <w:tcW w:w="5400" w:type="dxa"/>
          </w:tcPr>
          <w:p w14:paraId="2DCFE995" w14:textId="4D853DD3" w:rsidR="00952568" w:rsidRDefault="00782865" w:rsidP="00212C8D">
            <w:pPr>
              <w:rPr>
                <w:sz w:val="20"/>
              </w:rPr>
            </w:pPr>
            <w:r>
              <w:rPr>
                <w:sz w:val="20"/>
              </w:rPr>
              <w:t>Update draft with corrections, add Andrew material</w:t>
            </w:r>
          </w:p>
        </w:tc>
        <w:tc>
          <w:tcPr>
            <w:tcW w:w="1440" w:type="dxa"/>
          </w:tcPr>
          <w:p w14:paraId="1C40CDBA" w14:textId="4510878C" w:rsidR="00952568" w:rsidRDefault="00782865" w:rsidP="00212C8D">
            <w:pPr>
              <w:rPr>
                <w:sz w:val="20"/>
              </w:rPr>
            </w:pPr>
            <w:r>
              <w:rPr>
                <w:sz w:val="20"/>
              </w:rPr>
              <w:t>CWF, AA</w:t>
            </w:r>
          </w:p>
        </w:tc>
      </w:tr>
      <w:tr w:rsidR="00B66C51" w14:paraId="039C0FF7" w14:textId="77777777">
        <w:tc>
          <w:tcPr>
            <w:tcW w:w="1260" w:type="dxa"/>
          </w:tcPr>
          <w:p w14:paraId="7F33B617" w14:textId="0A43E6C9" w:rsidR="00B66C51" w:rsidRDefault="00B66C51" w:rsidP="00212C8D">
            <w:pPr>
              <w:rPr>
                <w:sz w:val="20"/>
              </w:rPr>
            </w:pPr>
            <w:r>
              <w:rPr>
                <w:sz w:val="20"/>
              </w:rPr>
              <w:t>0.1d</w:t>
            </w:r>
          </w:p>
        </w:tc>
        <w:tc>
          <w:tcPr>
            <w:tcW w:w="1260" w:type="dxa"/>
          </w:tcPr>
          <w:p w14:paraId="7DDD9E91" w14:textId="2D7B94BE" w:rsidR="00B66C51" w:rsidRDefault="00B66C51" w:rsidP="00212C8D">
            <w:pPr>
              <w:rPr>
                <w:sz w:val="20"/>
              </w:rPr>
            </w:pPr>
            <w:r>
              <w:rPr>
                <w:sz w:val="20"/>
              </w:rPr>
              <w:t>5/22/15</w:t>
            </w:r>
          </w:p>
        </w:tc>
        <w:tc>
          <w:tcPr>
            <w:tcW w:w="5400" w:type="dxa"/>
          </w:tcPr>
          <w:p w14:paraId="3A191796" w14:textId="6DE17792" w:rsidR="00B66C51" w:rsidRDefault="00B66C51" w:rsidP="00212C8D">
            <w:pPr>
              <w:rPr>
                <w:sz w:val="20"/>
              </w:rPr>
            </w:pPr>
            <w:r>
              <w:rPr>
                <w:sz w:val="20"/>
              </w:rPr>
              <w:t>Update per 5/21 meeting</w:t>
            </w:r>
          </w:p>
        </w:tc>
        <w:tc>
          <w:tcPr>
            <w:tcW w:w="1440" w:type="dxa"/>
          </w:tcPr>
          <w:p w14:paraId="6FAAB985" w14:textId="25B8AEB3" w:rsidR="00FF6A95" w:rsidRDefault="00B66C51" w:rsidP="00212C8D">
            <w:pPr>
              <w:rPr>
                <w:sz w:val="20"/>
              </w:rPr>
            </w:pPr>
            <w:r>
              <w:rPr>
                <w:sz w:val="20"/>
              </w:rPr>
              <w:t>CWF</w:t>
            </w:r>
          </w:p>
        </w:tc>
      </w:tr>
      <w:tr w:rsidR="00FF6A95" w14:paraId="24BC73B7" w14:textId="77777777">
        <w:tc>
          <w:tcPr>
            <w:tcW w:w="1260" w:type="dxa"/>
          </w:tcPr>
          <w:p w14:paraId="4A9D176C" w14:textId="442F7AEF" w:rsidR="00FF6A95" w:rsidRDefault="00FF6A95" w:rsidP="00212C8D">
            <w:pPr>
              <w:rPr>
                <w:sz w:val="20"/>
              </w:rPr>
            </w:pPr>
            <w:r>
              <w:rPr>
                <w:sz w:val="20"/>
              </w:rPr>
              <w:t>0.1e</w:t>
            </w:r>
          </w:p>
        </w:tc>
        <w:tc>
          <w:tcPr>
            <w:tcW w:w="1260" w:type="dxa"/>
          </w:tcPr>
          <w:p w14:paraId="07986281" w14:textId="678832E8" w:rsidR="00FF6A95" w:rsidRDefault="00FF6A95" w:rsidP="00212C8D">
            <w:pPr>
              <w:rPr>
                <w:sz w:val="20"/>
              </w:rPr>
            </w:pPr>
            <w:r>
              <w:rPr>
                <w:sz w:val="20"/>
              </w:rPr>
              <w:t>5/27/15</w:t>
            </w:r>
          </w:p>
        </w:tc>
        <w:tc>
          <w:tcPr>
            <w:tcW w:w="5400" w:type="dxa"/>
          </w:tcPr>
          <w:p w14:paraId="7C07A149" w14:textId="7CD6C060" w:rsidR="00FF6A95" w:rsidRDefault="00FF6A95" w:rsidP="00212C8D">
            <w:pPr>
              <w:rPr>
                <w:sz w:val="20"/>
              </w:rPr>
            </w:pPr>
            <w:r>
              <w:rPr>
                <w:sz w:val="20"/>
              </w:rPr>
              <w:t>Update per Steve’s comments</w:t>
            </w:r>
          </w:p>
        </w:tc>
        <w:tc>
          <w:tcPr>
            <w:tcW w:w="1440" w:type="dxa"/>
          </w:tcPr>
          <w:p w14:paraId="4BC37716" w14:textId="1E44654D" w:rsidR="00FF6A95" w:rsidRDefault="00FF6A95" w:rsidP="00212C8D">
            <w:pPr>
              <w:rPr>
                <w:sz w:val="20"/>
              </w:rPr>
            </w:pPr>
            <w:r>
              <w:rPr>
                <w:sz w:val="20"/>
              </w:rPr>
              <w:t>CWF</w:t>
            </w:r>
          </w:p>
        </w:tc>
      </w:tr>
      <w:tr w:rsidR="00E10E2C" w14:paraId="25B258A4" w14:textId="77777777">
        <w:tc>
          <w:tcPr>
            <w:tcW w:w="1260" w:type="dxa"/>
          </w:tcPr>
          <w:p w14:paraId="06511AC4" w14:textId="50C99EDB" w:rsidR="00E10E2C" w:rsidRDefault="00E10E2C" w:rsidP="00212C8D">
            <w:pPr>
              <w:rPr>
                <w:sz w:val="20"/>
              </w:rPr>
            </w:pPr>
            <w:r>
              <w:rPr>
                <w:sz w:val="20"/>
              </w:rPr>
              <w:t>0.1f</w:t>
            </w:r>
          </w:p>
        </w:tc>
        <w:tc>
          <w:tcPr>
            <w:tcW w:w="1260" w:type="dxa"/>
          </w:tcPr>
          <w:p w14:paraId="707C7517" w14:textId="165A5903" w:rsidR="00E10E2C" w:rsidRDefault="00E10E2C" w:rsidP="00212C8D">
            <w:pPr>
              <w:rPr>
                <w:sz w:val="20"/>
              </w:rPr>
            </w:pPr>
            <w:r>
              <w:rPr>
                <w:sz w:val="20"/>
              </w:rPr>
              <w:t>6/23/15</w:t>
            </w:r>
          </w:p>
        </w:tc>
        <w:tc>
          <w:tcPr>
            <w:tcW w:w="5400" w:type="dxa"/>
          </w:tcPr>
          <w:p w14:paraId="71A4F3C8" w14:textId="171C1572" w:rsidR="00E10E2C" w:rsidRDefault="00E10E2C" w:rsidP="00212C8D">
            <w:pPr>
              <w:rPr>
                <w:sz w:val="20"/>
              </w:rPr>
            </w:pPr>
            <w:r>
              <w:rPr>
                <w:sz w:val="20"/>
              </w:rPr>
              <w:t>Update diagrams (-50,50) and corrections</w:t>
            </w:r>
          </w:p>
        </w:tc>
        <w:tc>
          <w:tcPr>
            <w:tcW w:w="1440" w:type="dxa"/>
          </w:tcPr>
          <w:p w14:paraId="60292662" w14:textId="6D3DF5FD" w:rsidR="00E10E2C" w:rsidRDefault="00E10E2C" w:rsidP="00212C8D">
            <w:pPr>
              <w:rPr>
                <w:sz w:val="20"/>
              </w:rPr>
            </w:pPr>
            <w:r>
              <w:rPr>
                <w:sz w:val="20"/>
              </w:rPr>
              <w:t>CWF</w:t>
            </w:r>
          </w:p>
        </w:tc>
      </w:tr>
      <w:tr w:rsidR="00774CFA" w14:paraId="48DAC027" w14:textId="77777777">
        <w:tc>
          <w:tcPr>
            <w:tcW w:w="1260" w:type="dxa"/>
          </w:tcPr>
          <w:p w14:paraId="304780FA" w14:textId="07E41109" w:rsidR="00774CFA" w:rsidRDefault="00774CFA" w:rsidP="00212C8D">
            <w:pPr>
              <w:rPr>
                <w:sz w:val="20"/>
              </w:rPr>
            </w:pPr>
            <w:r>
              <w:rPr>
                <w:sz w:val="20"/>
              </w:rPr>
              <w:t>0.1g</w:t>
            </w:r>
          </w:p>
        </w:tc>
        <w:tc>
          <w:tcPr>
            <w:tcW w:w="1260" w:type="dxa"/>
          </w:tcPr>
          <w:p w14:paraId="422BBC6E" w14:textId="2A08A334" w:rsidR="00774CFA" w:rsidRDefault="00774CFA" w:rsidP="00212C8D">
            <w:pPr>
              <w:rPr>
                <w:sz w:val="20"/>
              </w:rPr>
            </w:pPr>
            <w:r>
              <w:rPr>
                <w:sz w:val="20"/>
              </w:rPr>
              <w:t>7/7/15</w:t>
            </w:r>
          </w:p>
        </w:tc>
        <w:tc>
          <w:tcPr>
            <w:tcW w:w="5400" w:type="dxa"/>
          </w:tcPr>
          <w:p w14:paraId="22E897FD" w14:textId="664EAC45" w:rsidR="00774CFA" w:rsidRDefault="00774CFA" w:rsidP="00212C8D">
            <w:pPr>
              <w:rPr>
                <w:sz w:val="20"/>
              </w:rPr>
            </w:pPr>
            <w:r>
              <w:rPr>
                <w:sz w:val="20"/>
              </w:rPr>
              <w:t>Added Andrew Build 1 Appendix</w:t>
            </w:r>
          </w:p>
        </w:tc>
        <w:tc>
          <w:tcPr>
            <w:tcW w:w="1440" w:type="dxa"/>
          </w:tcPr>
          <w:p w14:paraId="501B7816" w14:textId="3D6FB24E" w:rsidR="00774CFA" w:rsidRDefault="00774CFA" w:rsidP="00212C8D">
            <w:pPr>
              <w:rPr>
                <w:sz w:val="20"/>
              </w:rPr>
            </w:pPr>
            <w:r>
              <w:rPr>
                <w:sz w:val="20"/>
              </w:rPr>
              <w:t>AA, CWF</w:t>
            </w:r>
          </w:p>
        </w:tc>
      </w:tr>
      <w:tr w:rsidR="00DC7BDA" w14:paraId="042F1B5E" w14:textId="77777777">
        <w:tc>
          <w:tcPr>
            <w:tcW w:w="1260" w:type="dxa"/>
          </w:tcPr>
          <w:p w14:paraId="75202C7F" w14:textId="64DBA567" w:rsidR="00DC7BDA" w:rsidRDefault="00DC7BDA" w:rsidP="00212C8D">
            <w:pPr>
              <w:rPr>
                <w:sz w:val="20"/>
              </w:rPr>
            </w:pPr>
            <w:r>
              <w:rPr>
                <w:sz w:val="20"/>
              </w:rPr>
              <w:t>0.2</w:t>
            </w:r>
          </w:p>
        </w:tc>
        <w:tc>
          <w:tcPr>
            <w:tcW w:w="1260" w:type="dxa"/>
          </w:tcPr>
          <w:p w14:paraId="6E57F952" w14:textId="24E1AEC7" w:rsidR="00DC7BDA" w:rsidRDefault="00C246ED" w:rsidP="00212C8D">
            <w:pPr>
              <w:rPr>
                <w:sz w:val="20"/>
              </w:rPr>
            </w:pPr>
            <w:r>
              <w:rPr>
                <w:sz w:val="20"/>
              </w:rPr>
              <w:t>9/28</w:t>
            </w:r>
            <w:r w:rsidR="00DC7BDA">
              <w:rPr>
                <w:sz w:val="20"/>
              </w:rPr>
              <w:t>/15</w:t>
            </w:r>
          </w:p>
        </w:tc>
        <w:tc>
          <w:tcPr>
            <w:tcW w:w="5400" w:type="dxa"/>
          </w:tcPr>
          <w:p w14:paraId="4004C24A" w14:textId="16270E73" w:rsidR="00DC7BDA" w:rsidRDefault="00DC7BDA" w:rsidP="00212C8D">
            <w:pPr>
              <w:rPr>
                <w:sz w:val="20"/>
              </w:rPr>
            </w:pPr>
            <w:r>
              <w:rPr>
                <w:sz w:val="20"/>
              </w:rPr>
              <w:t>First Draft for Build Two</w:t>
            </w:r>
          </w:p>
        </w:tc>
        <w:tc>
          <w:tcPr>
            <w:tcW w:w="1440" w:type="dxa"/>
          </w:tcPr>
          <w:p w14:paraId="119E6255" w14:textId="062992CF" w:rsidR="00DC7BDA" w:rsidRDefault="00DC7BDA" w:rsidP="00212C8D">
            <w:pPr>
              <w:rPr>
                <w:sz w:val="20"/>
              </w:rPr>
            </w:pPr>
            <w:r>
              <w:rPr>
                <w:sz w:val="20"/>
              </w:rPr>
              <w:t>CWF</w:t>
            </w:r>
          </w:p>
        </w:tc>
      </w:tr>
      <w:tr w:rsidR="003C30EF" w14:paraId="447123AE" w14:textId="77777777">
        <w:tc>
          <w:tcPr>
            <w:tcW w:w="1260" w:type="dxa"/>
          </w:tcPr>
          <w:p w14:paraId="237B41CA" w14:textId="3BC9CB52" w:rsidR="003C30EF" w:rsidRDefault="003C30EF" w:rsidP="00212C8D">
            <w:pPr>
              <w:rPr>
                <w:sz w:val="20"/>
              </w:rPr>
            </w:pPr>
            <w:r>
              <w:rPr>
                <w:sz w:val="20"/>
              </w:rPr>
              <w:t>0.2</w:t>
            </w:r>
          </w:p>
        </w:tc>
        <w:tc>
          <w:tcPr>
            <w:tcW w:w="1260" w:type="dxa"/>
          </w:tcPr>
          <w:p w14:paraId="4A97A5AB" w14:textId="37329ABD" w:rsidR="003C30EF" w:rsidRDefault="003C30EF" w:rsidP="00212C8D">
            <w:pPr>
              <w:rPr>
                <w:sz w:val="20"/>
              </w:rPr>
            </w:pPr>
            <w:r>
              <w:rPr>
                <w:sz w:val="20"/>
              </w:rPr>
              <w:t>10/28/15</w:t>
            </w:r>
          </w:p>
        </w:tc>
        <w:tc>
          <w:tcPr>
            <w:tcW w:w="5400" w:type="dxa"/>
          </w:tcPr>
          <w:p w14:paraId="36BB6F4F" w14:textId="2E0AFF34" w:rsidR="003C30EF" w:rsidRDefault="003C30EF" w:rsidP="00212C8D">
            <w:pPr>
              <w:rPr>
                <w:sz w:val="20"/>
              </w:rPr>
            </w:pPr>
            <w:r>
              <w:rPr>
                <w:sz w:val="20"/>
              </w:rPr>
              <w:t>Updates based on 10/19 and 10/26 meetings</w:t>
            </w:r>
          </w:p>
        </w:tc>
        <w:tc>
          <w:tcPr>
            <w:tcW w:w="1440" w:type="dxa"/>
          </w:tcPr>
          <w:p w14:paraId="4FA9E98A" w14:textId="05F458FC" w:rsidR="003C30EF" w:rsidRDefault="003C30EF" w:rsidP="00212C8D">
            <w:pPr>
              <w:rPr>
                <w:sz w:val="20"/>
              </w:rPr>
            </w:pPr>
            <w:r>
              <w:rPr>
                <w:sz w:val="20"/>
              </w:rPr>
              <w:t>CWF</w:t>
            </w:r>
          </w:p>
        </w:tc>
      </w:tr>
      <w:tr w:rsidR="004D7169" w14:paraId="6C381BE2" w14:textId="77777777">
        <w:tc>
          <w:tcPr>
            <w:tcW w:w="1260" w:type="dxa"/>
          </w:tcPr>
          <w:p w14:paraId="627A9AF7" w14:textId="0174C781" w:rsidR="004D7169" w:rsidRDefault="004D7169" w:rsidP="00212C8D">
            <w:pPr>
              <w:rPr>
                <w:sz w:val="20"/>
              </w:rPr>
            </w:pPr>
            <w:r>
              <w:rPr>
                <w:sz w:val="20"/>
              </w:rPr>
              <w:t>0.3</w:t>
            </w:r>
          </w:p>
        </w:tc>
        <w:tc>
          <w:tcPr>
            <w:tcW w:w="1260" w:type="dxa"/>
          </w:tcPr>
          <w:p w14:paraId="1497D079" w14:textId="444B6DA8" w:rsidR="004D7169" w:rsidRDefault="004D7169" w:rsidP="00212C8D">
            <w:pPr>
              <w:rPr>
                <w:sz w:val="20"/>
              </w:rPr>
            </w:pPr>
            <w:r>
              <w:rPr>
                <w:sz w:val="20"/>
              </w:rPr>
              <w:t>11/28/15</w:t>
            </w:r>
          </w:p>
        </w:tc>
        <w:tc>
          <w:tcPr>
            <w:tcW w:w="5400" w:type="dxa"/>
          </w:tcPr>
          <w:p w14:paraId="1F256429" w14:textId="54161CDC" w:rsidR="004D7169" w:rsidRDefault="004D7169" w:rsidP="00212C8D">
            <w:pPr>
              <w:rPr>
                <w:sz w:val="20"/>
              </w:rPr>
            </w:pPr>
            <w:r>
              <w:rPr>
                <w:sz w:val="20"/>
              </w:rPr>
              <w:t>Initial draft for B3 based on Build Two Slide Deck</w:t>
            </w:r>
          </w:p>
        </w:tc>
        <w:tc>
          <w:tcPr>
            <w:tcW w:w="1440" w:type="dxa"/>
          </w:tcPr>
          <w:p w14:paraId="78804731" w14:textId="678DAE34" w:rsidR="004D7169" w:rsidRDefault="004D7169" w:rsidP="00212C8D">
            <w:pPr>
              <w:rPr>
                <w:sz w:val="20"/>
              </w:rPr>
            </w:pPr>
            <w:r>
              <w:rPr>
                <w:sz w:val="20"/>
              </w:rPr>
              <w:t>CWF</w:t>
            </w:r>
          </w:p>
        </w:tc>
      </w:tr>
      <w:tr w:rsidR="00E21242" w14:paraId="282B1400" w14:textId="77777777">
        <w:tc>
          <w:tcPr>
            <w:tcW w:w="1260" w:type="dxa"/>
          </w:tcPr>
          <w:p w14:paraId="56BE2028" w14:textId="5C18E312" w:rsidR="00E21242" w:rsidRDefault="00E21242" w:rsidP="00212C8D">
            <w:pPr>
              <w:rPr>
                <w:sz w:val="20"/>
              </w:rPr>
            </w:pPr>
            <w:r>
              <w:rPr>
                <w:sz w:val="20"/>
              </w:rPr>
              <w:t>0.3</w:t>
            </w:r>
          </w:p>
        </w:tc>
        <w:tc>
          <w:tcPr>
            <w:tcW w:w="1260" w:type="dxa"/>
          </w:tcPr>
          <w:p w14:paraId="56E48C86" w14:textId="0745ABCB" w:rsidR="00E21242" w:rsidRDefault="00E21242" w:rsidP="00212C8D">
            <w:pPr>
              <w:rPr>
                <w:sz w:val="20"/>
              </w:rPr>
            </w:pPr>
            <w:r>
              <w:rPr>
                <w:sz w:val="20"/>
              </w:rPr>
              <w:t>2/29/16</w:t>
            </w:r>
          </w:p>
        </w:tc>
        <w:tc>
          <w:tcPr>
            <w:tcW w:w="5400" w:type="dxa"/>
          </w:tcPr>
          <w:p w14:paraId="18EFE366" w14:textId="1109B202" w:rsidR="00E21242" w:rsidRDefault="00E21242" w:rsidP="00212C8D">
            <w:pPr>
              <w:rPr>
                <w:sz w:val="20"/>
              </w:rPr>
            </w:pPr>
            <w:r>
              <w:rPr>
                <w:sz w:val="20"/>
              </w:rPr>
              <w:t>Updated sequence diagrams</w:t>
            </w:r>
          </w:p>
        </w:tc>
        <w:tc>
          <w:tcPr>
            <w:tcW w:w="1440" w:type="dxa"/>
          </w:tcPr>
          <w:p w14:paraId="45F3770D" w14:textId="60F0F97A" w:rsidR="00E21242" w:rsidRDefault="00E21242" w:rsidP="00212C8D">
            <w:pPr>
              <w:rPr>
                <w:sz w:val="20"/>
              </w:rPr>
            </w:pPr>
            <w:r>
              <w:rPr>
                <w:sz w:val="20"/>
              </w:rPr>
              <w:t>CWF</w:t>
            </w:r>
          </w:p>
        </w:tc>
      </w:tr>
      <w:tr w:rsidR="00C26592" w14:paraId="5C4C83AA" w14:textId="77777777">
        <w:tc>
          <w:tcPr>
            <w:tcW w:w="1260" w:type="dxa"/>
          </w:tcPr>
          <w:p w14:paraId="635DE16A" w14:textId="5AE7055C" w:rsidR="00C26592" w:rsidRDefault="00C26592" w:rsidP="00212C8D">
            <w:pPr>
              <w:rPr>
                <w:sz w:val="20"/>
              </w:rPr>
            </w:pPr>
            <w:r>
              <w:rPr>
                <w:sz w:val="20"/>
              </w:rPr>
              <w:t>0.4</w:t>
            </w:r>
          </w:p>
        </w:tc>
        <w:tc>
          <w:tcPr>
            <w:tcW w:w="1260" w:type="dxa"/>
          </w:tcPr>
          <w:p w14:paraId="239D85A3" w14:textId="6BC587AA" w:rsidR="00C26592" w:rsidRDefault="00C26592" w:rsidP="00212C8D">
            <w:pPr>
              <w:rPr>
                <w:sz w:val="20"/>
              </w:rPr>
            </w:pPr>
            <w:r>
              <w:rPr>
                <w:sz w:val="20"/>
              </w:rPr>
              <w:t>7/25/18</w:t>
            </w:r>
          </w:p>
        </w:tc>
        <w:tc>
          <w:tcPr>
            <w:tcW w:w="5400" w:type="dxa"/>
          </w:tcPr>
          <w:p w14:paraId="6D1C87CB" w14:textId="13F27E85" w:rsidR="00C26592" w:rsidRDefault="00C26592" w:rsidP="00212C8D">
            <w:pPr>
              <w:rPr>
                <w:sz w:val="20"/>
              </w:rPr>
            </w:pPr>
            <w:r>
              <w:rPr>
                <w:sz w:val="20"/>
              </w:rPr>
              <w:t>Update Document to reflect current state</w:t>
            </w:r>
          </w:p>
        </w:tc>
        <w:tc>
          <w:tcPr>
            <w:tcW w:w="1440" w:type="dxa"/>
          </w:tcPr>
          <w:p w14:paraId="7A925ED1" w14:textId="58EC6E3C" w:rsidR="00C26592" w:rsidRDefault="00C26592" w:rsidP="00212C8D">
            <w:pPr>
              <w:rPr>
                <w:sz w:val="20"/>
              </w:rPr>
            </w:pPr>
            <w:r>
              <w:rPr>
                <w:sz w:val="20"/>
              </w:rPr>
              <w:t>WJC</w:t>
            </w:r>
          </w:p>
        </w:tc>
      </w:tr>
    </w:tbl>
    <w:p w14:paraId="0B298574" w14:textId="7308CF21" w:rsidR="006360B7" w:rsidRPr="006360B7" w:rsidRDefault="006360B7" w:rsidP="006360B7">
      <w:pPr>
        <w:pStyle w:val="TOC1"/>
        <w:tabs>
          <w:tab w:val="clear" w:pos="440"/>
          <w:tab w:val="clear" w:pos="9350"/>
          <w:tab w:val="left" w:pos="4275"/>
        </w:tabs>
      </w:pPr>
      <w:bookmarkStart w:id="1" w:name="_Toc116382139"/>
    </w:p>
    <w:p w14:paraId="68685F11" w14:textId="77777777" w:rsidR="006360B7" w:rsidRDefault="006360B7" w:rsidP="006360B7">
      <w:pPr>
        <w:pStyle w:val="HeadingTOC"/>
      </w:pPr>
      <w:r w:rsidRPr="005568FE">
        <w:lastRenderedPageBreak/>
        <w:t>Table of Contents</w:t>
      </w:r>
    </w:p>
    <w:p w14:paraId="63F813D1" w14:textId="33FF2CD6" w:rsidR="002C157F" w:rsidRDefault="00C80827" w:rsidP="00C80827">
      <w:pPr>
        <w:pStyle w:val="TOC1"/>
        <w:rPr>
          <w:noProof/>
        </w:rPr>
      </w:pPr>
      <w:r>
        <w:fldChar w:fldCharType="begin"/>
      </w:r>
      <w:r>
        <w:instrText xml:space="preserve"> TOC \o "1-3" </w:instrText>
      </w:r>
      <w:r>
        <w:fldChar w:fldCharType="separate"/>
      </w:r>
    </w:p>
    <w:p w14:paraId="3F1D2426" w14:textId="77777777" w:rsidR="002C157F" w:rsidRDefault="002C157F">
      <w:pPr>
        <w:pStyle w:val="TOC1"/>
        <w:rPr>
          <w:rFonts w:eastAsiaTheme="minorEastAsia" w:cstheme="minorBidi"/>
          <w:b w:val="0"/>
          <w:noProof/>
          <w:sz w:val="22"/>
          <w:szCs w:val="22"/>
        </w:rPr>
      </w:pPr>
      <w:r w:rsidRPr="00230503">
        <w:rPr>
          <w:noProof/>
          <w:color w:val="000000"/>
        </w:rPr>
        <w:t>1</w:t>
      </w:r>
      <w:r>
        <w:rPr>
          <w:rFonts w:eastAsiaTheme="minorEastAsia" w:cstheme="minorBidi"/>
          <w:b w:val="0"/>
          <w:noProof/>
          <w:sz w:val="22"/>
          <w:szCs w:val="22"/>
        </w:rPr>
        <w:tab/>
      </w:r>
      <w:r>
        <w:rPr>
          <w:noProof/>
        </w:rPr>
        <w:t>SCOPE</w:t>
      </w:r>
      <w:r>
        <w:rPr>
          <w:noProof/>
        </w:rPr>
        <w:tab/>
      </w:r>
      <w:r>
        <w:rPr>
          <w:noProof/>
        </w:rPr>
        <w:fldChar w:fldCharType="begin"/>
      </w:r>
      <w:r>
        <w:rPr>
          <w:noProof/>
        </w:rPr>
        <w:instrText xml:space="preserve"> PAGEREF _Toc520399313 \h </w:instrText>
      </w:r>
      <w:r>
        <w:rPr>
          <w:noProof/>
        </w:rPr>
      </w:r>
      <w:r>
        <w:rPr>
          <w:noProof/>
        </w:rPr>
        <w:fldChar w:fldCharType="separate"/>
      </w:r>
      <w:r w:rsidR="008B6CC6">
        <w:rPr>
          <w:noProof/>
        </w:rPr>
        <w:t>1</w:t>
      </w:r>
      <w:r>
        <w:rPr>
          <w:noProof/>
        </w:rPr>
        <w:fldChar w:fldCharType="end"/>
      </w:r>
    </w:p>
    <w:p w14:paraId="5C009CDF" w14:textId="77777777" w:rsidR="002C157F" w:rsidRDefault="002C157F">
      <w:pPr>
        <w:pStyle w:val="TOC1"/>
        <w:rPr>
          <w:rFonts w:eastAsiaTheme="minorEastAsia" w:cstheme="minorBidi"/>
          <w:b w:val="0"/>
          <w:noProof/>
          <w:sz w:val="22"/>
          <w:szCs w:val="22"/>
        </w:rPr>
      </w:pPr>
      <w:r w:rsidRPr="00230503">
        <w:rPr>
          <w:noProof/>
          <w:color w:val="000000"/>
        </w:rPr>
        <w:t>2</w:t>
      </w:r>
      <w:r>
        <w:rPr>
          <w:rFonts w:eastAsiaTheme="minorEastAsia" w:cstheme="minorBidi"/>
          <w:b w:val="0"/>
          <w:noProof/>
          <w:sz w:val="22"/>
          <w:szCs w:val="22"/>
        </w:rPr>
        <w:tab/>
      </w:r>
      <w:r>
        <w:rPr>
          <w:noProof/>
        </w:rPr>
        <w:t>Referenced Documents</w:t>
      </w:r>
      <w:r>
        <w:rPr>
          <w:noProof/>
        </w:rPr>
        <w:tab/>
      </w:r>
      <w:r>
        <w:rPr>
          <w:noProof/>
        </w:rPr>
        <w:fldChar w:fldCharType="begin"/>
      </w:r>
      <w:r>
        <w:rPr>
          <w:noProof/>
        </w:rPr>
        <w:instrText xml:space="preserve"> PAGEREF _Toc520399314 \h </w:instrText>
      </w:r>
      <w:r>
        <w:rPr>
          <w:noProof/>
        </w:rPr>
      </w:r>
      <w:r>
        <w:rPr>
          <w:noProof/>
        </w:rPr>
        <w:fldChar w:fldCharType="separate"/>
      </w:r>
      <w:r w:rsidR="008B6CC6">
        <w:rPr>
          <w:noProof/>
        </w:rPr>
        <w:t>2</w:t>
      </w:r>
      <w:r>
        <w:rPr>
          <w:noProof/>
        </w:rPr>
        <w:fldChar w:fldCharType="end"/>
      </w:r>
    </w:p>
    <w:p w14:paraId="1E8EF367" w14:textId="77777777" w:rsidR="002C157F" w:rsidRDefault="002C157F">
      <w:pPr>
        <w:pStyle w:val="TOC2"/>
        <w:rPr>
          <w:rFonts w:eastAsiaTheme="minorEastAsia" w:cstheme="minorBidi"/>
          <w:b w:val="0"/>
          <w:noProof/>
        </w:rPr>
      </w:pPr>
      <w:r>
        <w:rPr>
          <w:noProof/>
        </w:rPr>
        <w:t>2.1</w:t>
      </w:r>
      <w:r>
        <w:rPr>
          <w:rFonts w:eastAsiaTheme="minorEastAsia" w:cstheme="minorBidi"/>
          <w:b w:val="0"/>
          <w:noProof/>
        </w:rPr>
        <w:tab/>
      </w:r>
      <w:r>
        <w:rPr>
          <w:noProof/>
        </w:rPr>
        <w:t>Standards</w:t>
      </w:r>
      <w:r>
        <w:rPr>
          <w:noProof/>
        </w:rPr>
        <w:tab/>
      </w:r>
      <w:r>
        <w:rPr>
          <w:noProof/>
        </w:rPr>
        <w:fldChar w:fldCharType="begin"/>
      </w:r>
      <w:r>
        <w:rPr>
          <w:noProof/>
        </w:rPr>
        <w:instrText xml:space="preserve"> PAGEREF _Toc520399315 \h </w:instrText>
      </w:r>
      <w:r>
        <w:rPr>
          <w:noProof/>
        </w:rPr>
      </w:r>
      <w:r>
        <w:rPr>
          <w:noProof/>
        </w:rPr>
        <w:fldChar w:fldCharType="separate"/>
      </w:r>
      <w:r w:rsidR="008B6CC6">
        <w:rPr>
          <w:noProof/>
        </w:rPr>
        <w:t>2</w:t>
      </w:r>
      <w:r>
        <w:rPr>
          <w:noProof/>
        </w:rPr>
        <w:fldChar w:fldCharType="end"/>
      </w:r>
    </w:p>
    <w:p w14:paraId="6D1C6878" w14:textId="77777777" w:rsidR="002C157F" w:rsidRDefault="002C157F">
      <w:pPr>
        <w:pStyle w:val="TOC2"/>
        <w:rPr>
          <w:rFonts w:eastAsiaTheme="minorEastAsia" w:cstheme="minorBidi"/>
          <w:b w:val="0"/>
          <w:noProof/>
        </w:rPr>
      </w:pPr>
      <w:r>
        <w:rPr>
          <w:noProof/>
        </w:rPr>
        <w:t>2.2</w:t>
      </w:r>
      <w:r>
        <w:rPr>
          <w:rFonts w:eastAsiaTheme="minorEastAsia" w:cstheme="minorBidi"/>
          <w:b w:val="0"/>
          <w:noProof/>
        </w:rPr>
        <w:tab/>
      </w:r>
      <w:r>
        <w:rPr>
          <w:noProof/>
        </w:rPr>
        <w:t>InTop Documents</w:t>
      </w:r>
      <w:r>
        <w:rPr>
          <w:noProof/>
        </w:rPr>
        <w:tab/>
      </w:r>
      <w:r>
        <w:rPr>
          <w:noProof/>
        </w:rPr>
        <w:fldChar w:fldCharType="begin"/>
      </w:r>
      <w:r>
        <w:rPr>
          <w:noProof/>
        </w:rPr>
        <w:instrText xml:space="preserve"> PAGEREF _Toc520399316 \h </w:instrText>
      </w:r>
      <w:r>
        <w:rPr>
          <w:noProof/>
        </w:rPr>
      </w:r>
      <w:r>
        <w:rPr>
          <w:noProof/>
        </w:rPr>
        <w:fldChar w:fldCharType="separate"/>
      </w:r>
      <w:r w:rsidR="008B6CC6">
        <w:rPr>
          <w:noProof/>
        </w:rPr>
        <w:t>2</w:t>
      </w:r>
      <w:r>
        <w:rPr>
          <w:noProof/>
        </w:rPr>
        <w:fldChar w:fldCharType="end"/>
      </w:r>
    </w:p>
    <w:p w14:paraId="75E0AA51" w14:textId="77777777" w:rsidR="002C157F" w:rsidRDefault="002C157F">
      <w:pPr>
        <w:pStyle w:val="TOC2"/>
        <w:rPr>
          <w:rFonts w:eastAsiaTheme="minorEastAsia" w:cstheme="minorBidi"/>
          <w:b w:val="0"/>
          <w:noProof/>
        </w:rPr>
      </w:pPr>
      <w:r>
        <w:rPr>
          <w:noProof/>
        </w:rPr>
        <w:t>2.3</w:t>
      </w:r>
      <w:r>
        <w:rPr>
          <w:rFonts w:eastAsiaTheme="minorEastAsia" w:cstheme="minorBidi"/>
          <w:b w:val="0"/>
          <w:noProof/>
        </w:rPr>
        <w:tab/>
      </w:r>
      <w:r>
        <w:rPr>
          <w:noProof/>
        </w:rPr>
        <w:t>Raytheon Documents</w:t>
      </w:r>
      <w:r>
        <w:rPr>
          <w:noProof/>
        </w:rPr>
        <w:tab/>
      </w:r>
      <w:r>
        <w:rPr>
          <w:noProof/>
        </w:rPr>
        <w:fldChar w:fldCharType="begin"/>
      </w:r>
      <w:r>
        <w:rPr>
          <w:noProof/>
        </w:rPr>
        <w:instrText xml:space="preserve"> PAGEREF _Toc520399317 \h </w:instrText>
      </w:r>
      <w:r>
        <w:rPr>
          <w:noProof/>
        </w:rPr>
      </w:r>
      <w:r>
        <w:rPr>
          <w:noProof/>
        </w:rPr>
        <w:fldChar w:fldCharType="separate"/>
      </w:r>
      <w:r w:rsidR="008B6CC6">
        <w:rPr>
          <w:noProof/>
        </w:rPr>
        <w:t>2</w:t>
      </w:r>
      <w:r>
        <w:rPr>
          <w:noProof/>
        </w:rPr>
        <w:fldChar w:fldCharType="end"/>
      </w:r>
    </w:p>
    <w:p w14:paraId="46F2E6D4" w14:textId="77777777" w:rsidR="002C157F" w:rsidRDefault="002C157F">
      <w:pPr>
        <w:pStyle w:val="TOC2"/>
        <w:rPr>
          <w:rFonts w:eastAsiaTheme="minorEastAsia" w:cstheme="minorBidi"/>
          <w:b w:val="0"/>
          <w:noProof/>
        </w:rPr>
      </w:pPr>
      <w:r>
        <w:rPr>
          <w:noProof/>
        </w:rPr>
        <w:t>2.4</w:t>
      </w:r>
      <w:r>
        <w:rPr>
          <w:rFonts w:eastAsiaTheme="minorEastAsia" w:cstheme="minorBidi"/>
          <w:b w:val="0"/>
          <w:noProof/>
        </w:rPr>
        <w:tab/>
      </w:r>
      <w:r>
        <w:rPr>
          <w:noProof/>
        </w:rPr>
        <w:t>NRL Radar Division Documents</w:t>
      </w:r>
      <w:r>
        <w:rPr>
          <w:noProof/>
        </w:rPr>
        <w:tab/>
      </w:r>
      <w:r>
        <w:rPr>
          <w:noProof/>
        </w:rPr>
        <w:fldChar w:fldCharType="begin"/>
      </w:r>
      <w:r>
        <w:rPr>
          <w:noProof/>
        </w:rPr>
        <w:instrText xml:space="preserve"> PAGEREF _Toc520399318 \h </w:instrText>
      </w:r>
      <w:r>
        <w:rPr>
          <w:noProof/>
        </w:rPr>
      </w:r>
      <w:r>
        <w:rPr>
          <w:noProof/>
        </w:rPr>
        <w:fldChar w:fldCharType="separate"/>
      </w:r>
      <w:r w:rsidR="008B6CC6">
        <w:rPr>
          <w:noProof/>
        </w:rPr>
        <w:t>2</w:t>
      </w:r>
      <w:r>
        <w:rPr>
          <w:noProof/>
        </w:rPr>
        <w:fldChar w:fldCharType="end"/>
      </w:r>
    </w:p>
    <w:p w14:paraId="6F8E212A" w14:textId="77777777" w:rsidR="002C157F" w:rsidRDefault="002C157F">
      <w:pPr>
        <w:pStyle w:val="TOC1"/>
        <w:rPr>
          <w:rFonts w:eastAsiaTheme="minorEastAsia" w:cstheme="minorBidi"/>
          <w:b w:val="0"/>
          <w:noProof/>
          <w:sz w:val="22"/>
          <w:szCs w:val="22"/>
        </w:rPr>
      </w:pPr>
      <w:r w:rsidRPr="00230503">
        <w:rPr>
          <w:noProof/>
          <w:color w:val="000000"/>
        </w:rPr>
        <w:t>3</w:t>
      </w:r>
      <w:r>
        <w:rPr>
          <w:rFonts w:eastAsiaTheme="minorEastAsia" w:cstheme="minorBidi"/>
          <w:b w:val="0"/>
          <w:noProof/>
          <w:sz w:val="22"/>
          <w:szCs w:val="22"/>
        </w:rPr>
        <w:tab/>
      </w:r>
      <w:r>
        <w:rPr>
          <w:noProof/>
        </w:rPr>
        <w:t>LEXICON</w:t>
      </w:r>
      <w:r>
        <w:rPr>
          <w:noProof/>
        </w:rPr>
        <w:tab/>
      </w:r>
      <w:r>
        <w:rPr>
          <w:noProof/>
        </w:rPr>
        <w:fldChar w:fldCharType="begin"/>
      </w:r>
      <w:r>
        <w:rPr>
          <w:noProof/>
        </w:rPr>
        <w:instrText xml:space="preserve"> PAGEREF _Toc520399354 \h </w:instrText>
      </w:r>
      <w:r>
        <w:rPr>
          <w:noProof/>
        </w:rPr>
      </w:r>
      <w:r>
        <w:rPr>
          <w:noProof/>
        </w:rPr>
        <w:fldChar w:fldCharType="separate"/>
      </w:r>
      <w:r w:rsidR="008B6CC6">
        <w:rPr>
          <w:noProof/>
        </w:rPr>
        <w:t>3</w:t>
      </w:r>
      <w:r>
        <w:rPr>
          <w:noProof/>
        </w:rPr>
        <w:fldChar w:fldCharType="end"/>
      </w:r>
    </w:p>
    <w:p w14:paraId="3A9B3368" w14:textId="77777777" w:rsidR="002C157F" w:rsidRDefault="002C157F">
      <w:pPr>
        <w:pStyle w:val="TOC1"/>
        <w:rPr>
          <w:rFonts w:eastAsiaTheme="minorEastAsia" w:cstheme="minorBidi"/>
          <w:b w:val="0"/>
          <w:noProof/>
          <w:sz w:val="22"/>
          <w:szCs w:val="22"/>
        </w:rPr>
      </w:pPr>
      <w:r w:rsidRPr="00230503">
        <w:rPr>
          <w:noProof/>
          <w:color w:val="000000"/>
        </w:rPr>
        <w:t>4</w:t>
      </w:r>
      <w:r>
        <w:rPr>
          <w:rFonts w:eastAsiaTheme="minorEastAsia" w:cstheme="minorBidi"/>
          <w:b w:val="0"/>
          <w:noProof/>
          <w:sz w:val="22"/>
          <w:szCs w:val="22"/>
        </w:rPr>
        <w:tab/>
      </w:r>
      <w:r>
        <w:rPr>
          <w:noProof/>
        </w:rPr>
        <w:t>Meta Data</w:t>
      </w:r>
      <w:r>
        <w:rPr>
          <w:noProof/>
        </w:rPr>
        <w:tab/>
      </w:r>
      <w:r>
        <w:rPr>
          <w:noProof/>
        </w:rPr>
        <w:fldChar w:fldCharType="begin"/>
      </w:r>
      <w:r>
        <w:rPr>
          <w:noProof/>
        </w:rPr>
        <w:instrText xml:space="preserve"> PAGEREF _Toc520399357 \h </w:instrText>
      </w:r>
      <w:r>
        <w:rPr>
          <w:noProof/>
        </w:rPr>
      </w:r>
      <w:r>
        <w:rPr>
          <w:noProof/>
        </w:rPr>
        <w:fldChar w:fldCharType="separate"/>
      </w:r>
      <w:r w:rsidR="008B6CC6">
        <w:rPr>
          <w:noProof/>
        </w:rPr>
        <w:t>4</w:t>
      </w:r>
      <w:r>
        <w:rPr>
          <w:noProof/>
        </w:rPr>
        <w:fldChar w:fldCharType="end"/>
      </w:r>
    </w:p>
    <w:p w14:paraId="6F0FED07" w14:textId="77777777" w:rsidR="002C157F" w:rsidRDefault="002C157F">
      <w:pPr>
        <w:pStyle w:val="TOC2"/>
        <w:rPr>
          <w:rFonts w:eastAsiaTheme="minorEastAsia" w:cstheme="minorBidi"/>
          <w:b w:val="0"/>
          <w:noProof/>
        </w:rPr>
      </w:pPr>
      <w:r>
        <w:rPr>
          <w:noProof/>
        </w:rPr>
        <w:t>4.1</w:t>
      </w:r>
      <w:r>
        <w:rPr>
          <w:rFonts w:eastAsiaTheme="minorEastAsia" w:cstheme="minorBidi"/>
          <w:b w:val="0"/>
          <w:noProof/>
        </w:rPr>
        <w:tab/>
      </w:r>
      <w:r>
        <w:rPr>
          <w:noProof/>
        </w:rPr>
        <w:t>General Scheduling Parameters</w:t>
      </w:r>
      <w:r>
        <w:rPr>
          <w:noProof/>
        </w:rPr>
        <w:tab/>
      </w:r>
      <w:r>
        <w:rPr>
          <w:noProof/>
        </w:rPr>
        <w:fldChar w:fldCharType="begin"/>
      </w:r>
      <w:r>
        <w:rPr>
          <w:noProof/>
        </w:rPr>
        <w:instrText xml:space="preserve"> PAGEREF _Toc520399358 \h </w:instrText>
      </w:r>
      <w:r>
        <w:rPr>
          <w:noProof/>
        </w:rPr>
      </w:r>
      <w:r>
        <w:rPr>
          <w:noProof/>
        </w:rPr>
        <w:fldChar w:fldCharType="separate"/>
      </w:r>
      <w:r w:rsidR="008B6CC6">
        <w:rPr>
          <w:noProof/>
        </w:rPr>
        <w:t>4</w:t>
      </w:r>
      <w:r>
        <w:rPr>
          <w:noProof/>
        </w:rPr>
        <w:fldChar w:fldCharType="end"/>
      </w:r>
    </w:p>
    <w:p w14:paraId="510513FD" w14:textId="77777777" w:rsidR="002C157F" w:rsidRDefault="002C157F">
      <w:pPr>
        <w:pStyle w:val="TOC2"/>
        <w:rPr>
          <w:rFonts w:eastAsiaTheme="minorEastAsia" w:cstheme="minorBidi"/>
          <w:b w:val="0"/>
          <w:noProof/>
        </w:rPr>
      </w:pPr>
      <w:r>
        <w:rPr>
          <w:noProof/>
        </w:rPr>
        <w:t>4.2</w:t>
      </w:r>
      <w:r>
        <w:rPr>
          <w:rFonts w:eastAsiaTheme="minorEastAsia" w:cstheme="minorBidi"/>
          <w:b w:val="0"/>
          <w:noProof/>
        </w:rPr>
        <w:tab/>
      </w:r>
      <w:r>
        <w:rPr>
          <w:noProof/>
        </w:rPr>
        <w:t>Comms Scheduling Parameters</w:t>
      </w:r>
      <w:r>
        <w:rPr>
          <w:noProof/>
        </w:rPr>
        <w:tab/>
      </w:r>
      <w:r>
        <w:rPr>
          <w:noProof/>
        </w:rPr>
        <w:fldChar w:fldCharType="begin"/>
      </w:r>
      <w:r>
        <w:rPr>
          <w:noProof/>
        </w:rPr>
        <w:instrText xml:space="preserve"> PAGEREF _Toc520399359 \h </w:instrText>
      </w:r>
      <w:r>
        <w:rPr>
          <w:noProof/>
        </w:rPr>
      </w:r>
      <w:r>
        <w:rPr>
          <w:noProof/>
        </w:rPr>
        <w:fldChar w:fldCharType="separate"/>
      </w:r>
      <w:r w:rsidR="008B6CC6">
        <w:rPr>
          <w:noProof/>
        </w:rPr>
        <w:t>4</w:t>
      </w:r>
      <w:r>
        <w:rPr>
          <w:noProof/>
        </w:rPr>
        <w:fldChar w:fldCharType="end"/>
      </w:r>
    </w:p>
    <w:p w14:paraId="4ADCA0DC" w14:textId="77777777" w:rsidR="002C157F" w:rsidRDefault="002C157F">
      <w:pPr>
        <w:pStyle w:val="TOC2"/>
        <w:rPr>
          <w:rFonts w:eastAsiaTheme="minorEastAsia" w:cstheme="minorBidi"/>
          <w:b w:val="0"/>
          <w:noProof/>
        </w:rPr>
      </w:pPr>
      <w:r>
        <w:rPr>
          <w:noProof/>
        </w:rPr>
        <w:t>4.3</w:t>
      </w:r>
      <w:r>
        <w:rPr>
          <w:rFonts w:eastAsiaTheme="minorEastAsia" w:cstheme="minorBidi"/>
          <w:b w:val="0"/>
          <w:noProof/>
        </w:rPr>
        <w:tab/>
      </w:r>
      <w:r>
        <w:rPr>
          <w:noProof/>
        </w:rPr>
        <w:t>Search Scheduling Parameters</w:t>
      </w:r>
      <w:r>
        <w:rPr>
          <w:noProof/>
        </w:rPr>
        <w:tab/>
      </w:r>
      <w:r>
        <w:rPr>
          <w:noProof/>
        </w:rPr>
        <w:fldChar w:fldCharType="begin"/>
      </w:r>
      <w:r>
        <w:rPr>
          <w:noProof/>
        </w:rPr>
        <w:instrText xml:space="preserve"> PAGEREF _Toc520399360 \h </w:instrText>
      </w:r>
      <w:r>
        <w:rPr>
          <w:noProof/>
        </w:rPr>
      </w:r>
      <w:r>
        <w:rPr>
          <w:noProof/>
        </w:rPr>
        <w:fldChar w:fldCharType="separate"/>
      </w:r>
      <w:r w:rsidR="008B6CC6">
        <w:rPr>
          <w:noProof/>
        </w:rPr>
        <w:t>5</w:t>
      </w:r>
      <w:r>
        <w:rPr>
          <w:noProof/>
        </w:rPr>
        <w:fldChar w:fldCharType="end"/>
      </w:r>
    </w:p>
    <w:p w14:paraId="0D13EA7F" w14:textId="77777777" w:rsidR="002C157F" w:rsidRDefault="002C157F">
      <w:pPr>
        <w:pStyle w:val="TOC2"/>
        <w:rPr>
          <w:rFonts w:eastAsiaTheme="minorEastAsia" w:cstheme="minorBidi"/>
          <w:b w:val="0"/>
          <w:noProof/>
        </w:rPr>
      </w:pPr>
      <w:r>
        <w:rPr>
          <w:noProof/>
        </w:rPr>
        <w:t>4.4</w:t>
      </w:r>
      <w:r>
        <w:rPr>
          <w:rFonts w:eastAsiaTheme="minorEastAsia" w:cstheme="minorBidi"/>
          <w:b w:val="0"/>
          <w:noProof/>
        </w:rPr>
        <w:tab/>
      </w:r>
      <w:r>
        <w:rPr>
          <w:noProof/>
        </w:rPr>
        <w:t>Dedicated Track Scheduling Parameters</w:t>
      </w:r>
      <w:r>
        <w:rPr>
          <w:noProof/>
        </w:rPr>
        <w:tab/>
      </w:r>
      <w:r>
        <w:rPr>
          <w:noProof/>
        </w:rPr>
        <w:fldChar w:fldCharType="begin"/>
      </w:r>
      <w:r>
        <w:rPr>
          <w:noProof/>
        </w:rPr>
        <w:instrText xml:space="preserve"> PAGEREF _Toc520399361 \h </w:instrText>
      </w:r>
      <w:r>
        <w:rPr>
          <w:noProof/>
        </w:rPr>
      </w:r>
      <w:r>
        <w:rPr>
          <w:noProof/>
        </w:rPr>
        <w:fldChar w:fldCharType="separate"/>
      </w:r>
      <w:r w:rsidR="008B6CC6">
        <w:rPr>
          <w:noProof/>
        </w:rPr>
        <w:t>5</w:t>
      </w:r>
      <w:r>
        <w:rPr>
          <w:noProof/>
        </w:rPr>
        <w:fldChar w:fldCharType="end"/>
      </w:r>
    </w:p>
    <w:p w14:paraId="5017C40E" w14:textId="77777777" w:rsidR="002C157F" w:rsidRDefault="002C157F">
      <w:pPr>
        <w:pStyle w:val="TOC2"/>
        <w:rPr>
          <w:rFonts w:eastAsiaTheme="minorEastAsia" w:cstheme="minorBidi"/>
          <w:b w:val="0"/>
          <w:noProof/>
        </w:rPr>
      </w:pPr>
      <w:r>
        <w:rPr>
          <w:noProof/>
        </w:rPr>
        <w:t>4.5</w:t>
      </w:r>
      <w:r>
        <w:rPr>
          <w:rFonts w:eastAsiaTheme="minorEastAsia" w:cstheme="minorBidi"/>
          <w:b w:val="0"/>
          <w:noProof/>
        </w:rPr>
        <w:tab/>
      </w:r>
      <w:r>
        <w:rPr>
          <w:noProof/>
        </w:rPr>
        <w:t>Global System Configuration Meta Data</w:t>
      </w:r>
      <w:r>
        <w:rPr>
          <w:noProof/>
        </w:rPr>
        <w:tab/>
      </w:r>
      <w:r>
        <w:rPr>
          <w:noProof/>
        </w:rPr>
        <w:fldChar w:fldCharType="begin"/>
      </w:r>
      <w:r>
        <w:rPr>
          <w:noProof/>
        </w:rPr>
        <w:instrText xml:space="preserve"> PAGEREF _Toc520399362 \h </w:instrText>
      </w:r>
      <w:r>
        <w:rPr>
          <w:noProof/>
        </w:rPr>
      </w:r>
      <w:r>
        <w:rPr>
          <w:noProof/>
        </w:rPr>
        <w:fldChar w:fldCharType="separate"/>
      </w:r>
      <w:r w:rsidR="008B6CC6">
        <w:rPr>
          <w:noProof/>
        </w:rPr>
        <w:t>5</w:t>
      </w:r>
      <w:r>
        <w:rPr>
          <w:noProof/>
        </w:rPr>
        <w:fldChar w:fldCharType="end"/>
      </w:r>
    </w:p>
    <w:p w14:paraId="3AC93696" w14:textId="77777777" w:rsidR="002C157F" w:rsidRDefault="002C157F">
      <w:pPr>
        <w:pStyle w:val="TOC1"/>
        <w:rPr>
          <w:rFonts w:eastAsiaTheme="minorEastAsia" w:cstheme="minorBidi"/>
          <w:b w:val="0"/>
          <w:noProof/>
          <w:sz w:val="22"/>
          <w:szCs w:val="22"/>
        </w:rPr>
      </w:pPr>
      <w:r w:rsidRPr="00230503">
        <w:rPr>
          <w:noProof/>
          <w:color w:val="000000"/>
        </w:rPr>
        <w:t>5</w:t>
      </w:r>
      <w:r>
        <w:rPr>
          <w:rFonts w:eastAsiaTheme="minorEastAsia" w:cstheme="minorBidi"/>
          <w:b w:val="0"/>
          <w:noProof/>
          <w:sz w:val="22"/>
          <w:szCs w:val="22"/>
        </w:rPr>
        <w:tab/>
      </w:r>
      <w:r>
        <w:rPr>
          <w:noProof/>
        </w:rPr>
        <w:t>Data Representation</w:t>
      </w:r>
      <w:r>
        <w:rPr>
          <w:noProof/>
        </w:rPr>
        <w:tab/>
      </w:r>
      <w:r>
        <w:rPr>
          <w:noProof/>
        </w:rPr>
        <w:fldChar w:fldCharType="begin"/>
      </w:r>
      <w:r>
        <w:rPr>
          <w:noProof/>
        </w:rPr>
        <w:instrText xml:space="preserve"> PAGEREF _Toc520399363 \h </w:instrText>
      </w:r>
      <w:r>
        <w:rPr>
          <w:noProof/>
        </w:rPr>
      </w:r>
      <w:r>
        <w:rPr>
          <w:noProof/>
        </w:rPr>
        <w:fldChar w:fldCharType="separate"/>
      </w:r>
      <w:r w:rsidR="008B6CC6">
        <w:rPr>
          <w:noProof/>
        </w:rPr>
        <w:t>7</w:t>
      </w:r>
      <w:r>
        <w:rPr>
          <w:noProof/>
        </w:rPr>
        <w:fldChar w:fldCharType="end"/>
      </w:r>
    </w:p>
    <w:p w14:paraId="543FE8BD" w14:textId="77777777" w:rsidR="002C157F" w:rsidRDefault="002C157F">
      <w:pPr>
        <w:pStyle w:val="TOC2"/>
        <w:rPr>
          <w:rFonts w:eastAsiaTheme="minorEastAsia" w:cstheme="minorBidi"/>
          <w:b w:val="0"/>
          <w:noProof/>
        </w:rPr>
      </w:pPr>
      <w:r>
        <w:rPr>
          <w:noProof/>
        </w:rPr>
        <w:t>5.1</w:t>
      </w:r>
      <w:r>
        <w:rPr>
          <w:rFonts w:eastAsiaTheme="minorEastAsia" w:cstheme="minorBidi"/>
          <w:b w:val="0"/>
          <w:noProof/>
        </w:rPr>
        <w:tab/>
      </w:r>
      <w:r>
        <w:rPr>
          <w:noProof/>
        </w:rPr>
        <w:t>Task</w:t>
      </w:r>
      <w:r>
        <w:rPr>
          <w:noProof/>
        </w:rPr>
        <w:tab/>
      </w:r>
      <w:r>
        <w:rPr>
          <w:noProof/>
        </w:rPr>
        <w:fldChar w:fldCharType="begin"/>
      </w:r>
      <w:r>
        <w:rPr>
          <w:noProof/>
        </w:rPr>
        <w:instrText xml:space="preserve"> PAGEREF _Toc520399364 \h </w:instrText>
      </w:r>
      <w:r>
        <w:rPr>
          <w:noProof/>
        </w:rPr>
      </w:r>
      <w:r>
        <w:rPr>
          <w:noProof/>
        </w:rPr>
        <w:fldChar w:fldCharType="separate"/>
      </w:r>
      <w:r w:rsidR="008B6CC6">
        <w:rPr>
          <w:noProof/>
        </w:rPr>
        <w:t>7</w:t>
      </w:r>
      <w:r>
        <w:rPr>
          <w:noProof/>
        </w:rPr>
        <w:fldChar w:fldCharType="end"/>
      </w:r>
    </w:p>
    <w:p w14:paraId="32D0891B" w14:textId="77777777" w:rsidR="002C157F" w:rsidRDefault="002C157F">
      <w:pPr>
        <w:pStyle w:val="TOC3"/>
        <w:tabs>
          <w:tab w:val="left" w:pos="1320"/>
          <w:tab w:val="right" w:leader="dot" w:pos="9710"/>
        </w:tabs>
        <w:rPr>
          <w:rFonts w:eastAsiaTheme="minorEastAsia" w:cstheme="minorBidi"/>
          <w:noProof/>
        </w:rPr>
      </w:pPr>
      <w:r>
        <w:rPr>
          <w:noProof/>
        </w:rPr>
        <w:t>5.1.1</w:t>
      </w:r>
      <w:r>
        <w:rPr>
          <w:rFonts w:eastAsiaTheme="minorEastAsia" w:cstheme="minorBidi"/>
          <w:noProof/>
        </w:rPr>
        <w:tab/>
      </w:r>
      <w:r>
        <w:rPr>
          <w:noProof/>
        </w:rPr>
        <w:t>Comms Task</w:t>
      </w:r>
      <w:r>
        <w:rPr>
          <w:noProof/>
        </w:rPr>
        <w:tab/>
      </w:r>
      <w:r>
        <w:rPr>
          <w:noProof/>
        </w:rPr>
        <w:fldChar w:fldCharType="begin"/>
      </w:r>
      <w:r>
        <w:rPr>
          <w:noProof/>
        </w:rPr>
        <w:instrText xml:space="preserve"> PAGEREF _Toc520399365 \h </w:instrText>
      </w:r>
      <w:r>
        <w:rPr>
          <w:noProof/>
        </w:rPr>
      </w:r>
      <w:r>
        <w:rPr>
          <w:noProof/>
        </w:rPr>
        <w:fldChar w:fldCharType="separate"/>
      </w:r>
      <w:r w:rsidR="008B6CC6">
        <w:rPr>
          <w:noProof/>
        </w:rPr>
        <w:t>7</w:t>
      </w:r>
      <w:r>
        <w:rPr>
          <w:noProof/>
        </w:rPr>
        <w:fldChar w:fldCharType="end"/>
      </w:r>
    </w:p>
    <w:p w14:paraId="0528A09C" w14:textId="77777777" w:rsidR="002C157F" w:rsidRDefault="002C157F">
      <w:pPr>
        <w:pStyle w:val="TOC3"/>
        <w:tabs>
          <w:tab w:val="left" w:pos="1320"/>
          <w:tab w:val="right" w:leader="dot" w:pos="9710"/>
        </w:tabs>
        <w:rPr>
          <w:rFonts w:eastAsiaTheme="minorEastAsia" w:cstheme="minorBidi"/>
          <w:noProof/>
        </w:rPr>
      </w:pPr>
      <w:r>
        <w:rPr>
          <w:noProof/>
        </w:rPr>
        <w:t>5.1.2</w:t>
      </w:r>
      <w:r>
        <w:rPr>
          <w:rFonts w:eastAsiaTheme="minorEastAsia" w:cstheme="minorBidi"/>
          <w:noProof/>
        </w:rPr>
        <w:tab/>
      </w:r>
      <w:r>
        <w:rPr>
          <w:noProof/>
        </w:rPr>
        <w:t>Search Task</w:t>
      </w:r>
      <w:r>
        <w:rPr>
          <w:noProof/>
        </w:rPr>
        <w:tab/>
      </w:r>
      <w:r>
        <w:rPr>
          <w:noProof/>
        </w:rPr>
        <w:fldChar w:fldCharType="begin"/>
      </w:r>
      <w:r>
        <w:rPr>
          <w:noProof/>
        </w:rPr>
        <w:instrText xml:space="preserve"> PAGEREF _Toc520399366 \h </w:instrText>
      </w:r>
      <w:r>
        <w:rPr>
          <w:noProof/>
        </w:rPr>
      </w:r>
      <w:r>
        <w:rPr>
          <w:noProof/>
        </w:rPr>
        <w:fldChar w:fldCharType="separate"/>
      </w:r>
      <w:r w:rsidR="008B6CC6">
        <w:rPr>
          <w:noProof/>
        </w:rPr>
        <w:t>7</w:t>
      </w:r>
      <w:r>
        <w:rPr>
          <w:noProof/>
        </w:rPr>
        <w:fldChar w:fldCharType="end"/>
      </w:r>
    </w:p>
    <w:p w14:paraId="02A6454F" w14:textId="77777777" w:rsidR="002C157F" w:rsidRDefault="002C157F">
      <w:pPr>
        <w:pStyle w:val="TOC3"/>
        <w:tabs>
          <w:tab w:val="left" w:pos="1320"/>
          <w:tab w:val="right" w:leader="dot" w:pos="9710"/>
        </w:tabs>
        <w:rPr>
          <w:rFonts w:eastAsiaTheme="minorEastAsia" w:cstheme="minorBidi"/>
          <w:noProof/>
        </w:rPr>
      </w:pPr>
      <w:r>
        <w:rPr>
          <w:noProof/>
        </w:rPr>
        <w:t>5.1.3</w:t>
      </w:r>
      <w:r>
        <w:rPr>
          <w:rFonts w:eastAsiaTheme="minorEastAsia" w:cstheme="minorBidi"/>
          <w:noProof/>
        </w:rPr>
        <w:tab/>
      </w:r>
      <w:r>
        <w:rPr>
          <w:noProof/>
        </w:rPr>
        <w:t>Dedicated Track Task</w:t>
      </w:r>
      <w:r>
        <w:rPr>
          <w:noProof/>
        </w:rPr>
        <w:tab/>
      </w:r>
      <w:r>
        <w:rPr>
          <w:noProof/>
        </w:rPr>
        <w:fldChar w:fldCharType="begin"/>
      </w:r>
      <w:r>
        <w:rPr>
          <w:noProof/>
        </w:rPr>
        <w:instrText xml:space="preserve"> PAGEREF _Toc520399367 \h </w:instrText>
      </w:r>
      <w:r>
        <w:rPr>
          <w:noProof/>
        </w:rPr>
      </w:r>
      <w:r>
        <w:rPr>
          <w:noProof/>
        </w:rPr>
        <w:fldChar w:fldCharType="separate"/>
      </w:r>
      <w:r w:rsidR="008B6CC6">
        <w:rPr>
          <w:noProof/>
        </w:rPr>
        <w:t>7</w:t>
      </w:r>
      <w:r>
        <w:rPr>
          <w:noProof/>
        </w:rPr>
        <w:fldChar w:fldCharType="end"/>
      </w:r>
    </w:p>
    <w:p w14:paraId="3FBDA9DC" w14:textId="77777777" w:rsidR="002C157F" w:rsidRDefault="002C157F">
      <w:pPr>
        <w:pStyle w:val="TOC2"/>
        <w:rPr>
          <w:rFonts w:eastAsiaTheme="minorEastAsia" w:cstheme="minorBidi"/>
          <w:b w:val="0"/>
          <w:noProof/>
        </w:rPr>
      </w:pPr>
      <w:r>
        <w:rPr>
          <w:noProof/>
        </w:rPr>
        <w:t>5.2</w:t>
      </w:r>
      <w:r>
        <w:rPr>
          <w:rFonts w:eastAsiaTheme="minorEastAsia" w:cstheme="minorBidi"/>
          <w:b w:val="0"/>
          <w:noProof/>
        </w:rPr>
        <w:tab/>
      </w:r>
      <w:r>
        <w:rPr>
          <w:noProof/>
        </w:rPr>
        <w:t>Dwell</w:t>
      </w:r>
      <w:r>
        <w:rPr>
          <w:noProof/>
        </w:rPr>
        <w:tab/>
      </w:r>
      <w:r>
        <w:rPr>
          <w:noProof/>
        </w:rPr>
        <w:fldChar w:fldCharType="begin"/>
      </w:r>
      <w:r>
        <w:rPr>
          <w:noProof/>
        </w:rPr>
        <w:instrText xml:space="preserve"> PAGEREF _Toc520399368 \h </w:instrText>
      </w:r>
      <w:r>
        <w:rPr>
          <w:noProof/>
        </w:rPr>
      </w:r>
      <w:r>
        <w:rPr>
          <w:noProof/>
        </w:rPr>
        <w:fldChar w:fldCharType="separate"/>
      </w:r>
      <w:r w:rsidR="008B6CC6">
        <w:rPr>
          <w:noProof/>
        </w:rPr>
        <w:t>7</w:t>
      </w:r>
      <w:r>
        <w:rPr>
          <w:noProof/>
        </w:rPr>
        <w:fldChar w:fldCharType="end"/>
      </w:r>
    </w:p>
    <w:p w14:paraId="6A2A45AC" w14:textId="77777777" w:rsidR="002C157F" w:rsidRDefault="002C157F">
      <w:pPr>
        <w:pStyle w:val="TOC3"/>
        <w:tabs>
          <w:tab w:val="left" w:pos="1320"/>
          <w:tab w:val="right" w:leader="dot" w:pos="9710"/>
        </w:tabs>
        <w:rPr>
          <w:rFonts w:eastAsiaTheme="minorEastAsia" w:cstheme="minorBidi"/>
          <w:noProof/>
        </w:rPr>
      </w:pPr>
      <w:r>
        <w:rPr>
          <w:noProof/>
        </w:rPr>
        <w:t>5.2.1</w:t>
      </w:r>
      <w:r>
        <w:rPr>
          <w:rFonts w:eastAsiaTheme="minorEastAsia" w:cstheme="minorBidi"/>
          <w:noProof/>
        </w:rPr>
        <w:tab/>
      </w:r>
      <w:r>
        <w:rPr>
          <w:noProof/>
        </w:rPr>
        <w:t>Comms Dwell</w:t>
      </w:r>
      <w:r>
        <w:rPr>
          <w:noProof/>
        </w:rPr>
        <w:tab/>
      </w:r>
      <w:r>
        <w:rPr>
          <w:noProof/>
        </w:rPr>
        <w:fldChar w:fldCharType="begin"/>
      </w:r>
      <w:r>
        <w:rPr>
          <w:noProof/>
        </w:rPr>
        <w:instrText xml:space="preserve"> PAGEREF _Toc520399369 \h </w:instrText>
      </w:r>
      <w:r>
        <w:rPr>
          <w:noProof/>
        </w:rPr>
      </w:r>
      <w:r>
        <w:rPr>
          <w:noProof/>
        </w:rPr>
        <w:fldChar w:fldCharType="separate"/>
      </w:r>
      <w:r w:rsidR="008B6CC6">
        <w:rPr>
          <w:noProof/>
        </w:rPr>
        <w:t>7</w:t>
      </w:r>
      <w:r>
        <w:rPr>
          <w:noProof/>
        </w:rPr>
        <w:fldChar w:fldCharType="end"/>
      </w:r>
    </w:p>
    <w:p w14:paraId="72BFC5C7" w14:textId="77777777" w:rsidR="002C157F" w:rsidRDefault="002C157F">
      <w:pPr>
        <w:pStyle w:val="TOC3"/>
        <w:tabs>
          <w:tab w:val="left" w:pos="1320"/>
          <w:tab w:val="right" w:leader="dot" w:pos="9710"/>
        </w:tabs>
        <w:rPr>
          <w:rFonts w:eastAsiaTheme="minorEastAsia" w:cstheme="minorBidi"/>
          <w:noProof/>
        </w:rPr>
      </w:pPr>
      <w:r>
        <w:rPr>
          <w:noProof/>
        </w:rPr>
        <w:t>5.2.2</w:t>
      </w:r>
      <w:r>
        <w:rPr>
          <w:rFonts w:eastAsiaTheme="minorEastAsia" w:cstheme="minorBidi"/>
          <w:noProof/>
        </w:rPr>
        <w:tab/>
      </w:r>
      <w:r>
        <w:rPr>
          <w:noProof/>
        </w:rPr>
        <w:t>Search Dwell</w:t>
      </w:r>
      <w:r>
        <w:rPr>
          <w:noProof/>
        </w:rPr>
        <w:tab/>
      </w:r>
      <w:r>
        <w:rPr>
          <w:noProof/>
        </w:rPr>
        <w:fldChar w:fldCharType="begin"/>
      </w:r>
      <w:r>
        <w:rPr>
          <w:noProof/>
        </w:rPr>
        <w:instrText xml:space="preserve"> PAGEREF _Toc520399370 \h </w:instrText>
      </w:r>
      <w:r>
        <w:rPr>
          <w:noProof/>
        </w:rPr>
      </w:r>
      <w:r>
        <w:rPr>
          <w:noProof/>
        </w:rPr>
        <w:fldChar w:fldCharType="separate"/>
      </w:r>
      <w:r w:rsidR="008B6CC6">
        <w:rPr>
          <w:noProof/>
        </w:rPr>
        <w:t>7</w:t>
      </w:r>
      <w:r>
        <w:rPr>
          <w:noProof/>
        </w:rPr>
        <w:fldChar w:fldCharType="end"/>
      </w:r>
    </w:p>
    <w:p w14:paraId="42134B85" w14:textId="77777777" w:rsidR="002C157F" w:rsidRDefault="002C157F">
      <w:pPr>
        <w:pStyle w:val="TOC3"/>
        <w:tabs>
          <w:tab w:val="left" w:pos="1320"/>
          <w:tab w:val="right" w:leader="dot" w:pos="9710"/>
        </w:tabs>
        <w:rPr>
          <w:rFonts w:eastAsiaTheme="minorEastAsia" w:cstheme="minorBidi"/>
          <w:noProof/>
        </w:rPr>
      </w:pPr>
      <w:r>
        <w:rPr>
          <w:noProof/>
        </w:rPr>
        <w:t>5.2.3</w:t>
      </w:r>
      <w:r>
        <w:rPr>
          <w:rFonts w:eastAsiaTheme="minorEastAsia" w:cstheme="minorBidi"/>
          <w:noProof/>
        </w:rPr>
        <w:tab/>
      </w:r>
      <w:r>
        <w:rPr>
          <w:noProof/>
        </w:rPr>
        <w:t>Dedicated Track Dwell</w:t>
      </w:r>
      <w:r>
        <w:rPr>
          <w:noProof/>
        </w:rPr>
        <w:tab/>
      </w:r>
      <w:r>
        <w:rPr>
          <w:noProof/>
        </w:rPr>
        <w:fldChar w:fldCharType="begin"/>
      </w:r>
      <w:r>
        <w:rPr>
          <w:noProof/>
        </w:rPr>
        <w:instrText xml:space="preserve"> PAGEREF _Toc520399371 \h </w:instrText>
      </w:r>
      <w:r>
        <w:rPr>
          <w:noProof/>
        </w:rPr>
      </w:r>
      <w:r>
        <w:rPr>
          <w:noProof/>
        </w:rPr>
        <w:fldChar w:fldCharType="separate"/>
      </w:r>
      <w:r w:rsidR="008B6CC6">
        <w:rPr>
          <w:noProof/>
        </w:rPr>
        <w:t>7</w:t>
      </w:r>
      <w:r>
        <w:rPr>
          <w:noProof/>
        </w:rPr>
        <w:fldChar w:fldCharType="end"/>
      </w:r>
    </w:p>
    <w:p w14:paraId="7944FA44" w14:textId="77777777" w:rsidR="002C157F" w:rsidRDefault="002C157F">
      <w:pPr>
        <w:pStyle w:val="TOC2"/>
        <w:rPr>
          <w:rFonts w:eastAsiaTheme="minorEastAsia" w:cstheme="minorBidi"/>
          <w:b w:val="0"/>
          <w:noProof/>
        </w:rPr>
      </w:pPr>
      <w:r>
        <w:rPr>
          <w:noProof/>
        </w:rPr>
        <w:t>5.3</w:t>
      </w:r>
      <w:r>
        <w:rPr>
          <w:rFonts w:eastAsiaTheme="minorEastAsia" w:cstheme="minorBidi"/>
          <w:b w:val="0"/>
          <w:noProof/>
        </w:rPr>
        <w:tab/>
      </w:r>
      <w:r>
        <w:rPr>
          <w:noProof/>
        </w:rPr>
        <w:t>Schedules</w:t>
      </w:r>
      <w:r>
        <w:rPr>
          <w:noProof/>
        </w:rPr>
        <w:tab/>
      </w:r>
      <w:r>
        <w:rPr>
          <w:noProof/>
        </w:rPr>
        <w:fldChar w:fldCharType="begin"/>
      </w:r>
      <w:r>
        <w:rPr>
          <w:noProof/>
        </w:rPr>
        <w:instrText xml:space="preserve"> PAGEREF _Toc520399372 \h </w:instrText>
      </w:r>
      <w:r>
        <w:rPr>
          <w:noProof/>
        </w:rPr>
      </w:r>
      <w:r>
        <w:rPr>
          <w:noProof/>
        </w:rPr>
        <w:fldChar w:fldCharType="separate"/>
      </w:r>
      <w:r w:rsidR="008B6CC6">
        <w:rPr>
          <w:noProof/>
        </w:rPr>
        <w:t>7</w:t>
      </w:r>
      <w:r>
        <w:rPr>
          <w:noProof/>
        </w:rPr>
        <w:fldChar w:fldCharType="end"/>
      </w:r>
    </w:p>
    <w:p w14:paraId="6641F172" w14:textId="77777777" w:rsidR="002C157F" w:rsidRDefault="002C157F">
      <w:pPr>
        <w:pStyle w:val="TOC1"/>
        <w:rPr>
          <w:rFonts w:eastAsiaTheme="minorEastAsia" w:cstheme="minorBidi"/>
          <w:b w:val="0"/>
          <w:noProof/>
          <w:sz w:val="22"/>
          <w:szCs w:val="22"/>
        </w:rPr>
      </w:pPr>
      <w:r w:rsidRPr="00230503">
        <w:rPr>
          <w:noProof/>
          <w:color w:val="000000"/>
        </w:rPr>
        <w:t>6</w:t>
      </w:r>
      <w:r>
        <w:rPr>
          <w:rFonts w:eastAsiaTheme="minorEastAsia" w:cstheme="minorBidi"/>
          <w:b w:val="0"/>
          <w:noProof/>
          <w:sz w:val="22"/>
          <w:szCs w:val="22"/>
        </w:rPr>
        <w:tab/>
      </w:r>
      <w:r>
        <w:rPr>
          <w:noProof/>
        </w:rPr>
        <w:t>Message Representation</w:t>
      </w:r>
      <w:r>
        <w:rPr>
          <w:noProof/>
        </w:rPr>
        <w:tab/>
      </w:r>
      <w:r>
        <w:rPr>
          <w:noProof/>
        </w:rPr>
        <w:fldChar w:fldCharType="begin"/>
      </w:r>
      <w:r>
        <w:rPr>
          <w:noProof/>
        </w:rPr>
        <w:instrText xml:space="preserve"> PAGEREF _Toc520399373 \h </w:instrText>
      </w:r>
      <w:r>
        <w:rPr>
          <w:noProof/>
        </w:rPr>
      </w:r>
      <w:r>
        <w:rPr>
          <w:noProof/>
        </w:rPr>
        <w:fldChar w:fldCharType="separate"/>
      </w:r>
      <w:r w:rsidR="008B6CC6">
        <w:rPr>
          <w:noProof/>
        </w:rPr>
        <w:t>8</w:t>
      </w:r>
      <w:r>
        <w:rPr>
          <w:noProof/>
        </w:rPr>
        <w:fldChar w:fldCharType="end"/>
      </w:r>
    </w:p>
    <w:p w14:paraId="0AD88E3D" w14:textId="77777777" w:rsidR="002C157F" w:rsidRDefault="002C157F">
      <w:pPr>
        <w:pStyle w:val="TOC1"/>
        <w:rPr>
          <w:rFonts w:eastAsiaTheme="minorEastAsia" w:cstheme="minorBidi"/>
          <w:b w:val="0"/>
          <w:noProof/>
          <w:sz w:val="22"/>
          <w:szCs w:val="22"/>
        </w:rPr>
      </w:pPr>
      <w:r w:rsidRPr="00230503">
        <w:rPr>
          <w:noProof/>
          <w:color w:val="000000"/>
        </w:rPr>
        <w:t>7</w:t>
      </w:r>
      <w:r>
        <w:rPr>
          <w:rFonts w:eastAsiaTheme="minorEastAsia" w:cstheme="minorBidi"/>
          <w:b w:val="0"/>
          <w:noProof/>
          <w:sz w:val="22"/>
          <w:szCs w:val="22"/>
        </w:rPr>
        <w:tab/>
      </w:r>
      <w:r>
        <w:rPr>
          <w:noProof/>
        </w:rPr>
        <w:t>Processing Description</w:t>
      </w:r>
      <w:r>
        <w:rPr>
          <w:noProof/>
        </w:rPr>
        <w:tab/>
      </w:r>
      <w:r>
        <w:rPr>
          <w:noProof/>
        </w:rPr>
        <w:fldChar w:fldCharType="begin"/>
      </w:r>
      <w:r>
        <w:rPr>
          <w:noProof/>
        </w:rPr>
        <w:instrText xml:space="preserve"> PAGEREF _Toc520399374 \h </w:instrText>
      </w:r>
      <w:r>
        <w:rPr>
          <w:noProof/>
        </w:rPr>
      </w:r>
      <w:r>
        <w:rPr>
          <w:noProof/>
        </w:rPr>
        <w:fldChar w:fldCharType="separate"/>
      </w:r>
      <w:r w:rsidR="008B6CC6">
        <w:rPr>
          <w:noProof/>
        </w:rPr>
        <w:t>10</w:t>
      </w:r>
      <w:r>
        <w:rPr>
          <w:noProof/>
        </w:rPr>
        <w:fldChar w:fldCharType="end"/>
      </w:r>
    </w:p>
    <w:p w14:paraId="30D57C40" w14:textId="77777777" w:rsidR="002C157F" w:rsidRDefault="002C157F">
      <w:pPr>
        <w:pStyle w:val="TOC2"/>
        <w:rPr>
          <w:rFonts w:eastAsiaTheme="minorEastAsia" w:cstheme="minorBidi"/>
          <w:b w:val="0"/>
          <w:noProof/>
        </w:rPr>
      </w:pPr>
      <w:r>
        <w:rPr>
          <w:noProof/>
        </w:rPr>
        <w:t>7.1</w:t>
      </w:r>
      <w:r>
        <w:rPr>
          <w:rFonts w:eastAsiaTheme="minorEastAsia" w:cstheme="minorBidi"/>
          <w:b w:val="0"/>
          <w:noProof/>
        </w:rPr>
        <w:tab/>
      </w:r>
      <w:r>
        <w:rPr>
          <w:noProof/>
        </w:rPr>
        <w:t>Radar VRC and Scheduler Overview</w:t>
      </w:r>
      <w:r>
        <w:rPr>
          <w:noProof/>
        </w:rPr>
        <w:tab/>
      </w:r>
      <w:r>
        <w:rPr>
          <w:noProof/>
        </w:rPr>
        <w:fldChar w:fldCharType="begin"/>
      </w:r>
      <w:r>
        <w:rPr>
          <w:noProof/>
        </w:rPr>
        <w:instrText xml:space="preserve"> PAGEREF _Toc520399375 \h </w:instrText>
      </w:r>
      <w:r>
        <w:rPr>
          <w:noProof/>
        </w:rPr>
      </w:r>
      <w:r>
        <w:rPr>
          <w:noProof/>
        </w:rPr>
        <w:fldChar w:fldCharType="separate"/>
      </w:r>
      <w:r w:rsidR="008B6CC6">
        <w:rPr>
          <w:noProof/>
        </w:rPr>
        <w:t>10</w:t>
      </w:r>
      <w:r>
        <w:rPr>
          <w:noProof/>
        </w:rPr>
        <w:fldChar w:fldCharType="end"/>
      </w:r>
    </w:p>
    <w:p w14:paraId="090C5EAC" w14:textId="77777777" w:rsidR="002C157F" w:rsidRDefault="002C157F">
      <w:pPr>
        <w:pStyle w:val="TOC3"/>
        <w:tabs>
          <w:tab w:val="left" w:pos="1320"/>
          <w:tab w:val="right" w:leader="dot" w:pos="9710"/>
        </w:tabs>
        <w:rPr>
          <w:rFonts w:eastAsiaTheme="minorEastAsia" w:cstheme="minorBidi"/>
          <w:noProof/>
        </w:rPr>
      </w:pPr>
      <w:r>
        <w:rPr>
          <w:noProof/>
        </w:rPr>
        <w:t>7.1.1</w:t>
      </w:r>
      <w:r>
        <w:rPr>
          <w:rFonts w:eastAsiaTheme="minorEastAsia" w:cstheme="minorBidi"/>
          <w:noProof/>
        </w:rPr>
        <w:tab/>
      </w:r>
      <w:r>
        <w:rPr>
          <w:noProof/>
        </w:rPr>
        <w:t>Resource Period</w:t>
      </w:r>
      <w:r>
        <w:rPr>
          <w:noProof/>
        </w:rPr>
        <w:tab/>
      </w:r>
      <w:r>
        <w:rPr>
          <w:noProof/>
        </w:rPr>
        <w:fldChar w:fldCharType="begin"/>
      </w:r>
      <w:r>
        <w:rPr>
          <w:noProof/>
        </w:rPr>
        <w:instrText xml:space="preserve"> PAGEREF _Toc520399376 \h </w:instrText>
      </w:r>
      <w:r>
        <w:rPr>
          <w:noProof/>
        </w:rPr>
      </w:r>
      <w:r>
        <w:rPr>
          <w:noProof/>
        </w:rPr>
        <w:fldChar w:fldCharType="separate"/>
      </w:r>
      <w:r w:rsidR="008B6CC6">
        <w:rPr>
          <w:noProof/>
        </w:rPr>
        <w:t>10</w:t>
      </w:r>
      <w:r>
        <w:rPr>
          <w:noProof/>
        </w:rPr>
        <w:fldChar w:fldCharType="end"/>
      </w:r>
    </w:p>
    <w:p w14:paraId="3A98A189" w14:textId="77777777" w:rsidR="002C157F" w:rsidRDefault="002C157F">
      <w:pPr>
        <w:pStyle w:val="TOC2"/>
        <w:rPr>
          <w:rFonts w:eastAsiaTheme="minorEastAsia" w:cstheme="minorBidi"/>
          <w:b w:val="0"/>
          <w:noProof/>
        </w:rPr>
      </w:pPr>
      <w:r>
        <w:rPr>
          <w:noProof/>
        </w:rPr>
        <w:t>7.2</w:t>
      </w:r>
      <w:r>
        <w:rPr>
          <w:rFonts w:eastAsiaTheme="minorEastAsia" w:cstheme="minorBidi"/>
          <w:b w:val="0"/>
          <w:noProof/>
        </w:rPr>
        <w:tab/>
      </w:r>
      <w:r>
        <w:rPr>
          <w:noProof/>
        </w:rPr>
        <w:t>Radar Scheduling Requirements</w:t>
      </w:r>
      <w:r>
        <w:rPr>
          <w:noProof/>
        </w:rPr>
        <w:tab/>
      </w:r>
      <w:r>
        <w:rPr>
          <w:noProof/>
        </w:rPr>
        <w:fldChar w:fldCharType="begin"/>
      </w:r>
      <w:r>
        <w:rPr>
          <w:noProof/>
        </w:rPr>
        <w:instrText xml:space="preserve"> PAGEREF _Toc520399377 \h </w:instrText>
      </w:r>
      <w:r>
        <w:rPr>
          <w:noProof/>
        </w:rPr>
      </w:r>
      <w:r>
        <w:rPr>
          <w:noProof/>
        </w:rPr>
        <w:fldChar w:fldCharType="separate"/>
      </w:r>
      <w:r w:rsidR="008B6CC6">
        <w:rPr>
          <w:noProof/>
        </w:rPr>
        <w:t>10</w:t>
      </w:r>
      <w:r>
        <w:rPr>
          <w:noProof/>
        </w:rPr>
        <w:fldChar w:fldCharType="end"/>
      </w:r>
    </w:p>
    <w:p w14:paraId="0C79CF54" w14:textId="77777777" w:rsidR="002C157F" w:rsidRDefault="002C157F">
      <w:pPr>
        <w:pStyle w:val="TOC3"/>
        <w:tabs>
          <w:tab w:val="left" w:pos="1320"/>
          <w:tab w:val="right" w:leader="dot" w:pos="9710"/>
        </w:tabs>
        <w:rPr>
          <w:rFonts w:eastAsiaTheme="minorEastAsia" w:cstheme="minorBidi"/>
          <w:noProof/>
        </w:rPr>
      </w:pPr>
      <w:r>
        <w:rPr>
          <w:noProof/>
        </w:rPr>
        <w:t>7.2.1</w:t>
      </w:r>
      <w:r>
        <w:rPr>
          <w:rFonts w:eastAsiaTheme="minorEastAsia" w:cstheme="minorBidi"/>
          <w:noProof/>
        </w:rPr>
        <w:tab/>
      </w:r>
      <w:r>
        <w:rPr>
          <w:noProof/>
        </w:rPr>
        <w:t>Beam Coverage Patterns</w:t>
      </w:r>
      <w:r>
        <w:rPr>
          <w:noProof/>
        </w:rPr>
        <w:tab/>
      </w:r>
      <w:r>
        <w:rPr>
          <w:noProof/>
        </w:rPr>
        <w:fldChar w:fldCharType="begin"/>
      </w:r>
      <w:r>
        <w:rPr>
          <w:noProof/>
        </w:rPr>
        <w:instrText xml:space="preserve"> PAGEREF _Toc520399378 \h </w:instrText>
      </w:r>
      <w:r>
        <w:rPr>
          <w:noProof/>
        </w:rPr>
      </w:r>
      <w:r>
        <w:rPr>
          <w:noProof/>
        </w:rPr>
        <w:fldChar w:fldCharType="separate"/>
      </w:r>
      <w:r w:rsidR="008B6CC6">
        <w:rPr>
          <w:noProof/>
        </w:rPr>
        <w:t>10</w:t>
      </w:r>
      <w:r>
        <w:rPr>
          <w:noProof/>
        </w:rPr>
        <w:fldChar w:fldCharType="end"/>
      </w:r>
    </w:p>
    <w:p w14:paraId="381372BA" w14:textId="77777777" w:rsidR="002C157F" w:rsidRDefault="002C157F">
      <w:pPr>
        <w:pStyle w:val="TOC3"/>
        <w:tabs>
          <w:tab w:val="left" w:pos="1320"/>
          <w:tab w:val="right" w:leader="dot" w:pos="9710"/>
        </w:tabs>
        <w:rPr>
          <w:rFonts w:eastAsiaTheme="minorEastAsia" w:cstheme="minorBidi"/>
          <w:noProof/>
        </w:rPr>
      </w:pPr>
      <w:r>
        <w:rPr>
          <w:noProof/>
        </w:rPr>
        <w:t>7.2.2</w:t>
      </w:r>
      <w:r>
        <w:rPr>
          <w:rFonts w:eastAsiaTheme="minorEastAsia" w:cstheme="minorBidi"/>
          <w:noProof/>
        </w:rPr>
        <w:tab/>
      </w:r>
      <w:r>
        <w:rPr>
          <w:noProof/>
        </w:rPr>
        <w:t>Network Constraints</w:t>
      </w:r>
      <w:r>
        <w:rPr>
          <w:noProof/>
        </w:rPr>
        <w:tab/>
      </w:r>
      <w:r>
        <w:rPr>
          <w:noProof/>
        </w:rPr>
        <w:fldChar w:fldCharType="begin"/>
      </w:r>
      <w:r>
        <w:rPr>
          <w:noProof/>
        </w:rPr>
        <w:instrText xml:space="preserve"> PAGEREF _Toc520399379 \h </w:instrText>
      </w:r>
      <w:r>
        <w:rPr>
          <w:noProof/>
        </w:rPr>
      </w:r>
      <w:r>
        <w:rPr>
          <w:noProof/>
        </w:rPr>
        <w:fldChar w:fldCharType="separate"/>
      </w:r>
      <w:r w:rsidR="008B6CC6">
        <w:rPr>
          <w:noProof/>
        </w:rPr>
        <w:t>14</w:t>
      </w:r>
      <w:r>
        <w:rPr>
          <w:noProof/>
        </w:rPr>
        <w:fldChar w:fldCharType="end"/>
      </w:r>
    </w:p>
    <w:p w14:paraId="5D251FA9" w14:textId="77777777" w:rsidR="002C157F" w:rsidRDefault="002C157F">
      <w:pPr>
        <w:pStyle w:val="TOC3"/>
        <w:tabs>
          <w:tab w:val="left" w:pos="1320"/>
          <w:tab w:val="right" w:leader="dot" w:pos="9710"/>
        </w:tabs>
        <w:rPr>
          <w:rFonts w:eastAsiaTheme="minorEastAsia" w:cstheme="minorBidi"/>
          <w:noProof/>
        </w:rPr>
      </w:pPr>
      <w:r>
        <w:rPr>
          <w:noProof/>
        </w:rPr>
        <w:t>7.2.3</w:t>
      </w:r>
      <w:r>
        <w:rPr>
          <w:rFonts w:eastAsiaTheme="minorEastAsia" w:cstheme="minorBidi"/>
          <w:noProof/>
        </w:rPr>
        <w:tab/>
      </w:r>
      <w:r>
        <w:rPr>
          <w:noProof/>
        </w:rPr>
        <w:t>Advanced Search</w:t>
      </w:r>
      <w:r>
        <w:rPr>
          <w:noProof/>
        </w:rPr>
        <w:tab/>
      </w:r>
      <w:r>
        <w:rPr>
          <w:noProof/>
        </w:rPr>
        <w:fldChar w:fldCharType="begin"/>
      </w:r>
      <w:r>
        <w:rPr>
          <w:noProof/>
        </w:rPr>
        <w:instrText xml:space="preserve"> PAGEREF _Toc520399380 \h </w:instrText>
      </w:r>
      <w:r>
        <w:rPr>
          <w:noProof/>
        </w:rPr>
      </w:r>
      <w:r>
        <w:rPr>
          <w:noProof/>
        </w:rPr>
        <w:fldChar w:fldCharType="separate"/>
      </w:r>
      <w:r w:rsidR="008B6CC6">
        <w:rPr>
          <w:noProof/>
        </w:rPr>
        <w:t>14</w:t>
      </w:r>
      <w:r>
        <w:rPr>
          <w:noProof/>
        </w:rPr>
        <w:fldChar w:fldCharType="end"/>
      </w:r>
    </w:p>
    <w:p w14:paraId="743C8B48" w14:textId="77777777" w:rsidR="002C157F" w:rsidRDefault="002C157F">
      <w:pPr>
        <w:pStyle w:val="TOC3"/>
        <w:tabs>
          <w:tab w:val="left" w:pos="1320"/>
          <w:tab w:val="right" w:leader="dot" w:pos="9710"/>
        </w:tabs>
        <w:rPr>
          <w:rFonts w:eastAsiaTheme="minorEastAsia" w:cstheme="minorBidi"/>
          <w:noProof/>
        </w:rPr>
      </w:pPr>
      <w:r>
        <w:rPr>
          <w:noProof/>
        </w:rPr>
        <w:t>7.2.4</w:t>
      </w:r>
      <w:r>
        <w:rPr>
          <w:rFonts w:eastAsiaTheme="minorEastAsia" w:cstheme="minorBidi"/>
          <w:noProof/>
        </w:rPr>
        <w:tab/>
      </w:r>
      <w:r>
        <w:rPr>
          <w:noProof/>
        </w:rPr>
        <w:t>Dedicated Track</w:t>
      </w:r>
      <w:r>
        <w:rPr>
          <w:noProof/>
        </w:rPr>
        <w:tab/>
      </w:r>
      <w:r>
        <w:rPr>
          <w:noProof/>
        </w:rPr>
        <w:fldChar w:fldCharType="begin"/>
      </w:r>
      <w:r>
        <w:rPr>
          <w:noProof/>
        </w:rPr>
        <w:instrText xml:space="preserve"> PAGEREF _Toc520399381 \h </w:instrText>
      </w:r>
      <w:r>
        <w:rPr>
          <w:noProof/>
        </w:rPr>
      </w:r>
      <w:r>
        <w:rPr>
          <w:noProof/>
        </w:rPr>
        <w:fldChar w:fldCharType="separate"/>
      </w:r>
      <w:r w:rsidR="008B6CC6">
        <w:rPr>
          <w:noProof/>
        </w:rPr>
        <w:t>14</w:t>
      </w:r>
      <w:r>
        <w:rPr>
          <w:noProof/>
        </w:rPr>
        <w:fldChar w:fldCharType="end"/>
      </w:r>
    </w:p>
    <w:p w14:paraId="51B830C8" w14:textId="77777777" w:rsidR="002C157F" w:rsidRDefault="002C157F">
      <w:pPr>
        <w:pStyle w:val="TOC3"/>
        <w:tabs>
          <w:tab w:val="left" w:pos="1320"/>
          <w:tab w:val="right" w:leader="dot" w:pos="9710"/>
        </w:tabs>
        <w:rPr>
          <w:rFonts w:eastAsiaTheme="minorEastAsia" w:cstheme="minorBidi"/>
          <w:noProof/>
        </w:rPr>
      </w:pPr>
      <w:r>
        <w:rPr>
          <w:noProof/>
        </w:rPr>
        <w:t>7.2.5</w:t>
      </w:r>
      <w:r>
        <w:rPr>
          <w:rFonts w:eastAsiaTheme="minorEastAsia" w:cstheme="minorBidi"/>
          <w:noProof/>
        </w:rPr>
        <w:tab/>
      </w:r>
      <w:r>
        <w:rPr>
          <w:noProof/>
        </w:rPr>
        <w:t>Bistatic Track</w:t>
      </w:r>
      <w:r>
        <w:rPr>
          <w:noProof/>
        </w:rPr>
        <w:tab/>
      </w:r>
      <w:r>
        <w:rPr>
          <w:noProof/>
        </w:rPr>
        <w:fldChar w:fldCharType="begin"/>
      </w:r>
      <w:r>
        <w:rPr>
          <w:noProof/>
        </w:rPr>
        <w:instrText xml:space="preserve"> PAGEREF _Toc520399382 \h </w:instrText>
      </w:r>
      <w:r>
        <w:rPr>
          <w:noProof/>
        </w:rPr>
      </w:r>
      <w:r>
        <w:rPr>
          <w:noProof/>
        </w:rPr>
        <w:fldChar w:fldCharType="separate"/>
      </w:r>
      <w:r w:rsidR="008B6CC6">
        <w:rPr>
          <w:noProof/>
        </w:rPr>
        <w:t>14</w:t>
      </w:r>
      <w:r>
        <w:rPr>
          <w:noProof/>
        </w:rPr>
        <w:fldChar w:fldCharType="end"/>
      </w:r>
    </w:p>
    <w:p w14:paraId="22344A97" w14:textId="77777777" w:rsidR="002C157F" w:rsidRDefault="002C157F">
      <w:pPr>
        <w:pStyle w:val="TOC3"/>
        <w:tabs>
          <w:tab w:val="left" w:pos="1320"/>
          <w:tab w:val="right" w:leader="dot" w:pos="9710"/>
        </w:tabs>
        <w:rPr>
          <w:rFonts w:eastAsiaTheme="minorEastAsia" w:cstheme="minorBidi"/>
          <w:noProof/>
        </w:rPr>
      </w:pPr>
      <w:r>
        <w:rPr>
          <w:noProof/>
        </w:rPr>
        <w:t>7.2.6</w:t>
      </w:r>
      <w:r>
        <w:rPr>
          <w:rFonts w:eastAsiaTheme="minorEastAsia" w:cstheme="minorBidi"/>
          <w:noProof/>
        </w:rPr>
        <w:tab/>
      </w:r>
      <w:r>
        <w:rPr>
          <w:noProof/>
        </w:rPr>
        <w:t>Comms</w:t>
      </w:r>
      <w:r>
        <w:rPr>
          <w:noProof/>
        </w:rPr>
        <w:tab/>
      </w:r>
      <w:r>
        <w:rPr>
          <w:noProof/>
        </w:rPr>
        <w:fldChar w:fldCharType="begin"/>
      </w:r>
      <w:r>
        <w:rPr>
          <w:noProof/>
        </w:rPr>
        <w:instrText xml:space="preserve"> PAGEREF _Toc520399383 \h </w:instrText>
      </w:r>
      <w:r>
        <w:rPr>
          <w:noProof/>
        </w:rPr>
      </w:r>
      <w:r>
        <w:rPr>
          <w:noProof/>
        </w:rPr>
        <w:fldChar w:fldCharType="separate"/>
      </w:r>
      <w:r w:rsidR="008B6CC6">
        <w:rPr>
          <w:noProof/>
        </w:rPr>
        <w:t>14</w:t>
      </w:r>
      <w:r>
        <w:rPr>
          <w:noProof/>
        </w:rPr>
        <w:fldChar w:fldCharType="end"/>
      </w:r>
    </w:p>
    <w:p w14:paraId="4B1E45D7" w14:textId="77777777" w:rsidR="002C157F" w:rsidRDefault="002C157F">
      <w:pPr>
        <w:pStyle w:val="TOC2"/>
        <w:rPr>
          <w:rFonts w:eastAsiaTheme="minorEastAsia" w:cstheme="minorBidi"/>
          <w:b w:val="0"/>
          <w:noProof/>
        </w:rPr>
      </w:pPr>
      <w:r>
        <w:rPr>
          <w:noProof/>
        </w:rPr>
        <w:t>7.3</w:t>
      </w:r>
      <w:r>
        <w:rPr>
          <w:rFonts w:eastAsiaTheme="minorEastAsia" w:cstheme="minorBidi"/>
          <w:b w:val="0"/>
          <w:noProof/>
        </w:rPr>
        <w:tab/>
      </w:r>
      <w:r>
        <w:rPr>
          <w:noProof/>
        </w:rPr>
        <w:t>EMI Scheduling Requirements</w:t>
      </w:r>
      <w:r>
        <w:rPr>
          <w:noProof/>
        </w:rPr>
        <w:tab/>
      </w:r>
      <w:r>
        <w:rPr>
          <w:noProof/>
        </w:rPr>
        <w:fldChar w:fldCharType="begin"/>
      </w:r>
      <w:r>
        <w:rPr>
          <w:noProof/>
        </w:rPr>
        <w:instrText xml:space="preserve"> PAGEREF _Toc520399385 \h </w:instrText>
      </w:r>
      <w:r>
        <w:rPr>
          <w:noProof/>
        </w:rPr>
      </w:r>
      <w:r>
        <w:rPr>
          <w:noProof/>
        </w:rPr>
        <w:fldChar w:fldCharType="separate"/>
      </w:r>
      <w:r w:rsidR="008B6CC6">
        <w:rPr>
          <w:noProof/>
        </w:rPr>
        <w:t>14</w:t>
      </w:r>
      <w:r>
        <w:rPr>
          <w:noProof/>
        </w:rPr>
        <w:fldChar w:fldCharType="end"/>
      </w:r>
    </w:p>
    <w:p w14:paraId="636A31C7" w14:textId="77777777" w:rsidR="002C157F" w:rsidRDefault="002C157F">
      <w:pPr>
        <w:pStyle w:val="TOC2"/>
        <w:rPr>
          <w:rFonts w:eastAsiaTheme="minorEastAsia" w:cstheme="minorBidi"/>
          <w:b w:val="0"/>
          <w:noProof/>
        </w:rPr>
      </w:pPr>
      <w:r>
        <w:rPr>
          <w:noProof/>
        </w:rPr>
        <w:t>7.4</w:t>
      </w:r>
      <w:r>
        <w:rPr>
          <w:rFonts w:eastAsiaTheme="minorEastAsia" w:cstheme="minorBidi"/>
          <w:b w:val="0"/>
          <w:noProof/>
        </w:rPr>
        <w:tab/>
      </w:r>
      <w:r>
        <w:rPr>
          <w:noProof/>
        </w:rPr>
        <w:t>Other Scheduling Requirements</w:t>
      </w:r>
      <w:r>
        <w:rPr>
          <w:noProof/>
        </w:rPr>
        <w:tab/>
      </w:r>
      <w:r>
        <w:rPr>
          <w:noProof/>
        </w:rPr>
        <w:fldChar w:fldCharType="begin"/>
      </w:r>
      <w:r>
        <w:rPr>
          <w:noProof/>
        </w:rPr>
        <w:instrText xml:space="preserve"> PAGEREF _Toc520399386 \h </w:instrText>
      </w:r>
      <w:r>
        <w:rPr>
          <w:noProof/>
        </w:rPr>
      </w:r>
      <w:r>
        <w:rPr>
          <w:noProof/>
        </w:rPr>
        <w:fldChar w:fldCharType="separate"/>
      </w:r>
      <w:r w:rsidR="008B6CC6">
        <w:rPr>
          <w:noProof/>
        </w:rPr>
        <w:t>14</w:t>
      </w:r>
      <w:r>
        <w:rPr>
          <w:noProof/>
        </w:rPr>
        <w:fldChar w:fldCharType="end"/>
      </w:r>
    </w:p>
    <w:p w14:paraId="7C0495FA" w14:textId="77777777" w:rsidR="002C157F" w:rsidRDefault="002C157F">
      <w:pPr>
        <w:pStyle w:val="TOC1"/>
        <w:rPr>
          <w:rFonts w:eastAsiaTheme="minorEastAsia" w:cstheme="minorBidi"/>
          <w:b w:val="0"/>
          <w:noProof/>
          <w:sz w:val="22"/>
          <w:szCs w:val="22"/>
        </w:rPr>
      </w:pPr>
      <w:r w:rsidRPr="00230503">
        <w:rPr>
          <w:noProof/>
          <w:color w:val="000000"/>
        </w:rPr>
        <w:t>8</w:t>
      </w:r>
      <w:r>
        <w:rPr>
          <w:rFonts w:eastAsiaTheme="minorEastAsia" w:cstheme="minorBidi"/>
          <w:b w:val="0"/>
          <w:noProof/>
          <w:sz w:val="22"/>
          <w:szCs w:val="22"/>
        </w:rPr>
        <w:tab/>
      </w:r>
      <w:r>
        <w:rPr>
          <w:noProof/>
        </w:rPr>
        <w:t>Operations and States</w:t>
      </w:r>
      <w:r>
        <w:rPr>
          <w:noProof/>
        </w:rPr>
        <w:tab/>
      </w:r>
      <w:r>
        <w:rPr>
          <w:noProof/>
        </w:rPr>
        <w:fldChar w:fldCharType="begin"/>
      </w:r>
      <w:r>
        <w:rPr>
          <w:noProof/>
        </w:rPr>
        <w:instrText xml:space="preserve"> PAGEREF _Toc520399744 \h </w:instrText>
      </w:r>
      <w:r>
        <w:rPr>
          <w:noProof/>
        </w:rPr>
      </w:r>
      <w:r>
        <w:rPr>
          <w:noProof/>
        </w:rPr>
        <w:fldChar w:fldCharType="separate"/>
      </w:r>
      <w:r w:rsidR="008B6CC6">
        <w:rPr>
          <w:noProof/>
        </w:rPr>
        <w:t>15</w:t>
      </w:r>
      <w:r>
        <w:rPr>
          <w:noProof/>
        </w:rPr>
        <w:fldChar w:fldCharType="end"/>
      </w:r>
    </w:p>
    <w:p w14:paraId="56FA8D3B" w14:textId="77777777" w:rsidR="002C157F" w:rsidRDefault="002C157F">
      <w:pPr>
        <w:pStyle w:val="TOC2"/>
        <w:rPr>
          <w:rFonts w:eastAsiaTheme="minorEastAsia" w:cstheme="minorBidi"/>
          <w:b w:val="0"/>
          <w:noProof/>
        </w:rPr>
      </w:pPr>
      <w:r>
        <w:rPr>
          <w:noProof/>
        </w:rPr>
        <w:t>8.1</w:t>
      </w:r>
      <w:r>
        <w:rPr>
          <w:rFonts w:eastAsiaTheme="minorEastAsia" w:cstheme="minorBidi"/>
          <w:b w:val="0"/>
          <w:noProof/>
        </w:rPr>
        <w:tab/>
      </w:r>
      <w:r>
        <w:rPr>
          <w:noProof/>
        </w:rPr>
        <w:t>Basic Operation</w:t>
      </w:r>
      <w:r>
        <w:rPr>
          <w:noProof/>
        </w:rPr>
        <w:tab/>
      </w:r>
      <w:r>
        <w:rPr>
          <w:noProof/>
        </w:rPr>
        <w:fldChar w:fldCharType="begin"/>
      </w:r>
      <w:r>
        <w:rPr>
          <w:noProof/>
        </w:rPr>
        <w:instrText xml:space="preserve"> PAGEREF _Toc520399745 \h </w:instrText>
      </w:r>
      <w:r>
        <w:rPr>
          <w:noProof/>
        </w:rPr>
      </w:r>
      <w:r>
        <w:rPr>
          <w:noProof/>
        </w:rPr>
        <w:fldChar w:fldCharType="separate"/>
      </w:r>
      <w:r w:rsidR="008B6CC6">
        <w:rPr>
          <w:noProof/>
        </w:rPr>
        <w:t>15</w:t>
      </w:r>
      <w:r>
        <w:rPr>
          <w:noProof/>
        </w:rPr>
        <w:fldChar w:fldCharType="end"/>
      </w:r>
    </w:p>
    <w:p w14:paraId="6509028C" w14:textId="77777777" w:rsidR="002C157F" w:rsidRDefault="002C157F">
      <w:pPr>
        <w:pStyle w:val="TOC3"/>
        <w:tabs>
          <w:tab w:val="left" w:pos="1320"/>
          <w:tab w:val="right" w:leader="dot" w:pos="9710"/>
        </w:tabs>
        <w:rPr>
          <w:rFonts w:eastAsiaTheme="minorEastAsia" w:cstheme="minorBidi"/>
          <w:noProof/>
        </w:rPr>
      </w:pPr>
      <w:r>
        <w:rPr>
          <w:noProof/>
        </w:rPr>
        <w:t>8.1.1</w:t>
      </w:r>
      <w:r>
        <w:rPr>
          <w:rFonts w:eastAsiaTheme="minorEastAsia" w:cstheme="minorBidi"/>
          <w:noProof/>
        </w:rPr>
        <w:tab/>
      </w:r>
      <w:r>
        <w:rPr>
          <w:noProof/>
        </w:rPr>
        <w:t>Initialize State</w:t>
      </w:r>
      <w:r>
        <w:rPr>
          <w:noProof/>
        </w:rPr>
        <w:tab/>
      </w:r>
      <w:r>
        <w:rPr>
          <w:noProof/>
        </w:rPr>
        <w:fldChar w:fldCharType="begin"/>
      </w:r>
      <w:r>
        <w:rPr>
          <w:noProof/>
        </w:rPr>
        <w:instrText xml:space="preserve"> PAGEREF _Toc520399746 \h </w:instrText>
      </w:r>
      <w:r>
        <w:rPr>
          <w:noProof/>
        </w:rPr>
      </w:r>
      <w:r>
        <w:rPr>
          <w:noProof/>
        </w:rPr>
        <w:fldChar w:fldCharType="separate"/>
      </w:r>
      <w:r w:rsidR="008B6CC6">
        <w:rPr>
          <w:noProof/>
        </w:rPr>
        <w:t>16</w:t>
      </w:r>
      <w:r>
        <w:rPr>
          <w:noProof/>
        </w:rPr>
        <w:fldChar w:fldCharType="end"/>
      </w:r>
    </w:p>
    <w:p w14:paraId="25B3A734" w14:textId="77777777" w:rsidR="002C157F" w:rsidRDefault="002C157F">
      <w:pPr>
        <w:pStyle w:val="TOC3"/>
        <w:tabs>
          <w:tab w:val="left" w:pos="1320"/>
          <w:tab w:val="right" w:leader="dot" w:pos="9710"/>
        </w:tabs>
        <w:rPr>
          <w:rFonts w:eastAsiaTheme="minorEastAsia" w:cstheme="minorBidi"/>
          <w:noProof/>
        </w:rPr>
      </w:pPr>
      <w:r>
        <w:rPr>
          <w:noProof/>
        </w:rPr>
        <w:t>8.1.2</w:t>
      </w:r>
      <w:r>
        <w:rPr>
          <w:rFonts w:eastAsiaTheme="minorEastAsia" w:cstheme="minorBidi"/>
          <w:noProof/>
        </w:rPr>
        <w:tab/>
      </w:r>
      <w:r>
        <w:rPr>
          <w:noProof/>
        </w:rPr>
        <w:t>Standby State</w:t>
      </w:r>
      <w:r>
        <w:rPr>
          <w:noProof/>
        </w:rPr>
        <w:tab/>
      </w:r>
      <w:r>
        <w:rPr>
          <w:noProof/>
        </w:rPr>
        <w:fldChar w:fldCharType="begin"/>
      </w:r>
      <w:r>
        <w:rPr>
          <w:noProof/>
        </w:rPr>
        <w:instrText xml:space="preserve"> PAGEREF _Toc520399747 \h </w:instrText>
      </w:r>
      <w:r>
        <w:rPr>
          <w:noProof/>
        </w:rPr>
      </w:r>
      <w:r>
        <w:rPr>
          <w:noProof/>
        </w:rPr>
        <w:fldChar w:fldCharType="separate"/>
      </w:r>
      <w:r w:rsidR="008B6CC6">
        <w:rPr>
          <w:noProof/>
        </w:rPr>
        <w:t>18</w:t>
      </w:r>
      <w:r>
        <w:rPr>
          <w:noProof/>
        </w:rPr>
        <w:fldChar w:fldCharType="end"/>
      </w:r>
    </w:p>
    <w:p w14:paraId="78223068" w14:textId="77777777" w:rsidR="002C157F" w:rsidRDefault="002C157F">
      <w:pPr>
        <w:pStyle w:val="TOC3"/>
        <w:tabs>
          <w:tab w:val="left" w:pos="1320"/>
          <w:tab w:val="right" w:leader="dot" w:pos="9710"/>
        </w:tabs>
        <w:rPr>
          <w:rFonts w:eastAsiaTheme="minorEastAsia" w:cstheme="minorBidi"/>
          <w:noProof/>
        </w:rPr>
      </w:pPr>
      <w:r>
        <w:rPr>
          <w:noProof/>
        </w:rPr>
        <w:t>8.1.3</w:t>
      </w:r>
      <w:r>
        <w:rPr>
          <w:rFonts w:eastAsiaTheme="minorEastAsia" w:cstheme="minorBidi"/>
          <w:noProof/>
        </w:rPr>
        <w:tab/>
      </w:r>
      <w:r>
        <w:rPr>
          <w:noProof/>
        </w:rPr>
        <w:t>Operate State</w:t>
      </w:r>
      <w:r>
        <w:rPr>
          <w:noProof/>
        </w:rPr>
        <w:tab/>
      </w:r>
      <w:r>
        <w:rPr>
          <w:noProof/>
        </w:rPr>
        <w:fldChar w:fldCharType="begin"/>
      </w:r>
      <w:r>
        <w:rPr>
          <w:noProof/>
        </w:rPr>
        <w:instrText xml:space="preserve"> PAGEREF _Toc520399748 \h </w:instrText>
      </w:r>
      <w:r>
        <w:rPr>
          <w:noProof/>
        </w:rPr>
      </w:r>
      <w:r>
        <w:rPr>
          <w:noProof/>
        </w:rPr>
        <w:fldChar w:fldCharType="separate"/>
      </w:r>
      <w:r w:rsidR="008B6CC6">
        <w:rPr>
          <w:noProof/>
        </w:rPr>
        <w:t>19</w:t>
      </w:r>
      <w:r>
        <w:rPr>
          <w:noProof/>
        </w:rPr>
        <w:fldChar w:fldCharType="end"/>
      </w:r>
    </w:p>
    <w:p w14:paraId="52A800AA" w14:textId="77777777" w:rsidR="002C157F" w:rsidRDefault="002C157F">
      <w:pPr>
        <w:pStyle w:val="TOC3"/>
        <w:tabs>
          <w:tab w:val="left" w:pos="1320"/>
          <w:tab w:val="right" w:leader="dot" w:pos="9710"/>
        </w:tabs>
        <w:rPr>
          <w:rFonts w:eastAsiaTheme="minorEastAsia" w:cstheme="minorBidi"/>
          <w:noProof/>
        </w:rPr>
      </w:pPr>
      <w:r>
        <w:rPr>
          <w:noProof/>
        </w:rPr>
        <w:t>8.1.4</w:t>
      </w:r>
      <w:r>
        <w:rPr>
          <w:rFonts w:eastAsiaTheme="minorEastAsia" w:cstheme="minorBidi"/>
          <w:noProof/>
        </w:rPr>
        <w:tab/>
      </w:r>
      <w:r>
        <w:rPr>
          <w:noProof/>
        </w:rPr>
        <w:t>Terminate State</w:t>
      </w:r>
      <w:r>
        <w:rPr>
          <w:noProof/>
        </w:rPr>
        <w:tab/>
      </w:r>
      <w:r>
        <w:rPr>
          <w:noProof/>
        </w:rPr>
        <w:fldChar w:fldCharType="begin"/>
      </w:r>
      <w:r>
        <w:rPr>
          <w:noProof/>
        </w:rPr>
        <w:instrText xml:space="preserve"> PAGEREF _Toc520399749 \h </w:instrText>
      </w:r>
      <w:r>
        <w:rPr>
          <w:noProof/>
        </w:rPr>
      </w:r>
      <w:r>
        <w:rPr>
          <w:noProof/>
        </w:rPr>
        <w:fldChar w:fldCharType="separate"/>
      </w:r>
      <w:r w:rsidR="008B6CC6">
        <w:rPr>
          <w:noProof/>
        </w:rPr>
        <w:t>21</w:t>
      </w:r>
      <w:r>
        <w:rPr>
          <w:noProof/>
        </w:rPr>
        <w:fldChar w:fldCharType="end"/>
      </w:r>
    </w:p>
    <w:p w14:paraId="122E4F67" w14:textId="77777777" w:rsidR="002C157F" w:rsidRDefault="002C157F">
      <w:pPr>
        <w:pStyle w:val="TOC1"/>
        <w:rPr>
          <w:rFonts w:eastAsiaTheme="minorEastAsia" w:cstheme="minorBidi"/>
          <w:b w:val="0"/>
          <w:noProof/>
          <w:sz w:val="22"/>
          <w:szCs w:val="22"/>
        </w:rPr>
      </w:pPr>
      <w:r w:rsidRPr="00230503">
        <w:rPr>
          <w:noProof/>
          <w:color w:val="000000"/>
        </w:rPr>
        <w:t>9</w:t>
      </w:r>
      <w:r>
        <w:rPr>
          <w:rFonts w:eastAsiaTheme="minorEastAsia" w:cstheme="minorBidi"/>
          <w:b w:val="0"/>
          <w:noProof/>
          <w:sz w:val="22"/>
          <w:szCs w:val="22"/>
        </w:rPr>
        <w:tab/>
      </w:r>
      <w:r>
        <w:rPr>
          <w:noProof/>
        </w:rPr>
        <w:t>Appendices</w:t>
      </w:r>
      <w:r>
        <w:rPr>
          <w:noProof/>
        </w:rPr>
        <w:tab/>
      </w:r>
      <w:r>
        <w:rPr>
          <w:noProof/>
        </w:rPr>
        <w:fldChar w:fldCharType="begin"/>
      </w:r>
      <w:r>
        <w:rPr>
          <w:noProof/>
        </w:rPr>
        <w:instrText xml:space="preserve"> PAGEREF _Toc520399750 \h </w:instrText>
      </w:r>
      <w:r>
        <w:rPr>
          <w:noProof/>
        </w:rPr>
      </w:r>
      <w:r>
        <w:rPr>
          <w:noProof/>
        </w:rPr>
        <w:fldChar w:fldCharType="separate"/>
      </w:r>
      <w:r w:rsidR="008B6CC6">
        <w:rPr>
          <w:noProof/>
        </w:rPr>
        <w:t>22</w:t>
      </w:r>
      <w:r>
        <w:rPr>
          <w:noProof/>
        </w:rPr>
        <w:fldChar w:fldCharType="end"/>
      </w:r>
    </w:p>
    <w:p w14:paraId="15A8ED80" w14:textId="77777777" w:rsidR="002C157F" w:rsidRDefault="002C157F">
      <w:pPr>
        <w:pStyle w:val="TOC2"/>
        <w:rPr>
          <w:rFonts w:eastAsiaTheme="minorEastAsia" w:cstheme="minorBidi"/>
          <w:b w:val="0"/>
          <w:noProof/>
        </w:rPr>
      </w:pPr>
      <w:r>
        <w:rPr>
          <w:noProof/>
        </w:rPr>
        <w:lastRenderedPageBreak/>
        <w:t>9.1</w:t>
      </w:r>
      <w:r>
        <w:rPr>
          <w:rFonts w:eastAsiaTheme="minorEastAsia" w:cstheme="minorBidi"/>
          <w:b w:val="0"/>
          <w:noProof/>
        </w:rPr>
        <w:tab/>
      </w:r>
      <w:r>
        <w:rPr>
          <w:noProof/>
        </w:rPr>
        <w:t>Example Radar VRC Input Files</w:t>
      </w:r>
      <w:r>
        <w:rPr>
          <w:noProof/>
        </w:rPr>
        <w:tab/>
      </w:r>
      <w:r>
        <w:rPr>
          <w:noProof/>
        </w:rPr>
        <w:fldChar w:fldCharType="begin"/>
      </w:r>
      <w:r>
        <w:rPr>
          <w:noProof/>
        </w:rPr>
        <w:instrText xml:space="preserve"> PAGEREF _Toc520399751 \h </w:instrText>
      </w:r>
      <w:r>
        <w:rPr>
          <w:noProof/>
        </w:rPr>
      </w:r>
      <w:r>
        <w:rPr>
          <w:noProof/>
        </w:rPr>
        <w:fldChar w:fldCharType="separate"/>
      </w:r>
      <w:r w:rsidR="008B6CC6">
        <w:rPr>
          <w:noProof/>
        </w:rPr>
        <w:t>22</w:t>
      </w:r>
      <w:r>
        <w:rPr>
          <w:noProof/>
        </w:rPr>
        <w:fldChar w:fldCharType="end"/>
      </w:r>
    </w:p>
    <w:p w14:paraId="196DA3CA" w14:textId="77777777" w:rsidR="00AF5CD5" w:rsidRDefault="00C80827" w:rsidP="00AF5CD5">
      <w:pPr>
        <w:pStyle w:val="TOC1"/>
      </w:pPr>
      <w:r>
        <w:fldChar w:fldCharType="end"/>
      </w:r>
    </w:p>
    <w:p w14:paraId="7C0B4B40" w14:textId="77777777" w:rsidR="00AF5CD5" w:rsidRDefault="00AF5CD5" w:rsidP="00AF5CD5">
      <w:r>
        <w:br w:type="page"/>
      </w:r>
    </w:p>
    <w:p w14:paraId="740FF3EA" w14:textId="77777777" w:rsidR="00574071" w:rsidRDefault="00AF5CD5" w:rsidP="00AF5CD5">
      <w:pPr>
        <w:jc w:val="center"/>
        <w:rPr>
          <w:rFonts w:ascii="Arial" w:hAnsi="Arial" w:cs="Arial"/>
          <w:b/>
          <w:sz w:val="32"/>
          <w:szCs w:val="32"/>
        </w:rPr>
      </w:pPr>
      <w:r w:rsidRPr="00AF5CD5">
        <w:rPr>
          <w:rFonts w:ascii="Arial" w:hAnsi="Arial" w:cs="Arial"/>
          <w:b/>
          <w:sz w:val="32"/>
          <w:szCs w:val="32"/>
        </w:rPr>
        <w:lastRenderedPageBreak/>
        <w:t>List of Figures</w:t>
      </w:r>
    </w:p>
    <w:p w14:paraId="4FBEFB3A" w14:textId="77777777" w:rsidR="00574071" w:rsidRDefault="00574071" w:rsidP="00AF5CD5">
      <w:pPr>
        <w:jc w:val="center"/>
        <w:rPr>
          <w:rFonts w:ascii="Arial" w:hAnsi="Arial" w:cs="Arial"/>
          <w:b/>
          <w:sz w:val="32"/>
          <w:szCs w:val="32"/>
        </w:rPr>
      </w:pPr>
    </w:p>
    <w:p w14:paraId="5DD1B175" w14:textId="77777777" w:rsidR="002C157F" w:rsidRDefault="00AF5CD5">
      <w:pPr>
        <w:pStyle w:val="TableofFigures"/>
        <w:tabs>
          <w:tab w:val="right" w:leader="dot" w:pos="9710"/>
        </w:tabs>
        <w:rPr>
          <w:rFonts w:asciiTheme="minorHAnsi" w:eastAsiaTheme="minorEastAsia" w:hAnsiTheme="minorHAnsi" w:cstheme="minorBidi"/>
          <w:noProof/>
          <w:szCs w:val="22"/>
        </w:rPr>
      </w:pPr>
      <w:r>
        <w:rPr>
          <w:rFonts w:ascii="Arial" w:hAnsi="Arial" w:cs="Arial"/>
          <w:b/>
          <w:sz w:val="32"/>
          <w:szCs w:val="32"/>
        </w:rPr>
        <w:fldChar w:fldCharType="begin"/>
      </w:r>
      <w:r w:rsidRPr="00AF5CD5">
        <w:rPr>
          <w:rFonts w:ascii="Arial" w:hAnsi="Arial" w:cs="Arial"/>
          <w:b/>
          <w:sz w:val="32"/>
          <w:szCs w:val="32"/>
        </w:rPr>
        <w:instrText xml:space="preserve"> TOC \c "Figure" </w:instrText>
      </w:r>
      <w:r>
        <w:rPr>
          <w:rFonts w:ascii="Arial" w:hAnsi="Arial" w:cs="Arial"/>
          <w:b/>
          <w:sz w:val="32"/>
          <w:szCs w:val="32"/>
        </w:rPr>
        <w:fldChar w:fldCharType="separate"/>
      </w:r>
      <w:r w:rsidR="002C157F">
        <w:rPr>
          <w:noProof/>
        </w:rPr>
        <w:t>Figure 1</w:t>
      </w:r>
      <w:r w:rsidR="002C157F">
        <w:rPr>
          <w:noProof/>
        </w:rPr>
        <w:noBreakHyphen/>
        <w:t>1:  Block Diagram of a FlexDAR system with this subsystem highlighted in red block</w:t>
      </w:r>
      <w:r w:rsidR="002C157F">
        <w:rPr>
          <w:noProof/>
        </w:rPr>
        <w:tab/>
      </w:r>
      <w:r w:rsidR="002C157F">
        <w:rPr>
          <w:noProof/>
        </w:rPr>
        <w:fldChar w:fldCharType="begin"/>
      </w:r>
      <w:r w:rsidR="002C157F">
        <w:rPr>
          <w:noProof/>
        </w:rPr>
        <w:instrText xml:space="preserve"> PAGEREF _Toc520399752 \h </w:instrText>
      </w:r>
      <w:r w:rsidR="002C157F">
        <w:rPr>
          <w:noProof/>
        </w:rPr>
      </w:r>
      <w:r w:rsidR="002C157F">
        <w:rPr>
          <w:noProof/>
        </w:rPr>
        <w:fldChar w:fldCharType="separate"/>
      </w:r>
      <w:r w:rsidR="008B6CC6">
        <w:rPr>
          <w:noProof/>
        </w:rPr>
        <w:t>1</w:t>
      </w:r>
      <w:r w:rsidR="002C157F">
        <w:rPr>
          <w:noProof/>
        </w:rPr>
        <w:fldChar w:fldCharType="end"/>
      </w:r>
    </w:p>
    <w:p w14:paraId="5091C572"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7</w:t>
      </w:r>
      <w:r>
        <w:rPr>
          <w:noProof/>
        </w:rPr>
        <w:noBreakHyphen/>
        <w:t>1: Even search pattern in sine space for unspoiled horizon beams and</w:t>
      </w:r>
      <w:r>
        <w:rPr>
          <w:noProof/>
        </w:rPr>
        <w:tab/>
      </w:r>
      <w:r>
        <w:rPr>
          <w:noProof/>
        </w:rPr>
        <w:fldChar w:fldCharType="begin"/>
      </w:r>
      <w:r>
        <w:rPr>
          <w:noProof/>
        </w:rPr>
        <w:instrText xml:space="preserve"> PAGEREF _Toc520399753 \h </w:instrText>
      </w:r>
      <w:r>
        <w:rPr>
          <w:noProof/>
        </w:rPr>
      </w:r>
      <w:r>
        <w:rPr>
          <w:noProof/>
        </w:rPr>
        <w:fldChar w:fldCharType="separate"/>
      </w:r>
      <w:r w:rsidR="008B6CC6">
        <w:rPr>
          <w:noProof/>
        </w:rPr>
        <w:t>11</w:t>
      </w:r>
      <w:r>
        <w:rPr>
          <w:noProof/>
        </w:rPr>
        <w:fldChar w:fldCharType="end"/>
      </w:r>
    </w:p>
    <w:p w14:paraId="03508E7E"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7</w:t>
      </w:r>
      <w:r>
        <w:rPr>
          <w:noProof/>
        </w:rPr>
        <w:noBreakHyphen/>
        <w:t>2: Odd search pattern in sine space coordinates for unspoiled horizon beams.</w:t>
      </w:r>
      <w:r>
        <w:rPr>
          <w:noProof/>
        </w:rPr>
        <w:tab/>
      </w:r>
      <w:r>
        <w:rPr>
          <w:noProof/>
        </w:rPr>
        <w:fldChar w:fldCharType="begin"/>
      </w:r>
      <w:r>
        <w:rPr>
          <w:noProof/>
        </w:rPr>
        <w:instrText xml:space="preserve"> PAGEREF _Toc520399754 \h </w:instrText>
      </w:r>
      <w:r>
        <w:rPr>
          <w:noProof/>
        </w:rPr>
      </w:r>
      <w:r>
        <w:rPr>
          <w:noProof/>
        </w:rPr>
        <w:fldChar w:fldCharType="separate"/>
      </w:r>
      <w:r w:rsidR="008B6CC6">
        <w:rPr>
          <w:noProof/>
        </w:rPr>
        <w:t>11</w:t>
      </w:r>
      <w:r>
        <w:rPr>
          <w:noProof/>
        </w:rPr>
        <w:fldChar w:fldCharType="end"/>
      </w:r>
    </w:p>
    <w:p w14:paraId="447736B7"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7</w:t>
      </w:r>
      <w:r>
        <w:rPr>
          <w:noProof/>
        </w:rPr>
        <w:noBreakHyphen/>
        <w:t>3: Receive beam "rosette" patterns of 7, 9, and 19 beams.</w:t>
      </w:r>
      <w:r>
        <w:rPr>
          <w:noProof/>
        </w:rPr>
        <w:tab/>
      </w:r>
      <w:r>
        <w:rPr>
          <w:noProof/>
        </w:rPr>
        <w:fldChar w:fldCharType="begin"/>
      </w:r>
      <w:r>
        <w:rPr>
          <w:noProof/>
        </w:rPr>
        <w:instrText xml:space="preserve"> PAGEREF _Toc520399755 \h </w:instrText>
      </w:r>
      <w:r>
        <w:rPr>
          <w:noProof/>
        </w:rPr>
      </w:r>
      <w:r>
        <w:rPr>
          <w:noProof/>
        </w:rPr>
        <w:fldChar w:fldCharType="separate"/>
      </w:r>
      <w:r w:rsidR="008B6CC6">
        <w:rPr>
          <w:noProof/>
        </w:rPr>
        <w:t>12</w:t>
      </w:r>
      <w:r>
        <w:rPr>
          <w:noProof/>
        </w:rPr>
        <w:fldChar w:fldCharType="end"/>
      </w:r>
    </w:p>
    <w:p w14:paraId="2C7AD424"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7</w:t>
      </w:r>
      <w:r>
        <w:rPr>
          <w:noProof/>
        </w:rPr>
        <w:noBreakHyphen/>
        <w:t>4:  Even (Blue – starts at 2) and Odd (Green – starts at 1) beam positions with the indices.</w:t>
      </w:r>
      <w:r>
        <w:rPr>
          <w:noProof/>
        </w:rPr>
        <w:tab/>
      </w:r>
      <w:r>
        <w:rPr>
          <w:noProof/>
        </w:rPr>
        <w:fldChar w:fldCharType="begin"/>
      </w:r>
      <w:r>
        <w:rPr>
          <w:noProof/>
        </w:rPr>
        <w:instrText xml:space="preserve"> PAGEREF _Toc520399756 \h </w:instrText>
      </w:r>
      <w:r>
        <w:rPr>
          <w:noProof/>
        </w:rPr>
      </w:r>
      <w:r>
        <w:rPr>
          <w:noProof/>
        </w:rPr>
        <w:fldChar w:fldCharType="separate"/>
      </w:r>
      <w:r w:rsidR="008B6CC6">
        <w:rPr>
          <w:noProof/>
        </w:rPr>
        <w:t>12</w:t>
      </w:r>
      <w:r>
        <w:rPr>
          <w:noProof/>
        </w:rPr>
        <w:fldChar w:fldCharType="end"/>
      </w:r>
    </w:p>
    <w:p w14:paraId="7F292265"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7</w:t>
      </w:r>
      <w:r>
        <w:rPr>
          <w:noProof/>
        </w:rPr>
        <w:noBreakHyphen/>
        <w:t>5:  Stem plot of indices of complete search pattern using sequential ordering (left) and randomized ordering (right).</w:t>
      </w:r>
      <w:r>
        <w:rPr>
          <w:noProof/>
        </w:rPr>
        <w:tab/>
      </w:r>
      <w:r>
        <w:rPr>
          <w:noProof/>
        </w:rPr>
        <w:fldChar w:fldCharType="begin"/>
      </w:r>
      <w:r>
        <w:rPr>
          <w:noProof/>
        </w:rPr>
        <w:instrText xml:space="preserve"> PAGEREF _Toc520399757 \h </w:instrText>
      </w:r>
      <w:r>
        <w:rPr>
          <w:noProof/>
        </w:rPr>
      </w:r>
      <w:r>
        <w:rPr>
          <w:noProof/>
        </w:rPr>
        <w:fldChar w:fldCharType="separate"/>
      </w:r>
      <w:r w:rsidR="008B6CC6">
        <w:rPr>
          <w:noProof/>
        </w:rPr>
        <w:t>13</w:t>
      </w:r>
      <w:r>
        <w:rPr>
          <w:noProof/>
        </w:rPr>
        <w:fldChar w:fldCharType="end"/>
      </w:r>
    </w:p>
    <w:p w14:paraId="68197B2B"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7</w:t>
      </w:r>
      <w:r>
        <w:rPr>
          <w:noProof/>
        </w:rPr>
        <w:noBreakHyphen/>
        <w:t>6:  Complete search pattern shown on the Beam Indicator window from the HMI display</w:t>
      </w:r>
      <w:r>
        <w:rPr>
          <w:noProof/>
        </w:rPr>
        <w:tab/>
      </w:r>
      <w:r>
        <w:rPr>
          <w:noProof/>
        </w:rPr>
        <w:fldChar w:fldCharType="begin"/>
      </w:r>
      <w:r>
        <w:rPr>
          <w:noProof/>
        </w:rPr>
        <w:instrText xml:space="preserve"> PAGEREF _Toc520399758 \h </w:instrText>
      </w:r>
      <w:r>
        <w:rPr>
          <w:noProof/>
        </w:rPr>
      </w:r>
      <w:r>
        <w:rPr>
          <w:noProof/>
        </w:rPr>
        <w:fldChar w:fldCharType="separate"/>
      </w:r>
      <w:r w:rsidR="008B6CC6">
        <w:rPr>
          <w:noProof/>
        </w:rPr>
        <w:t>13</w:t>
      </w:r>
      <w:r>
        <w:rPr>
          <w:noProof/>
        </w:rPr>
        <w:fldChar w:fldCharType="end"/>
      </w:r>
    </w:p>
    <w:p w14:paraId="349711D7"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7</w:t>
      </w:r>
      <w:r>
        <w:rPr>
          <w:noProof/>
        </w:rPr>
        <w:noBreakHyphen/>
        <w:t>7: Bistatic Operation timeline</w:t>
      </w:r>
      <w:r>
        <w:rPr>
          <w:noProof/>
        </w:rPr>
        <w:tab/>
      </w:r>
      <w:r>
        <w:rPr>
          <w:noProof/>
        </w:rPr>
        <w:fldChar w:fldCharType="begin"/>
      </w:r>
      <w:r>
        <w:rPr>
          <w:noProof/>
        </w:rPr>
        <w:instrText xml:space="preserve"> PAGEREF _Toc520399759 \h </w:instrText>
      </w:r>
      <w:r>
        <w:rPr>
          <w:noProof/>
        </w:rPr>
      </w:r>
      <w:r>
        <w:rPr>
          <w:noProof/>
        </w:rPr>
        <w:fldChar w:fldCharType="separate"/>
      </w:r>
      <w:r w:rsidR="008B6CC6">
        <w:rPr>
          <w:noProof/>
        </w:rPr>
        <w:t>14</w:t>
      </w:r>
      <w:r>
        <w:rPr>
          <w:noProof/>
        </w:rPr>
        <w:fldChar w:fldCharType="end"/>
      </w:r>
    </w:p>
    <w:p w14:paraId="22942A31"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8</w:t>
      </w:r>
      <w:r>
        <w:rPr>
          <w:noProof/>
        </w:rPr>
        <w:noBreakHyphen/>
        <w:t>1:  FlexDAR VRC State Diagram</w:t>
      </w:r>
      <w:r>
        <w:rPr>
          <w:noProof/>
        </w:rPr>
        <w:tab/>
      </w:r>
      <w:r>
        <w:rPr>
          <w:noProof/>
        </w:rPr>
        <w:fldChar w:fldCharType="begin"/>
      </w:r>
      <w:r>
        <w:rPr>
          <w:noProof/>
        </w:rPr>
        <w:instrText xml:space="preserve"> PAGEREF _Toc520399760 \h </w:instrText>
      </w:r>
      <w:r>
        <w:rPr>
          <w:noProof/>
        </w:rPr>
      </w:r>
      <w:r>
        <w:rPr>
          <w:noProof/>
        </w:rPr>
        <w:fldChar w:fldCharType="separate"/>
      </w:r>
      <w:r w:rsidR="008B6CC6">
        <w:rPr>
          <w:noProof/>
        </w:rPr>
        <w:t>15</w:t>
      </w:r>
      <w:r>
        <w:rPr>
          <w:noProof/>
        </w:rPr>
        <w:fldChar w:fldCharType="end"/>
      </w:r>
    </w:p>
    <w:p w14:paraId="29235F69"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8</w:t>
      </w:r>
      <w:r>
        <w:rPr>
          <w:noProof/>
        </w:rPr>
        <w:noBreakHyphen/>
        <w:t>2:  FlexDAR VRC Initialization sequence diagram</w:t>
      </w:r>
      <w:r>
        <w:rPr>
          <w:noProof/>
        </w:rPr>
        <w:tab/>
      </w:r>
      <w:r>
        <w:rPr>
          <w:noProof/>
        </w:rPr>
        <w:fldChar w:fldCharType="begin"/>
      </w:r>
      <w:r>
        <w:rPr>
          <w:noProof/>
        </w:rPr>
        <w:instrText xml:space="preserve"> PAGEREF _Toc520399761 \h </w:instrText>
      </w:r>
      <w:r>
        <w:rPr>
          <w:noProof/>
        </w:rPr>
      </w:r>
      <w:r>
        <w:rPr>
          <w:noProof/>
        </w:rPr>
        <w:fldChar w:fldCharType="separate"/>
      </w:r>
      <w:r w:rsidR="008B6CC6">
        <w:rPr>
          <w:noProof/>
        </w:rPr>
        <w:t>17</w:t>
      </w:r>
      <w:r>
        <w:rPr>
          <w:noProof/>
        </w:rPr>
        <w:fldChar w:fldCharType="end"/>
      </w:r>
    </w:p>
    <w:p w14:paraId="4D100F2B"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8</w:t>
      </w:r>
      <w:r>
        <w:rPr>
          <w:noProof/>
        </w:rPr>
        <w:noBreakHyphen/>
        <w:t>3:  FlexDAR VRC Standby to Operate Sequence diagram</w:t>
      </w:r>
      <w:r>
        <w:rPr>
          <w:noProof/>
        </w:rPr>
        <w:tab/>
      </w:r>
      <w:r>
        <w:rPr>
          <w:noProof/>
        </w:rPr>
        <w:fldChar w:fldCharType="begin"/>
      </w:r>
      <w:r>
        <w:rPr>
          <w:noProof/>
        </w:rPr>
        <w:instrText xml:space="preserve"> PAGEREF _Toc520399762 \h </w:instrText>
      </w:r>
      <w:r>
        <w:rPr>
          <w:noProof/>
        </w:rPr>
      </w:r>
      <w:r>
        <w:rPr>
          <w:noProof/>
        </w:rPr>
        <w:fldChar w:fldCharType="separate"/>
      </w:r>
      <w:r w:rsidR="008B6CC6">
        <w:rPr>
          <w:noProof/>
        </w:rPr>
        <w:t>18</w:t>
      </w:r>
      <w:r>
        <w:rPr>
          <w:noProof/>
        </w:rPr>
        <w:fldChar w:fldCharType="end"/>
      </w:r>
    </w:p>
    <w:p w14:paraId="7C22BE28"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8</w:t>
      </w:r>
      <w:r>
        <w:rPr>
          <w:noProof/>
        </w:rPr>
        <w:noBreakHyphen/>
        <w:t>4: FlexDAR VRC Scheduling sequence</w:t>
      </w:r>
      <w:r>
        <w:rPr>
          <w:noProof/>
        </w:rPr>
        <w:tab/>
      </w:r>
      <w:r>
        <w:rPr>
          <w:noProof/>
        </w:rPr>
        <w:fldChar w:fldCharType="begin"/>
      </w:r>
      <w:r>
        <w:rPr>
          <w:noProof/>
        </w:rPr>
        <w:instrText xml:space="preserve"> PAGEREF _Toc520399763 \h </w:instrText>
      </w:r>
      <w:r>
        <w:rPr>
          <w:noProof/>
        </w:rPr>
      </w:r>
      <w:r>
        <w:rPr>
          <w:noProof/>
        </w:rPr>
        <w:fldChar w:fldCharType="separate"/>
      </w:r>
      <w:r w:rsidR="008B6CC6">
        <w:rPr>
          <w:noProof/>
        </w:rPr>
        <w:t>19</w:t>
      </w:r>
      <w:r>
        <w:rPr>
          <w:noProof/>
        </w:rPr>
        <w:fldChar w:fldCharType="end"/>
      </w:r>
    </w:p>
    <w:p w14:paraId="5BE6070E"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8</w:t>
      </w:r>
      <w:r>
        <w:rPr>
          <w:noProof/>
        </w:rPr>
        <w:noBreakHyphen/>
        <w:t>5:  FlexDAR VRC Operate to Standby Transition</w:t>
      </w:r>
      <w:r>
        <w:rPr>
          <w:noProof/>
        </w:rPr>
        <w:tab/>
      </w:r>
      <w:r>
        <w:rPr>
          <w:noProof/>
        </w:rPr>
        <w:fldChar w:fldCharType="begin"/>
      </w:r>
      <w:r>
        <w:rPr>
          <w:noProof/>
        </w:rPr>
        <w:instrText xml:space="preserve"> PAGEREF _Toc520399764 \h </w:instrText>
      </w:r>
      <w:r>
        <w:rPr>
          <w:noProof/>
        </w:rPr>
      </w:r>
      <w:r>
        <w:rPr>
          <w:noProof/>
        </w:rPr>
        <w:fldChar w:fldCharType="separate"/>
      </w:r>
      <w:r w:rsidR="008B6CC6">
        <w:rPr>
          <w:noProof/>
        </w:rPr>
        <w:t>20</w:t>
      </w:r>
      <w:r>
        <w:rPr>
          <w:noProof/>
        </w:rPr>
        <w:fldChar w:fldCharType="end"/>
      </w:r>
    </w:p>
    <w:p w14:paraId="22A98E1D"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8</w:t>
      </w:r>
      <w:r>
        <w:rPr>
          <w:noProof/>
        </w:rPr>
        <w:noBreakHyphen/>
        <w:t>6:  FlexDAR VRC Terminate sequence which can be entered from any state</w:t>
      </w:r>
      <w:r>
        <w:rPr>
          <w:noProof/>
        </w:rPr>
        <w:tab/>
      </w:r>
      <w:r>
        <w:rPr>
          <w:noProof/>
        </w:rPr>
        <w:fldChar w:fldCharType="begin"/>
      </w:r>
      <w:r>
        <w:rPr>
          <w:noProof/>
        </w:rPr>
        <w:instrText xml:space="preserve"> PAGEREF _Toc520399765 \h </w:instrText>
      </w:r>
      <w:r>
        <w:rPr>
          <w:noProof/>
        </w:rPr>
      </w:r>
      <w:r>
        <w:rPr>
          <w:noProof/>
        </w:rPr>
        <w:fldChar w:fldCharType="separate"/>
      </w:r>
      <w:r w:rsidR="008B6CC6">
        <w:rPr>
          <w:noProof/>
        </w:rPr>
        <w:t>21</w:t>
      </w:r>
      <w:r>
        <w:rPr>
          <w:noProof/>
        </w:rPr>
        <w:fldChar w:fldCharType="end"/>
      </w:r>
    </w:p>
    <w:p w14:paraId="5DBDA2D5"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9</w:t>
      </w:r>
      <w:r>
        <w:rPr>
          <w:noProof/>
        </w:rPr>
        <w:noBreakHyphen/>
        <w:t>1: Relationship between the search beam definition files as defined in the HMI FDD [3].</w:t>
      </w:r>
      <w:r>
        <w:rPr>
          <w:noProof/>
        </w:rPr>
        <w:tab/>
      </w:r>
      <w:r>
        <w:rPr>
          <w:noProof/>
        </w:rPr>
        <w:fldChar w:fldCharType="begin"/>
      </w:r>
      <w:r>
        <w:rPr>
          <w:noProof/>
        </w:rPr>
        <w:instrText xml:space="preserve"> PAGEREF _Toc520399766 \h </w:instrText>
      </w:r>
      <w:r>
        <w:rPr>
          <w:noProof/>
        </w:rPr>
      </w:r>
      <w:r>
        <w:rPr>
          <w:noProof/>
        </w:rPr>
        <w:fldChar w:fldCharType="separate"/>
      </w:r>
      <w:r w:rsidR="008B6CC6">
        <w:rPr>
          <w:noProof/>
        </w:rPr>
        <w:t>22</w:t>
      </w:r>
      <w:r>
        <w:rPr>
          <w:noProof/>
        </w:rPr>
        <w:fldChar w:fldCharType="end"/>
      </w:r>
    </w:p>
    <w:p w14:paraId="4F1CBD57" w14:textId="77777777" w:rsidR="002C157F" w:rsidRDefault="002C157F">
      <w:pPr>
        <w:pStyle w:val="TableofFigures"/>
        <w:tabs>
          <w:tab w:val="right" w:leader="dot" w:pos="9710"/>
        </w:tabs>
        <w:rPr>
          <w:rFonts w:asciiTheme="minorHAnsi" w:eastAsiaTheme="minorEastAsia" w:hAnsiTheme="minorHAnsi" w:cstheme="minorBidi"/>
          <w:noProof/>
          <w:szCs w:val="22"/>
        </w:rPr>
      </w:pPr>
      <w:r>
        <w:rPr>
          <w:noProof/>
        </w:rPr>
        <w:t>Figure 9</w:t>
      </w:r>
      <w:r>
        <w:rPr>
          <w:noProof/>
        </w:rPr>
        <w:noBreakHyphen/>
        <w:t>2: Relationship between the search beam definition files and their parameters as implemented in the FlexDAR VRC Scheduler.</w:t>
      </w:r>
      <w:r>
        <w:rPr>
          <w:noProof/>
        </w:rPr>
        <w:tab/>
      </w:r>
      <w:r>
        <w:rPr>
          <w:noProof/>
        </w:rPr>
        <w:fldChar w:fldCharType="begin"/>
      </w:r>
      <w:r>
        <w:rPr>
          <w:noProof/>
        </w:rPr>
        <w:instrText xml:space="preserve"> PAGEREF _Toc520399767 \h </w:instrText>
      </w:r>
      <w:r>
        <w:rPr>
          <w:noProof/>
        </w:rPr>
      </w:r>
      <w:r>
        <w:rPr>
          <w:noProof/>
        </w:rPr>
        <w:fldChar w:fldCharType="separate"/>
      </w:r>
      <w:r w:rsidR="008B6CC6">
        <w:rPr>
          <w:noProof/>
        </w:rPr>
        <w:t>23</w:t>
      </w:r>
      <w:r>
        <w:rPr>
          <w:noProof/>
        </w:rPr>
        <w:fldChar w:fldCharType="end"/>
      </w:r>
    </w:p>
    <w:p w14:paraId="7D2DA306" w14:textId="175A5180" w:rsidR="00212C8D" w:rsidRDefault="00AF5CD5" w:rsidP="00AF5CD5">
      <w:pPr>
        <w:pStyle w:val="TOC1"/>
        <w:sectPr w:rsidR="00212C8D" w:rsidSect="003B5653">
          <w:headerReference w:type="default" r:id="rId10"/>
          <w:footerReference w:type="even" r:id="rId11"/>
          <w:footerReference w:type="default" r:id="rId12"/>
          <w:footerReference w:type="first" r:id="rId13"/>
          <w:pgSz w:w="12240" w:h="15840" w:code="1"/>
          <w:pgMar w:top="810" w:right="1080" w:bottom="720" w:left="1440" w:header="720" w:footer="720" w:gutter="0"/>
          <w:pgNumType w:fmt="lowerRoman" w:start="1"/>
          <w:cols w:space="720"/>
          <w:titlePg/>
        </w:sectPr>
      </w:pPr>
      <w:r>
        <w:fldChar w:fldCharType="end"/>
      </w:r>
    </w:p>
    <w:p w14:paraId="2FB9FAEC" w14:textId="77777777" w:rsidR="00212C8D" w:rsidRDefault="00111C57" w:rsidP="001A43B6">
      <w:pPr>
        <w:pStyle w:val="Heading1"/>
      </w:pPr>
      <w:bookmarkStart w:id="2" w:name="_Toc383513026"/>
      <w:bookmarkStart w:id="3" w:name="_Toc520399313"/>
      <w:bookmarkEnd w:id="1"/>
      <w:r>
        <w:lastRenderedPageBreak/>
        <w:t>SCOPE</w:t>
      </w:r>
      <w:bookmarkEnd w:id="2"/>
      <w:bookmarkEnd w:id="3"/>
    </w:p>
    <w:p w14:paraId="280F3F6C" w14:textId="77777777" w:rsidR="005042C7" w:rsidRPr="005042C7" w:rsidRDefault="005042C7" w:rsidP="00236708"/>
    <w:p w14:paraId="0BFAA27F" w14:textId="778EDF31" w:rsidR="006B1FF6" w:rsidRDefault="00B87574" w:rsidP="0018195C">
      <w:r>
        <w:t xml:space="preserve">This document is a </w:t>
      </w:r>
      <w:bookmarkStart w:id="4" w:name="OLE_LINK1"/>
      <w:bookmarkStart w:id="5" w:name="OLE_LINK2"/>
      <w:r w:rsidR="00806FEE">
        <w:t>functional design description for the</w:t>
      </w:r>
      <w:r w:rsidR="009B4533">
        <w:t xml:space="preserve"> </w:t>
      </w:r>
      <w:r w:rsidR="003050C9">
        <w:t>virtual resource controller (</w:t>
      </w:r>
      <w:r w:rsidR="009B4533">
        <w:t>VRC</w:t>
      </w:r>
      <w:r w:rsidR="003050C9">
        <w:t>)</w:t>
      </w:r>
      <w:r w:rsidR="009B4533">
        <w:t xml:space="preserve"> and </w:t>
      </w:r>
      <w:r w:rsidR="005354CE">
        <w:t>scheduling subsystem for the</w:t>
      </w:r>
      <w:r w:rsidR="00806FEE">
        <w:t xml:space="preserve"> </w:t>
      </w:r>
      <w:r w:rsidR="00C26592">
        <w:t>FlexDAR system</w:t>
      </w:r>
      <w:r w:rsidR="00806FEE">
        <w:t>.</w:t>
      </w:r>
      <w:r w:rsidR="00C26592">
        <w:t xml:space="preserve"> </w:t>
      </w:r>
      <w:r w:rsidR="005354CE">
        <w:t xml:space="preserve"> </w:t>
      </w:r>
      <w:r w:rsidR="00C26592">
        <w:t xml:space="preserve"> </w:t>
      </w:r>
      <w:r w:rsidR="00C26592">
        <w:fldChar w:fldCharType="begin"/>
      </w:r>
      <w:r w:rsidR="00C26592">
        <w:instrText xml:space="preserve"> REF _Ref520366073 \h </w:instrText>
      </w:r>
      <w:r w:rsidR="00C26592">
        <w:fldChar w:fldCharType="separate"/>
      </w:r>
      <w:r w:rsidR="008B6CC6">
        <w:t xml:space="preserve">Figure </w:t>
      </w:r>
      <w:r w:rsidR="008B6CC6">
        <w:rPr>
          <w:noProof/>
        </w:rPr>
        <w:t>1</w:t>
      </w:r>
      <w:r w:rsidR="008B6CC6">
        <w:noBreakHyphen/>
      </w:r>
      <w:r w:rsidR="008B6CC6">
        <w:rPr>
          <w:noProof/>
        </w:rPr>
        <w:t>1</w:t>
      </w:r>
      <w:r w:rsidR="008B6CC6">
        <w:t>:  Block Diagram of a FlexDAR system with this subsystem highlighted in red block</w:t>
      </w:r>
      <w:r w:rsidR="00C26592">
        <w:fldChar w:fldCharType="end"/>
      </w:r>
      <w:r w:rsidR="00C26592">
        <w:fldChar w:fldCharType="begin"/>
      </w:r>
      <w:r w:rsidR="00C26592">
        <w:instrText xml:space="preserve"> REF _Ref520366086 \h </w:instrText>
      </w:r>
      <w:r w:rsidR="00C26592">
        <w:fldChar w:fldCharType="separate"/>
      </w:r>
      <w:r w:rsidR="008B6CC6">
        <w:t xml:space="preserve">Figure </w:t>
      </w:r>
      <w:r w:rsidR="008B6CC6">
        <w:rPr>
          <w:noProof/>
        </w:rPr>
        <w:t>1</w:t>
      </w:r>
      <w:r w:rsidR="008B6CC6">
        <w:noBreakHyphen/>
      </w:r>
      <w:r w:rsidR="008B6CC6">
        <w:rPr>
          <w:noProof/>
        </w:rPr>
        <w:t>1</w:t>
      </w:r>
      <w:r w:rsidR="00C26592">
        <w:fldChar w:fldCharType="end"/>
      </w:r>
      <w:r w:rsidR="00C26592">
        <w:t xml:space="preserve"> </w:t>
      </w:r>
      <w:r w:rsidR="00806FEE">
        <w:t>shows the context of this subsystem within a</w:t>
      </w:r>
      <w:r w:rsidR="00AC69DE">
        <w:t xml:space="preserve"> FlexDAR system. </w:t>
      </w:r>
      <w:bookmarkEnd w:id="4"/>
      <w:bookmarkEnd w:id="5"/>
    </w:p>
    <w:p w14:paraId="1A99C4BF" w14:textId="77777777" w:rsidR="00860CD9" w:rsidRDefault="00860CD9" w:rsidP="0018195C"/>
    <w:p w14:paraId="7D0609A8" w14:textId="301E4C09" w:rsidR="009575D4" w:rsidRDefault="00E170ED" w:rsidP="009575D4">
      <w:pPr>
        <w:keepNext/>
        <w:jc w:val="center"/>
      </w:pPr>
      <w:r>
        <w:rPr>
          <w:noProof/>
        </w:rPr>
        <w:drawing>
          <wp:inline distT="0" distB="0" distL="0" distR="0" wp14:anchorId="67AEAEFD" wp14:editId="2ACC8718">
            <wp:extent cx="5259819" cy="3429726"/>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222" cy="3473677"/>
                    </a:xfrm>
                    <a:prstGeom prst="rect">
                      <a:avLst/>
                    </a:prstGeom>
                    <a:noFill/>
                  </pic:spPr>
                </pic:pic>
              </a:graphicData>
            </a:graphic>
          </wp:inline>
        </w:drawing>
      </w:r>
    </w:p>
    <w:p w14:paraId="29389743" w14:textId="7FDDC483" w:rsidR="00382D64" w:rsidRDefault="009575D4" w:rsidP="009575D4">
      <w:pPr>
        <w:pStyle w:val="Caption"/>
      </w:pPr>
      <w:bookmarkStart w:id="6" w:name="_Ref520366086"/>
      <w:bookmarkStart w:id="7" w:name="_Ref520366073"/>
      <w:bookmarkStart w:id="8" w:name="_Toc520399752"/>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1</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1</w:t>
      </w:r>
      <w:r w:rsidR="00CD163A">
        <w:rPr>
          <w:noProof/>
        </w:rPr>
        <w:fldChar w:fldCharType="end"/>
      </w:r>
      <w:bookmarkEnd w:id="6"/>
      <w:r>
        <w:t>:  Block Diagram of a FlexDAR system with this subsystem highlighted in red block</w:t>
      </w:r>
      <w:bookmarkEnd w:id="7"/>
      <w:bookmarkEnd w:id="8"/>
    </w:p>
    <w:p w14:paraId="1412F670" w14:textId="77777777" w:rsidR="005042C7" w:rsidRDefault="005042C7" w:rsidP="00AC69DE"/>
    <w:p w14:paraId="0092748A" w14:textId="38E93723" w:rsidR="000039E1" w:rsidRDefault="00C26592" w:rsidP="00AC69DE">
      <w:r>
        <w:t xml:space="preserve">The </w:t>
      </w:r>
      <w:r w:rsidR="000039E1">
        <w:t>VRC/Scheduler subsystem is the controller and scheduler for the FlexDAR system.  It interacts with the FFE via the Low Level Resource Controller (LLRC) and with the other FBE subsystems (HMI, DP/SP, Tr</w:t>
      </w:r>
      <w:r w:rsidR="008C581A">
        <w:t>acker, Comms) using the publish/subscribe mechanism provided by the Integrated Topside (InTop) Low Level Resource Allocation and Infrastructure Development (LLRAM ID) Task.</w:t>
      </w:r>
    </w:p>
    <w:p w14:paraId="7DB23FAD" w14:textId="77777777" w:rsidR="005042C7" w:rsidRDefault="005042C7" w:rsidP="00236708">
      <w:pPr>
        <w:pStyle w:val="Heading1"/>
      </w:pPr>
      <w:bookmarkStart w:id="9" w:name="_Toc520399314"/>
      <w:r>
        <w:lastRenderedPageBreak/>
        <w:t>Referenced Documents</w:t>
      </w:r>
      <w:bookmarkEnd w:id="9"/>
    </w:p>
    <w:p w14:paraId="65F4FC2D" w14:textId="3D70EEEB" w:rsidR="008C581A" w:rsidRDefault="000749CD" w:rsidP="008C581A">
      <w:pPr>
        <w:pStyle w:val="Heading2"/>
      </w:pPr>
      <w:bookmarkStart w:id="10" w:name="_Toc520399315"/>
      <w:r>
        <w:t>Standards</w:t>
      </w:r>
      <w:bookmarkEnd w:id="10"/>
    </w:p>
    <w:p w14:paraId="027B289D" w14:textId="63AE4F4E" w:rsidR="008C581A" w:rsidRDefault="008C581A" w:rsidP="008C581A">
      <w:pPr>
        <w:pStyle w:val="Heading2"/>
      </w:pPr>
      <w:bookmarkStart w:id="11" w:name="_Toc520399316"/>
      <w:r>
        <w:t>InTop Documents</w:t>
      </w:r>
      <w:bookmarkEnd w:id="11"/>
    </w:p>
    <w:p w14:paraId="37816058" w14:textId="77777777" w:rsidR="00197C08" w:rsidRPr="00197C08" w:rsidRDefault="00197C08" w:rsidP="00197C08"/>
    <w:p w14:paraId="3A19A52F" w14:textId="04E2C030" w:rsidR="008C581A" w:rsidRDefault="008C581A" w:rsidP="008C581A">
      <w:pPr>
        <w:ind w:left="720"/>
      </w:pPr>
      <w:r>
        <w:t>LLRAM ID System Resource Description (SRD) Guide Rev 2, June 18, 2014</w:t>
      </w:r>
    </w:p>
    <w:p w14:paraId="31255E5F" w14:textId="43A80BC5" w:rsidR="008C581A" w:rsidRDefault="008C581A" w:rsidP="008C581A">
      <w:pPr>
        <w:ind w:left="720"/>
      </w:pPr>
      <w:r>
        <w:t>LLRAM ID Software Version Description (SVD) May 12, 2015</w:t>
      </w:r>
    </w:p>
    <w:p w14:paraId="01A21FBB" w14:textId="6DB987FC" w:rsidR="008C581A" w:rsidRDefault="008C581A" w:rsidP="008C581A">
      <w:pPr>
        <w:ind w:left="720"/>
      </w:pPr>
      <w:r>
        <w:t xml:space="preserve">LLRAM ID Software User’s Manual (SUM) </w:t>
      </w:r>
      <w:r w:rsidR="00AF5CD5">
        <w:t>Octover 1, 2014</w:t>
      </w:r>
    </w:p>
    <w:p w14:paraId="15CCD2A4" w14:textId="233106D6" w:rsidR="00AF5CD5" w:rsidRDefault="00AF5CD5" w:rsidP="008C581A">
      <w:pPr>
        <w:ind w:left="720"/>
      </w:pPr>
      <w:r>
        <w:t>LLRAM ID Interface Description Document IDL Messages, Rev 3, October 2, 2014</w:t>
      </w:r>
    </w:p>
    <w:p w14:paraId="1B9AF837" w14:textId="77777777" w:rsidR="00AF5CD5" w:rsidRPr="008C581A" w:rsidRDefault="00AF5CD5" w:rsidP="008C581A">
      <w:pPr>
        <w:ind w:left="720"/>
      </w:pPr>
    </w:p>
    <w:p w14:paraId="3F4D19AB" w14:textId="6EF22CAB" w:rsidR="000039E1" w:rsidRDefault="005042C7" w:rsidP="000749CD">
      <w:pPr>
        <w:pStyle w:val="Heading2"/>
      </w:pPr>
      <w:bookmarkStart w:id="12" w:name="_Toc520399317"/>
      <w:r>
        <w:t>Raytheon Documents</w:t>
      </w:r>
      <w:bookmarkEnd w:id="12"/>
    </w:p>
    <w:p w14:paraId="7959EAA1" w14:textId="77777777" w:rsidR="00197C08" w:rsidRPr="00197C08" w:rsidRDefault="00197C08" w:rsidP="00197C08"/>
    <w:p w14:paraId="53E101F7" w14:textId="5BAC6B05" w:rsidR="000039E1" w:rsidRDefault="000039E1" w:rsidP="00236708">
      <w:pPr>
        <w:ind w:left="720"/>
      </w:pPr>
      <w:r w:rsidRPr="00E4712D">
        <w:rPr>
          <w:b/>
        </w:rPr>
        <w:t>[1]</w:t>
      </w:r>
      <w:r>
        <w:t xml:space="preserve"> FFE-FBE Software Interface Control Document (ICD), Rev 7</w:t>
      </w:r>
    </w:p>
    <w:p w14:paraId="7A1542A9" w14:textId="77777777" w:rsidR="000039E1" w:rsidRDefault="000039E1" w:rsidP="00C80827">
      <w:pPr>
        <w:ind w:left="720"/>
      </w:pPr>
    </w:p>
    <w:p w14:paraId="1CAB36BF" w14:textId="77777777" w:rsidR="000039E1" w:rsidRDefault="000039E1" w:rsidP="00236708">
      <w:pPr>
        <w:ind w:left="720"/>
      </w:pPr>
      <w:r w:rsidRPr="00E4712D">
        <w:rPr>
          <w:b/>
        </w:rPr>
        <w:t>[2]</w:t>
      </w:r>
      <w:r>
        <w:t xml:space="preserve"> FlexDAR Front End Software (FSW) Common Parameters and Algorithm Document (CPD)</w:t>
      </w:r>
    </w:p>
    <w:p w14:paraId="6F5FFFD8" w14:textId="77777777" w:rsidR="000039E1" w:rsidRDefault="000039E1" w:rsidP="00C80827">
      <w:pPr>
        <w:ind w:left="720"/>
      </w:pPr>
    </w:p>
    <w:p w14:paraId="50E70617" w14:textId="77777777" w:rsidR="000039E1" w:rsidRDefault="000039E1" w:rsidP="00236708">
      <w:pPr>
        <w:ind w:left="720"/>
      </w:pPr>
      <w:r w:rsidRPr="00E4712D">
        <w:rPr>
          <w:b/>
        </w:rPr>
        <w:t>[3]</w:t>
      </w:r>
      <w:r>
        <w:t xml:space="preserve"> System Resource Description (SRD) File – A680971</w:t>
      </w:r>
    </w:p>
    <w:p w14:paraId="2DCE1756" w14:textId="77777777" w:rsidR="005042C7" w:rsidRDefault="005042C7" w:rsidP="00236708">
      <w:pPr>
        <w:pStyle w:val="ListParagraph"/>
        <w:ind w:left="1674"/>
      </w:pPr>
    </w:p>
    <w:p w14:paraId="63BB5DDF" w14:textId="4AC84529" w:rsidR="00C74B09" w:rsidRDefault="00C74B09" w:rsidP="00236708">
      <w:pPr>
        <w:pStyle w:val="Heading2"/>
      </w:pPr>
      <w:bookmarkStart w:id="13" w:name="_Toc520399318"/>
      <w:r>
        <w:t>NRL Radar Division Documents</w:t>
      </w:r>
      <w:bookmarkEnd w:id="13"/>
    </w:p>
    <w:p w14:paraId="098B1A74" w14:textId="77777777" w:rsidR="00197C08" w:rsidRPr="00197C08" w:rsidRDefault="00197C08" w:rsidP="00197C08"/>
    <w:p w14:paraId="5CAA7923" w14:textId="77777777" w:rsidR="000039E1" w:rsidRPr="00663C93" w:rsidRDefault="000039E1" w:rsidP="00C80827">
      <w:pPr>
        <w:widowControl w:val="0"/>
        <w:autoSpaceDE w:val="0"/>
        <w:autoSpaceDN w:val="0"/>
        <w:adjustRightInd w:val="0"/>
        <w:ind w:left="720"/>
        <w:rPr>
          <w:szCs w:val="22"/>
        </w:rPr>
      </w:pPr>
      <w:r>
        <w:rPr>
          <w:b/>
          <w:bCs/>
          <w:szCs w:val="22"/>
        </w:rPr>
        <w:t>[4</w:t>
      </w:r>
      <w:r w:rsidRPr="003B5653">
        <w:rPr>
          <w:b/>
          <w:bCs/>
          <w:szCs w:val="22"/>
        </w:rPr>
        <w:t xml:space="preserve">] </w:t>
      </w:r>
      <w:r w:rsidRPr="00663C93">
        <w:rPr>
          <w:bCs/>
          <w:szCs w:val="22"/>
        </w:rPr>
        <w:t>FlexDAR Communication Transceiver Functional Des</w:t>
      </w:r>
      <w:r>
        <w:rPr>
          <w:bCs/>
          <w:szCs w:val="22"/>
        </w:rPr>
        <w:t>ign Description (FDD), Rev. 0.51</w:t>
      </w:r>
      <w:r w:rsidRPr="00663C93">
        <w:rPr>
          <w:bCs/>
          <w:szCs w:val="22"/>
        </w:rPr>
        <w:t xml:space="preserve">, </w:t>
      </w:r>
      <w:r>
        <w:rPr>
          <w:bCs/>
          <w:szCs w:val="22"/>
        </w:rPr>
        <w:t>February 17, 2017</w:t>
      </w:r>
      <w:r w:rsidRPr="00663C93">
        <w:rPr>
          <w:bCs/>
          <w:szCs w:val="22"/>
        </w:rPr>
        <w:t>.</w:t>
      </w:r>
    </w:p>
    <w:p w14:paraId="12F6260F" w14:textId="77777777" w:rsidR="000039E1" w:rsidRPr="003B5653" w:rsidRDefault="000039E1" w:rsidP="00C80827">
      <w:pPr>
        <w:widowControl w:val="0"/>
        <w:autoSpaceDE w:val="0"/>
        <w:autoSpaceDN w:val="0"/>
        <w:adjustRightInd w:val="0"/>
        <w:ind w:left="720"/>
        <w:rPr>
          <w:szCs w:val="22"/>
        </w:rPr>
      </w:pPr>
      <w:r w:rsidRPr="003B5653">
        <w:rPr>
          <w:b/>
          <w:bCs/>
          <w:szCs w:val="22"/>
        </w:rPr>
        <w:t> </w:t>
      </w:r>
    </w:p>
    <w:p w14:paraId="081EC7F9" w14:textId="77777777" w:rsidR="000039E1" w:rsidRDefault="000039E1" w:rsidP="00C80827">
      <w:pPr>
        <w:widowControl w:val="0"/>
        <w:autoSpaceDE w:val="0"/>
        <w:autoSpaceDN w:val="0"/>
        <w:adjustRightInd w:val="0"/>
        <w:ind w:left="720"/>
        <w:rPr>
          <w:szCs w:val="22"/>
        </w:rPr>
      </w:pPr>
      <w:r>
        <w:rPr>
          <w:b/>
          <w:bCs/>
          <w:szCs w:val="22"/>
        </w:rPr>
        <w:t>[5</w:t>
      </w:r>
      <w:r w:rsidRPr="003B5653">
        <w:rPr>
          <w:b/>
          <w:bCs/>
          <w:szCs w:val="22"/>
        </w:rPr>
        <w:t xml:space="preserve">] </w:t>
      </w:r>
      <w:r w:rsidRPr="003B5653">
        <w:rPr>
          <w:szCs w:val="22"/>
        </w:rPr>
        <w:t>FlexDAR Human Machine Interface (HMI) Functional Design Description (FDD), Rev. 0.</w:t>
      </w:r>
      <w:r>
        <w:rPr>
          <w:szCs w:val="22"/>
        </w:rPr>
        <w:t>2</w:t>
      </w:r>
      <w:r w:rsidRPr="003B5653">
        <w:rPr>
          <w:szCs w:val="22"/>
        </w:rPr>
        <w:t xml:space="preserve"> (Build </w:t>
      </w:r>
      <w:r>
        <w:rPr>
          <w:szCs w:val="22"/>
        </w:rPr>
        <w:t>2 Version</w:t>
      </w:r>
      <w:r w:rsidRPr="003B5653">
        <w:rPr>
          <w:szCs w:val="22"/>
        </w:rPr>
        <w:t xml:space="preserve">), </w:t>
      </w:r>
      <w:r>
        <w:rPr>
          <w:szCs w:val="22"/>
        </w:rPr>
        <w:t>October</w:t>
      </w:r>
      <w:r w:rsidRPr="003B5653">
        <w:rPr>
          <w:szCs w:val="22"/>
        </w:rPr>
        <w:t>, 2015.</w:t>
      </w:r>
    </w:p>
    <w:p w14:paraId="1FEA499D" w14:textId="77777777" w:rsidR="000039E1" w:rsidRDefault="000039E1" w:rsidP="00C80827">
      <w:pPr>
        <w:widowControl w:val="0"/>
        <w:autoSpaceDE w:val="0"/>
        <w:autoSpaceDN w:val="0"/>
        <w:adjustRightInd w:val="0"/>
        <w:ind w:left="720"/>
        <w:rPr>
          <w:szCs w:val="22"/>
        </w:rPr>
      </w:pPr>
    </w:p>
    <w:p w14:paraId="7A16E1AD" w14:textId="77777777" w:rsidR="000039E1" w:rsidRDefault="000039E1" w:rsidP="00C80827">
      <w:pPr>
        <w:widowControl w:val="0"/>
        <w:autoSpaceDE w:val="0"/>
        <w:autoSpaceDN w:val="0"/>
        <w:adjustRightInd w:val="0"/>
        <w:ind w:left="720"/>
        <w:rPr>
          <w:szCs w:val="22"/>
        </w:rPr>
      </w:pPr>
      <w:r>
        <w:rPr>
          <w:b/>
          <w:bCs/>
          <w:szCs w:val="22"/>
        </w:rPr>
        <w:t>[6</w:t>
      </w:r>
      <w:r w:rsidRPr="003B5653">
        <w:rPr>
          <w:b/>
          <w:bCs/>
          <w:szCs w:val="22"/>
        </w:rPr>
        <w:t xml:space="preserve">] </w:t>
      </w:r>
      <w:r w:rsidRPr="003B5653">
        <w:rPr>
          <w:szCs w:val="22"/>
        </w:rPr>
        <w:t xml:space="preserve">FlexDAR </w:t>
      </w:r>
      <w:r>
        <w:rPr>
          <w:szCs w:val="22"/>
        </w:rPr>
        <w:t>Monostatic Tracker</w:t>
      </w:r>
      <w:r w:rsidRPr="003B5653">
        <w:rPr>
          <w:szCs w:val="22"/>
        </w:rPr>
        <w:t xml:space="preserve"> Functional Design Description (FDD), Rev. 0.</w:t>
      </w:r>
      <w:r>
        <w:rPr>
          <w:szCs w:val="22"/>
        </w:rPr>
        <w:t>1, February 16, 2017.</w:t>
      </w:r>
    </w:p>
    <w:p w14:paraId="5ADC9B4A" w14:textId="77777777" w:rsidR="000039E1" w:rsidRDefault="000039E1" w:rsidP="00C80827">
      <w:pPr>
        <w:widowControl w:val="0"/>
        <w:autoSpaceDE w:val="0"/>
        <w:autoSpaceDN w:val="0"/>
        <w:adjustRightInd w:val="0"/>
        <w:ind w:left="720"/>
        <w:rPr>
          <w:szCs w:val="22"/>
        </w:rPr>
      </w:pPr>
    </w:p>
    <w:p w14:paraId="5C3E4005" w14:textId="77777777" w:rsidR="000039E1" w:rsidRPr="003B5653" w:rsidRDefault="000039E1" w:rsidP="00C80827">
      <w:pPr>
        <w:widowControl w:val="0"/>
        <w:autoSpaceDE w:val="0"/>
        <w:autoSpaceDN w:val="0"/>
        <w:adjustRightInd w:val="0"/>
        <w:ind w:left="720"/>
        <w:rPr>
          <w:szCs w:val="22"/>
        </w:rPr>
      </w:pPr>
      <w:r>
        <w:rPr>
          <w:b/>
          <w:bCs/>
          <w:szCs w:val="22"/>
        </w:rPr>
        <w:t>[7</w:t>
      </w:r>
      <w:r w:rsidRPr="003B5653">
        <w:rPr>
          <w:b/>
          <w:bCs/>
          <w:szCs w:val="22"/>
        </w:rPr>
        <w:t xml:space="preserve">] </w:t>
      </w:r>
      <w:r w:rsidRPr="003B5653">
        <w:rPr>
          <w:szCs w:val="22"/>
        </w:rPr>
        <w:t xml:space="preserve">FlexDAR </w:t>
      </w:r>
      <w:r>
        <w:rPr>
          <w:szCs w:val="22"/>
        </w:rPr>
        <w:t>Monostatic/Bistatic Dwell Processing</w:t>
      </w:r>
      <w:r w:rsidRPr="003B5653">
        <w:rPr>
          <w:szCs w:val="22"/>
        </w:rPr>
        <w:t xml:space="preserve"> Functional Design Description (FDD), Rev. 0.</w:t>
      </w:r>
      <w:r>
        <w:rPr>
          <w:szCs w:val="22"/>
        </w:rPr>
        <w:t>3.3, February 9, 2017.</w:t>
      </w:r>
    </w:p>
    <w:p w14:paraId="5B2AED5C" w14:textId="77777777" w:rsidR="000039E1" w:rsidRPr="003B5653" w:rsidRDefault="000039E1" w:rsidP="00C80827">
      <w:pPr>
        <w:widowControl w:val="0"/>
        <w:autoSpaceDE w:val="0"/>
        <w:autoSpaceDN w:val="0"/>
        <w:adjustRightInd w:val="0"/>
        <w:rPr>
          <w:szCs w:val="22"/>
        </w:rPr>
      </w:pPr>
    </w:p>
    <w:p w14:paraId="18E0D1B1" w14:textId="77777777" w:rsidR="000039E1" w:rsidRDefault="000039E1" w:rsidP="00C80827">
      <w:pPr>
        <w:widowControl w:val="0"/>
        <w:autoSpaceDE w:val="0"/>
        <w:autoSpaceDN w:val="0"/>
        <w:adjustRightInd w:val="0"/>
        <w:ind w:left="720"/>
        <w:rPr>
          <w:b/>
          <w:bCs/>
          <w:szCs w:val="22"/>
        </w:rPr>
      </w:pPr>
      <w:r>
        <w:rPr>
          <w:b/>
          <w:bCs/>
          <w:szCs w:val="22"/>
        </w:rPr>
        <w:t>[8] </w:t>
      </w:r>
      <w:r w:rsidRPr="00663C93">
        <w:rPr>
          <w:bCs/>
          <w:szCs w:val="22"/>
        </w:rPr>
        <w:t>NRL 5329 C++ Coding Standard, Rev. 0.03, June 16, 2015.</w:t>
      </w:r>
    </w:p>
    <w:p w14:paraId="03D94307" w14:textId="77777777" w:rsidR="000039E1" w:rsidRDefault="000039E1" w:rsidP="00C80827">
      <w:pPr>
        <w:widowControl w:val="0"/>
        <w:autoSpaceDE w:val="0"/>
        <w:autoSpaceDN w:val="0"/>
        <w:adjustRightInd w:val="0"/>
        <w:ind w:left="720"/>
        <w:rPr>
          <w:b/>
          <w:bCs/>
          <w:szCs w:val="22"/>
        </w:rPr>
      </w:pPr>
    </w:p>
    <w:p w14:paraId="40ED2136" w14:textId="77777777" w:rsidR="000039E1" w:rsidRPr="003B5653" w:rsidRDefault="000039E1" w:rsidP="00C80827">
      <w:pPr>
        <w:widowControl w:val="0"/>
        <w:autoSpaceDE w:val="0"/>
        <w:autoSpaceDN w:val="0"/>
        <w:adjustRightInd w:val="0"/>
        <w:ind w:left="720"/>
        <w:rPr>
          <w:szCs w:val="22"/>
        </w:rPr>
      </w:pPr>
      <w:r>
        <w:rPr>
          <w:b/>
          <w:bCs/>
          <w:szCs w:val="22"/>
        </w:rPr>
        <w:t xml:space="preserve">[9] </w:t>
      </w:r>
      <w:r w:rsidRPr="00663C93">
        <w:rPr>
          <w:bCs/>
          <w:szCs w:val="22"/>
        </w:rPr>
        <w:t>flexdar-fbe-interfaces Specifications (Doxygen generated HTML), October 22, 2015.</w:t>
      </w:r>
    </w:p>
    <w:p w14:paraId="4E20B434" w14:textId="77777777" w:rsidR="00815CB6" w:rsidRDefault="00815CB6" w:rsidP="001A43B6">
      <w:pPr>
        <w:pStyle w:val="Heading1"/>
      </w:pPr>
      <w:bookmarkStart w:id="14" w:name="_Toc520307563"/>
      <w:bookmarkStart w:id="15" w:name="_Toc520394474"/>
      <w:bookmarkStart w:id="16" w:name="_Toc520397086"/>
      <w:bookmarkStart w:id="17" w:name="_Toc520397560"/>
      <w:bookmarkStart w:id="18" w:name="_Toc520398001"/>
      <w:bookmarkStart w:id="19" w:name="_Toc520398880"/>
      <w:bookmarkStart w:id="20" w:name="_Toc520399319"/>
      <w:bookmarkStart w:id="21" w:name="_Toc520214129"/>
      <w:bookmarkStart w:id="22" w:name="_Toc520215941"/>
      <w:bookmarkStart w:id="23" w:name="_Toc520274918"/>
      <w:bookmarkStart w:id="24" w:name="_Toc520275031"/>
      <w:bookmarkStart w:id="25" w:name="_Toc520275144"/>
      <w:bookmarkStart w:id="26" w:name="_Toc520280698"/>
      <w:bookmarkStart w:id="27" w:name="_Toc520307564"/>
      <w:bookmarkStart w:id="28" w:name="_Toc520394475"/>
      <w:bookmarkStart w:id="29" w:name="_Toc520397087"/>
      <w:bookmarkStart w:id="30" w:name="_Toc520397561"/>
      <w:bookmarkStart w:id="31" w:name="_Toc520398002"/>
      <w:bookmarkStart w:id="32" w:name="_Toc520398881"/>
      <w:bookmarkStart w:id="33" w:name="_Toc520399320"/>
      <w:bookmarkStart w:id="34" w:name="_Toc520214131"/>
      <w:bookmarkStart w:id="35" w:name="_Toc520215943"/>
      <w:bookmarkStart w:id="36" w:name="_Toc520274920"/>
      <w:bookmarkStart w:id="37" w:name="_Toc520275033"/>
      <w:bookmarkStart w:id="38" w:name="_Toc520275146"/>
      <w:bookmarkStart w:id="39" w:name="_Toc520280700"/>
      <w:bookmarkStart w:id="40" w:name="_Toc520307566"/>
      <w:bookmarkStart w:id="41" w:name="_Toc520394477"/>
      <w:bookmarkStart w:id="42" w:name="_Toc520397089"/>
      <w:bookmarkStart w:id="43" w:name="_Toc520397563"/>
      <w:bookmarkStart w:id="44" w:name="_Toc520398004"/>
      <w:bookmarkStart w:id="45" w:name="_Toc520398883"/>
      <w:bookmarkStart w:id="46" w:name="_Toc520399322"/>
      <w:bookmarkStart w:id="47" w:name="_Toc520214136"/>
      <w:bookmarkStart w:id="48" w:name="_Toc520215948"/>
      <w:bookmarkStart w:id="49" w:name="_Toc520274925"/>
      <w:bookmarkStart w:id="50" w:name="_Toc520275038"/>
      <w:bookmarkStart w:id="51" w:name="_Toc520275151"/>
      <w:bookmarkStart w:id="52" w:name="_Toc520280705"/>
      <w:bookmarkStart w:id="53" w:name="_Toc520307571"/>
      <w:bookmarkStart w:id="54" w:name="_Toc520394482"/>
      <w:bookmarkStart w:id="55" w:name="_Toc520397094"/>
      <w:bookmarkStart w:id="56" w:name="_Toc520397568"/>
      <w:bookmarkStart w:id="57" w:name="_Toc520398009"/>
      <w:bookmarkStart w:id="58" w:name="_Toc520398888"/>
      <w:bookmarkStart w:id="59" w:name="_Toc520399327"/>
      <w:bookmarkStart w:id="60" w:name="_Toc520214138"/>
      <w:bookmarkStart w:id="61" w:name="_Toc520215950"/>
      <w:bookmarkStart w:id="62" w:name="_Toc520274927"/>
      <w:bookmarkStart w:id="63" w:name="_Toc520275040"/>
      <w:bookmarkStart w:id="64" w:name="_Toc520275153"/>
      <w:bookmarkStart w:id="65" w:name="_Toc520280707"/>
      <w:bookmarkStart w:id="66" w:name="_Toc520307573"/>
      <w:bookmarkStart w:id="67" w:name="_Toc520394484"/>
      <w:bookmarkStart w:id="68" w:name="_Toc520397096"/>
      <w:bookmarkStart w:id="69" w:name="_Toc520397570"/>
      <w:bookmarkStart w:id="70" w:name="_Toc520398011"/>
      <w:bookmarkStart w:id="71" w:name="_Toc520398890"/>
      <w:bookmarkStart w:id="72" w:name="_Toc520399329"/>
      <w:bookmarkStart w:id="73" w:name="_Toc520214140"/>
      <w:bookmarkStart w:id="74" w:name="_Toc520215952"/>
      <w:bookmarkStart w:id="75" w:name="_Toc520274929"/>
      <w:bookmarkStart w:id="76" w:name="_Toc520275042"/>
      <w:bookmarkStart w:id="77" w:name="_Toc520275155"/>
      <w:bookmarkStart w:id="78" w:name="_Toc520280709"/>
      <w:bookmarkStart w:id="79" w:name="_Toc520307575"/>
      <w:bookmarkStart w:id="80" w:name="_Toc520394486"/>
      <w:bookmarkStart w:id="81" w:name="_Toc520397098"/>
      <w:bookmarkStart w:id="82" w:name="_Toc520397572"/>
      <w:bookmarkStart w:id="83" w:name="_Toc520398013"/>
      <w:bookmarkStart w:id="84" w:name="_Toc520398892"/>
      <w:bookmarkStart w:id="85" w:name="_Toc520399331"/>
      <w:bookmarkStart w:id="86" w:name="_Toc520214152"/>
      <w:bookmarkStart w:id="87" w:name="_Toc520215964"/>
      <w:bookmarkStart w:id="88" w:name="_Toc520274941"/>
      <w:bookmarkStart w:id="89" w:name="_Toc520275054"/>
      <w:bookmarkStart w:id="90" w:name="_Toc520275167"/>
      <w:bookmarkStart w:id="91" w:name="_Toc520280721"/>
      <w:bookmarkStart w:id="92" w:name="_Toc520307587"/>
      <w:bookmarkStart w:id="93" w:name="_Toc520394498"/>
      <w:bookmarkStart w:id="94" w:name="_Toc520397110"/>
      <w:bookmarkStart w:id="95" w:name="_Toc520397584"/>
      <w:bookmarkStart w:id="96" w:name="_Toc520398025"/>
      <w:bookmarkStart w:id="97" w:name="_Toc520398904"/>
      <w:bookmarkStart w:id="98" w:name="_Toc520399343"/>
      <w:bookmarkStart w:id="99" w:name="_Toc520214154"/>
      <w:bookmarkStart w:id="100" w:name="_Toc520215966"/>
      <w:bookmarkStart w:id="101" w:name="_Toc520274943"/>
      <w:bookmarkStart w:id="102" w:name="_Toc520275056"/>
      <w:bookmarkStart w:id="103" w:name="_Toc520275169"/>
      <w:bookmarkStart w:id="104" w:name="_Toc520280723"/>
      <w:bookmarkStart w:id="105" w:name="_Toc520307589"/>
      <w:bookmarkStart w:id="106" w:name="_Toc520394500"/>
      <w:bookmarkStart w:id="107" w:name="_Toc520397112"/>
      <w:bookmarkStart w:id="108" w:name="_Toc520397586"/>
      <w:bookmarkStart w:id="109" w:name="_Toc520398027"/>
      <w:bookmarkStart w:id="110" w:name="_Toc520398906"/>
      <w:bookmarkStart w:id="111" w:name="_Toc520399345"/>
      <w:bookmarkStart w:id="112" w:name="_Toc520214161"/>
      <w:bookmarkStart w:id="113" w:name="_Toc520215973"/>
      <w:bookmarkStart w:id="114" w:name="_Toc520274950"/>
      <w:bookmarkStart w:id="115" w:name="_Toc520275063"/>
      <w:bookmarkStart w:id="116" w:name="_Toc520275176"/>
      <w:bookmarkStart w:id="117" w:name="_Toc520280730"/>
      <w:bookmarkStart w:id="118" w:name="_Toc520307596"/>
      <w:bookmarkStart w:id="119" w:name="_Toc520394507"/>
      <w:bookmarkStart w:id="120" w:name="_Toc520397119"/>
      <w:bookmarkStart w:id="121" w:name="_Toc520397593"/>
      <w:bookmarkStart w:id="122" w:name="_Toc520398034"/>
      <w:bookmarkStart w:id="123" w:name="_Toc520398913"/>
      <w:bookmarkStart w:id="124" w:name="_Toc520399352"/>
      <w:bookmarkStart w:id="125" w:name="_Toc520214162"/>
      <w:bookmarkStart w:id="126" w:name="_Toc520215974"/>
      <w:bookmarkStart w:id="127" w:name="_Toc520274951"/>
      <w:bookmarkStart w:id="128" w:name="_Toc520275064"/>
      <w:bookmarkStart w:id="129" w:name="_Toc520275177"/>
      <w:bookmarkStart w:id="130" w:name="_Toc520280731"/>
      <w:bookmarkStart w:id="131" w:name="_Toc520307597"/>
      <w:bookmarkStart w:id="132" w:name="_Toc520394508"/>
      <w:bookmarkStart w:id="133" w:name="_Toc520397120"/>
      <w:bookmarkStart w:id="134" w:name="_Toc520397594"/>
      <w:bookmarkStart w:id="135" w:name="_Toc520398035"/>
      <w:bookmarkStart w:id="136" w:name="_Toc520398914"/>
      <w:bookmarkStart w:id="137" w:name="_Toc520399353"/>
      <w:bookmarkStart w:id="138" w:name="_Toc383513027"/>
      <w:bookmarkStart w:id="139" w:name="_Toc520399354"/>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lastRenderedPageBreak/>
        <w:t>L</w:t>
      </w:r>
      <w:r w:rsidR="0014242D">
        <w:t>EXICON</w:t>
      </w:r>
      <w:bookmarkEnd w:id="138"/>
      <w:bookmarkEnd w:id="139"/>
    </w:p>
    <w:tbl>
      <w:tblPr>
        <w:tblStyle w:val="TableGrid"/>
        <w:tblW w:w="0" w:type="auto"/>
        <w:tblLook w:val="04A0" w:firstRow="1" w:lastRow="0" w:firstColumn="1" w:lastColumn="0" w:noHBand="0" w:noVBand="1"/>
      </w:tblPr>
      <w:tblGrid>
        <w:gridCol w:w="2141"/>
        <w:gridCol w:w="7209"/>
      </w:tblGrid>
      <w:tr w:rsidR="009518E5" w14:paraId="58320095" w14:textId="77777777" w:rsidTr="009518E5">
        <w:tc>
          <w:tcPr>
            <w:tcW w:w="2178" w:type="dxa"/>
          </w:tcPr>
          <w:p w14:paraId="64464060" w14:textId="5E7CD1E1" w:rsidR="009518E5" w:rsidRPr="009518E5" w:rsidRDefault="009518E5" w:rsidP="00806FEE">
            <w:pPr>
              <w:rPr>
                <w:szCs w:val="22"/>
              </w:rPr>
            </w:pPr>
            <w:r w:rsidRPr="009518E5">
              <w:rPr>
                <w:szCs w:val="22"/>
              </w:rPr>
              <w:t>RAL</w:t>
            </w:r>
          </w:p>
        </w:tc>
        <w:tc>
          <w:tcPr>
            <w:tcW w:w="7398" w:type="dxa"/>
          </w:tcPr>
          <w:p w14:paraId="76208241" w14:textId="086E83AB" w:rsidR="009518E5" w:rsidRPr="009518E5" w:rsidRDefault="009518E5" w:rsidP="009518E5">
            <w:pPr>
              <w:pStyle w:val="NormalWeb"/>
              <w:spacing w:before="0" w:beforeAutospacing="0" w:after="0" w:afterAutospacing="0"/>
              <w:rPr>
                <w:rFonts w:ascii="Times New Roman" w:hAnsi="Times New Roman"/>
                <w:sz w:val="22"/>
                <w:szCs w:val="22"/>
              </w:rPr>
            </w:pPr>
            <w:r w:rsidRPr="009518E5">
              <w:rPr>
                <w:rFonts w:ascii="Times New Roman" w:eastAsiaTheme="minorEastAsia" w:hAnsi="Times New Roman"/>
                <w:color w:val="000000" w:themeColor="dark1"/>
                <w:kern w:val="24"/>
                <w:sz w:val="22"/>
                <w:szCs w:val="22"/>
              </w:rPr>
              <w:t>Resource Allocation Service – the VRC’s interface to the LLRAM.</w:t>
            </w:r>
          </w:p>
        </w:tc>
      </w:tr>
      <w:tr w:rsidR="009518E5" w14:paraId="27E60268" w14:textId="77777777" w:rsidTr="009518E5">
        <w:tc>
          <w:tcPr>
            <w:tcW w:w="2178" w:type="dxa"/>
          </w:tcPr>
          <w:p w14:paraId="114D2F78" w14:textId="0F51298D" w:rsidR="009518E5" w:rsidRPr="009518E5" w:rsidRDefault="009518E5" w:rsidP="00806FEE">
            <w:pPr>
              <w:rPr>
                <w:szCs w:val="22"/>
              </w:rPr>
            </w:pPr>
            <w:r w:rsidRPr="009518E5">
              <w:rPr>
                <w:szCs w:val="22"/>
              </w:rPr>
              <w:t>SRD</w:t>
            </w:r>
          </w:p>
        </w:tc>
        <w:tc>
          <w:tcPr>
            <w:tcW w:w="7398" w:type="dxa"/>
          </w:tcPr>
          <w:p w14:paraId="5922D22E" w14:textId="063C7C74" w:rsidR="009518E5" w:rsidRPr="009518E5" w:rsidRDefault="009518E5" w:rsidP="009518E5">
            <w:pPr>
              <w:pStyle w:val="NormalWeb"/>
              <w:spacing w:before="0" w:beforeAutospacing="0" w:after="0" w:afterAutospacing="0"/>
              <w:rPr>
                <w:rFonts w:ascii="Times New Roman" w:hAnsi="Times New Roman"/>
                <w:sz w:val="22"/>
                <w:szCs w:val="22"/>
              </w:rPr>
            </w:pPr>
            <w:r w:rsidRPr="009518E5">
              <w:rPr>
                <w:rFonts w:ascii="Times New Roman" w:eastAsiaTheme="minorEastAsia" w:hAnsi="Times New Roman"/>
                <w:color w:val="000000" w:themeColor="dark1"/>
                <w:kern w:val="24"/>
                <w:sz w:val="22"/>
                <w:szCs w:val="22"/>
              </w:rPr>
              <w:t>System Resource Description Service – the common interface to the SRD XML file.</w:t>
            </w:r>
          </w:p>
        </w:tc>
      </w:tr>
      <w:tr w:rsidR="009518E5" w14:paraId="6E1EDDBA" w14:textId="77777777" w:rsidTr="009518E5">
        <w:tc>
          <w:tcPr>
            <w:tcW w:w="2178" w:type="dxa"/>
          </w:tcPr>
          <w:p w14:paraId="3DF72580" w14:textId="448E89EF" w:rsidR="009518E5" w:rsidRPr="009518E5" w:rsidRDefault="009518E5" w:rsidP="00806FEE">
            <w:pPr>
              <w:rPr>
                <w:szCs w:val="22"/>
              </w:rPr>
            </w:pPr>
            <w:r w:rsidRPr="009518E5">
              <w:rPr>
                <w:szCs w:val="22"/>
              </w:rPr>
              <w:t>HMI</w:t>
            </w:r>
          </w:p>
        </w:tc>
        <w:tc>
          <w:tcPr>
            <w:tcW w:w="7398" w:type="dxa"/>
          </w:tcPr>
          <w:p w14:paraId="4D66718C" w14:textId="1FB8DC09" w:rsidR="009518E5" w:rsidRPr="009518E5" w:rsidRDefault="009518E5" w:rsidP="009518E5">
            <w:pPr>
              <w:pStyle w:val="NormalWeb"/>
              <w:spacing w:before="0" w:beforeAutospacing="0" w:after="0" w:afterAutospacing="0"/>
              <w:rPr>
                <w:rFonts w:ascii="Times New Roman" w:hAnsi="Times New Roman"/>
                <w:sz w:val="22"/>
                <w:szCs w:val="22"/>
              </w:rPr>
            </w:pPr>
            <w:r w:rsidRPr="009518E5">
              <w:rPr>
                <w:rFonts w:ascii="Times New Roman" w:eastAsiaTheme="minorEastAsia" w:hAnsi="Times New Roman"/>
                <w:color w:val="000000" w:themeColor="dark1"/>
                <w:kern w:val="24"/>
                <w:sz w:val="22"/>
                <w:szCs w:val="22"/>
              </w:rPr>
              <w:t>Human Machine Interface – the interface between the Diagnostic Display and surrogate VRCs and LLRCs.</w:t>
            </w:r>
          </w:p>
        </w:tc>
      </w:tr>
      <w:tr w:rsidR="009518E5" w14:paraId="58DAC138" w14:textId="77777777" w:rsidTr="009518E5">
        <w:tc>
          <w:tcPr>
            <w:tcW w:w="2178" w:type="dxa"/>
          </w:tcPr>
          <w:p w14:paraId="312D088E" w14:textId="528F83C3" w:rsidR="009518E5" w:rsidRPr="009518E5" w:rsidRDefault="009518E5" w:rsidP="00806FEE">
            <w:pPr>
              <w:rPr>
                <w:szCs w:val="22"/>
              </w:rPr>
            </w:pPr>
            <w:r w:rsidRPr="009518E5">
              <w:rPr>
                <w:rFonts w:eastAsiaTheme="minorEastAsia"/>
                <w:color w:val="000000" w:themeColor="dark1"/>
                <w:kern w:val="24"/>
                <w:szCs w:val="22"/>
              </w:rPr>
              <w:t>Pub-Sub</w:t>
            </w:r>
          </w:p>
        </w:tc>
        <w:tc>
          <w:tcPr>
            <w:tcW w:w="7398" w:type="dxa"/>
          </w:tcPr>
          <w:p w14:paraId="27ADFD4A" w14:textId="73B3623D" w:rsidR="009518E5" w:rsidRPr="009518E5" w:rsidRDefault="009518E5" w:rsidP="009518E5">
            <w:pPr>
              <w:pStyle w:val="NormalWeb"/>
              <w:spacing w:before="0" w:beforeAutospacing="0" w:after="0" w:afterAutospacing="0"/>
              <w:rPr>
                <w:rFonts w:ascii="Times New Roman" w:hAnsi="Times New Roman"/>
                <w:sz w:val="22"/>
                <w:szCs w:val="22"/>
              </w:rPr>
            </w:pPr>
            <w:r w:rsidRPr="009518E5">
              <w:rPr>
                <w:rFonts w:ascii="Times New Roman" w:eastAsiaTheme="minorEastAsia" w:hAnsi="Times New Roman"/>
                <w:color w:val="000000" w:themeColor="dark1"/>
                <w:kern w:val="24"/>
                <w:sz w:val="22"/>
                <w:szCs w:val="22"/>
              </w:rPr>
              <w:t>Publish/Subscribe Service – an extensible abstraction of the underlying pub/sub middleware (currently OpenDDS).  Based on PLA CF.  Most other services are built on top of the Pub-Sub Service.</w:t>
            </w:r>
          </w:p>
        </w:tc>
      </w:tr>
      <w:tr w:rsidR="009518E5" w14:paraId="494EB0F3" w14:textId="77777777" w:rsidTr="009518E5">
        <w:tc>
          <w:tcPr>
            <w:tcW w:w="2178" w:type="dxa"/>
          </w:tcPr>
          <w:p w14:paraId="7CBF80A0" w14:textId="2098C892" w:rsidR="009518E5" w:rsidRPr="009518E5" w:rsidRDefault="009518E5" w:rsidP="00806FEE">
            <w:pPr>
              <w:rPr>
                <w:szCs w:val="22"/>
              </w:rPr>
            </w:pPr>
            <w:r w:rsidRPr="009518E5">
              <w:rPr>
                <w:szCs w:val="22"/>
              </w:rPr>
              <w:t>SMS</w:t>
            </w:r>
          </w:p>
        </w:tc>
        <w:tc>
          <w:tcPr>
            <w:tcW w:w="7398" w:type="dxa"/>
          </w:tcPr>
          <w:p w14:paraId="59B67FB9" w14:textId="4BEA7374" w:rsidR="009518E5" w:rsidRPr="009518E5" w:rsidRDefault="009518E5" w:rsidP="009518E5">
            <w:pPr>
              <w:pStyle w:val="NormalWeb"/>
              <w:spacing w:before="0" w:beforeAutospacing="0" w:after="0" w:afterAutospacing="0"/>
              <w:rPr>
                <w:rFonts w:ascii="Times New Roman" w:hAnsi="Times New Roman"/>
                <w:sz w:val="22"/>
                <w:szCs w:val="22"/>
              </w:rPr>
            </w:pPr>
            <w:r w:rsidRPr="009518E5">
              <w:rPr>
                <w:rFonts w:ascii="Times New Roman" w:eastAsiaTheme="minorEastAsia" w:hAnsi="Times New Roman"/>
                <w:color w:val="000000" w:themeColor="dark1"/>
                <w:kern w:val="24"/>
                <w:sz w:val="22"/>
                <w:szCs w:val="22"/>
              </w:rPr>
              <w:t>Spectrum Management Service – Developed as part of EW/IO/Comms.</w:t>
            </w:r>
          </w:p>
        </w:tc>
      </w:tr>
      <w:tr w:rsidR="00806FEE" w14:paraId="1F3999F7" w14:textId="77777777" w:rsidTr="009518E5">
        <w:tc>
          <w:tcPr>
            <w:tcW w:w="2178" w:type="dxa"/>
          </w:tcPr>
          <w:p w14:paraId="57AE00DC" w14:textId="77777777" w:rsidR="00806FEE" w:rsidRDefault="00806FEE" w:rsidP="00806FEE">
            <w:r>
              <w:t>CPI</w:t>
            </w:r>
          </w:p>
        </w:tc>
        <w:tc>
          <w:tcPr>
            <w:tcW w:w="7398" w:type="dxa"/>
          </w:tcPr>
          <w:p w14:paraId="198F082E" w14:textId="70C8AA68" w:rsidR="00806FEE" w:rsidRDefault="00806FEE" w:rsidP="00806FEE">
            <w:r>
              <w:t>Coherent Processing Interval.   A CPI contains a sequence of r</w:t>
            </w:r>
            <w:r w:rsidR="000A3472">
              <w:t xml:space="preserve">adar pulses at the same PRI and </w:t>
            </w:r>
            <w:r>
              <w:t>carrier frequency such that data from each pulse can be processed coherently with one another.</w:t>
            </w:r>
          </w:p>
        </w:tc>
      </w:tr>
      <w:tr w:rsidR="00806FEE" w14:paraId="348E025E" w14:textId="77777777" w:rsidTr="009518E5">
        <w:tc>
          <w:tcPr>
            <w:tcW w:w="2178" w:type="dxa"/>
          </w:tcPr>
          <w:p w14:paraId="7FD4569E" w14:textId="77777777" w:rsidR="00806FEE" w:rsidRDefault="00806FEE" w:rsidP="00806FEE">
            <w:r>
              <w:t>Dwell</w:t>
            </w:r>
          </w:p>
        </w:tc>
        <w:tc>
          <w:tcPr>
            <w:tcW w:w="7398" w:type="dxa"/>
          </w:tcPr>
          <w:p w14:paraId="100BECF4" w14:textId="77777777" w:rsidR="00806FEE" w:rsidRDefault="00AC7C1F" w:rsidP="00EA11EF">
            <w:r>
              <w:t>A dwell is a set of simultaneous beams (detection beams, MLE beams, CSLC auxiliary beams, and a possible SLB beam) that are processed together as a single unit.  The dwell is divided into one or more (typically 4</w:t>
            </w:r>
            <w:r w:rsidR="00D27D62">
              <w:t xml:space="preserve"> for search dwells and 1 for track dwells</w:t>
            </w:r>
            <w:r>
              <w:t xml:space="preserve">) coherent processing intervals (CPIs).  All beams </w:t>
            </w:r>
            <w:r w:rsidR="00BE29F3">
              <w:t>within a dwell share</w:t>
            </w:r>
            <w:r>
              <w:t xml:space="preserve"> the same CPIs.</w:t>
            </w:r>
          </w:p>
        </w:tc>
      </w:tr>
      <w:tr w:rsidR="00D27D62" w14:paraId="30B61245" w14:textId="77777777" w:rsidTr="009518E5">
        <w:tc>
          <w:tcPr>
            <w:tcW w:w="2178" w:type="dxa"/>
          </w:tcPr>
          <w:p w14:paraId="46FD8CB1" w14:textId="77777777" w:rsidR="00D27D62" w:rsidRDefault="00D27D62" w:rsidP="00806FEE">
            <w:r>
              <w:t>Detection</w:t>
            </w:r>
          </w:p>
        </w:tc>
        <w:tc>
          <w:tcPr>
            <w:tcW w:w="7398" w:type="dxa"/>
          </w:tcPr>
          <w:p w14:paraId="080B3327" w14:textId="77777777" w:rsidR="00D27D62" w:rsidRDefault="00D27D62" w:rsidP="00D27D62">
            <w:r>
              <w:t>The output of a detector.  Measurements associated with a detection may not be fully resolved.</w:t>
            </w:r>
          </w:p>
        </w:tc>
      </w:tr>
      <w:tr w:rsidR="00D27D62" w14:paraId="11CDEFD0" w14:textId="77777777" w:rsidTr="009518E5">
        <w:tc>
          <w:tcPr>
            <w:tcW w:w="2178" w:type="dxa"/>
          </w:tcPr>
          <w:p w14:paraId="53E7B642" w14:textId="77777777" w:rsidR="00D27D62" w:rsidRDefault="00D27D62" w:rsidP="00806FEE">
            <w:r>
              <w:t>Contact</w:t>
            </w:r>
          </w:p>
        </w:tc>
        <w:tc>
          <w:tcPr>
            <w:tcW w:w="7398" w:type="dxa"/>
          </w:tcPr>
          <w:p w14:paraId="7B47EFF8" w14:textId="77777777" w:rsidR="00D27D62" w:rsidRDefault="00923D54" w:rsidP="00923D54">
            <w:r>
              <w:t>The final output of multi-CPI dwell with</w:t>
            </w:r>
            <w:r w:rsidR="004E5172">
              <w:t xml:space="preserve"> a</w:t>
            </w:r>
            <w:r>
              <w:t xml:space="preserve"> fully resolved set</w:t>
            </w:r>
            <w:r w:rsidR="00032140">
              <w:t xml:space="preserve"> of</w:t>
            </w:r>
            <w:r w:rsidR="00D27D62">
              <w:t xml:space="preserve"> measurements.</w:t>
            </w:r>
          </w:p>
        </w:tc>
      </w:tr>
      <w:tr w:rsidR="008D7490" w14:paraId="0F58937B" w14:textId="77777777" w:rsidTr="009518E5">
        <w:tc>
          <w:tcPr>
            <w:tcW w:w="2178" w:type="dxa"/>
          </w:tcPr>
          <w:p w14:paraId="2475B5A3" w14:textId="77777777" w:rsidR="008D7490" w:rsidRDefault="008D7490" w:rsidP="00806FEE">
            <w:r>
              <w:t>Track</w:t>
            </w:r>
          </w:p>
        </w:tc>
        <w:tc>
          <w:tcPr>
            <w:tcW w:w="7398" w:type="dxa"/>
          </w:tcPr>
          <w:p w14:paraId="52C5F519" w14:textId="247462CD" w:rsidR="008D7490" w:rsidRDefault="00BF7ACF" w:rsidP="00923D54">
            <w:r>
              <w:t>Coherent set of detections grouped to represent a target’s position, heading, and velocity.</w:t>
            </w:r>
          </w:p>
        </w:tc>
      </w:tr>
      <w:tr w:rsidR="008D7490" w14:paraId="2D09ABC6" w14:textId="77777777" w:rsidTr="009518E5">
        <w:tc>
          <w:tcPr>
            <w:tcW w:w="2178" w:type="dxa"/>
          </w:tcPr>
          <w:p w14:paraId="541E8F87" w14:textId="2FB808BE" w:rsidR="000B0421" w:rsidRPr="000B0421" w:rsidRDefault="003050C9" w:rsidP="00806FEE">
            <w:pPr>
              <w:rPr>
                <w:color w:val="FF0000"/>
              </w:rPr>
            </w:pPr>
            <w:r>
              <w:t>Resource Period</w:t>
            </w:r>
          </w:p>
        </w:tc>
        <w:tc>
          <w:tcPr>
            <w:tcW w:w="7398" w:type="dxa"/>
          </w:tcPr>
          <w:p w14:paraId="33751093" w14:textId="7757F4B8" w:rsidR="008D7490" w:rsidRDefault="009158EC" w:rsidP="003050C9">
            <w:r>
              <w:t>Time interval</w:t>
            </w:r>
            <w:r w:rsidR="003050C9">
              <w:t xml:space="preserve"> in millisecond of one dwell.</w:t>
            </w:r>
            <w:r>
              <w:t xml:space="preserve"> </w:t>
            </w:r>
          </w:p>
        </w:tc>
      </w:tr>
    </w:tbl>
    <w:p w14:paraId="2EF869FA" w14:textId="77777777" w:rsidR="00806FEE" w:rsidRDefault="00806FEE" w:rsidP="00806FEE"/>
    <w:p w14:paraId="020F2007" w14:textId="77777777" w:rsidR="003050C9" w:rsidRDefault="003050C9" w:rsidP="00212C8D">
      <w:pPr>
        <w:pStyle w:val="Heading1"/>
      </w:pPr>
      <w:bookmarkStart w:id="140" w:name="_Toc520394511"/>
      <w:bookmarkStart w:id="141" w:name="_Toc520397123"/>
      <w:bookmarkStart w:id="142" w:name="_Toc520397597"/>
      <w:bookmarkStart w:id="143" w:name="_Toc520398038"/>
      <w:bookmarkStart w:id="144" w:name="_Toc520398917"/>
      <w:bookmarkStart w:id="145" w:name="_Toc520399356"/>
      <w:bookmarkStart w:id="146" w:name="_Toc520399357"/>
      <w:bookmarkEnd w:id="140"/>
      <w:bookmarkEnd w:id="141"/>
      <w:bookmarkEnd w:id="142"/>
      <w:bookmarkEnd w:id="143"/>
      <w:bookmarkEnd w:id="144"/>
      <w:bookmarkEnd w:id="145"/>
      <w:r>
        <w:lastRenderedPageBreak/>
        <w:t>Meta Data</w:t>
      </w:r>
      <w:bookmarkEnd w:id="146"/>
    </w:p>
    <w:p w14:paraId="0572AD82" w14:textId="576DDDCC" w:rsidR="00FA200A" w:rsidRDefault="00FA200A" w:rsidP="00FA200A">
      <w:pPr>
        <w:pStyle w:val="Heading2"/>
      </w:pPr>
      <w:bookmarkStart w:id="147" w:name="_Toc520399358"/>
      <w:r>
        <w:t xml:space="preserve">General Scheduling </w:t>
      </w:r>
      <w:r w:rsidR="0058255D">
        <w:t>Parameters</w:t>
      </w:r>
      <w:bookmarkEnd w:id="147"/>
    </w:p>
    <w:p w14:paraId="3461BEC6" w14:textId="77777777" w:rsidR="0058255D" w:rsidRPr="0058255D" w:rsidRDefault="0058255D" w:rsidP="00236708"/>
    <w:tbl>
      <w:tblPr>
        <w:tblStyle w:val="LightGrid-Accent11"/>
        <w:tblW w:w="0" w:type="auto"/>
        <w:tblLook w:val="0420" w:firstRow="1" w:lastRow="0" w:firstColumn="0" w:lastColumn="0" w:noHBand="0" w:noVBand="1"/>
      </w:tblPr>
      <w:tblGrid>
        <w:gridCol w:w="2441"/>
        <w:gridCol w:w="1667"/>
        <w:gridCol w:w="5232"/>
      </w:tblGrid>
      <w:tr w:rsidR="00AD6F0C" w14:paraId="6457CD1A" w14:textId="77777777" w:rsidTr="004961BE">
        <w:trPr>
          <w:cnfStyle w:val="100000000000" w:firstRow="1" w:lastRow="0" w:firstColumn="0" w:lastColumn="0" w:oddVBand="0" w:evenVBand="0" w:oddHBand="0" w:evenHBand="0" w:firstRowFirstColumn="0" w:firstRowLastColumn="0" w:lastRowFirstColumn="0" w:lastRowLastColumn="0"/>
          <w:trHeight w:val="247"/>
        </w:trPr>
        <w:tc>
          <w:tcPr>
            <w:tcW w:w="2441" w:type="dxa"/>
          </w:tcPr>
          <w:p w14:paraId="5710D931" w14:textId="77777777" w:rsidR="00FA200A" w:rsidRDefault="00FA200A" w:rsidP="000F65AB">
            <w:r>
              <w:t>Name</w:t>
            </w:r>
          </w:p>
        </w:tc>
        <w:tc>
          <w:tcPr>
            <w:tcW w:w="1667" w:type="dxa"/>
          </w:tcPr>
          <w:p w14:paraId="3C691A32" w14:textId="77777777" w:rsidR="00FA200A" w:rsidRDefault="00FA200A" w:rsidP="000F65AB">
            <w:r>
              <w:t>Data Type</w:t>
            </w:r>
          </w:p>
        </w:tc>
        <w:tc>
          <w:tcPr>
            <w:tcW w:w="5232" w:type="dxa"/>
          </w:tcPr>
          <w:p w14:paraId="271ED17F" w14:textId="77777777" w:rsidR="00FA200A" w:rsidRDefault="00FA200A" w:rsidP="000F65AB">
            <w:r>
              <w:t>Description</w:t>
            </w:r>
          </w:p>
        </w:tc>
      </w:tr>
      <w:tr w:rsidR="00AD6F0C" w14:paraId="06D5D6A7" w14:textId="77777777" w:rsidTr="004961BE">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176441BA" w14:textId="037054BB" w:rsidR="00FA200A" w:rsidRDefault="00FA200A" w:rsidP="000F65AB">
            <w:r>
              <w:t>resourcePeriod</w:t>
            </w:r>
          </w:p>
        </w:tc>
        <w:tc>
          <w:tcPr>
            <w:tcW w:w="1667" w:type="dxa"/>
          </w:tcPr>
          <w:p w14:paraId="7C3A49E5" w14:textId="77777777" w:rsidR="00FA200A" w:rsidRDefault="00FA200A" w:rsidP="000F65AB">
            <w:r>
              <w:t>Integer</w:t>
            </w:r>
          </w:p>
        </w:tc>
        <w:tc>
          <w:tcPr>
            <w:tcW w:w="5232" w:type="dxa"/>
          </w:tcPr>
          <w:p w14:paraId="6331C169" w14:textId="7DC8504C" w:rsidR="00FA200A" w:rsidRDefault="00FA200A" w:rsidP="000F65AB">
            <w:r>
              <w:t>Resource period in millisecond. Valid range is 40-200 ms in 1ms increment</w:t>
            </w:r>
          </w:p>
        </w:tc>
      </w:tr>
      <w:tr w:rsidR="00AD6F0C" w14:paraId="005F4614" w14:textId="77777777" w:rsidTr="004961BE">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549881A9" w14:textId="6B8B8090" w:rsidR="00FA200A" w:rsidRDefault="00FA200A" w:rsidP="000F65AB">
            <w:r>
              <w:t>txAperturePrototype</w:t>
            </w:r>
          </w:p>
        </w:tc>
        <w:tc>
          <w:tcPr>
            <w:tcW w:w="1667" w:type="dxa"/>
          </w:tcPr>
          <w:p w14:paraId="79B304B0" w14:textId="01F2DE55" w:rsidR="00FA200A" w:rsidRDefault="00FA200A" w:rsidP="000F65AB">
            <w:r>
              <w:t>string</w:t>
            </w:r>
          </w:p>
        </w:tc>
        <w:tc>
          <w:tcPr>
            <w:tcW w:w="5232" w:type="dxa"/>
          </w:tcPr>
          <w:p w14:paraId="63C7BB09" w14:textId="0F99501E" w:rsidR="00FA200A" w:rsidRDefault="004961BE" w:rsidP="000F65AB">
            <w:r>
              <w:t xml:space="preserve">Path to the transmit aperture prototype as defined in the SRD </w:t>
            </w:r>
          </w:p>
        </w:tc>
      </w:tr>
      <w:tr w:rsidR="004961BE" w14:paraId="15F423D9" w14:textId="77777777" w:rsidTr="004961BE">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62101FC4" w14:textId="1F2FC839" w:rsidR="004961BE" w:rsidRDefault="004961BE" w:rsidP="004961BE">
            <w:r>
              <w:t>rxAperturePrototype</w:t>
            </w:r>
          </w:p>
        </w:tc>
        <w:tc>
          <w:tcPr>
            <w:tcW w:w="1667" w:type="dxa"/>
          </w:tcPr>
          <w:p w14:paraId="1F9F8C61" w14:textId="3F1F6242" w:rsidR="004961BE" w:rsidRDefault="004961BE" w:rsidP="004961BE">
            <w:r>
              <w:t>string</w:t>
            </w:r>
          </w:p>
        </w:tc>
        <w:tc>
          <w:tcPr>
            <w:tcW w:w="5232" w:type="dxa"/>
          </w:tcPr>
          <w:p w14:paraId="46D935DC" w14:textId="5718C398" w:rsidR="004961BE" w:rsidRDefault="004961BE" w:rsidP="004961BE">
            <w:r>
              <w:t xml:space="preserve">Path to the receive aperture prototype as defined in the SRD </w:t>
            </w:r>
          </w:p>
        </w:tc>
      </w:tr>
      <w:tr w:rsidR="004961BE" w14:paraId="2943E508" w14:textId="77777777" w:rsidTr="004961BE">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520FF706" w14:textId="7BBE9679" w:rsidR="004961BE" w:rsidRDefault="004961BE" w:rsidP="004961BE">
            <w:r>
              <w:t>beamFormerPrototype</w:t>
            </w:r>
          </w:p>
        </w:tc>
        <w:tc>
          <w:tcPr>
            <w:tcW w:w="1667" w:type="dxa"/>
          </w:tcPr>
          <w:p w14:paraId="49848E0D" w14:textId="283AB718" w:rsidR="004961BE" w:rsidRDefault="004961BE" w:rsidP="004961BE">
            <w:r>
              <w:t>string</w:t>
            </w:r>
          </w:p>
        </w:tc>
        <w:tc>
          <w:tcPr>
            <w:tcW w:w="5232" w:type="dxa"/>
          </w:tcPr>
          <w:p w14:paraId="7D4A5FA3" w14:textId="0046F761" w:rsidR="004961BE" w:rsidRDefault="004961BE" w:rsidP="004961BE">
            <w:r>
              <w:t xml:space="preserve">Path to the beamformer prototype as defined in the SRD </w:t>
            </w:r>
          </w:p>
        </w:tc>
      </w:tr>
      <w:tr w:rsidR="00AD6F0C" w14:paraId="0533132C" w14:textId="77777777" w:rsidTr="004961BE">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2CB61E47" w14:textId="306D6985" w:rsidR="00FA200A" w:rsidRDefault="00FA200A" w:rsidP="000F65AB">
            <w:r>
              <w:t>txMode</w:t>
            </w:r>
          </w:p>
        </w:tc>
        <w:tc>
          <w:tcPr>
            <w:tcW w:w="1667" w:type="dxa"/>
          </w:tcPr>
          <w:p w14:paraId="61B45060" w14:textId="0182AD44" w:rsidR="00FA200A" w:rsidRDefault="00FA200A" w:rsidP="000F65AB">
            <w:r>
              <w:t>enum</w:t>
            </w:r>
          </w:p>
        </w:tc>
        <w:tc>
          <w:tcPr>
            <w:tcW w:w="5232" w:type="dxa"/>
          </w:tcPr>
          <w:p w14:paraId="5D7C50C2" w14:textId="23DCF59D" w:rsidR="00FA200A" w:rsidRDefault="00AD6F0C" w:rsidP="000F65AB">
            <w:r>
              <w:t xml:space="preserve">Front-End transmit </w:t>
            </w:r>
            <w:r w:rsidR="00FA200A">
              <w:t xml:space="preserve">Mode </w:t>
            </w:r>
            <w:r>
              <w:t xml:space="preserve"> (txSaturated/txLinear)</w:t>
            </w:r>
          </w:p>
        </w:tc>
      </w:tr>
      <w:tr w:rsidR="00AD6F0C" w14:paraId="12B97B60" w14:textId="77777777" w:rsidTr="004961BE">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137339A8" w14:textId="55B53120" w:rsidR="00FA200A" w:rsidRDefault="00FA200A" w:rsidP="000F65AB">
            <w:r>
              <w:t>vrcCommsTask</w:t>
            </w:r>
          </w:p>
        </w:tc>
        <w:tc>
          <w:tcPr>
            <w:tcW w:w="1667" w:type="dxa"/>
          </w:tcPr>
          <w:p w14:paraId="46779E20" w14:textId="6FE25A34" w:rsidR="00FA200A" w:rsidRDefault="00FA200A" w:rsidP="000F65AB">
            <w:r>
              <w:t>Boolean</w:t>
            </w:r>
          </w:p>
        </w:tc>
        <w:tc>
          <w:tcPr>
            <w:tcW w:w="5232" w:type="dxa"/>
          </w:tcPr>
          <w:p w14:paraId="75F9FF06" w14:textId="3F1DF021" w:rsidR="00FA200A" w:rsidRDefault="00AD6F0C" w:rsidP="000F65AB">
            <w:r>
              <w:t>Enable/Disable the Communications Task</w:t>
            </w:r>
          </w:p>
        </w:tc>
      </w:tr>
      <w:tr w:rsidR="00AD6F0C" w14:paraId="45DC5372" w14:textId="77777777" w:rsidTr="004961BE">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70BEBE74" w14:textId="6CB194B2" w:rsidR="00FA200A" w:rsidRDefault="00FA200A" w:rsidP="000F65AB">
            <w:r>
              <w:t>vrcSearchTask</w:t>
            </w:r>
          </w:p>
        </w:tc>
        <w:tc>
          <w:tcPr>
            <w:tcW w:w="1667" w:type="dxa"/>
          </w:tcPr>
          <w:p w14:paraId="609D6B43" w14:textId="1E7F6B53" w:rsidR="00FA200A" w:rsidRDefault="00FA200A" w:rsidP="000F65AB">
            <w:r>
              <w:t>Boolean</w:t>
            </w:r>
          </w:p>
        </w:tc>
        <w:tc>
          <w:tcPr>
            <w:tcW w:w="5232" w:type="dxa"/>
          </w:tcPr>
          <w:p w14:paraId="1228E4C0" w14:textId="25716975" w:rsidR="00FA200A" w:rsidRDefault="00AD6F0C" w:rsidP="000F65AB">
            <w:r>
              <w:t>Enable/Disable the Search Task</w:t>
            </w:r>
          </w:p>
        </w:tc>
      </w:tr>
      <w:tr w:rsidR="00AD6F0C" w14:paraId="26A784AE" w14:textId="77777777" w:rsidTr="004961BE">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307A1102" w14:textId="7C76B145" w:rsidR="00FA200A" w:rsidRDefault="00FA200A" w:rsidP="000F65AB">
            <w:r>
              <w:t>vrcDedicatedTrackTask</w:t>
            </w:r>
          </w:p>
        </w:tc>
        <w:tc>
          <w:tcPr>
            <w:tcW w:w="1667" w:type="dxa"/>
          </w:tcPr>
          <w:p w14:paraId="55EB5656" w14:textId="46CC80F6" w:rsidR="00FA200A" w:rsidRDefault="00FA200A" w:rsidP="000F65AB">
            <w:r>
              <w:t>Boolean</w:t>
            </w:r>
          </w:p>
        </w:tc>
        <w:tc>
          <w:tcPr>
            <w:tcW w:w="5232" w:type="dxa"/>
          </w:tcPr>
          <w:p w14:paraId="405C0E90" w14:textId="4B5B9106" w:rsidR="00FA200A" w:rsidRDefault="00AD6F0C" w:rsidP="000F65AB">
            <w:r>
              <w:t>Enable/Disable the Dedicated Track Task</w:t>
            </w:r>
          </w:p>
        </w:tc>
      </w:tr>
    </w:tbl>
    <w:p w14:paraId="25ED72FA" w14:textId="77777777" w:rsidR="00FA200A" w:rsidRPr="00FA200A" w:rsidRDefault="00FA200A" w:rsidP="00236708"/>
    <w:p w14:paraId="52D3F79D" w14:textId="072FCF6D" w:rsidR="0058255D" w:rsidRDefault="0058255D" w:rsidP="00484765">
      <w:pPr>
        <w:pStyle w:val="Heading2"/>
      </w:pPr>
      <w:bookmarkStart w:id="148" w:name="_Toc520399359"/>
      <w:r>
        <w:t>Comms Scheduling Parameters</w:t>
      </w:r>
      <w:bookmarkEnd w:id="148"/>
    </w:p>
    <w:p w14:paraId="63B29973" w14:textId="77777777" w:rsidR="0058255D" w:rsidRPr="0058255D" w:rsidRDefault="0058255D" w:rsidP="00236708"/>
    <w:tbl>
      <w:tblPr>
        <w:tblStyle w:val="LightGrid-Accent11"/>
        <w:tblW w:w="0" w:type="auto"/>
        <w:tblLook w:val="0420" w:firstRow="1" w:lastRow="0" w:firstColumn="0" w:lastColumn="0" w:noHBand="0" w:noVBand="1"/>
      </w:tblPr>
      <w:tblGrid>
        <w:gridCol w:w="2441"/>
        <w:gridCol w:w="1667"/>
        <w:gridCol w:w="5232"/>
      </w:tblGrid>
      <w:tr w:rsidR="0058255D" w14:paraId="3B4100E9" w14:textId="77777777" w:rsidTr="000F65AB">
        <w:trPr>
          <w:cnfStyle w:val="100000000000" w:firstRow="1" w:lastRow="0" w:firstColumn="0" w:lastColumn="0" w:oddVBand="0" w:evenVBand="0" w:oddHBand="0" w:evenHBand="0" w:firstRowFirstColumn="0" w:firstRowLastColumn="0" w:lastRowFirstColumn="0" w:lastRowLastColumn="0"/>
          <w:trHeight w:val="247"/>
        </w:trPr>
        <w:tc>
          <w:tcPr>
            <w:tcW w:w="2441" w:type="dxa"/>
          </w:tcPr>
          <w:p w14:paraId="408F87EC" w14:textId="77777777" w:rsidR="0058255D" w:rsidRDefault="0058255D" w:rsidP="000F65AB">
            <w:r>
              <w:t>Name</w:t>
            </w:r>
          </w:p>
        </w:tc>
        <w:tc>
          <w:tcPr>
            <w:tcW w:w="1667" w:type="dxa"/>
          </w:tcPr>
          <w:p w14:paraId="5D5E3263" w14:textId="77777777" w:rsidR="0058255D" w:rsidRDefault="0058255D" w:rsidP="000F65AB">
            <w:r>
              <w:t>Data Type</w:t>
            </w:r>
          </w:p>
        </w:tc>
        <w:tc>
          <w:tcPr>
            <w:tcW w:w="5232" w:type="dxa"/>
          </w:tcPr>
          <w:p w14:paraId="01BFEF03" w14:textId="77777777" w:rsidR="0058255D" w:rsidRDefault="0058255D" w:rsidP="000F65AB">
            <w:r>
              <w:t>Description</w:t>
            </w:r>
          </w:p>
        </w:tc>
      </w:tr>
      <w:tr w:rsidR="0058255D" w14:paraId="7F6CD3AB"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47CCB4AD" w14:textId="050E1DCB" w:rsidR="0058255D" w:rsidRDefault="0058255D" w:rsidP="000F65AB">
            <w:r>
              <w:t>commsAzEl[</w:t>
            </w:r>
            <w:r w:rsidR="004550A7">
              <w:t>2</w:t>
            </w:r>
            <w:r>
              <w:t>]</w:t>
            </w:r>
          </w:p>
        </w:tc>
        <w:tc>
          <w:tcPr>
            <w:tcW w:w="1667" w:type="dxa"/>
          </w:tcPr>
          <w:p w14:paraId="133C2D03" w14:textId="665B303E" w:rsidR="0058255D" w:rsidRDefault="0058255D" w:rsidP="000F65AB">
            <w:r>
              <w:t>float</w:t>
            </w:r>
          </w:p>
        </w:tc>
        <w:tc>
          <w:tcPr>
            <w:tcW w:w="5232" w:type="dxa"/>
          </w:tcPr>
          <w:p w14:paraId="06978F9B" w14:textId="3EED0B91" w:rsidR="0058255D" w:rsidRDefault="0058255D" w:rsidP="000F65AB">
            <w:r>
              <w:t>Az/El of different radar nodes</w:t>
            </w:r>
          </w:p>
        </w:tc>
      </w:tr>
      <w:tr w:rsidR="0058255D" w14:paraId="329BE21D"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0D014754" w14:textId="4E11A403" w:rsidR="0058255D" w:rsidRDefault="0058255D" w:rsidP="000F65AB">
            <w:r>
              <w:t>nCommsSlots</w:t>
            </w:r>
          </w:p>
        </w:tc>
        <w:tc>
          <w:tcPr>
            <w:tcW w:w="1667" w:type="dxa"/>
          </w:tcPr>
          <w:p w14:paraId="051A0CE7" w14:textId="63C5EEA7" w:rsidR="0058255D" w:rsidRDefault="0058255D" w:rsidP="000F65AB">
            <w:r>
              <w:t>Integer</w:t>
            </w:r>
          </w:p>
        </w:tc>
        <w:tc>
          <w:tcPr>
            <w:tcW w:w="5232" w:type="dxa"/>
          </w:tcPr>
          <w:p w14:paraId="536DB3E9" w14:textId="053D3B52" w:rsidR="0058255D" w:rsidRDefault="007E0CC5" w:rsidP="000F65AB">
            <w:r>
              <w:t>Number of comms s</w:t>
            </w:r>
            <w:r w:rsidR="0058255D">
              <w:t>lots (always 2)</w:t>
            </w:r>
          </w:p>
        </w:tc>
      </w:tr>
      <w:tr w:rsidR="0058255D" w14:paraId="3FA26485"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213E3EAA" w14:textId="72E5D3C8" w:rsidR="0058255D" w:rsidRDefault="0058255D" w:rsidP="000F65AB">
            <w:r>
              <w:t>commsSlotTxNodeId[</w:t>
            </w:r>
            <w:r w:rsidR="004550A7">
              <w:t>2</w:t>
            </w:r>
            <w:r>
              <w:t>]</w:t>
            </w:r>
          </w:p>
        </w:tc>
        <w:tc>
          <w:tcPr>
            <w:tcW w:w="1667" w:type="dxa"/>
          </w:tcPr>
          <w:p w14:paraId="6BF6C836" w14:textId="30A36572" w:rsidR="0058255D" w:rsidRDefault="0058255D" w:rsidP="000F65AB">
            <w:r>
              <w:t>Integer</w:t>
            </w:r>
          </w:p>
        </w:tc>
        <w:tc>
          <w:tcPr>
            <w:tcW w:w="5232" w:type="dxa"/>
          </w:tcPr>
          <w:p w14:paraId="756BB241" w14:textId="208F841D" w:rsidR="0058255D" w:rsidRDefault="0058255D" w:rsidP="000F65AB">
            <w:r>
              <w:t>TxNodeId of the commsSlot</w:t>
            </w:r>
          </w:p>
        </w:tc>
      </w:tr>
      <w:tr w:rsidR="0058255D" w14:paraId="45F7734B"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53F7145D" w14:textId="50F719AB" w:rsidR="0058255D" w:rsidRDefault="0058255D" w:rsidP="000F65AB">
            <w:r>
              <w:t>commsWaveformType</w:t>
            </w:r>
          </w:p>
        </w:tc>
        <w:tc>
          <w:tcPr>
            <w:tcW w:w="1667" w:type="dxa"/>
          </w:tcPr>
          <w:p w14:paraId="48D509A7" w14:textId="6E85387D" w:rsidR="0058255D" w:rsidRDefault="0058255D" w:rsidP="000F65AB">
            <w:r>
              <w:t>Enum</w:t>
            </w:r>
          </w:p>
        </w:tc>
        <w:tc>
          <w:tcPr>
            <w:tcW w:w="5232" w:type="dxa"/>
          </w:tcPr>
          <w:p w14:paraId="2FE02BA7" w14:textId="2875A4EB" w:rsidR="0058255D" w:rsidRDefault="0058255D" w:rsidP="000F65AB">
            <w:r>
              <w:t>Comms Waveform Type (0=</w:t>
            </w:r>
            <w:r w:rsidR="009748C2">
              <w:t xml:space="preserve">CE-OFDM, </w:t>
            </w:r>
            <w:r>
              <w:t>1=Table based</w:t>
            </w:r>
            <w:r w:rsidR="009748C2">
              <w:t>)</w:t>
            </w:r>
          </w:p>
        </w:tc>
      </w:tr>
      <w:tr w:rsidR="0058255D" w14:paraId="7C8794C2"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410EE4FB" w14:textId="43397298" w:rsidR="0058255D" w:rsidRDefault="009748C2" w:rsidP="000F65AB">
            <w:r>
              <w:t>commsConstellationId</w:t>
            </w:r>
          </w:p>
        </w:tc>
        <w:tc>
          <w:tcPr>
            <w:tcW w:w="1667" w:type="dxa"/>
          </w:tcPr>
          <w:p w14:paraId="737337C3" w14:textId="506A69E9" w:rsidR="0058255D" w:rsidRDefault="009748C2" w:rsidP="000F65AB">
            <w:r>
              <w:t>Integer</w:t>
            </w:r>
          </w:p>
        </w:tc>
        <w:tc>
          <w:tcPr>
            <w:tcW w:w="5232" w:type="dxa"/>
          </w:tcPr>
          <w:p w14:paraId="262F3817" w14:textId="3A5B1802" w:rsidR="0058255D" w:rsidRDefault="007E0CC5" w:rsidP="000F65AB">
            <w:r>
              <w:t>Identifier of the c</w:t>
            </w:r>
            <w:r w:rsidR="009748C2">
              <w:t>omm</w:t>
            </w:r>
            <w:r>
              <w:t>s</w:t>
            </w:r>
            <w:r w:rsidR="009748C2">
              <w:t xml:space="preserve"> waveform constellation</w:t>
            </w:r>
          </w:p>
        </w:tc>
      </w:tr>
      <w:tr w:rsidR="0058255D" w14:paraId="57F70B73"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7862BE79" w14:textId="6B1BC61D" w:rsidR="0058255D" w:rsidRDefault="009748C2" w:rsidP="000F65AB">
            <w:r>
              <w:t>commsSampleRateId</w:t>
            </w:r>
          </w:p>
        </w:tc>
        <w:tc>
          <w:tcPr>
            <w:tcW w:w="1667" w:type="dxa"/>
          </w:tcPr>
          <w:p w14:paraId="7F322CA7" w14:textId="1E17BE2A" w:rsidR="0058255D" w:rsidRDefault="009748C2" w:rsidP="000F65AB">
            <w:r>
              <w:t>Integer</w:t>
            </w:r>
          </w:p>
        </w:tc>
        <w:tc>
          <w:tcPr>
            <w:tcW w:w="5232" w:type="dxa"/>
          </w:tcPr>
          <w:p w14:paraId="42E7F6E2" w14:textId="69703CAD" w:rsidR="0058255D" w:rsidRDefault="002A5C07" w:rsidP="000F65AB">
            <w:r>
              <w:t>Identifier for the Sample Rate</w:t>
            </w:r>
          </w:p>
        </w:tc>
      </w:tr>
      <w:tr w:rsidR="0058255D" w14:paraId="098B67CC"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3B7F2254" w14:textId="7B2B2D9B" w:rsidR="0058255D" w:rsidRDefault="009748C2" w:rsidP="000F65AB">
            <w:r>
              <w:t>commsFrequencyId</w:t>
            </w:r>
          </w:p>
        </w:tc>
        <w:tc>
          <w:tcPr>
            <w:tcW w:w="1667" w:type="dxa"/>
          </w:tcPr>
          <w:p w14:paraId="1754CB68" w14:textId="168FBECB" w:rsidR="0058255D" w:rsidRDefault="009748C2" w:rsidP="000F65AB">
            <w:r>
              <w:t>Integer</w:t>
            </w:r>
          </w:p>
        </w:tc>
        <w:tc>
          <w:tcPr>
            <w:tcW w:w="5232" w:type="dxa"/>
          </w:tcPr>
          <w:p w14:paraId="2B0C14EC" w14:textId="19F31619" w:rsidR="0058255D" w:rsidRDefault="002A5C07" w:rsidP="000F65AB">
            <w:r>
              <w:t>Center frequency code</w:t>
            </w:r>
          </w:p>
        </w:tc>
      </w:tr>
      <w:tr w:rsidR="0058255D" w14:paraId="37EE3D4C"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4419AA37" w14:textId="4AC61470" w:rsidR="0058255D" w:rsidRDefault="009748C2" w:rsidP="000F65AB">
            <w:r>
              <w:t>commsTxShapeId</w:t>
            </w:r>
          </w:p>
        </w:tc>
        <w:tc>
          <w:tcPr>
            <w:tcW w:w="1667" w:type="dxa"/>
          </w:tcPr>
          <w:p w14:paraId="27A3E729" w14:textId="2EE09494" w:rsidR="0058255D" w:rsidRDefault="009748C2" w:rsidP="000F65AB">
            <w:r>
              <w:t>Integer</w:t>
            </w:r>
          </w:p>
        </w:tc>
        <w:tc>
          <w:tcPr>
            <w:tcW w:w="5232" w:type="dxa"/>
          </w:tcPr>
          <w:p w14:paraId="55E7C7F1" w14:textId="27B07A18" w:rsidR="0058255D" w:rsidRDefault="002A5C07" w:rsidP="000F65AB">
            <w:r>
              <w:t>Identifier to the transmit beam shape table</w:t>
            </w:r>
          </w:p>
        </w:tc>
      </w:tr>
      <w:tr w:rsidR="0058255D" w14:paraId="4255893F"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49B250CB" w14:textId="58B8083B" w:rsidR="0058255D" w:rsidRDefault="009748C2" w:rsidP="000F65AB">
            <w:r>
              <w:t>commsRxShapeId</w:t>
            </w:r>
          </w:p>
        </w:tc>
        <w:tc>
          <w:tcPr>
            <w:tcW w:w="1667" w:type="dxa"/>
          </w:tcPr>
          <w:p w14:paraId="58D260D3" w14:textId="2300E822" w:rsidR="0058255D" w:rsidRDefault="009748C2" w:rsidP="000F65AB">
            <w:r>
              <w:t>Integer</w:t>
            </w:r>
          </w:p>
        </w:tc>
        <w:tc>
          <w:tcPr>
            <w:tcW w:w="5232" w:type="dxa"/>
          </w:tcPr>
          <w:p w14:paraId="19D959C5" w14:textId="48D0BC67" w:rsidR="0058255D" w:rsidRDefault="002A5C07" w:rsidP="000F65AB">
            <w:r>
              <w:t>Identifier to the receive beam shape table</w:t>
            </w:r>
          </w:p>
        </w:tc>
      </w:tr>
      <w:tr w:rsidR="0058255D" w14:paraId="5AFDDB10"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667F15F1" w14:textId="714C1E46" w:rsidR="009748C2" w:rsidRDefault="009748C2" w:rsidP="000F65AB">
            <w:r>
              <w:t>commsPilotWaveformId</w:t>
            </w:r>
          </w:p>
        </w:tc>
        <w:tc>
          <w:tcPr>
            <w:tcW w:w="1667" w:type="dxa"/>
          </w:tcPr>
          <w:p w14:paraId="3479B982" w14:textId="43A1B9A3" w:rsidR="0058255D" w:rsidRDefault="009748C2" w:rsidP="000F65AB">
            <w:r>
              <w:t>Integer</w:t>
            </w:r>
          </w:p>
        </w:tc>
        <w:tc>
          <w:tcPr>
            <w:tcW w:w="5232" w:type="dxa"/>
          </w:tcPr>
          <w:p w14:paraId="3CCE8CD7" w14:textId="4DBBC924" w:rsidR="009748C2" w:rsidRDefault="002A5C07" w:rsidP="000F65AB">
            <w:r>
              <w:t>Identifier to the Pilot Waveform Table</w:t>
            </w:r>
          </w:p>
        </w:tc>
      </w:tr>
      <w:tr w:rsidR="009748C2" w14:paraId="34454BDB"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4B7B6005" w14:textId="790593E7" w:rsidR="009748C2" w:rsidRDefault="009748C2" w:rsidP="000F65AB">
            <w:r>
              <w:t>commsLoopbackMode</w:t>
            </w:r>
          </w:p>
        </w:tc>
        <w:tc>
          <w:tcPr>
            <w:tcW w:w="1667" w:type="dxa"/>
          </w:tcPr>
          <w:p w14:paraId="571F6EA4" w14:textId="42A15BDC" w:rsidR="009748C2" w:rsidRDefault="009748C2" w:rsidP="000F65AB">
            <w:r>
              <w:t>Boolean</w:t>
            </w:r>
          </w:p>
        </w:tc>
        <w:tc>
          <w:tcPr>
            <w:tcW w:w="5232" w:type="dxa"/>
          </w:tcPr>
          <w:p w14:paraId="6BE466B6" w14:textId="01EB2BE7" w:rsidR="009748C2" w:rsidRDefault="002A5C07" w:rsidP="000F65AB">
            <w:r>
              <w:t>Enable/Disable the Loopback Mode (use for Pilot Testing)</w:t>
            </w:r>
          </w:p>
        </w:tc>
      </w:tr>
      <w:tr w:rsidR="009748C2" w14:paraId="2EB4B35B"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617BCE39" w14:textId="36F21B4F" w:rsidR="009748C2" w:rsidRDefault="009748C2" w:rsidP="000F65AB">
            <w:r>
              <w:t>commsDwellDuration</w:t>
            </w:r>
          </w:p>
        </w:tc>
        <w:tc>
          <w:tcPr>
            <w:tcW w:w="1667" w:type="dxa"/>
          </w:tcPr>
          <w:p w14:paraId="65A34D5A" w14:textId="0E9CCC8B" w:rsidR="009748C2" w:rsidRDefault="009748C2" w:rsidP="000F65AB">
            <w:r>
              <w:t>Integer</w:t>
            </w:r>
          </w:p>
        </w:tc>
        <w:tc>
          <w:tcPr>
            <w:tcW w:w="5232" w:type="dxa"/>
          </w:tcPr>
          <w:p w14:paraId="44DB5E12" w14:textId="71425DB8" w:rsidR="009748C2" w:rsidRDefault="00AA5807" w:rsidP="000F65AB">
            <w:r>
              <w:t>Duration of the dwell in milliseconds</w:t>
            </w:r>
          </w:p>
        </w:tc>
      </w:tr>
      <w:tr w:rsidR="009748C2" w14:paraId="6069E6C2"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6551633A" w14:textId="010A7617" w:rsidR="009748C2" w:rsidRDefault="009748C2" w:rsidP="000F65AB">
            <w:r>
              <w:t>commsTxPilotDuration</w:t>
            </w:r>
          </w:p>
        </w:tc>
        <w:tc>
          <w:tcPr>
            <w:tcW w:w="1667" w:type="dxa"/>
          </w:tcPr>
          <w:p w14:paraId="7E58989C" w14:textId="675DF92E" w:rsidR="009748C2" w:rsidRDefault="009748C2" w:rsidP="000F65AB">
            <w:r>
              <w:t>Integer</w:t>
            </w:r>
          </w:p>
        </w:tc>
        <w:tc>
          <w:tcPr>
            <w:tcW w:w="5232" w:type="dxa"/>
          </w:tcPr>
          <w:p w14:paraId="27E39222" w14:textId="2D788897" w:rsidR="009748C2" w:rsidRDefault="00AA5807" w:rsidP="000F65AB">
            <w:r>
              <w:t>Duration of the pilot pulse in milliseconds</w:t>
            </w:r>
          </w:p>
        </w:tc>
      </w:tr>
      <w:tr w:rsidR="009748C2" w14:paraId="4A424E2B"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59C69A75" w14:textId="5E3A0F60" w:rsidR="009748C2" w:rsidRDefault="009748C2" w:rsidP="000F65AB">
            <w:r>
              <w:t>commsTxPilotGap</w:t>
            </w:r>
          </w:p>
        </w:tc>
        <w:tc>
          <w:tcPr>
            <w:tcW w:w="1667" w:type="dxa"/>
          </w:tcPr>
          <w:p w14:paraId="33206F9E" w14:textId="7E6567BD" w:rsidR="009748C2" w:rsidRDefault="009748C2" w:rsidP="000F65AB">
            <w:r>
              <w:t>Integer</w:t>
            </w:r>
          </w:p>
        </w:tc>
        <w:tc>
          <w:tcPr>
            <w:tcW w:w="5232" w:type="dxa"/>
          </w:tcPr>
          <w:p w14:paraId="7E66D690" w14:textId="637BC5E2" w:rsidR="009748C2" w:rsidRDefault="00AA5807" w:rsidP="000F65AB">
            <w:r>
              <w:t>The gap</w:t>
            </w:r>
            <w:r w:rsidR="007E0CC5">
              <w:t xml:space="preserve"> in milliseconds</w:t>
            </w:r>
            <w:r>
              <w:t xml:space="preserve"> b</w:t>
            </w:r>
            <w:r w:rsidR="007E0CC5">
              <w:t>etween the pilot and the start of the symbols.</w:t>
            </w:r>
            <w:r>
              <w:t xml:space="preserve">  Must be &gt;=</w:t>
            </w:r>
            <w:r w:rsidR="007E0CC5">
              <w:t xml:space="preserve"> </w:t>
            </w:r>
            <w:r>
              <w:t>1us</w:t>
            </w:r>
          </w:p>
        </w:tc>
      </w:tr>
      <w:tr w:rsidR="009748C2" w14:paraId="65084D43"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6CBDAB33" w14:textId="7164CEE3" w:rsidR="009748C2" w:rsidRDefault="009748C2" w:rsidP="000F65AB">
            <w:r>
              <w:t>commsTxEventDuration</w:t>
            </w:r>
          </w:p>
        </w:tc>
        <w:tc>
          <w:tcPr>
            <w:tcW w:w="1667" w:type="dxa"/>
          </w:tcPr>
          <w:p w14:paraId="435DACBA" w14:textId="30166CD4" w:rsidR="009748C2" w:rsidRDefault="009748C2" w:rsidP="000F65AB">
            <w:r>
              <w:t>Integer</w:t>
            </w:r>
          </w:p>
        </w:tc>
        <w:tc>
          <w:tcPr>
            <w:tcW w:w="5232" w:type="dxa"/>
          </w:tcPr>
          <w:p w14:paraId="7BB8364E" w14:textId="1063AB03" w:rsidR="009748C2" w:rsidRDefault="007E0CC5" w:rsidP="000F65AB">
            <w:r>
              <w:t>The duration in milliseconds of this comms transmit event.  Must be large enough for the payload.</w:t>
            </w:r>
          </w:p>
        </w:tc>
      </w:tr>
      <w:tr w:rsidR="009748C2" w14:paraId="0FE0467F"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0A88F828" w14:textId="6B24D05F" w:rsidR="009748C2" w:rsidRDefault="009748C2" w:rsidP="000F65AB">
            <w:r>
              <w:t>commsRxEventDuration</w:t>
            </w:r>
          </w:p>
        </w:tc>
        <w:tc>
          <w:tcPr>
            <w:tcW w:w="1667" w:type="dxa"/>
          </w:tcPr>
          <w:p w14:paraId="43A4D0D3" w14:textId="666F4894" w:rsidR="009748C2" w:rsidRDefault="009748C2" w:rsidP="000F65AB">
            <w:r>
              <w:t>Integer</w:t>
            </w:r>
          </w:p>
        </w:tc>
        <w:tc>
          <w:tcPr>
            <w:tcW w:w="5232" w:type="dxa"/>
          </w:tcPr>
          <w:p w14:paraId="24EC14A2" w14:textId="6497734E" w:rsidR="009748C2" w:rsidRDefault="007E0CC5" w:rsidP="000F65AB">
            <w:r>
              <w:t>The duration in milliseconds of the comms receive event.  Must be a multiple of 9.6us</w:t>
            </w:r>
          </w:p>
        </w:tc>
      </w:tr>
      <w:tr w:rsidR="009748C2" w14:paraId="7676B092"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29FD4018" w14:textId="21BBB860" w:rsidR="009748C2" w:rsidRDefault="009748C2" w:rsidP="000F65AB">
            <w:r>
              <w:t>commsWfmFile</w:t>
            </w:r>
          </w:p>
        </w:tc>
        <w:tc>
          <w:tcPr>
            <w:tcW w:w="1667" w:type="dxa"/>
          </w:tcPr>
          <w:p w14:paraId="739096E8" w14:textId="3FADCED0" w:rsidR="009748C2" w:rsidRDefault="009748C2" w:rsidP="000F65AB">
            <w:r>
              <w:t>String</w:t>
            </w:r>
          </w:p>
        </w:tc>
        <w:tc>
          <w:tcPr>
            <w:tcW w:w="5232" w:type="dxa"/>
          </w:tcPr>
          <w:p w14:paraId="0CFA3959" w14:textId="1ED05E3C" w:rsidR="009748C2" w:rsidRDefault="007E0CC5" w:rsidP="000F65AB">
            <w:r>
              <w:t>Name of the comms waveform file to use.</w:t>
            </w:r>
          </w:p>
        </w:tc>
      </w:tr>
    </w:tbl>
    <w:p w14:paraId="0DC39C6D" w14:textId="77777777" w:rsidR="0058255D" w:rsidRPr="0058255D" w:rsidRDefault="0058255D" w:rsidP="00236708"/>
    <w:p w14:paraId="4DF8EB80" w14:textId="77777777" w:rsidR="0058255D" w:rsidRPr="0058255D" w:rsidRDefault="0058255D" w:rsidP="00236708"/>
    <w:p w14:paraId="275047F5" w14:textId="2678002A" w:rsidR="0058255D" w:rsidRDefault="0058255D" w:rsidP="0058255D">
      <w:pPr>
        <w:pStyle w:val="Heading2"/>
      </w:pPr>
      <w:bookmarkStart w:id="149" w:name="_Toc520399360"/>
      <w:r>
        <w:lastRenderedPageBreak/>
        <w:t>Search Scheduling Parameters</w:t>
      </w:r>
      <w:bookmarkEnd w:id="149"/>
    </w:p>
    <w:p w14:paraId="558ACDA7" w14:textId="77777777" w:rsidR="004550A7" w:rsidRPr="004550A7" w:rsidRDefault="004550A7" w:rsidP="00236708"/>
    <w:tbl>
      <w:tblPr>
        <w:tblStyle w:val="LightGrid-Accent11"/>
        <w:tblW w:w="0" w:type="auto"/>
        <w:tblLook w:val="0420" w:firstRow="1" w:lastRow="0" w:firstColumn="0" w:lastColumn="0" w:noHBand="0" w:noVBand="1"/>
      </w:tblPr>
      <w:tblGrid>
        <w:gridCol w:w="2441"/>
        <w:gridCol w:w="1667"/>
        <w:gridCol w:w="5232"/>
      </w:tblGrid>
      <w:tr w:rsidR="007E0CC5" w14:paraId="2B86163C" w14:textId="77777777" w:rsidTr="000F65AB">
        <w:trPr>
          <w:cnfStyle w:val="100000000000" w:firstRow="1" w:lastRow="0" w:firstColumn="0" w:lastColumn="0" w:oddVBand="0" w:evenVBand="0" w:oddHBand="0" w:evenHBand="0" w:firstRowFirstColumn="0" w:firstRowLastColumn="0" w:lastRowFirstColumn="0" w:lastRowLastColumn="0"/>
          <w:trHeight w:val="247"/>
        </w:trPr>
        <w:tc>
          <w:tcPr>
            <w:tcW w:w="2441" w:type="dxa"/>
          </w:tcPr>
          <w:p w14:paraId="478E35EF" w14:textId="77777777" w:rsidR="007E0CC5" w:rsidRDefault="007E0CC5" w:rsidP="000F65AB">
            <w:r>
              <w:t>Name</w:t>
            </w:r>
          </w:p>
        </w:tc>
        <w:tc>
          <w:tcPr>
            <w:tcW w:w="1667" w:type="dxa"/>
          </w:tcPr>
          <w:p w14:paraId="35B7DD5A" w14:textId="77777777" w:rsidR="007E0CC5" w:rsidRDefault="007E0CC5" w:rsidP="000F65AB">
            <w:r>
              <w:t>Data Type</w:t>
            </w:r>
          </w:p>
        </w:tc>
        <w:tc>
          <w:tcPr>
            <w:tcW w:w="5232" w:type="dxa"/>
          </w:tcPr>
          <w:p w14:paraId="69B3A321" w14:textId="77777777" w:rsidR="007E0CC5" w:rsidRDefault="007E0CC5" w:rsidP="000F65AB">
            <w:r>
              <w:t>Description</w:t>
            </w:r>
          </w:p>
        </w:tc>
      </w:tr>
      <w:tr w:rsidR="007E0CC5" w14:paraId="6D19CE58"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520FCF31" w14:textId="58C4D8B7" w:rsidR="007E0CC5" w:rsidRDefault="00FA5F89" w:rsidP="000F65AB">
            <w:r>
              <w:t>searchDwellType</w:t>
            </w:r>
          </w:p>
        </w:tc>
        <w:tc>
          <w:tcPr>
            <w:tcW w:w="1667" w:type="dxa"/>
          </w:tcPr>
          <w:p w14:paraId="438C6B02" w14:textId="4F412EE0" w:rsidR="007E0CC5" w:rsidRDefault="00970698" w:rsidP="000F65AB">
            <w:r>
              <w:t>String</w:t>
            </w:r>
          </w:p>
        </w:tc>
        <w:tc>
          <w:tcPr>
            <w:tcW w:w="5232" w:type="dxa"/>
          </w:tcPr>
          <w:p w14:paraId="7CF20E41" w14:textId="3A58395F" w:rsidR="007E0CC5" w:rsidRDefault="00970698" w:rsidP="000F65AB">
            <w:r>
              <w:t>Search dwell Type (LowVelocitySearch, Search)</w:t>
            </w:r>
          </w:p>
        </w:tc>
      </w:tr>
      <w:tr w:rsidR="007E0CC5" w14:paraId="2244F3B0"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120DF431" w14:textId="71104B7A" w:rsidR="007E0CC5" w:rsidRDefault="00FA5F89" w:rsidP="000F65AB">
            <w:r>
              <w:t>searchSampleRate</w:t>
            </w:r>
            <w:r w:rsidR="00970698">
              <w:t>Id</w:t>
            </w:r>
          </w:p>
        </w:tc>
        <w:tc>
          <w:tcPr>
            <w:tcW w:w="1667" w:type="dxa"/>
          </w:tcPr>
          <w:p w14:paraId="3C5DB6C5" w14:textId="77777777" w:rsidR="007E0CC5" w:rsidRDefault="007E0CC5" w:rsidP="000F65AB">
            <w:r>
              <w:t>Integer</w:t>
            </w:r>
          </w:p>
        </w:tc>
        <w:tc>
          <w:tcPr>
            <w:tcW w:w="5232" w:type="dxa"/>
          </w:tcPr>
          <w:p w14:paraId="72397B88" w14:textId="3221A2FF" w:rsidR="007E0CC5" w:rsidRDefault="00970698" w:rsidP="000F65AB">
            <w:r>
              <w:t>Identifier for the sample rate</w:t>
            </w:r>
          </w:p>
        </w:tc>
      </w:tr>
      <w:tr w:rsidR="007E0CC5" w14:paraId="6AAD35D3"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4A457457" w14:textId="60CDE3EC" w:rsidR="007E0CC5" w:rsidRDefault="00FA5F89" w:rsidP="000F65AB">
            <w:r>
              <w:t>searchCpiPerDwell</w:t>
            </w:r>
          </w:p>
        </w:tc>
        <w:tc>
          <w:tcPr>
            <w:tcW w:w="1667" w:type="dxa"/>
          </w:tcPr>
          <w:p w14:paraId="658CF96E" w14:textId="77777777" w:rsidR="007E0CC5" w:rsidRDefault="007E0CC5" w:rsidP="000F65AB">
            <w:r>
              <w:t>Integer</w:t>
            </w:r>
          </w:p>
        </w:tc>
        <w:tc>
          <w:tcPr>
            <w:tcW w:w="5232" w:type="dxa"/>
          </w:tcPr>
          <w:p w14:paraId="6C49EA44" w14:textId="7D2A2137" w:rsidR="007E0CC5" w:rsidRDefault="00970698" w:rsidP="000F65AB">
            <w:r>
              <w:t>Number of CPI per dwell</w:t>
            </w:r>
          </w:p>
        </w:tc>
      </w:tr>
      <w:tr w:rsidR="007E0CC5" w14:paraId="014FA5E8"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11F6DB10" w14:textId="602945E5" w:rsidR="007E0CC5" w:rsidRDefault="00FA5F89" w:rsidP="000F65AB">
            <w:r>
              <w:t>searchBeamPolicy</w:t>
            </w:r>
          </w:p>
        </w:tc>
        <w:tc>
          <w:tcPr>
            <w:tcW w:w="1667" w:type="dxa"/>
          </w:tcPr>
          <w:p w14:paraId="463EAE82" w14:textId="64626720" w:rsidR="007E0CC5" w:rsidRDefault="00970698" w:rsidP="000F65AB">
            <w:r>
              <w:t>String</w:t>
            </w:r>
          </w:p>
        </w:tc>
        <w:tc>
          <w:tcPr>
            <w:tcW w:w="5232" w:type="dxa"/>
          </w:tcPr>
          <w:p w14:paraId="6AAF3CAA" w14:textId="106FD50A" w:rsidR="00C63160" w:rsidRDefault="00970698" w:rsidP="000F65AB">
            <w:r>
              <w:t>String identifying the policy for the beam search</w:t>
            </w:r>
            <w:r w:rsidR="00C63160">
              <w:t>.</w:t>
            </w:r>
          </w:p>
          <w:p w14:paraId="6DB985D1" w14:textId="593E887F" w:rsidR="007E0CC5" w:rsidRDefault="00970698" w:rsidP="000F65AB">
            <w:r>
              <w:t>(</w:t>
            </w:r>
            <w:r w:rsidR="00C63160">
              <w:t>Fixed, Sequential, Random)</w:t>
            </w:r>
          </w:p>
        </w:tc>
      </w:tr>
      <w:tr w:rsidR="007E0CC5" w14:paraId="4091B0A8"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679C55DF" w14:textId="700C234E" w:rsidR="007E0CC5" w:rsidRDefault="00FA5F89" w:rsidP="000F65AB">
            <w:r>
              <w:t>searchFrequencyPolicy</w:t>
            </w:r>
          </w:p>
        </w:tc>
        <w:tc>
          <w:tcPr>
            <w:tcW w:w="1667" w:type="dxa"/>
          </w:tcPr>
          <w:p w14:paraId="73974CBD" w14:textId="2099F89B" w:rsidR="007E0CC5" w:rsidRDefault="00C63160" w:rsidP="000F65AB">
            <w:r>
              <w:t>String</w:t>
            </w:r>
          </w:p>
        </w:tc>
        <w:tc>
          <w:tcPr>
            <w:tcW w:w="5232" w:type="dxa"/>
          </w:tcPr>
          <w:p w14:paraId="65205C68" w14:textId="77777777" w:rsidR="007E0CC5" w:rsidRDefault="00C63160" w:rsidP="000F65AB">
            <w:r>
              <w:t>String identifying the policy for the frequency selection.</w:t>
            </w:r>
          </w:p>
          <w:p w14:paraId="0E67D637" w14:textId="52BCC991" w:rsidR="00C63160" w:rsidRDefault="00C63160" w:rsidP="000F65AB">
            <w:r>
              <w:t>(Fixed, Sequential, Random)</w:t>
            </w:r>
          </w:p>
        </w:tc>
      </w:tr>
      <w:tr w:rsidR="007E0CC5" w14:paraId="000A1620"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3032EB1C" w14:textId="2585F553" w:rsidR="007E0CC5" w:rsidRDefault="00FA5F89" w:rsidP="000F65AB">
            <w:r>
              <w:t>searchPriPolicy</w:t>
            </w:r>
          </w:p>
        </w:tc>
        <w:tc>
          <w:tcPr>
            <w:tcW w:w="1667" w:type="dxa"/>
          </w:tcPr>
          <w:p w14:paraId="2C724EFD" w14:textId="6450F881" w:rsidR="007E0CC5" w:rsidRDefault="00C63160" w:rsidP="000F65AB">
            <w:r>
              <w:t>String</w:t>
            </w:r>
          </w:p>
        </w:tc>
        <w:tc>
          <w:tcPr>
            <w:tcW w:w="5232" w:type="dxa"/>
          </w:tcPr>
          <w:p w14:paraId="384D1421" w14:textId="35D77253" w:rsidR="007E0CC5" w:rsidRDefault="00C63160" w:rsidP="000F65AB">
            <w:r>
              <w:t>String identifying the policy for the PRI selection. (Fixed, Sequential, Random)</w:t>
            </w:r>
          </w:p>
        </w:tc>
      </w:tr>
      <w:tr w:rsidR="007E0CC5" w14:paraId="283B5A63"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1DFF7ED4" w14:textId="243F9EBD" w:rsidR="007E0CC5" w:rsidRDefault="00FA5F89" w:rsidP="000F65AB">
            <w:r>
              <w:t>searchFixedBeamId</w:t>
            </w:r>
          </w:p>
        </w:tc>
        <w:tc>
          <w:tcPr>
            <w:tcW w:w="1667" w:type="dxa"/>
          </w:tcPr>
          <w:p w14:paraId="6DB13D24" w14:textId="77777777" w:rsidR="007E0CC5" w:rsidRDefault="007E0CC5" w:rsidP="000F65AB">
            <w:r>
              <w:t>Integer</w:t>
            </w:r>
          </w:p>
        </w:tc>
        <w:tc>
          <w:tcPr>
            <w:tcW w:w="5232" w:type="dxa"/>
          </w:tcPr>
          <w:p w14:paraId="43838969" w14:textId="35EF0E39" w:rsidR="007E0CC5" w:rsidRDefault="00C63160" w:rsidP="000F65AB">
            <w:r>
              <w:t>Identifier of the Beam if using Fixed Beam Policy</w:t>
            </w:r>
          </w:p>
        </w:tc>
      </w:tr>
      <w:tr w:rsidR="007E0CC5" w14:paraId="22DE3F7B"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08074842" w14:textId="38ABBA6B" w:rsidR="007E0CC5" w:rsidRDefault="00FA5F89" w:rsidP="000F65AB">
            <w:r>
              <w:t>searchFixedFrequencyId</w:t>
            </w:r>
          </w:p>
        </w:tc>
        <w:tc>
          <w:tcPr>
            <w:tcW w:w="1667" w:type="dxa"/>
          </w:tcPr>
          <w:p w14:paraId="1A6BB99C" w14:textId="77777777" w:rsidR="007E0CC5" w:rsidRDefault="007E0CC5" w:rsidP="000F65AB">
            <w:r>
              <w:t>Integer</w:t>
            </w:r>
          </w:p>
        </w:tc>
        <w:tc>
          <w:tcPr>
            <w:tcW w:w="5232" w:type="dxa"/>
          </w:tcPr>
          <w:p w14:paraId="31BC60E7" w14:textId="52F0F56C" w:rsidR="007E0CC5" w:rsidRDefault="00C63160" w:rsidP="000F65AB">
            <w:r>
              <w:t>Identifier of the Frequency if using Fixed Frequency Policy</w:t>
            </w:r>
          </w:p>
        </w:tc>
      </w:tr>
      <w:tr w:rsidR="007E0CC5" w14:paraId="32D86E87"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4336290D" w14:textId="0F6A117B" w:rsidR="007E0CC5" w:rsidRDefault="00FA5F89" w:rsidP="000F65AB">
            <w:r>
              <w:t>searchFixedPriSetId</w:t>
            </w:r>
          </w:p>
        </w:tc>
        <w:tc>
          <w:tcPr>
            <w:tcW w:w="1667" w:type="dxa"/>
          </w:tcPr>
          <w:p w14:paraId="0FD1A99F" w14:textId="77777777" w:rsidR="007E0CC5" w:rsidRDefault="007E0CC5" w:rsidP="000F65AB">
            <w:r>
              <w:t>Integer</w:t>
            </w:r>
          </w:p>
        </w:tc>
        <w:tc>
          <w:tcPr>
            <w:tcW w:w="5232" w:type="dxa"/>
          </w:tcPr>
          <w:p w14:paraId="796500B1" w14:textId="03B7E6E0" w:rsidR="007E0CC5" w:rsidRDefault="00C63160" w:rsidP="00C63160">
            <w:r>
              <w:t>Identifier of the PRI set  if using Fixed PRI Policy</w:t>
            </w:r>
          </w:p>
        </w:tc>
      </w:tr>
      <w:tr w:rsidR="007E0CC5" w14:paraId="24171F24"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3414FDFF" w14:textId="4AF56E1C" w:rsidR="007E0CC5" w:rsidRDefault="00FA5F89" w:rsidP="000F65AB">
            <w:r>
              <w:t>searchCpi[</w:t>
            </w:r>
            <w:r w:rsidR="004550A7">
              <w:t>4</w:t>
            </w:r>
            <w:r>
              <w:t>]</w:t>
            </w:r>
          </w:p>
        </w:tc>
        <w:tc>
          <w:tcPr>
            <w:tcW w:w="1667" w:type="dxa"/>
          </w:tcPr>
          <w:p w14:paraId="2460E805" w14:textId="77777777" w:rsidR="007E0CC5" w:rsidRDefault="007E0CC5" w:rsidP="000F65AB">
            <w:r>
              <w:t>Integer</w:t>
            </w:r>
          </w:p>
        </w:tc>
        <w:tc>
          <w:tcPr>
            <w:tcW w:w="5232" w:type="dxa"/>
          </w:tcPr>
          <w:p w14:paraId="34B1CD20" w14:textId="65935752" w:rsidR="007E0CC5" w:rsidRDefault="00C63160" w:rsidP="000F65AB">
            <w:r>
              <w:t>The coherent processing interval in nanoseconds of the four elevation groups. 1</w:t>
            </w:r>
            <w:r w:rsidRPr="00236708">
              <w:rPr>
                <w:vertAlign w:val="superscript"/>
              </w:rPr>
              <w:t>st</w:t>
            </w:r>
            <w:r>
              <w:t xml:space="preserve"> row is group 1, 2</w:t>
            </w:r>
            <w:r w:rsidRPr="00236708">
              <w:rPr>
                <w:vertAlign w:val="superscript"/>
              </w:rPr>
              <w:t>nd</w:t>
            </w:r>
            <w:r>
              <w:t xml:space="preserve"> row is group 2, 3</w:t>
            </w:r>
            <w:r w:rsidRPr="00236708">
              <w:rPr>
                <w:vertAlign w:val="superscript"/>
              </w:rPr>
              <w:t>rd</w:t>
            </w:r>
            <w:r>
              <w:t xml:space="preserve"> row is group 3, 4</w:t>
            </w:r>
            <w:r w:rsidRPr="00236708">
              <w:rPr>
                <w:vertAlign w:val="superscript"/>
              </w:rPr>
              <w:t>th</w:t>
            </w:r>
            <w:r>
              <w:t xml:space="preserve"> and above is group 4</w:t>
            </w:r>
          </w:p>
        </w:tc>
      </w:tr>
      <w:tr w:rsidR="007E0CC5" w14:paraId="527DA12C"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26126BBE" w14:textId="1B6D7394" w:rsidR="007E0CC5" w:rsidRDefault="00FA5F89" w:rsidP="000F65AB">
            <w:r>
              <w:t>searchDwellDuration[</w:t>
            </w:r>
            <w:r w:rsidR="004550A7">
              <w:t>4</w:t>
            </w:r>
            <w:r>
              <w:t>]</w:t>
            </w:r>
          </w:p>
        </w:tc>
        <w:tc>
          <w:tcPr>
            <w:tcW w:w="1667" w:type="dxa"/>
          </w:tcPr>
          <w:p w14:paraId="2BBC0C53" w14:textId="28520615" w:rsidR="007E0CC5" w:rsidRDefault="00C63160" w:rsidP="000F65AB">
            <w:r>
              <w:t>Integer</w:t>
            </w:r>
          </w:p>
        </w:tc>
        <w:tc>
          <w:tcPr>
            <w:tcW w:w="5232" w:type="dxa"/>
          </w:tcPr>
          <w:p w14:paraId="68319DBF" w14:textId="06A9F390" w:rsidR="007E0CC5" w:rsidRDefault="00C63160" w:rsidP="000F65AB">
            <w:r>
              <w:t xml:space="preserve">The dwell duration in nanoseconds of the four elevation groups.  </w:t>
            </w:r>
            <w:r w:rsidR="004550A7">
              <w:t>1</w:t>
            </w:r>
            <w:r w:rsidR="004550A7" w:rsidRPr="00B90F1C">
              <w:rPr>
                <w:vertAlign w:val="superscript"/>
              </w:rPr>
              <w:t>st</w:t>
            </w:r>
            <w:r w:rsidR="004550A7">
              <w:t xml:space="preserve"> row is group 1, 2</w:t>
            </w:r>
            <w:r w:rsidR="004550A7" w:rsidRPr="00B90F1C">
              <w:rPr>
                <w:vertAlign w:val="superscript"/>
              </w:rPr>
              <w:t>nd</w:t>
            </w:r>
            <w:r w:rsidR="004550A7">
              <w:t xml:space="preserve"> row is group 2, 3</w:t>
            </w:r>
            <w:r w:rsidR="004550A7" w:rsidRPr="00B90F1C">
              <w:rPr>
                <w:vertAlign w:val="superscript"/>
              </w:rPr>
              <w:t>rd</w:t>
            </w:r>
            <w:r w:rsidR="004550A7">
              <w:t xml:space="preserve"> row is group 3, 4</w:t>
            </w:r>
            <w:r w:rsidR="004550A7" w:rsidRPr="00B90F1C">
              <w:rPr>
                <w:vertAlign w:val="superscript"/>
              </w:rPr>
              <w:t>th</w:t>
            </w:r>
            <w:r w:rsidR="004550A7">
              <w:t xml:space="preserve"> and above is group 4</w:t>
            </w:r>
          </w:p>
        </w:tc>
      </w:tr>
    </w:tbl>
    <w:p w14:paraId="372B45DE" w14:textId="77777777" w:rsidR="0058255D" w:rsidRPr="0058255D" w:rsidRDefault="0058255D" w:rsidP="00236708"/>
    <w:p w14:paraId="61F4F3F6" w14:textId="1434A03A" w:rsidR="0058255D" w:rsidRDefault="0058255D" w:rsidP="00484765">
      <w:pPr>
        <w:pStyle w:val="Heading2"/>
      </w:pPr>
      <w:bookmarkStart w:id="150" w:name="_Toc520399361"/>
      <w:r>
        <w:t>Dedicated Track Scheduling Parameters</w:t>
      </w:r>
      <w:bookmarkEnd w:id="150"/>
    </w:p>
    <w:p w14:paraId="5000B708" w14:textId="77777777" w:rsidR="004550A7" w:rsidRPr="004550A7" w:rsidRDefault="004550A7" w:rsidP="00236708"/>
    <w:tbl>
      <w:tblPr>
        <w:tblStyle w:val="LightGrid-Accent11"/>
        <w:tblW w:w="0" w:type="auto"/>
        <w:tblLook w:val="0420" w:firstRow="1" w:lastRow="0" w:firstColumn="0" w:lastColumn="0" w:noHBand="0" w:noVBand="1"/>
      </w:tblPr>
      <w:tblGrid>
        <w:gridCol w:w="2441"/>
        <w:gridCol w:w="1667"/>
        <w:gridCol w:w="5232"/>
      </w:tblGrid>
      <w:tr w:rsidR="004550A7" w14:paraId="16FCCC8D" w14:textId="77777777" w:rsidTr="000F65AB">
        <w:trPr>
          <w:cnfStyle w:val="100000000000" w:firstRow="1" w:lastRow="0" w:firstColumn="0" w:lastColumn="0" w:oddVBand="0" w:evenVBand="0" w:oddHBand="0" w:evenHBand="0" w:firstRowFirstColumn="0" w:firstRowLastColumn="0" w:lastRowFirstColumn="0" w:lastRowLastColumn="0"/>
          <w:trHeight w:val="247"/>
        </w:trPr>
        <w:tc>
          <w:tcPr>
            <w:tcW w:w="2441" w:type="dxa"/>
          </w:tcPr>
          <w:p w14:paraId="07EADEEB" w14:textId="77777777" w:rsidR="004550A7" w:rsidRDefault="004550A7" w:rsidP="000F65AB">
            <w:r>
              <w:t>Name</w:t>
            </w:r>
          </w:p>
        </w:tc>
        <w:tc>
          <w:tcPr>
            <w:tcW w:w="1667" w:type="dxa"/>
          </w:tcPr>
          <w:p w14:paraId="58768F46" w14:textId="77777777" w:rsidR="004550A7" w:rsidRDefault="004550A7" w:rsidP="000F65AB">
            <w:r>
              <w:t>Data Type</w:t>
            </w:r>
          </w:p>
        </w:tc>
        <w:tc>
          <w:tcPr>
            <w:tcW w:w="5232" w:type="dxa"/>
          </w:tcPr>
          <w:p w14:paraId="57634938" w14:textId="77777777" w:rsidR="004550A7" w:rsidRDefault="004550A7" w:rsidP="000F65AB">
            <w:r>
              <w:t>Description</w:t>
            </w:r>
          </w:p>
        </w:tc>
      </w:tr>
      <w:tr w:rsidR="004550A7" w14:paraId="392679EF"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7B400394" w14:textId="232C5731" w:rsidR="004550A7" w:rsidRDefault="004550A7" w:rsidP="000F65AB">
            <w:r>
              <w:t>trackDwellType</w:t>
            </w:r>
          </w:p>
        </w:tc>
        <w:tc>
          <w:tcPr>
            <w:tcW w:w="1667" w:type="dxa"/>
          </w:tcPr>
          <w:p w14:paraId="61D6341B" w14:textId="77777777" w:rsidR="004550A7" w:rsidRDefault="004550A7" w:rsidP="000F65AB">
            <w:r>
              <w:t>String</w:t>
            </w:r>
          </w:p>
        </w:tc>
        <w:tc>
          <w:tcPr>
            <w:tcW w:w="5232" w:type="dxa"/>
          </w:tcPr>
          <w:p w14:paraId="7199ED03" w14:textId="63016150" w:rsidR="004550A7" w:rsidRDefault="004550A7" w:rsidP="000F65AB">
            <w:r>
              <w:t>Search dwell Type (Track, LowVelocityTrack)</w:t>
            </w:r>
          </w:p>
        </w:tc>
      </w:tr>
      <w:tr w:rsidR="004550A7" w14:paraId="30C987EE"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1420AAC1" w14:textId="1647B39C" w:rsidR="004550A7" w:rsidRDefault="004550A7" w:rsidP="000F65AB">
            <w:r>
              <w:t>trackSampleRateId</w:t>
            </w:r>
          </w:p>
        </w:tc>
        <w:tc>
          <w:tcPr>
            <w:tcW w:w="1667" w:type="dxa"/>
          </w:tcPr>
          <w:p w14:paraId="44437B4A" w14:textId="77777777" w:rsidR="004550A7" w:rsidRDefault="004550A7" w:rsidP="000F65AB">
            <w:r>
              <w:t>Integer</w:t>
            </w:r>
          </w:p>
        </w:tc>
        <w:tc>
          <w:tcPr>
            <w:tcW w:w="5232" w:type="dxa"/>
          </w:tcPr>
          <w:p w14:paraId="6BDDA32B" w14:textId="77777777" w:rsidR="004550A7" w:rsidRDefault="004550A7" w:rsidP="000F65AB">
            <w:r>
              <w:t>Identifier for the sample rate</w:t>
            </w:r>
          </w:p>
        </w:tc>
      </w:tr>
      <w:tr w:rsidR="004550A7" w14:paraId="05F2B50D"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3E709119" w14:textId="02B8FA55" w:rsidR="004550A7" w:rsidRDefault="004550A7" w:rsidP="000F65AB">
            <w:r>
              <w:t>trackCpiPerDwell</w:t>
            </w:r>
          </w:p>
        </w:tc>
        <w:tc>
          <w:tcPr>
            <w:tcW w:w="1667" w:type="dxa"/>
          </w:tcPr>
          <w:p w14:paraId="7F7B4B8A" w14:textId="77777777" w:rsidR="004550A7" w:rsidRDefault="004550A7" w:rsidP="000F65AB">
            <w:r>
              <w:t>Integer</w:t>
            </w:r>
          </w:p>
        </w:tc>
        <w:tc>
          <w:tcPr>
            <w:tcW w:w="5232" w:type="dxa"/>
          </w:tcPr>
          <w:p w14:paraId="380DD6B5" w14:textId="77777777" w:rsidR="004550A7" w:rsidRDefault="004550A7" w:rsidP="000F65AB">
            <w:r>
              <w:t>Number of CPI per dwell</w:t>
            </w:r>
          </w:p>
        </w:tc>
      </w:tr>
      <w:tr w:rsidR="004550A7" w14:paraId="1D106E27"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7B75C49E" w14:textId="1570D0CA" w:rsidR="004550A7" w:rsidRDefault="004550A7" w:rsidP="000F65AB">
            <w:r>
              <w:t>trackFrequencyPolicy</w:t>
            </w:r>
          </w:p>
        </w:tc>
        <w:tc>
          <w:tcPr>
            <w:tcW w:w="1667" w:type="dxa"/>
          </w:tcPr>
          <w:p w14:paraId="7004CDE4" w14:textId="77777777" w:rsidR="004550A7" w:rsidRDefault="004550A7" w:rsidP="000F65AB">
            <w:r>
              <w:t>String</w:t>
            </w:r>
          </w:p>
        </w:tc>
        <w:tc>
          <w:tcPr>
            <w:tcW w:w="5232" w:type="dxa"/>
          </w:tcPr>
          <w:p w14:paraId="035BA4A2" w14:textId="77777777" w:rsidR="004550A7" w:rsidRDefault="004550A7" w:rsidP="000F65AB">
            <w:r>
              <w:t>String identifying the policy for the frequency selection.</w:t>
            </w:r>
          </w:p>
          <w:p w14:paraId="6DC7979E" w14:textId="77777777" w:rsidR="004550A7" w:rsidRDefault="004550A7" w:rsidP="000F65AB">
            <w:r>
              <w:t>(Fixed, Sequential, Random)</w:t>
            </w:r>
          </w:p>
        </w:tc>
      </w:tr>
      <w:tr w:rsidR="004550A7" w14:paraId="34D97193"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1A5E9B6C" w14:textId="65A6C103" w:rsidR="004550A7" w:rsidRDefault="004550A7" w:rsidP="000F65AB">
            <w:r>
              <w:t>trackPriPolicy</w:t>
            </w:r>
          </w:p>
        </w:tc>
        <w:tc>
          <w:tcPr>
            <w:tcW w:w="1667" w:type="dxa"/>
          </w:tcPr>
          <w:p w14:paraId="3A7D3C20" w14:textId="77777777" w:rsidR="004550A7" w:rsidRDefault="004550A7" w:rsidP="000F65AB">
            <w:r>
              <w:t>String</w:t>
            </w:r>
          </w:p>
        </w:tc>
        <w:tc>
          <w:tcPr>
            <w:tcW w:w="5232" w:type="dxa"/>
          </w:tcPr>
          <w:p w14:paraId="717872CF" w14:textId="2F3A53F9" w:rsidR="004550A7" w:rsidRDefault="004550A7" w:rsidP="000F65AB">
            <w:r>
              <w:t>String identifying the policy for the PRI selection. (Fixed, Sequential,</w:t>
            </w:r>
            <w:r w:rsidR="002F5732">
              <w:t xml:space="preserve"> Optimal,</w:t>
            </w:r>
            <w:r>
              <w:t xml:space="preserve"> Random)</w:t>
            </w:r>
          </w:p>
        </w:tc>
      </w:tr>
      <w:tr w:rsidR="004550A7" w14:paraId="1DBE9BB6"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0B122F85" w14:textId="2C287D6D" w:rsidR="004550A7" w:rsidRDefault="004550A7" w:rsidP="000F65AB">
            <w:r>
              <w:t>trackFixedFrequencyId</w:t>
            </w:r>
          </w:p>
        </w:tc>
        <w:tc>
          <w:tcPr>
            <w:tcW w:w="1667" w:type="dxa"/>
          </w:tcPr>
          <w:p w14:paraId="53B5C7AC" w14:textId="77777777" w:rsidR="004550A7" w:rsidRDefault="004550A7" w:rsidP="000F65AB">
            <w:r>
              <w:t>Integer</w:t>
            </w:r>
          </w:p>
        </w:tc>
        <w:tc>
          <w:tcPr>
            <w:tcW w:w="5232" w:type="dxa"/>
          </w:tcPr>
          <w:p w14:paraId="7FBA00D3" w14:textId="77777777" w:rsidR="004550A7" w:rsidRDefault="004550A7" w:rsidP="000F65AB">
            <w:r>
              <w:t>Identifier of the Frequency if using Fixed Frequency Policy</w:t>
            </w:r>
          </w:p>
        </w:tc>
      </w:tr>
      <w:tr w:rsidR="004550A7" w14:paraId="58A71732"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34684EBD" w14:textId="53ACC23A" w:rsidR="004550A7" w:rsidRDefault="004550A7" w:rsidP="000F65AB">
            <w:r>
              <w:t>trackFixedPriSetId</w:t>
            </w:r>
          </w:p>
        </w:tc>
        <w:tc>
          <w:tcPr>
            <w:tcW w:w="1667" w:type="dxa"/>
          </w:tcPr>
          <w:p w14:paraId="20A1764A" w14:textId="77777777" w:rsidR="004550A7" w:rsidRDefault="004550A7" w:rsidP="000F65AB">
            <w:r>
              <w:t>Integer</w:t>
            </w:r>
          </w:p>
        </w:tc>
        <w:tc>
          <w:tcPr>
            <w:tcW w:w="5232" w:type="dxa"/>
          </w:tcPr>
          <w:p w14:paraId="6D43AF40" w14:textId="77777777" w:rsidR="004550A7" w:rsidRDefault="004550A7" w:rsidP="000F65AB">
            <w:r>
              <w:t>Identifier of the PRI set  if using Fixed PRI Policy</w:t>
            </w:r>
          </w:p>
        </w:tc>
      </w:tr>
      <w:tr w:rsidR="004550A7" w14:paraId="0A830DFA"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1D31B734" w14:textId="7679FE2A" w:rsidR="004550A7" w:rsidRDefault="004550A7" w:rsidP="000F65AB">
            <w:r>
              <w:t>trackTxBeamShapeId</w:t>
            </w:r>
          </w:p>
        </w:tc>
        <w:tc>
          <w:tcPr>
            <w:tcW w:w="1667" w:type="dxa"/>
          </w:tcPr>
          <w:p w14:paraId="174DF7CC" w14:textId="77777777" w:rsidR="004550A7" w:rsidRDefault="004550A7" w:rsidP="000F65AB">
            <w:r>
              <w:t>Integer</w:t>
            </w:r>
          </w:p>
        </w:tc>
        <w:tc>
          <w:tcPr>
            <w:tcW w:w="5232" w:type="dxa"/>
          </w:tcPr>
          <w:p w14:paraId="2527FF8A" w14:textId="5D56A19D" w:rsidR="004550A7" w:rsidRDefault="004550A7" w:rsidP="000F65AB">
            <w:r>
              <w:t>Identifier of the transmit beam shape</w:t>
            </w:r>
          </w:p>
        </w:tc>
      </w:tr>
      <w:tr w:rsidR="004550A7" w14:paraId="2A2EFF2F"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60BBF62D" w14:textId="04054B7F" w:rsidR="004550A7" w:rsidRDefault="004550A7" w:rsidP="000F65AB">
            <w:r>
              <w:t>trackRxClusterId</w:t>
            </w:r>
          </w:p>
        </w:tc>
        <w:tc>
          <w:tcPr>
            <w:tcW w:w="1667" w:type="dxa"/>
          </w:tcPr>
          <w:p w14:paraId="25E00BB1" w14:textId="77777777" w:rsidR="004550A7" w:rsidRDefault="004550A7" w:rsidP="000F65AB">
            <w:r>
              <w:t>Integer</w:t>
            </w:r>
          </w:p>
        </w:tc>
        <w:tc>
          <w:tcPr>
            <w:tcW w:w="5232" w:type="dxa"/>
          </w:tcPr>
          <w:p w14:paraId="1F2D5BFF" w14:textId="2DD57FA0" w:rsidR="004550A7" w:rsidRDefault="004550A7" w:rsidP="000F65AB">
            <w:r>
              <w:t>Identifier of the receive cluster</w:t>
            </w:r>
          </w:p>
        </w:tc>
      </w:tr>
      <w:tr w:rsidR="004550A7" w14:paraId="79EC7F55"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1" w:type="dxa"/>
          </w:tcPr>
          <w:p w14:paraId="680074BB" w14:textId="1C35EFB4" w:rsidR="004550A7" w:rsidRDefault="004550A7" w:rsidP="000F65AB">
            <w:r>
              <w:t>trackCpi</w:t>
            </w:r>
          </w:p>
        </w:tc>
        <w:tc>
          <w:tcPr>
            <w:tcW w:w="1667" w:type="dxa"/>
          </w:tcPr>
          <w:p w14:paraId="748B0EC9" w14:textId="6945F451" w:rsidR="004550A7" w:rsidRDefault="004550A7" w:rsidP="000F65AB">
            <w:r>
              <w:t>Integer</w:t>
            </w:r>
          </w:p>
        </w:tc>
        <w:tc>
          <w:tcPr>
            <w:tcW w:w="5232" w:type="dxa"/>
          </w:tcPr>
          <w:p w14:paraId="15C32198" w14:textId="65D43EB9" w:rsidR="004550A7" w:rsidRDefault="004550A7" w:rsidP="000F65AB">
            <w:r>
              <w:t>The coherent processing interval in nanoseconds</w:t>
            </w:r>
          </w:p>
        </w:tc>
      </w:tr>
      <w:tr w:rsidR="004550A7" w14:paraId="71E0801E"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1" w:type="dxa"/>
          </w:tcPr>
          <w:p w14:paraId="00DDEC26" w14:textId="3D92DAAC" w:rsidR="004550A7" w:rsidRDefault="004550A7" w:rsidP="000F65AB">
            <w:r>
              <w:t>trackDwellDuration</w:t>
            </w:r>
          </w:p>
        </w:tc>
        <w:tc>
          <w:tcPr>
            <w:tcW w:w="1667" w:type="dxa"/>
          </w:tcPr>
          <w:p w14:paraId="5CB9227A" w14:textId="51E9D9A8" w:rsidR="004550A7" w:rsidRDefault="004550A7" w:rsidP="000F65AB">
            <w:r>
              <w:t>Integer</w:t>
            </w:r>
          </w:p>
        </w:tc>
        <w:tc>
          <w:tcPr>
            <w:tcW w:w="5232" w:type="dxa"/>
          </w:tcPr>
          <w:p w14:paraId="456C96C3" w14:textId="2ACAE080" w:rsidR="004550A7" w:rsidRDefault="004550A7" w:rsidP="000F65AB">
            <w:r>
              <w:t>The duration in nanoseconds of the dwell</w:t>
            </w:r>
          </w:p>
        </w:tc>
      </w:tr>
    </w:tbl>
    <w:p w14:paraId="2C038D14" w14:textId="77777777" w:rsidR="00484765" w:rsidRDefault="00484765" w:rsidP="00484765">
      <w:pPr>
        <w:pStyle w:val="Heading2"/>
      </w:pPr>
      <w:bookmarkStart w:id="151" w:name="_Toc520399362"/>
      <w:r>
        <w:t>Global System Configuration Meta Data</w:t>
      </w:r>
      <w:bookmarkEnd w:id="151"/>
    </w:p>
    <w:p w14:paraId="23D1DFFC" w14:textId="77777777" w:rsidR="00FA200A" w:rsidRPr="00FA200A" w:rsidRDefault="00FA200A" w:rsidP="00236708"/>
    <w:p w14:paraId="586FD873" w14:textId="77777777" w:rsidR="00FA200A" w:rsidRPr="00FA200A" w:rsidRDefault="00FA200A" w:rsidP="00236708"/>
    <w:p w14:paraId="1F48030C" w14:textId="77777777" w:rsidR="00484765" w:rsidRDefault="00484765" w:rsidP="00484765">
      <w:r>
        <w:lastRenderedPageBreak/>
        <w:t>The following information is system configuration data that needs to be known by the VRC and other components within a FlexDAR system.  These parameters may be located in a central XML based configuration file that is read by all FlexDAR programs within a node.</w:t>
      </w:r>
    </w:p>
    <w:p w14:paraId="28A9A17A" w14:textId="77777777" w:rsidR="00484765" w:rsidRDefault="00484765" w:rsidP="00484765"/>
    <w:p w14:paraId="0EA48F0E" w14:textId="77777777" w:rsidR="00484765" w:rsidRPr="000F4EC7" w:rsidRDefault="00484765" w:rsidP="00484765">
      <w:r>
        <w:t>Parameters associated with own radar:</w:t>
      </w:r>
    </w:p>
    <w:tbl>
      <w:tblPr>
        <w:tblStyle w:val="LightGrid-Accent11"/>
        <w:tblW w:w="0" w:type="auto"/>
        <w:tblLook w:val="0420" w:firstRow="1" w:lastRow="0" w:firstColumn="0" w:lastColumn="0" w:noHBand="0" w:noVBand="1"/>
      </w:tblPr>
      <w:tblGrid>
        <w:gridCol w:w="2431"/>
        <w:gridCol w:w="1672"/>
        <w:gridCol w:w="5237"/>
      </w:tblGrid>
      <w:tr w:rsidR="00484765" w14:paraId="114EDDD7" w14:textId="77777777" w:rsidTr="000F65AB">
        <w:trPr>
          <w:cnfStyle w:val="100000000000" w:firstRow="1" w:lastRow="0" w:firstColumn="0" w:lastColumn="0" w:oddVBand="0" w:evenVBand="0" w:oddHBand="0" w:evenHBand="0" w:firstRowFirstColumn="0" w:firstRowLastColumn="0" w:lastRowFirstColumn="0" w:lastRowLastColumn="0"/>
          <w:trHeight w:val="247"/>
        </w:trPr>
        <w:tc>
          <w:tcPr>
            <w:tcW w:w="2448" w:type="dxa"/>
          </w:tcPr>
          <w:p w14:paraId="5A10B55F" w14:textId="77777777" w:rsidR="00484765" w:rsidRDefault="00484765" w:rsidP="000F65AB">
            <w:r>
              <w:t>Name</w:t>
            </w:r>
          </w:p>
        </w:tc>
        <w:tc>
          <w:tcPr>
            <w:tcW w:w="1710" w:type="dxa"/>
          </w:tcPr>
          <w:p w14:paraId="4E0ADA92" w14:textId="77777777" w:rsidR="00484765" w:rsidRDefault="00484765" w:rsidP="000F65AB">
            <w:r>
              <w:t>Data Type</w:t>
            </w:r>
          </w:p>
        </w:tc>
        <w:tc>
          <w:tcPr>
            <w:tcW w:w="5418" w:type="dxa"/>
          </w:tcPr>
          <w:p w14:paraId="117003CF" w14:textId="77777777" w:rsidR="00484765" w:rsidRDefault="00484765" w:rsidP="000F65AB">
            <w:r>
              <w:t>Description</w:t>
            </w:r>
          </w:p>
        </w:tc>
      </w:tr>
      <w:tr w:rsidR="00484765" w14:paraId="601976AD"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8" w:type="dxa"/>
          </w:tcPr>
          <w:p w14:paraId="19A13914" w14:textId="77777777" w:rsidR="00484765" w:rsidRDefault="00484765" w:rsidP="000F65AB">
            <w:r>
              <w:t>myNodeId</w:t>
            </w:r>
          </w:p>
        </w:tc>
        <w:tc>
          <w:tcPr>
            <w:tcW w:w="1710" w:type="dxa"/>
          </w:tcPr>
          <w:p w14:paraId="5917820A" w14:textId="77777777" w:rsidR="00484765" w:rsidRDefault="00484765" w:rsidP="000F65AB">
            <w:r>
              <w:t>Integer</w:t>
            </w:r>
          </w:p>
        </w:tc>
        <w:tc>
          <w:tcPr>
            <w:tcW w:w="5418" w:type="dxa"/>
          </w:tcPr>
          <w:p w14:paraId="75E4A84D" w14:textId="77777777" w:rsidR="00484765" w:rsidRDefault="00484765" w:rsidP="000F65AB">
            <w:r>
              <w:t>My Node ID.</w:t>
            </w:r>
          </w:p>
        </w:tc>
      </w:tr>
      <w:tr w:rsidR="00484765" w14:paraId="72900003"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8" w:type="dxa"/>
          </w:tcPr>
          <w:p w14:paraId="4BEAA97B" w14:textId="77777777" w:rsidR="00484765" w:rsidRDefault="00484765" w:rsidP="000F65AB">
            <w:r>
              <w:t>myLatDegs</w:t>
            </w:r>
          </w:p>
        </w:tc>
        <w:tc>
          <w:tcPr>
            <w:tcW w:w="1710" w:type="dxa"/>
          </w:tcPr>
          <w:p w14:paraId="0474BD56" w14:textId="77777777" w:rsidR="00484765" w:rsidRDefault="00484765" w:rsidP="000F65AB">
            <w:r>
              <w:t>Double</w:t>
            </w:r>
          </w:p>
        </w:tc>
        <w:tc>
          <w:tcPr>
            <w:tcW w:w="5418" w:type="dxa"/>
          </w:tcPr>
          <w:p w14:paraId="0D904411" w14:textId="77777777" w:rsidR="00484765" w:rsidRDefault="00484765" w:rsidP="000F65AB">
            <w:r>
              <w:t>Latitude of my FlexDAR node. (Degrees)</w:t>
            </w:r>
          </w:p>
        </w:tc>
      </w:tr>
      <w:tr w:rsidR="00484765" w14:paraId="3733A4D0"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8" w:type="dxa"/>
          </w:tcPr>
          <w:p w14:paraId="195D6A01" w14:textId="77777777" w:rsidR="00484765" w:rsidRDefault="00484765" w:rsidP="000F65AB">
            <w:r>
              <w:t>myLonDegs</w:t>
            </w:r>
          </w:p>
        </w:tc>
        <w:tc>
          <w:tcPr>
            <w:tcW w:w="1710" w:type="dxa"/>
          </w:tcPr>
          <w:p w14:paraId="2FB86608" w14:textId="77777777" w:rsidR="00484765" w:rsidRDefault="00484765" w:rsidP="000F65AB">
            <w:r>
              <w:t>Double</w:t>
            </w:r>
          </w:p>
        </w:tc>
        <w:tc>
          <w:tcPr>
            <w:tcW w:w="5418" w:type="dxa"/>
          </w:tcPr>
          <w:p w14:paraId="502F0730" w14:textId="77777777" w:rsidR="00484765" w:rsidRDefault="00484765" w:rsidP="000F65AB">
            <w:r>
              <w:t>Longitude of my FlexDAR node. (Degrees)</w:t>
            </w:r>
          </w:p>
        </w:tc>
      </w:tr>
      <w:tr w:rsidR="00484765" w14:paraId="0D2BC540"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8" w:type="dxa"/>
          </w:tcPr>
          <w:p w14:paraId="53469A60" w14:textId="77777777" w:rsidR="00484765" w:rsidRDefault="00484765" w:rsidP="000F65AB">
            <w:r>
              <w:t>myBoresightAzDegs</w:t>
            </w:r>
          </w:p>
        </w:tc>
        <w:tc>
          <w:tcPr>
            <w:tcW w:w="1710" w:type="dxa"/>
          </w:tcPr>
          <w:p w14:paraId="569D3468" w14:textId="77777777" w:rsidR="00484765" w:rsidRDefault="00484765" w:rsidP="000F65AB">
            <w:r>
              <w:t>Double</w:t>
            </w:r>
          </w:p>
        </w:tc>
        <w:tc>
          <w:tcPr>
            <w:tcW w:w="5418" w:type="dxa"/>
          </w:tcPr>
          <w:p w14:paraId="67F06A52" w14:textId="77777777" w:rsidR="00484765" w:rsidRDefault="00484765" w:rsidP="000F65AB">
            <w:r>
              <w:t>Azimuth of boresight of my FlexDAR node (Degrees)</w:t>
            </w:r>
          </w:p>
        </w:tc>
      </w:tr>
      <w:tr w:rsidR="00484765" w14:paraId="7A5D53DA"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8" w:type="dxa"/>
          </w:tcPr>
          <w:p w14:paraId="633AEC95" w14:textId="77777777" w:rsidR="00484765" w:rsidRDefault="00484765" w:rsidP="000F65AB">
            <w:r>
              <w:t>myBoresightElDegs</w:t>
            </w:r>
          </w:p>
        </w:tc>
        <w:tc>
          <w:tcPr>
            <w:tcW w:w="1710" w:type="dxa"/>
          </w:tcPr>
          <w:p w14:paraId="66930324" w14:textId="77777777" w:rsidR="00484765" w:rsidRDefault="00484765" w:rsidP="000F65AB">
            <w:r>
              <w:t>Double</w:t>
            </w:r>
          </w:p>
        </w:tc>
        <w:tc>
          <w:tcPr>
            <w:tcW w:w="5418" w:type="dxa"/>
          </w:tcPr>
          <w:p w14:paraId="30EC7550" w14:textId="77777777" w:rsidR="00484765" w:rsidRDefault="00484765" w:rsidP="000F65AB">
            <w:r>
              <w:t>Elevation of boresight of my FlexDAR node (Degrees)</w:t>
            </w:r>
          </w:p>
        </w:tc>
      </w:tr>
      <w:tr w:rsidR="00484765" w14:paraId="4759955D"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8" w:type="dxa"/>
          </w:tcPr>
          <w:p w14:paraId="6966D192" w14:textId="77777777" w:rsidR="00484765" w:rsidRDefault="00484765" w:rsidP="000F65AB">
            <w:r>
              <w:t>myAzMinDegs</w:t>
            </w:r>
          </w:p>
        </w:tc>
        <w:tc>
          <w:tcPr>
            <w:tcW w:w="1710" w:type="dxa"/>
          </w:tcPr>
          <w:p w14:paraId="2882C627" w14:textId="77777777" w:rsidR="00484765" w:rsidRDefault="00484765" w:rsidP="000F65AB">
            <w:r>
              <w:t>Double</w:t>
            </w:r>
          </w:p>
        </w:tc>
        <w:tc>
          <w:tcPr>
            <w:tcW w:w="5418" w:type="dxa"/>
          </w:tcPr>
          <w:p w14:paraId="3BF8802A" w14:textId="77777777" w:rsidR="00484765" w:rsidRDefault="00484765" w:rsidP="000F65AB">
            <w:r>
              <w:t>Minimum azimuth of coverage (Degrees).</w:t>
            </w:r>
          </w:p>
        </w:tc>
      </w:tr>
      <w:tr w:rsidR="00484765" w14:paraId="09A07B9F"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8" w:type="dxa"/>
          </w:tcPr>
          <w:p w14:paraId="52C3DCE9" w14:textId="77777777" w:rsidR="00484765" w:rsidRDefault="00484765" w:rsidP="000F65AB">
            <w:r>
              <w:t>myAzMaxDegs</w:t>
            </w:r>
          </w:p>
        </w:tc>
        <w:tc>
          <w:tcPr>
            <w:tcW w:w="1710" w:type="dxa"/>
          </w:tcPr>
          <w:p w14:paraId="3EFEC577" w14:textId="77777777" w:rsidR="00484765" w:rsidRDefault="00484765" w:rsidP="000F65AB">
            <w:r>
              <w:t>Double</w:t>
            </w:r>
          </w:p>
        </w:tc>
        <w:tc>
          <w:tcPr>
            <w:tcW w:w="5418" w:type="dxa"/>
          </w:tcPr>
          <w:p w14:paraId="4EEA3282" w14:textId="77777777" w:rsidR="00484765" w:rsidRDefault="00484765" w:rsidP="000F65AB">
            <w:r>
              <w:t>Maximum azimuth of coverage (Degress).</w:t>
            </w:r>
          </w:p>
        </w:tc>
      </w:tr>
      <w:tr w:rsidR="00484765" w14:paraId="61380F79"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8" w:type="dxa"/>
          </w:tcPr>
          <w:p w14:paraId="6CB346CB" w14:textId="77777777" w:rsidR="00484765" w:rsidRDefault="00484765" w:rsidP="000F65AB">
            <w:r>
              <w:t>myElMinDegs</w:t>
            </w:r>
          </w:p>
        </w:tc>
        <w:tc>
          <w:tcPr>
            <w:tcW w:w="1710" w:type="dxa"/>
          </w:tcPr>
          <w:p w14:paraId="34AFD741" w14:textId="77777777" w:rsidR="00484765" w:rsidRDefault="00484765" w:rsidP="000F65AB">
            <w:r>
              <w:t>Double</w:t>
            </w:r>
          </w:p>
        </w:tc>
        <w:tc>
          <w:tcPr>
            <w:tcW w:w="5418" w:type="dxa"/>
          </w:tcPr>
          <w:p w14:paraId="58E195AE" w14:textId="77777777" w:rsidR="00484765" w:rsidRDefault="00484765" w:rsidP="000F65AB">
            <w:r>
              <w:t>Minimum elevation of coverage (Degrees).</w:t>
            </w:r>
          </w:p>
        </w:tc>
      </w:tr>
      <w:tr w:rsidR="00484765" w14:paraId="0ACEFE67" w14:textId="77777777" w:rsidTr="000F65AB">
        <w:trPr>
          <w:cnfStyle w:val="000000100000" w:firstRow="0" w:lastRow="0" w:firstColumn="0" w:lastColumn="0" w:oddVBand="0" w:evenVBand="0" w:oddHBand="1" w:evenHBand="0" w:firstRowFirstColumn="0" w:firstRowLastColumn="0" w:lastRowFirstColumn="0" w:lastRowLastColumn="0"/>
          <w:trHeight w:val="247"/>
        </w:trPr>
        <w:tc>
          <w:tcPr>
            <w:tcW w:w="2448" w:type="dxa"/>
          </w:tcPr>
          <w:p w14:paraId="3EB677F0" w14:textId="77777777" w:rsidR="00484765" w:rsidRDefault="00484765" w:rsidP="000F65AB">
            <w:r>
              <w:t>myElMaxDegs</w:t>
            </w:r>
          </w:p>
        </w:tc>
        <w:tc>
          <w:tcPr>
            <w:tcW w:w="1710" w:type="dxa"/>
          </w:tcPr>
          <w:p w14:paraId="79240A00" w14:textId="77777777" w:rsidR="00484765" w:rsidRDefault="00484765" w:rsidP="000F65AB">
            <w:r>
              <w:t>Double</w:t>
            </w:r>
          </w:p>
        </w:tc>
        <w:tc>
          <w:tcPr>
            <w:tcW w:w="5418" w:type="dxa"/>
          </w:tcPr>
          <w:p w14:paraId="76A09DB4" w14:textId="77777777" w:rsidR="00484765" w:rsidRDefault="00484765" w:rsidP="000F65AB">
            <w:r>
              <w:t>Maximum elevation of coverage (Degrees).</w:t>
            </w:r>
          </w:p>
        </w:tc>
      </w:tr>
      <w:tr w:rsidR="00484765" w14:paraId="2C7DC868" w14:textId="77777777" w:rsidTr="000F65AB">
        <w:trPr>
          <w:cnfStyle w:val="000000010000" w:firstRow="0" w:lastRow="0" w:firstColumn="0" w:lastColumn="0" w:oddVBand="0" w:evenVBand="0" w:oddHBand="0" w:evenHBand="1" w:firstRowFirstColumn="0" w:firstRowLastColumn="0" w:lastRowFirstColumn="0" w:lastRowLastColumn="0"/>
          <w:trHeight w:val="247"/>
        </w:trPr>
        <w:tc>
          <w:tcPr>
            <w:tcW w:w="2448" w:type="dxa"/>
          </w:tcPr>
          <w:p w14:paraId="42025A35" w14:textId="77777777" w:rsidR="00484765" w:rsidRDefault="00484765" w:rsidP="000F65AB">
            <w:r>
              <w:t>myRangeMaxKm</w:t>
            </w:r>
          </w:p>
        </w:tc>
        <w:tc>
          <w:tcPr>
            <w:tcW w:w="1710" w:type="dxa"/>
          </w:tcPr>
          <w:p w14:paraId="6F4B8435" w14:textId="77777777" w:rsidR="00484765" w:rsidRDefault="00484765" w:rsidP="000F65AB">
            <w:r>
              <w:t>Double</w:t>
            </w:r>
          </w:p>
        </w:tc>
        <w:tc>
          <w:tcPr>
            <w:tcW w:w="5418" w:type="dxa"/>
          </w:tcPr>
          <w:p w14:paraId="3F1BE71B" w14:textId="77777777" w:rsidR="00484765" w:rsidRDefault="00484765" w:rsidP="000F65AB">
            <w:r>
              <w:t>Instrumented Range of my FlexDAR node (Km)</w:t>
            </w:r>
          </w:p>
        </w:tc>
      </w:tr>
    </w:tbl>
    <w:p w14:paraId="6F2DEE3A" w14:textId="77777777" w:rsidR="00484765" w:rsidRDefault="00484765" w:rsidP="00236708"/>
    <w:p w14:paraId="0E7463EA" w14:textId="77777777" w:rsidR="00FA200A" w:rsidRDefault="00FA200A" w:rsidP="00236708"/>
    <w:p w14:paraId="4BED202B" w14:textId="77777777" w:rsidR="00FA200A" w:rsidRPr="00484765" w:rsidRDefault="00FA200A" w:rsidP="00236708"/>
    <w:p w14:paraId="058D84B9" w14:textId="77777777" w:rsidR="00484765" w:rsidRDefault="00484765" w:rsidP="00212C8D">
      <w:pPr>
        <w:pStyle w:val="Heading1"/>
      </w:pPr>
      <w:bookmarkStart w:id="152" w:name="_Toc520399363"/>
      <w:r>
        <w:lastRenderedPageBreak/>
        <w:t>Data Representation</w:t>
      </w:r>
      <w:bookmarkEnd w:id="152"/>
    </w:p>
    <w:p w14:paraId="52C63661" w14:textId="6064F6BC" w:rsidR="009651E9" w:rsidRDefault="009651E9" w:rsidP="00236708">
      <w:pPr>
        <w:pStyle w:val="Heading2"/>
      </w:pPr>
      <w:bookmarkStart w:id="153" w:name="_Toc520399364"/>
      <w:r>
        <w:t>Task</w:t>
      </w:r>
      <w:bookmarkEnd w:id="153"/>
    </w:p>
    <w:p w14:paraId="210D3636" w14:textId="42B604CF" w:rsidR="009651E9" w:rsidRDefault="009651E9" w:rsidP="00236708">
      <w:pPr>
        <w:pStyle w:val="Heading3"/>
      </w:pPr>
      <w:bookmarkStart w:id="154" w:name="_Toc520399365"/>
      <w:r>
        <w:t>Comms Task</w:t>
      </w:r>
      <w:bookmarkEnd w:id="154"/>
    </w:p>
    <w:p w14:paraId="344CDCE3" w14:textId="77777777" w:rsidR="006D0DB6" w:rsidRDefault="006D0DB6" w:rsidP="006D0DB6"/>
    <w:p w14:paraId="1F3E6F99" w14:textId="06953B30" w:rsidR="00E824C8" w:rsidRDefault="006D0DB6" w:rsidP="006D0DB6">
      <w:r>
        <w:t xml:space="preserve">This section will discuss </w:t>
      </w:r>
      <w:r w:rsidR="008D19CA">
        <w:t>the properties of a communications task</w:t>
      </w:r>
      <w:r>
        <w:t xml:space="preserve">. </w:t>
      </w:r>
      <w:r w:rsidR="00E824C8">
        <w:t xml:space="preserve">Given a time slot and a specific radar denoted by, myRadarId, the communications task builds a communications dwell for the given time slot and specified radar. The communications task can build one of three types of dwells: a communications transmit dwell, a communications receive dwell, or a communications loopback dwell. The information used to build each of these types of dwell will be discussed in greater detail next. </w:t>
      </w:r>
    </w:p>
    <w:p w14:paraId="2F1F26B7" w14:textId="77777777" w:rsidR="00E824C8" w:rsidRDefault="00E824C8" w:rsidP="006D0DB6"/>
    <w:p w14:paraId="4B5C6290" w14:textId="1993943A" w:rsidR="00E824C8" w:rsidRDefault="00E824C8" w:rsidP="006D0DB6">
      <w:r>
        <w:t>When building a communications transmit dwell the following information is assigned:</w:t>
      </w:r>
      <w:r w:rsidR="006D172C">
        <w:t xml:space="preserve"> node transmitting,</w:t>
      </w:r>
      <w:r>
        <w:t xml:space="preserve"> beam position in uv space, beam shape, frequency, sample rate, waveform type</w:t>
      </w:r>
      <w:r w:rsidR="000D3EF1">
        <w:t>, and constellation identifier</w:t>
      </w:r>
      <w:r>
        <w:t xml:space="preserve">. This information </w:t>
      </w:r>
      <w:r w:rsidR="000D3EF1">
        <w:t xml:space="preserve">is summarized below. </w:t>
      </w:r>
    </w:p>
    <w:p w14:paraId="346B37C4" w14:textId="77777777" w:rsidR="00E824C8" w:rsidRDefault="00E824C8" w:rsidP="006D0DB6"/>
    <w:tbl>
      <w:tblPr>
        <w:tblStyle w:val="LightGrid-Accent11"/>
        <w:tblW w:w="0" w:type="auto"/>
        <w:tblLook w:val="0420" w:firstRow="1" w:lastRow="0" w:firstColumn="0" w:lastColumn="0" w:noHBand="0" w:noVBand="1"/>
      </w:tblPr>
      <w:tblGrid>
        <w:gridCol w:w="2870"/>
        <w:gridCol w:w="1991"/>
        <w:gridCol w:w="4479"/>
      </w:tblGrid>
      <w:tr w:rsidR="00E824C8" w14:paraId="7FF66657" w14:textId="77777777" w:rsidTr="000D3EF1">
        <w:trPr>
          <w:cnfStyle w:val="100000000000" w:firstRow="1" w:lastRow="0" w:firstColumn="0" w:lastColumn="0" w:oddVBand="0" w:evenVBand="0" w:oddHBand="0" w:evenHBand="0" w:firstRowFirstColumn="0" w:firstRowLastColumn="0" w:lastRowFirstColumn="0" w:lastRowLastColumn="0"/>
          <w:trHeight w:val="247"/>
        </w:trPr>
        <w:tc>
          <w:tcPr>
            <w:tcW w:w="2870" w:type="dxa"/>
          </w:tcPr>
          <w:p w14:paraId="54F13A45" w14:textId="77777777" w:rsidR="00E824C8" w:rsidRDefault="00E824C8" w:rsidP="00BD704F">
            <w:r>
              <w:t>Name</w:t>
            </w:r>
          </w:p>
        </w:tc>
        <w:tc>
          <w:tcPr>
            <w:tcW w:w="1991" w:type="dxa"/>
          </w:tcPr>
          <w:p w14:paraId="45554202" w14:textId="77777777" w:rsidR="00E824C8" w:rsidRDefault="00E824C8" w:rsidP="00BD704F">
            <w:r>
              <w:t>Data Type</w:t>
            </w:r>
          </w:p>
        </w:tc>
        <w:tc>
          <w:tcPr>
            <w:tcW w:w="4479" w:type="dxa"/>
          </w:tcPr>
          <w:p w14:paraId="72D21181" w14:textId="77777777" w:rsidR="00E824C8" w:rsidRDefault="00E824C8" w:rsidP="00BD704F">
            <w:r>
              <w:t>Description</w:t>
            </w:r>
          </w:p>
        </w:tc>
      </w:tr>
      <w:tr w:rsidR="00E824C8" w14:paraId="06A4C925" w14:textId="77777777" w:rsidTr="000D3EF1">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2AC107C6" w14:textId="1571F7F4" w:rsidR="00E824C8" w:rsidRPr="000D3EF1" w:rsidRDefault="00E824C8" w:rsidP="00BD704F">
            <w:r w:rsidRPr="000D3EF1">
              <w:rPr>
                <w:szCs w:val="22"/>
              </w:rPr>
              <w:t>mTxDwell</w:t>
            </w:r>
          </w:p>
        </w:tc>
        <w:tc>
          <w:tcPr>
            <w:tcW w:w="1991" w:type="dxa"/>
          </w:tcPr>
          <w:p w14:paraId="4A540D9F" w14:textId="1C975A4E" w:rsidR="00E824C8" w:rsidRDefault="000D3EF1" w:rsidP="00BD704F">
            <w:r>
              <w:t>Class</w:t>
            </w:r>
          </w:p>
        </w:tc>
        <w:tc>
          <w:tcPr>
            <w:tcW w:w="4479" w:type="dxa"/>
          </w:tcPr>
          <w:p w14:paraId="159B6CAC" w14:textId="48D0D4C4" w:rsidR="00E824C8" w:rsidRDefault="00C2285E" w:rsidP="00BD704F">
            <w:r>
              <w:t xml:space="preserve">Comms </w:t>
            </w:r>
            <w:r w:rsidR="000D3EF1">
              <w:t>Transmit Dwell Class</w:t>
            </w:r>
          </w:p>
        </w:tc>
      </w:tr>
      <w:tr w:rsidR="00E824C8" w14:paraId="3C9D14F1" w14:textId="77777777" w:rsidTr="000D3EF1">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7AC54EEE" w14:textId="27C112E2" w:rsidR="00E824C8" w:rsidRPr="000D3EF1" w:rsidRDefault="00E824C8" w:rsidP="00BD704F">
            <w:r w:rsidRPr="000D3EF1">
              <w:rPr>
                <w:szCs w:val="22"/>
              </w:rPr>
              <w:t>mTxDwell.nodeId</w:t>
            </w:r>
          </w:p>
        </w:tc>
        <w:tc>
          <w:tcPr>
            <w:tcW w:w="1991" w:type="dxa"/>
          </w:tcPr>
          <w:p w14:paraId="7E71ED07" w14:textId="77777777" w:rsidR="00E824C8" w:rsidRDefault="00E824C8" w:rsidP="00BD704F">
            <w:r>
              <w:t>Integer</w:t>
            </w:r>
          </w:p>
        </w:tc>
        <w:tc>
          <w:tcPr>
            <w:tcW w:w="4479" w:type="dxa"/>
          </w:tcPr>
          <w:p w14:paraId="739F2D63" w14:textId="2C67F00D" w:rsidR="00E824C8" w:rsidRDefault="00C2285E" w:rsidP="000D3EF1">
            <w:r>
              <w:t>Transmitting radar identifier</w:t>
            </w:r>
          </w:p>
        </w:tc>
      </w:tr>
      <w:tr w:rsidR="00E824C8" w14:paraId="50E7FADB" w14:textId="77777777" w:rsidTr="000D3EF1">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713943A1" w14:textId="10327A50" w:rsidR="00E824C8" w:rsidRPr="000D3EF1" w:rsidRDefault="00E824C8" w:rsidP="00BD704F">
            <w:r w:rsidRPr="000D3EF1">
              <w:rPr>
                <w:szCs w:val="22"/>
              </w:rPr>
              <w:t>mTxDwell.uv</w:t>
            </w:r>
          </w:p>
        </w:tc>
        <w:tc>
          <w:tcPr>
            <w:tcW w:w="1991" w:type="dxa"/>
          </w:tcPr>
          <w:p w14:paraId="3CE46EC6" w14:textId="448ED3F4" w:rsidR="00E824C8" w:rsidRDefault="000D3EF1" w:rsidP="00BD704F">
            <w:r>
              <w:t>Float</w:t>
            </w:r>
          </w:p>
        </w:tc>
        <w:tc>
          <w:tcPr>
            <w:tcW w:w="4479" w:type="dxa"/>
          </w:tcPr>
          <w:p w14:paraId="227A825D" w14:textId="665A3E95" w:rsidR="00E824C8" w:rsidRDefault="000D3EF1" w:rsidP="00BD704F">
            <w:r>
              <w:t>Transmit beam position in uv space</w:t>
            </w:r>
          </w:p>
        </w:tc>
      </w:tr>
      <w:tr w:rsidR="00E824C8" w14:paraId="26D43C14" w14:textId="77777777" w:rsidTr="000D3EF1">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6E8F91ED" w14:textId="0AF58F11" w:rsidR="00E824C8" w:rsidRPr="000D3EF1" w:rsidRDefault="00E824C8" w:rsidP="00BD704F">
            <w:r w:rsidRPr="000D3EF1">
              <w:rPr>
                <w:szCs w:val="22"/>
              </w:rPr>
              <w:t>mTxDwell.shape</w:t>
            </w:r>
          </w:p>
        </w:tc>
        <w:tc>
          <w:tcPr>
            <w:tcW w:w="1991" w:type="dxa"/>
          </w:tcPr>
          <w:p w14:paraId="14DE204B" w14:textId="60DD74AE" w:rsidR="00E824C8" w:rsidRDefault="000D3EF1" w:rsidP="00BD704F">
            <w:r>
              <w:t>Float</w:t>
            </w:r>
          </w:p>
        </w:tc>
        <w:tc>
          <w:tcPr>
            <w:tcW w:w="4479" w:type="dxa"/>
          </w:tcPr>
          <w:p w14:paraId="43B23627" w14:textId="02DCA95E" w:rsidR="00E824C8" w:rsidRDefault="000D3EF1" w:rsidP="00BD704F">
            <w:r>
              <w:t>Transmit beam shape</w:t>
            </w:r>
          </w:p>
        </w:tc>
      </w:tr>
      <w:tr w:rsidR="00E824C8" w14:paraId="0DFAA62E" w14:textId="77777777" w:rsidTr="000D3EF1">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371190CD" w14:textId="3FEF29CB" w:rsidR="00E824C8" w:rsidRPr="000D3EF1" w:rsidRDefault="00E824C8" w:rsidP="00BD704F">
            <w:r w:rsidRPr="000D3EF1">
              <w:rPr>
                <w:szCs w:val="22"/>
              </w:rPr>
              <w:t>mTxDwell.frequencyId</w:t>
            </w:r>
          </w:p>
        </w:tc>
        <w:tc>
          <w:tcPr>
            <w:tcW w:w="1991" w:type="dxa"/>
          </w:tcPr>
          <w:p w14:paraId="37ECD187" w14:textId="5B3D8ADB" w:rsidR="00E824C8" w:rsidRDefault="000D3EF1" w:rsidP="00BD704F">
            <w:r>
              <w:t>Integer</w:t>
            </w:r>
          </w:p>
        </w:tc>
        <w:tc>
          <w:tcPr>
            <w:tcW w:w="4479" w:type="dxa"/>
          </w:tcPr>
          <w:p w14:paraId="132F05B5" w14:textId="68FC25F4" w:rsidR="00E824C8" w:rsidRDefault="000D3EF1" w:rsidP="00BD704F">
            <w:r>
              <w:t>Identifier of the frequency</w:t>
            </w:r>
          </w:p>
        </w:tc>
      </w:tr>
      <w:tr w:rsidR="00E824C8" w14:paraId="3B3DFF76" w14:textId="77777777" w:rsidTr="000D3EF1">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63C5F9BE" w14:textId="454A5D95" w:rsidR="00E824C8" w:rsidRPr="000D3EF1" w:rsidRDefault="00E824C8" w:rsidP="00BD704F">
            <w:r w:rsidRPr="000D3EF1">
              <w:rPr>
                <w:szCs w:val="22"/>
              </w:rPr>
              <w:t>mTxDwell.sampleRateId</w:t>
            </w:r>
          </w:p>
        </w:tc>
        <w:tc>
          <w:tcPr>
            <w:tcW w:w="1991" w:type="dxa"/>
          </w:tcPr>
          <w:p w14:paraId="3D0ACF5B" w14:textId="4A261547" w:rsidR="00E824C8" w:rsidRDefault="000D3EF1" w:rsidP="00BD704F">
            <w:r>
              <w:t>Integer</w:t>
            </w:r>
          </w:p>
        </w:tc>
        <w:tc>
          <w:tcPr>
            <w:tcW w:w="4479" w:type="dxa"/>
          </w:tcPr>
          <w:p w14:paraId="62C1AE06" w14:textId="03C13C98" w:rsidR="00E824C8" w:rsidRDefault="000D3EF1" w:rsidP="00BD704F">
            <w:r>
              <w:t>Identifier of the sample rate</w:t>
            </w:r>
          </w:p>
        </w:tc>
      </w:tr>
      <w:tr w:rsidR="00E824C8" w14:paraId="6A302C45" w14:textId="77777777" w:rsidTr="000D3EF1">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547E1F31" w14:textId="01C016A9" w:rsidR="00E824C8" w:rsidRPr="000D3EF1" w:rsidRDefault="000D3EF1" w:rsidP="00BD704F">
            <w:r w:rsidRPr="000D3EF1">
              <w:rPr>
                <w:szCs w:val="22"/>
              </w:rPr>
              <w:t>mTxDwell.waveformType</w:t>
            </w:r>
          </w:p>
        </w:tc>
        <w:tc>
          <w:tcPr>
            <w:tcW w:w="1991" w:type="dxa"/>
          </w:tcPr>
          <w:p w14:paraId="057F8607" w14:textId="2C2DE1A2" w:rsidR="00E824C8" w:rsidRDefault="000D3EF1" w:rsidP="00BD704F">
            <w:r>
              <w:t>Enum</w:t>
            </w:r>
          </w:p>
        </w:tc>
        <w:tc>
          <w:tcPr>
            <w:tcW w:w="4479" w:type="dxa"/>
          </w:tcPr>
          <w:p w14:paraId="08456B40" w14:textId="0688D103" w:rsidR="00E824C8" w:rsidRDefault="000D3EF1" w:rsidP="00BD704F">
            <w:r>
              <w:t>Identifier of the waveform type</w:t>
            </w:r>
          </w:p>
        </w:tc>
      </w:tr>
      <w:tr w:rsidR="00E824C8" w14:paraId="180CD019" w14:textId="77777777" w:rsidTr="000D3EF1">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551F51D8" w14:textId="4363CACA" w:rsidR="00E824C8" w:rsidRPr="000D3EF1" w:rsidRDefault="000D3EF1" w:rsidP="00BD704F">
            <w:r w:rsidRPr="000D3EF1">
              <w:rPr>
                <w:szCs w:val="22"/>
              </w:rPr>
              <w:t>mTxDwell.constellationId</w:t>
            </w:r>
          </w:p>
        </w:tc>
        <w:tc>
          <w:tcPr>
            <w:tcW w:w="1991" w:type="dxa"/>
          </w:tcPr>
          <w:p w14:paraId="2D93B232" w14:textId="77777777" w:rsidR="00E824C8" w:rsidRDefault="00E824C8" w:rsidP="00BD704F">
            <w:r>
              <w:t>Integer</w:t>
            </w:r>
          </w:p>
        </w:tc>
        <w:tc>
          <w:tcPr>
            <w:tcW w:w="4479" w:type="dxa"/>
          </w:tcPr>
          <w:p w14:paraId="16280321" w14:textId="420A98C9" w:rsidR="00E824C8" w:rsidRDefault="00E824C8" w:rsidP="000D3EF1">
            <w:r>
              <w:t xml:space="preserve">Identifier of the </w:t>
            </w:r>
            <w:r w:rsidR="000D3EF1">
              <w:t>constellation type</w:t>
            </w:r>
          </w:p>
        </w:tc>
      </w:tr>
    </w:tbl>
    <w:p w14:paraId="430F7695" w14:textId="77777777" w:rsidR="00E824C8" w:rsidRDefault="00E824C8" w:rsidP="006D0DB6"/>
    <w:p w14:paraId="434515C9" w14:textId="38630E45" w:rsidR="00E824C8" w:rsidRDefault="000D3EF1" w:rsidP="006D0DB6">
      <w:r>
        <w:t xml:space="preserve">The following information is assigned when building the </w:t>
      </w:r>
      <w:r w:rsidR="006D172C">
        <w:t>communications</w:t>
      </w:r>
      <w:r>
        <w:t xml:space="preserve"> receive dwell: node transmitting, beam position in uv space, beam shape, frequency to receive on, sample rate, waveform type, and constellation identifier.</w:t>
      </w:r>
    </w:p>
    <w:p w14:paraId="4B274841" w14:textId="77777777" w:rsidR="006D172C" w:rsidRDefault="006D172C" w:rsidP="006D0DB6"/>
    <w:tbl>
      <w:tblPr>
        <w:tblStyle w:val="LightGrid-Accent11"/>
        <w:tblW w:w="0" w:type="auto"/>
        <w:tblLook w:val="0420" w:firstRow="1" w:lastRow="0" w:firstColumn="0" w:lastColumn="0" w:noHBand="0" w:noVBand="1"/>
      </w:tblPr>
      <w:tblGrid>
        <w:gridCol w:w="2870"/>
        <w:gridCol w:w="1991"/>
        <w:gridCol w:w="4479"/>
      </w:tblGrid>
      <w:tr w:rsidR="00C2285E" w14:paraId="347BEE50" w14:textId="77777777" w:rsidTr="00BD704F">
        <w:trPr>
          <w:cnfStyle w:val="100000000000" w:firstRow="1" w:lastRow="0" w:firstColumn="0" w:lastColumn="0" w:oddVBand="0" w:evenVBand="0" w:oddHBand="0" w:evenHBand="0" w:firstRowFirstColumn="0" w:firstRowLastColumn="0" w:lastRowFirstColumn="0" w:lastRowLastColumn="0"/>
          <w:trHeight w:val="247"/>
        </w:trPr>
        <w:tc>
          <w:tcPr>
            <w:tcW w:w="2870" w:type="dxa"/>
          </w:tcPr>
          <w:p w14:paraId="33B1010B" w14:textId="77777777" w:rsidR="00C2285E" w:rsidRDefault="00C2285E" w:rsidP="00BD704F">
            <w:r>
              <w:t>Name</w:t>
            </w:r>
          </w:p>
        </w:tc>
        <w:tc>
          <w:tcPr>
            <w:tcW w:w="1991" w:type="dxa"/>
          </w:tcPr>
          <w:p w14:paraId="2881DDEC" w14:textId="77777777" w:rsidR="00C2285E" w:rsidRDefault="00C2285E" w:rsidP="00BD704F">
            <w:r>
              <w:t>Data Type</w:t>
            </w:r>
          </w:p>
        </w:tc>
        <w:tc>
          <w:tcPr>
            <w:tcW w:w="4479" w:type="dxa"/>
          </w:tcPr>
          <w:p w14:paraId="192B7D8B" w14:textId="77777777" w:rsidR="00C2285E" w:rsidRDefault="00C2285E" w:rsidP="00BD704F">
            <w:r>
              <w:t>Description</w:t>
            </w:r>
          </w:p>
        </w:tc>
      </w:tr>
      <w:tr w:rsidR="00C2285E" w14:paraId="5FCA5B6B"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117246B9" w14:textId="2F02D83C" w:rsidR="00C2285E" w:rsidRPr="000D3EF1" w:rsidRDefault="00C2285E" w:rsidP="00BD704F">
            <w:r>
              <w:rPr>
                <w:szCs w:val="22"/>
              </w:rPr>
              <w:t>mR</w:t>
            </w:r>
            <w:r w:rsidRPr="000D3EF1">
              <w:rPr>
                <w:szCs w:val="22"/>
              </w:rPr>
              <w:t>xDwell</w:t>
            </w:r>
          </w:p>
        </w:tc>
        <w:tc>
          <w:tcPr>
            <w:tcW w:w="1991" w:type="dxa"/>
          </w:tcPr>
          <w:p w14:paraId="680FE642" w14:textId="77777777" w:rsidR="00C2285E" w:rsidRDefault="00C2285E" w:rsidP="00BD704F">
            <w:r>
              <w:t>Class</w:t>
            </w:r>
          </w:p>
        </w:tc>
        <w:tc>
          <w:tcPr>
            <w:tcW w:w="4479" w:type="dxa"/>
          </w:tcPr>
          <w:p w14:paraId="45015944" w14:textId="7ADB441C" w:rsidR="00C2285E" w:rsidRDefault="00C2285E" w:rsidP="00BD704F">
            <w:r>
              <w:t>Comms Receive Dwell Class</w:t>
            </w:r>
          </w:p>
        </w:tc>
      </w:tr>
      <w:tr w:rsidR="00C2285E" w14:paraId="1354B6A1"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71221047" w14:textId="59D1BBF9" w:rsidR="00C2285E" w:rsidRPr="000D3EF1" w:rsidRDefault="00C2285E" w:rsidP="00BD704F">
            <w:r>
              <w:rPr>
                <w:szCs w:val="22"/>
              </w:rPr>
              <w:t>mR</w:t>
            </w:r>
            <w:r w:rsidRPr="000D3EF1">
              <w:rPr>
                <w:szCs w:val="22"/>
              </w:rPr>
              <w:t>xDwell.nodeId</w:t>
            </w:r>
          </w:p>
        </w:tc>
        <w:tc>
          <w:tcPr>
            <w:tcW w:w="1991" w:type="dxa"/>
          </w:tcPr>
          <w:p w14:paraId="42D77006" w14:textId="77777777" w:rsidR="00C2285E" w:rsidRDefault="00C2285E" w:rsidP="00BD704F">
            <w:r>
              <w:t>Integer</w:t>
            </w:r>
          </w:p>
        </w:tc>
        <w:tc>
          <w:tcPr>
            <w:tcW w:w="4479" w:type="dxa"/>
          </w:tcPr>
          <w:p w14:paraId="5DF17650" w14:textId="2D2A19E5" w:rsidR="00C2285E" w:rsidRDefault="00C2285E" w:rsidP="00C2285E">
            <w:r>
              <w:t>Transmitting radar identifier</w:t>
            </w:r>
          </w:p>
        </w:tc>
      </w:tr>
      <w:tr w:rsidR="00C2285E" w14:paraId="4E1849D9"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33EEF09E" w14:textId="5264B1F8" w:rsidR="00C2285E" w:rsidRPr="000D3EF1" w:rsidRDefault="00C2285E" w:rsidP="00BD704F">
            <w:r>
              <w:rPr>
                <w:szCs w:val="22"/>
              </w:rPr>
              <w:t>mR</w:t>
            </w:r>
            <w:r w:rsidRPr="000D3EF1">
              <w:rPr>
                <w:szCs w:val="22"/>
              </w:rPr>
              <w:t>xDwell.uv</w:t>
            </w:r>
          </w:p>
        </w:tc>
        <w:tc>
          <w:tcPr>
            <w:tcW w:w="1991" w:type="dxa"/>
          </w:tcPr>
          <w:p w14:paraId="7091A4BA" w14:textId="77777777" w:rsidR="00C2285E" w:rsidRDefault="00C2285E" w:rsidP="00BD704F">
            <w:r>
              <w:t>Float</w:t>
            </w:r>
          </w:p>
        </w:tc>
        <w:tc>
          <w:tcPr>
            <w:tcW w:w="4479" w:type="dxa"/>
          </w:tcPr>
          <w:p w14:paraId="1E6970C7" w14:textId="4C0398E6" w:rsidR="00C2285E" w:rsidRDefault="00C2285E" w:rsidP="00BD704F">
            <w:r>
              <w:t>Receive beam position in uv space</w:t>
            </w:r>
          </w:p>
        </w:tc>
      </w:tr>
      <w:tr w:rsidR="00C2285E" w14:paraId="233BEE6C"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14D5F595" w14:textId="7E590033" w:rsidR="00C2285E" w:rsidRPr="000D3EF1" w:rsidRDefault="00C2285E" w:rsidP="00BD704F">
            <w:r>
              <w:rPr>
                <w:szCs w:val="22"/>
              </w:rPr>
              <w:t>mR</w:t>
            </w:r>
            <w:r w:rsidRPr="000D3EF1">
              <w:rPr>
                <w:szCs w:val="22"/>
              </w:rPr>
              <w:t>xDwell.shape</w:t>
            </w:r>
          </w:p>
        </w:tc>
        <w:tc>
          <w:tcPr>
            <w:tcW w:w="1991" w:type="dxa"/>
          </w:tcPr>
          <w:p w14:paraId="6F3B103F" w14:textId="77777777" w:rsidR="00C2285E" w:rsidRDefault="00C2285E" w:rsidP="00BD704F">
            <w:r>
              <w:t>Float</w:t>
            </w:r>
          </w:p>
        </w:tc>
        <w:tc>
          <w:tcPr>
            <w:tcW w:w="4479" w:type="dxa"/>
          </w:tcPr>
          <w:p w14:paraId="47EB26CA" w14:textId="5D2DFAA9" w:rsidR="00C2285E" w:rsidRDefault="00C2285E" w:rsidP="00BD704F">
            <w:r>
              <w:t>Receive beam shape</w:t>
            </w:r>
          </w:p>
        </w:tc>
      </w:tr>
      <w:tr w:rsidR="00C2285E" w14:paraId="06605F24"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4D36734F" w14:textId="6D0952D9" w:rsidR="00C2285E" w:rsidRPr="000D3EF1" w:rsidRDefault="00C2285E" w:rsidP="00BD704F">
            <w:r>
              <w:rPr>
                <w:szCs w:val="22"/>
              </w:rPr>
              <w:t>mR</w:t>
            </w:r>
            <w:r w:rsidRPr="000D3EF1">
              <w:rPr>
                <w:szCs w:val="22"/>
              </w:rPr>
              <w:t>xDwell.frequencyId</w:t>
            </w:r>
          </w:p>
        </w:tc>
        <w:tc>
          <w:tcPr>
            <w:tcW w:w="1991" w:type="dxa"/>
          </w:tcPr>
          <w:p w14:paraId="3CF281E1" w14:textId="77777777" w:rsidR="00C2285E" w:rsidRDefault="00C2285E" w:rsidP="00BD704F">
            <w:r>
              <w:t>Integer</w:t>
            </w:r>
          </w:p>
        </w:tc>
        <w:tc>
          <w:tcPr>
            <w:tcW w:w="4479" w:type="dxa"/>
          </w:tcPr>
          <w:p w14:paraId="3E6D68F5" w14:textId="77777777" w:rsidR="00C2285E" w:rsidRDefault="00C2285E" w:rsidP="00BD704F">
            <w:r>
              <w:t>Identifier of the frequency</w:t>
            </w:r>
          </w:p>
        </w:tc>
      </w:tr>
      <w:tr w:rsidR="00C2285E" w14:paraId="0C826A0A"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3A2E9D47" w14:textId="65931C39" w:rsidR="00C2285E" w:rsidRPr="000D3EF1" w:rsidRDefault="00C2285E" w:rsidP="00BD704F">
            <w:r>
              <w:rPr>
                <w:szCs w:val="22"/>
              </w:rPr>
              <w:t>mR</w:t>
            </w:r>
            <w:r w:rsidRPr="000D3EF1">
              <w:rPr>
                <w:szCs w:val="22"/>
              </w:rPr>
              <w:t>xDwell.sampleRateId</w:t>
            </w:r>
          </w:p>
        </w:tc>
        <w:tc>
          <w:tcPr>
            <w:tcW w:w="1991" w:type="dxa"/>
          </w:tcPr>
          <w:p w14:paraId="29548549" w14:textId="77777777" w:rsidR="00C2285E" w:rsidRDefault="00C2285E" w:rsidP="00BD704F">
            <w:r>
              <w:t>Integer</w:t>
            </w:r>
          </w:p>
        </w:tc>
        <w:tc>
          <w:tcPr>
            <w:tcW w:w="4479" w:type="dxa"/>
          </w:tcPr>
          <w:p w14:paraId="2A8A08DA" w14:textId="77777777" w:rsidR="00C2285E" w:rsidRDefault="00C2285E" w:rsidP="00BD704F">
            <w:r>
              <w:t>Identifier of the sample rate</w:t>
            </w:r>
          </w:p>
        </w:tc>
      </w:tr>
      <w:tr w:rsidR="00C2285E" w14:paraId="452C624A"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022AC91E" w14:textId="611CA350" w:rsidR="00C2285E" w:rsidRPr="000D3EF1" w:rsidRDefault="00C2285E" w:rsidP="00BD704F">
            <w:r>
              <w:rPr>
                <w:szCs w:val="22"/>
              </w:rPr>
              <w:t>mR</w:t>
            </w:r>
            <w:r w:rsidRPr="000D3EF1">
              <w:rPr>
                <w:szCs w:val="22"/>
              </w:rPr>
              <w:t>xDwell.waveformType</w:t>
            </w:r>
          </w:p>
        </w:tc>
        <w:tc>
          <w:tcPr>
            <w:tcW w:w="1991" w:type="dxa"/>
          </w:tcPr>
          <w:p w14:paraId="3E724250" w14:textId="77777777" w:rsidR="00C2285E" w:rsidRDefault="00C2285E" w:rsidP="00BD704F">
            <w:r>
              <w:t>Enum</w:t>
            </w:r>
          </w:p>
        </w:tc>
        <w:tc>
          <w:tcPr>
            <w:tcW w:w="4479" w:type="dxa"/>
          </w:tcPr>
          <w:p w14:paraId="4066DCAB" w14:textId="77777777" w:rsidR="00C2285E" w:rsidRDefault="00C2285E" w:rsidP="00BD704F">
            <w:r>
              <w:t>Identifier of the waveform type</w:t>
            </w:r>
          </w:p>
        </w:tc>
      </w:tr>
      <w:tr w:rsidR="00C2285E" w14:paraId="7B904D73"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52C38660" w14:textId="240885E0" w:rsidR="00C2285E" w:rsidRPr="000D3EF1" w:rsidRDefault="00C2285E" w:rsidP="00BD704F">
            <w:r>
              <w:rPr>
                <w:szCs w:val="22"/>
              </w:rPr>
              <w:t>mR</w:t>
            </w:r>
            <w:r w:rsidRPr="000D3EF1">
              <w:rPr>
                <w:szCs w:val="22"/>
              </w:rPr>
              <w:t>xDwell.constellationId</w:t>
            </w:r>
          </w:p>
        </w:tc>
        <w:tc>
          <w:tcPr>
            <w:tcW w:w="1991" w:type="dxa"/>
          </w:tcPr>
          <w:p w14:paraId="3206F462" w14:textId="77777777" w:rsidR="00C2285E" w:rsidRDefault="00C2285E" w:rsidP="00BD704F">
            <w:r>
              <w:t>Integer</w:t>
            </w:r>
          </w:p>
        </w:tc>
        <w:tc>
          <w:tcPr>
            <w:tcW w:w="4479" w:type="dxa"/>
          </w:tcPr>
          <w:p w14:paraId="4FDA0F78" w14:textId="77777777" w:rsidR="00C2285E" w:rsidRDefault="00C2285E" w:rsidP="00BD704F">
            <w:r>
              <w:t>Identifier of the constellation type</w:t>
            </w:r>
          </w:p>
        </w:tc>
      </w:tr>
    </w:tbl>
    <w:p w14:paraId="30C4DC8E" w14:textId="77777777" w:rsidR="00C2285E" w:rsidRDefault="00C2285E" w:rsidP="006D0DB6"/>
    <w:p w14:paraId="09EC81C9" w14:textId="76037077" w:rsidR="006D172C" w:rsidRDefault="006D172C" w:rsidP="006D0DB6">
      <w:r>
        <w:t xml:space="preserve">Finally, the communications task assigns the following information to the communications loopback dwell: node transmitting, beam position in uv space, beam shape, frequency, </w:t>
      </w:r>
      <w:r w:rsidR="00C2285E">
        <w:t xml:space="preserve">sample rate, waveform type, and constellation identifier. </w:t>
      </w:r>
    </w:p>
    <w:p w14:paraId="4C6189D3" w14:textId="77777777" w:rsidR="00E824C8" w:rsidRDefault="00E824C8" w:rsidP="006D0DB6"/>
    <w:p w14:paraId="3F466200" w14:textId="77777777" w:rsidR="0030374D" w:rsidRDefault="0030374D" w:rsidP="006D0DB6"/>
    <w:p w14:paraId="1BBD5C09" w14:textId="77777777" w:rsidR="00C2285E" w:rsidRDefault="00C2285E" w:rsidP="006D0DB6"/>
    <w:p w14:paraId="4A80761F" w14:textId="77777777" w:rsidR="00C2285E" w:rsidRDefault="00C2285E" w:rsidP="006D0DB6"/>
    <w:p w14:paraId="3D406D96" w14:textId="77777777" w:rsidR="00C2285E" w:rsidRDefault="00C2285E" w:rsidP="006D0DB6"/>
    <w:tbl>
      <w:tblPr>
        <w:tblStyle w:val="LightGrid-Accent11"/>
        <w:tblW w:w="0" w:type="auto"/>
        <w:tblLook w:val="0420" w:firstRow="1" w:lastRow="0" w:firstColumn="0" w:lastColumn="0" w:noHBand="0" w:noVBand="1"/>
      </w:tblPr>
      <w:tblGrid>
        <w:gridCol w:w="3204"/>
        <w:gridCol w:w="1900"/>
        <w:gridCol w:w="4236"/>
      </w:tblGrid>
      <w:tr w:rsidR="00C2285E" w14:paraId="17A25AB4" w14:textId="77777777" w:rsidTr="00BD704F">
        <w:trPr>
          <w:cnfStyle w:val="100000000000" w:firstRow="1" w:lastRow="0" w:firstColumn="0" w:lastColumn="0" w:oddVBand="0" w:evenVBand="0" w:oddHBand="0" w:evenHBand="0" w:firstRowFirstColumn="0" w:firstRowLastColumn="0" w:lastRowFirstColumn="0" w:lastRowLastColumn="0"/>
          <w:trHeight w:val="247"/>
        </w:trPr>
        <w:tc>
          <w:tcPr>
            <w:tcW w:w="2870" w:type="dxa"/>
          </w:tcPr>
          <w:p w14:paraId="71D615C6" w14:textId="77777777" w:rsidR="00C2285E" w:rsidRDefault="00C2285E" w:rsidP="00BD704F">
            <w:r>
              <w:lastRenderedPageBreak/>
              <w:t>Name</w:t>
            </w:r>
          </w:p>
        </w:tc>
        <w:tc>
          <w:tcPr>
            <w:tcW w:w="1991" w:type="dxa"/>
          </w:tcPr>
          <w:p w14:paraId="3D0E3B3A" w14:textId="77777777" w:rsidR="00C2285E" w:rsidRDefault="00C2285E" w:rsidP="00BD704F">
            <w:r>
              <w:t>Data Type</w:t>
            </w:r>
          </w:p>
        </w:tc>
        <w:tc>
          <w:tcPr>
            <w:tcW w:w="4479" w:type="dxa"/>
          </w:tcPr>
          <w:p w14:paraId="6602E1EE" w14:textId="77777777" w:rsidR="00C2285E" w:rsidRDefault="00C2285E" w:rsidP="00BD704F">
            <w:r>
              <w:t>Description</w:t>
            </w:r>
          </w:p>
        </w:tc>
      </w:tr>
      <w:tr w:rsidR="00C2285E" w14:paraId="032ECBBB"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4A7E6CCD" w14:textId="6492408C" w:rsidR="00C2285E" w:rsidRPr="000D3EF1" w:rsidRDefault="0030374D" w:rsidP="00BD704F">
            <w:r>
              <w:rPr>
                <w:szCs w:val="22"/>
              </w:rPr>
              <w:t>mLoopback</w:t>
            </w:r>
            <w:r w:rsidR="00C2285E" w:rsidRPr="000D3EF1">
              <w:rPr>
                <w:szCs w:val="22"/>
              </w:rPr>
              <w:t>Dwell</w:t>
            </w:r>
          </w:p>
        </w:tc>
        <w:tc>
          <w:tcPr>
            <w:tcW w:w="1991" w:type="dxa"/>
          </w:tcPr>
          <w:p w14:paraId="6F20E443" w14:textId="77777777" w:rsidR="00C2285E" w:rsidRDefault="00C2285E" w:rsidP="00BD704F">
            <w:r>
              <w:t>Class</w:t>
            </w:r>
          </w:p>
        </w:tc>
        <w:tc>
          <w:tcPr>
            <w:tcW w:w="4479" w:type="dxa"/>
          </w:tcPr>
          <w:p w14:paraId="5BE1DED7" w14:textId="162DBD45" w:rsidR="00C2285E" w:rsidRDefault="0030374D" w:rsidP="0030374D">
            <w:r>
              <w:t>Comms Loopback</w:t>
            </w:r>
            <w:r w:rsidR="00C2285E">
              <w:t xml:space="preserve"> Dwell Class</w:t>
            </w:r>
          </w:p>
        </w:tc>
      </w:tr>
      <w:tr w:rsidR="00C2285E" w14:paraId="060B6AFC"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354A6E72" w14:textId="63BE207A" w:rsidR="00C2285E" w:rsidRPr="000D3EF1" w:rsidRDefault="0030374D" w:rsidP="00BD704F">
            <w:r>
              <w:rPr>
                <w:szCs w:val="22"/>
              </w:rPr>
              <w:t>mLoopback</w:t>
            </w:r>
            <w:r w:rsidRPr="000D3EF1">
              <w:rPr>
                <w:szCs w:val="22"/>
              </w:rPr>
              <w:t>Dwell</w:t>
            </w:r>
            <w:r w:rsidR="00C2285E" w:rsidRPr="000D3EF1">
              <w:rPr>
                <w:szCs w:val="22"/>
              </w:rPr>
              <w:t>.nodeId</w:t>
            </w:r>
          </w:p>
        </w:tc>
        <w:tc>
          <w:tcPr>
            <w:tcW w:w="1991" w:type="dxa"/>
          </w:tcPr>
          <w:p w14:paraId="037BD706" w14:textId="77777777" w:rsidR="00C2285E" w:rsidRDefault="00C2285E" w:rsidP="00BD704F">
            <w:r>
              <w:t>Integer</w:t>
            </w:r>
          </w:p>
        </w:tc>
        <w:tc>
          <w:tcPr>
            <w:tcW w:w="4479" w:type="dxa"/>
          </w:tcPr>
          <w:p w14:paraId="40F4AFDC" w14:textId="77777777" w:rsidR="00C2285E" w:rsidRDefault="00C2285E" w:rsidP="00BD704F">
            <w:r>
              <w:t>Radar transmitting dwell</w:t>
            </w:r>
          </w:p>
        </w:tc>
      </w:tr>
      <w:tr w:rsidR="00C2285E" w14:paraId="0D31DA87"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7F13F3C6" w14:textId="268E3FF1" w:rsidR="00C2285E" w:rsidRPr="000D3EF1" w:rsidRDefault="0030374D" w:rsidP="00BD704F">
            <w:r>
              <w:rPr>
                <w:szCs w:val="22"/>
              </w:rPr>
              <w:t>mLoopback</w:t>
            </w:r>
            <w:r w:rsidRPr="000D3EF1">
              <w:rPr>
                <w:szCs w:val="22"/>
              </w:rPr>
              <w:t>Dwell</w:t>
            </w:r>
            <w:r w:rsidR="00C2285E" w:rsidRPr="000D3EF1">
              <w:rPr>
                <w:szCs w:val="22"/>
              </w:rPr>
              <w:t>.uv</w:t>
            </w:r>
          </w:p>
        </w:tc>
        <w:tc>
          <w:tcPr>
            <w:tcW w:w="1991" w:type="dxa"/>
          </w:tcPr>
          <w:p w14:paraId="3B7BF5E8" w14:textId="77777777" w:rsidR="00C2285E" w:rsidRDefault="00C2285E" w:rsidP="00BD704F">
            <w:r>
              <w:t>Float</w:t>
            </w:r>
          </w:p>
        </w:tc>
        <w:tc>
          <w:tcPr>
            <w:tcW w:w="4479" w:type="dxa"/>
          </w:tcPr>
          <w:p w14:paraId="1D958C3E" w14:textId="77777777" w:rsidR="00C2285E" w:rsidRDefault="00C2285E" w:rsidP="00BD704F">
            <w:r>
              <w:t>Transmit beam position in uv space</w:t>
            </w:r>
          </w:p>
        </w:tc>
      </w:tr>
      <w:tr w:rsidR="00C2285E" w14:paraId="63232C47"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4C9922C4" w14:textId="0971DAA5" w:rsidR="00C2285E" w:rsidRPr="000D3EF1" w:rsidRDefault="0030374D" w:rsidP="00BD704F">
            <w:r>
              <w:rPr>
                <w:szCs w:val="22"/>
              </w:rPr>
              <w:t>mLoopback</w:t>
            </w:r>
            <w:r w:rsidRPr="000D3EF1">
              <w:rPr>
                <w:szCs w:val="22"/>
              </w:rPr>
              <w:t>Dwell</w:t>
            </w:r>
            <w:r w:rsidR="00C2285E" w:rsidRPr="000D3EF1">
              <w:rPr>
                <w:szCs w:val="22"/>
              </w:rPr>
              <w:t>.shape</w:t>
            </w:r>
          </w:p>
        </w:tc>
        <w:tc>
          <w:tcPr>
            <w:tcW w:w="1991" w:type="dxa"/>
          </w:tcPr>
          <w:p w14:paraId="29D79C1C" w14:textId="77777777" w:rsidR="00C2285E" w:rsidRDefault="00C2285E" w:rsidP="00BD704F">
            <w:r>
              <w:t>Float</w:t>
            </w:r>
          </w:p>
        </w:tc>
        <w:tc>
          <w:tcPr>
            <w:tcW w:w="4479" w:type="dxa"/>
          </w:tcPr>
          <w:p w14:paraId="4F8CAF05" w14:textId="77777777" w:rsidR="00C2285E" w:rsidRDefault="00C2285E" w:rsidP="00BD704F">
            <w:r>
              <w:t>Transmit beam shape</w:t>
            </w:r>
          </w:p>
        </w:tc>
      </w:tr>
      <w:tr w:rsidR="00C2285E" w14:paraId="3EDF2702"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57669B59" w14:textId="24E615C9" w:rsidR="00C2285E" w:rsidRPr="000D3EF1" w:rsidRDefault="0030374D" w:rsidP="00BD704F">
            <w:r>
              <w:rPr>
                <w:szCs w:val="22"/>
              </w:rPr>
              <w:t>mLoopback</w:t>
            </w:r>
            <w:r w:rsidRPr="000D3EF1">
              <w:rPr>
                <w:szCs w:val="22"/>
              </w:rPr>
              <w:t>Dwell</w:t>
            </w:r>
            <w:r w:rsidR="00C2285E" w:rsidRPr="000D3EF1">
              <w:rPr>
                <w:szCs w:val="22"/>
              </w:rPr>
              <w:t>.frequencyId</w:t>
            </w:r>
          </w:p>
        </w:tc>
        <w:tc>
          <w:tcPr>
            <w:tcW w:w="1991" w:type="dxa"/>
          </w:tcPr>
          <w:p w14:paraId="16629354" w14:textId="77777777" w:rsidR="00C2285E" w:rsidRDefault="00C2285E" w:rsidP="00BD704F">
            <w:r>
              <w:t>Integer</w:t>
            </w:r>
          </w:p>
        </w:tc>
        <w:tc>
          <w:tcPr>
            <w:tcW w:w="4479" w:type="dxa"/>
          </w:tcPr>
          <w:p w14:paraId="5EBAC9DE" w14:textId="77777777" w:rsidR="00C2285E" w:rsidRDefault="00C2285E" w:rsidP="00BD704F">
            <w:r>
              <w:t>Identifier of the frequency</w:t>
            </w:r>
          </w:p>
        </w:tc>
      </w:tr>
      <w:tr w:rsidR="00C2285E" w14:paraId="596F1D17"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11E85E02" w14:textId="59267C99" w:rsidR="00C2285E" w:rsidRPr="000D3EF1" w:rsidRDefault="0030374D" w:rsidP="00BD704F">
            <w:r>
              <w:rPr>
                <w:szCs w:val="22"/>
              </w:rPr>
              <w:t>mLoopback</w:t>
            </w:r>
            <w:r w:rsidRPr="000D3EF1">
              <w:rPr>
                <w:szCs w:val="22"/>
              </w:rPr>
              <w:t>Dwell</w:t>
            </w:r>
            <w:r w:rsidR="00C2285E" w:rsidRPr="000D3EF1">
              <w:rPr>
                <w:szCs w:val="22"/>
              </w:rPr>
              <w:t>.sampleRateId</w:t>
            </w:r>
          </w:p>
        </w:tc>
        <w:tc>
          <w:tcPr>
            <w:tcW w:w="1991" w:type="dxa"/>
          </w:tcPr>
          <w:p w14:paraId="1A6B23E2" w14:textId="77777777" w:rsidR="00C2285E" w:rsidRDefault="00C2285E" w:rsidP="00BD704F">
            <w:r>
              <w:t>Integer</w:t>
            </w:r>
          </w:p>
        </w:tc>
        <w:tc>
          <w:tcPr>
            <w:tcW w:w="4479" w:type="dxa"/>
          </w:tcPr>
          <w:p w14:paraId="1B4C4E93" w14:textId="77777777" w:rsidR="00C2285E" w:rsidRDefault="00C2285E" w:rsidP="00BD704F">
            <w:r>
              <w:t>Identifier of the sample rate</w:t>
            </w:r>
          </w:p>
        </w:tc>
      </w:tr>
      <w:tr w:rsidR="00C2285E" w14:paraId="30D4BE89"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2870" w:type="dxa"/>
          </w:tcPr>
          <w:p w14:paraId="16BBE455" w14:textId="32E56DDB" w:rsidR="00C2285E" w:rsidRPr="000D3EF1" w:rsidRDefault="0030374D" w:rsidP="00BD704F">
            <w:r>
              <w:rPr>
                <w:szCs w:val="22"/>
              </w:rPr>
              <w:t>mLoopback</w:t>
            </w:r>
            <w:r w:rsidRPr="000D3EF1">
              <w:rPr>
                <w:szCs w:val="22"/>
              </w:rPr>
              <w:t>Dwell</w:t>
            </w:r>
            <w:r w:rsidR="00C2285E" w:rsidRPr="000D3EF1">
              <w:rPr>
                <w:szCs w:val="22"/>
              </w:rPr>
              <w:t>.waveformType</w:t>
            </w:r>
          </w:p>
        </w:tc>
        <w:tc>
          <w:tcPr>
            <w:tcW w:w="1991" w:type="dxa"/>
          </w:tcPr>
          <w:p w14:paraId="413356B6" w14:textId="77777777" w:rsidR="00C2285E" w:rsidRDefault="00C2285E" w:rsidP="00BD704F">
            <w:r>
              <w:t>Enum</w:t>
            </w:r>
          </w:p>
        </w:tc>
        <w:tc>
          <w:tcPr>
            <w:tcW w:w="4479" w:type="dxa"/>
          </w:tcPr>
          <w:p w14:paraId="6992690B" w14:textId="77777777" w:rsidR="00C2285E" w:rsidRDefault="00C2285E" w:rsidP="00BD704F">
            <w:r>
              <w:t>Identifier of the waveform type</w:t>
            </w:r>
          </w:p>
        </w:tc>
      </w:tr>
      <w:tr w:rsidR="00C2285E" w14:paraId="03818AFA"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2870" w:type="dxa"/>
          </w:tcPr>
          <w:p w14:paraId="6C9E6B0E" w14:textId="6C495361" w:rsidR="00C2285E" w:rsidRPr="000D3EF1" w:rsidRDefault="0030374D" w:rsidP="00BD704F">
            <w:r>
              <w:rPr>
                <w:szCs w:val="22"/>
              </w:rPr>
              <w:t>mLoopback</w:t>
            </w:r>
            <w:r w:rsidRPr="000D3EF1">
              <w:rPr>
                <w:szCs w:val="22"/>
              </w:rPr>
              <w:t>Dwell</w:t>
            </w:r>
            <w:r w:rsidR="00C2285E" w:rsidRPr="000D3EF1">
              <w:rPr>
                <w:szCs w:val="22"/>
              </w:rPr>
              <w:t>.constellationId</w:t>
            </w:r>
          </w:p>
        </w:tc>
        <w:tc>
          <w:tcPr>
            <w:tcW w:w="1991" w:type="dxa"/>
          </w:tcPr>
          <w:p w14:paraId="147DD766" w14:textId="77777777" w:rsidR="00C2285E" w:rsidRDefault="00C2285E" w:rsidP="00BD704F">
            <w:r>
              <w:t>Integer</w:t>
            </w:r>
          </w:p>
        </w:tc>
        <w:tc>
          <w:tcPr>
            <w:tcW w:w="4479" w:type="dxa"/>
          </w:tcPr>
          <w:p w14:paraId="3ABD1954" w14:textId="77777777" w:rsidR="00C2285E" w:rsidRDefault="00C2285E" w:rsidP="00BD704F">
            <w:r>
              <w:t>Identifier of the constellation type</w:t>
            </w:r>
          </w:p>
        </w:tc>
      </w:tr>
    </w:tbl>
    <w:p w14:paraId="69F83354" w14:textId="77777777" w:rsidR="00C2285E" w:rsidRDefault="00C2285E" w:rsidP="006D0DB6"/>
    <w:p w14:paraId="0B186A63" w14:textId="0585DD60" w:rsidR="009651E9" w:rsidRDefault="009651E9" w:rsidP="00236708">
      <w:pPr>
        <w:pStyle w:val="Heading3"/>
      </w:pPr>
      <w:bookmarkStart w:id="155" w:name="_Toc520399366"/>
      <w:r>
        <w:t>Search Task</w:t>
      </w:r>
      <w:bookmarkEnd w:id="155"/>
    </w:p>
    <w:p w14:paraId="73C2AEBE" w14:textId="77777777" w:rsidR="0030374D" w:rsidRDefault="0030374D" w:rsidP="0030374D"/>
    <w:p w14:paraId="20F33D4D" w14:textId="77777777" w:rsidR="002742C3" w:rsidRDefault="0030374D" w:rsidP="0030374D">
      <w:r>
        <w:t>Currently the</w:t>
      </w:r>
      <w:r w:rsidR="002742C3">
        <w:t>re is only a monostatic search task in the code base. The MonoSearchTask is responsible for building and executing a sequence of search dwells. Each search dwell is assigned a transmit node identifier, receive node identifier, sample rate, number of CPIs, dwell duration, CPI duration, CPI PRI, total pulses in each CPI, and CPI frequency. The sequence of search beams can be fixed, sequential or random. Currently only the fixed and sequential search beams sequences have been implemented. The following table summarizes the information assigned during the MonoSearchTask.</w:t>
      </w:r>
    </w:p>
    <w:p w14:paraId="07451EAB" w14:textId="77777777" w:rsidR="002742C3" w:rsidRDefault="002742C3" w:rsidP="0030374D"/>
    <w:tbl>
      <w:tblPr>
        <w:tblStyle w:val="LightGrid-Accent11"/>
        <w:tblW w:w="0" w:type="auto"/>
        <w:tblLook w:val="0420" w:firstRow="1" w:lastRow="0" w:firstColumn="0" w:lastColumn="0" w:noHBand="0" w:noVBand="1"/>
      </w:tblPr>
      <w:tblGrid>
        <w:gridCol w:w="3131"/>
        <w:gridCol w:w="1920"/>
        <w:gridCol w:w="4289"/>
      </w:tblGrid>
      <w:tr w:rsidR="002742C3" w14:paraId="62A78105" w14:textId="77777777" w:rsidTr="00BD704F">
        <w:trPr>
          <w:cnfStyle w:val="100000000000" w:firstRow="1" w:lastRow="0" w:firstColumn="0" w:lastColumn="0" w:oddVBand="0" w:evenVBand="0" w:oddHBand="0" w:evenHBand="0" w:firstRowFirstColumn="0" w:firstRowLastColumn="0" w:lastRowFirstColumn="0" w:lastRowLastColumn="0"/>
          <w:trHeight w:val="247"/>
        </w:trPr>
        <w:tc>
          <w:tcPr>
            <w:tcW w:w="3131" w:type="dxa"/>
          </w:tcPr>
          <w:p w14:paraId="494063C9" w14:textId="77777777" w:rsidR="002742C3" w:rsidRDefault="002742C3" w:rsidP="00BD704F">
            <w:r>
              <w:t>Name</w:t>
            </w:r>
          </w:p>
        </w:tc>
        <w:tc>
          <w:tcPr>
            <w:tcW w:w="1920" w:type="dxa"/>
          </w:tcPr>
          <w:p w14:paraId="4640E080" w14:textId="77777777" w:rsidR="002742C3" w:rsidRDefault="002742C3" w:rsidP="00BD704F">
            <w:r>
              <w:t>Data Type</w:t>
            </w:r>
          </w:p>
        </w:tc>
        <w:tc>
          <w:tcPr>
            <w:tcW w:w="4289" w:type="dxa"/>
          </w:tcPr>
          <w:p w14:paraId="41F1571B" w14:textId="77777777" w:rsidR="002742C3" w:rsidRDefault="002742C3" w:rsidP="00BD704F">
            <w:r>
              <w:t>Description</w:t>
            </w:r>
          </w:p>
        </w:tc>
      </w:tr>
      <w:tr w:rsidR="002742C3" w14:paraId="28BB5511"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4F0D9154" w14:textId="5199D9E3" w:rsidR="002742C3" w:rsidRPr="000D3EF1" w:rsidRDefault="002742C3" w:rsidP="00BD704F">
            <w:r w:rsidRPr="002742C3">
              <w:t>dwell.txBeam</w:t>
            </w:r>
          </w:p>
        </w:tc>
        <w:tc>
          <w:tcPr>
            <w:tcW w:w="1920" w:type="dxa"/>
          </w:tcPr>
          <w:p w14:paraId="568D2EA9" w14:textId="77777777" w:rsidR="002742C3" w:rsidRDefault="002742C3" w:rsidP="00BD704F">
            <w:r>
              <w:t>Class</w:t>
            </w:r>
          </w:p>
        </w:tc>
        <w:tc>
          <w:tcPr>
            <w:tcW w:w="4289" w:type="dxa"/>
          </w:tcPr>
          <w:p w14:paraId="0143FFDC" w14:textId="2A703435" w:rsidR="002742C3" w:rsidRDefault="002B015A" w:rsidP="00BD704F">
            <w:r>
              <w:t>Next transmit beam position</w:t>
            </w:r>
          </w:p>
        </w:tc>
      </w:tr>
      <w:tr w:rsidR="002742C3" w14:paraId="3AAC4818"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35BB4538" w14:textId="10468724" w:rsidR="002742C3" w:rsidRPr="000D3EF1" w:rsidRDefault="002742C3" w:rsidP="00BD704F">
            <w:r>
              <w:t>dwell.dwellType</w:t>
            </w:r>
          </w:p>
        </w:tc>
        <w:tc>
          <w:tcPr>
            <w:tcW w:w="1920" w:type="dxa"/>
          </w:tcPr>
          <w:p w14:paraId="6C5B44BA" w14:textId="77777777" w:rsidR="002742C3" w:rsidRDefault="002742C3" w:rsidP="00BD704F">
            <w:r>
              <w:t>Integer</w:t>
            </w:r>
          </w:p>
        </w:tc>
        <w:tc>
          <w:tcPr>
            <w:tcW w:w="4289" w:type="dxa"/>
          </w:tcPr>
          <w:p w14:paraId="046891C1" w14:textId="79D2F931" w:rsidR="002742C3" w:rsidRDefault="002742C3" w:rsidP="00BD704F"/>
        </w:tc>
      </w:tr>
      <w:tr w:rsidR="002742C3" w14:paraId="527FFCB5"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7E569649" w14:textId="32894DAC" w:rsidR="002742C3" w:rsidRPr="000D3EF1" w:rsidRDefault="002742C3" w:rsidP="00BD704F">
            <w:r>
              <w:t>dwell.txNodeId</w:t>
            </w:r>
          </w:p>
        </w:tc>
        <w:tc>
          <w:tcPr>
            <w:tcW w:w="1920" w:type="dxa"/>
          </w:tcPr>
          <w:p w14:paraId="5AD058FE" w14:textId="77777777" w:rsidR="002742C3" w:rsidRDefault="002742C3" w:rsidP="00BD704F">
            <w:r>
              <w:t>Float</w:t>
            </w:r>
          </w:p>
        </w:tc>
        <w:tc>
          <w:tcPr>
            <w:tcW w:w="4289" w:type="dxa"/>
          </w:tcPr>
          <w:p w14:paraId="05F2E676" w14:textId="462BD012" w:rsidR="002742C3" w:rsidRDefault="002B015A" w:rsidP="00BD704F">
            <w:r>
              <w:t>Transmit node identifier</w:t>
            </w:r>
          </w:p>
        </w:tc>
      </w:tr>
      <w:tr w:rsidR="002742C3" w14:paraId="3125BE6D"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130E7C4E" w14:textId="31A1E12C" w:rsidR="002742C3" w:rsidRPr="000D3EF1" w:rsidRDefault="002742C3" w:rsidP="002742C3">
            <w:r>
              <w:t>dwell.rxNodeId</w:t>
            </w:r>
          </w:p>
        </w:tc>
        <w:tc>
          <w:tcPr>
            <w:tcW w:w="1920" w:type="dxa"/>
          </w:tcPr>
          <w:p w14:paraId="2DC379EE" w14:textId="77777777" w:rsidR="002742C3" w:rsidRDefault="002742C3" w:rsidP="002742C3">
            <w:r>
              <w:t>Float</w:t>
            </w:r>
          </w:p>
        </w:tc>
        <w:tc>
          <w:tcPr>
            <w:tcW w:w="4289" w:type="dxa"/>
          </w:tcPr>
          <w:p w14:paraId="3F295EC7" w14:textId="120EC0F0" w:rsidR="002742C3" w:rsidRDefault="002B015A" w:rsidP="002742C3">
            <w:r>
              <w:t xml:space="preserve">Receive node identifier </w:t>
            </w:r>
          </w:p>
        </w:tc>
      </w:tr>
      <w:tr w:rsidR="002742C3" w14:paraId="2DC3487C"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1007360A" w14:textId="2BD20200" w:rsidR="002742C3" w:rsidRPr="000D3EF1" w:rsidRDefault="002742C3" w:rsidP="002742C3">
            <w:r>
              <w:t>dwell.samplerateId</w:t>
            </w:r>
          </w:p>
        </w:tc>
        <w:tc>
          <w:tcPr>
            <w:tcW w:w="1920" w:type="dxa"/>
          </w:tcPr>
          <w:p w14:paraId="7FB0DA52" w14:textId="77777777" w:rsidR="002742C3" w:rsidRDefault="002742C3" w:rsidP="002742C3">
            <w:r>
              <w:t>Integer</w:t>
            </w:r>
          </w:p>
        </w:tc>
        <w:tc>
          <w:tcPr>
            <w:tcW w:w="4289" w:type="dxa"/>
          </w:tcPr>
          <w:p w14:paraId="3EB480F0" w14:textId="079E1F56" w:rsidR="002742C3" w:rsidRDefault="002B015A" w:rsidP="002742C3">
            <w:r>
              <w:t>Sample Rate</w:t>
            </w:r>
          </w:p>
        </w:tc>
      </w:tr>
      <w:tr w:rsidR="002742C3" w14:paraId="6B235E7F"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37C099F5" w14:textId="4848F254" w:rsidR="002742C3" w:rsidRPr="000D3EF1" w:rsidRDefault="002742C3" w:rsidP="002742C3">
            <w:r>
              <w:t>dwell.searchScanId</w:t>
            </w:r>
          </w:p>
        </w:tc>
        <w:tc>
          <w:tcPr>
            <w:tcW w:w="1920" w:type="dxa"/>
          </w:tcPr>
          <w:p w14:paraId="72DF2ED5" w14:textId="77777777" w:rsidR="002742C3" w:rsidRDefault="002742C3" w:rsidP="002742C3">
            <w:r>
              <w:t>Integer</w:t>
            </w:r>
          </w:p>
        </w:tc>
        <w:tc>
          <w:tcPr>
            <w:tcW w:w="4289" w:type="dxa"/>
          </w:tcPr>
          <w:p w14:paraId="7714919E" w14:textId="41230325" w:rsidR="002742C3" w:rsidRDefault="002B015A" w:rsidP="002742C3">
            <w:r>
              <w:t>Counter for search sequence</w:t>
            </w:r>
          </w:p>
        </w:tc>
      </w:tr>
      <w:tr w:rsidR="002742C3" w14:paraId="2C23B5B5"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46ED10F8" w14:textId="6580545D" w:rsidR="002742C3" w:rsidRPr="000D3EF1" w:rsidRDefault="002742C3" w:rsidP="002742C3">
            <w:r>
              <w:t>dwell.trackId</w:t>
            </w:r>
          </w:p>
        </w:tc>
        <w:tc>
          <w:tcPr>
            <w:tcW w:w="1920" w:type="dxa"/>
          </w:tcPr>
          <w:p w14:paraId="0FB0C40D" w14:textId="77777777" w:rsidR="002742C3" w:rsidRDefault="002742C3" w:rsidP="002742C3">
            <w:r>
              <w:t>Enum</w:t>
            </w:r>
          </w:p>
        </w:tc>
        <w:tc>
          <w:tcPr>
            <w:tcW w:w="4289" w:type="dxa"/>
          </w:tcPr>
          <w:p w14:paraId="0B5DE4EB" w14:textId="1D5E2D56" w:rsidR="002742C3" w:rsidRDefault="002B015A" w:rsidP="002742C3">
            <w:r>
              <w:t>Set to -1 (Not a track)</w:t>
            </w:r>
          </w:p>
        </w:tc>
      </w:tr>
      <w:tr w:rsidR="002742C3" w14:paraId="0248A9CA"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70FEAC47" w14:textId="0DB4942C" w:rsidR="002742C3" w:rsidRPr="000D3EF1" w:rsidRDefault="002742C3" w:rsidP="002742C3">
            <w:r>
              <w:t>dwell.nCpis</w:t>
            </w:r>
          </w:p>
        </w:tc>
        <w:tc>
          <w:tcPr>
            <w:tcW w:w="1920" w:type="dxa"/>
          </w:tcPr>
          <w:p w14:paraId="75242397" w14:textId="77777777" w:rsidR="002742C3" w:rsidRDefault="002742C3" w:rsidP="002742C3">
            <w:r>
              <w:t>Integer</w:t>
            </w:r>
          </w:p>
        </w:tc>
        <w:tc>
          <w:tcPr>
            <w:tcW w:w="4289" w:type="dxa"/>
          </w:tcPr>
          <w:p w14:paraId="0676452E" w14:textId="291CAC18" w:rsidR="002742C3" w:rsidRDefault="002B015A" w:rsidP="002742C3">
            <w:r>
              <w:t xml:space="preserve">Number of CPIs at current </w:t>
            </w:r>
          </w:p>
        </w:tc>
      </w:tr>
      <w:tr w:rsidR="002742C3" w14:paraId="329FF9E8"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73F496F3" w14:textId="454F44C7" w:rsidR="002742C3" w:rsidRDefault="002742C3" w:rsidP="002742C3">
            <w:r>
              <w:t>dwell.dwellDuration</w:t>
            </w:r>
          </w:p>
        </w:tc>
        <w:tc>
          <w:tcPr>
            <w:tcW w:w="1920" w:type="dxa"/>
          </w:tcPr>
          <w:p w14:paraId="094FD6F3" w14:textId="209F22C2" w:rsidR="002742C3" w:rsidRDefault="00BD704F" w:rsidP="002742C3">
            <w:r>
              <w:t>Float</w:t>
            </w:r>
          </w:p>
        </w:tc>
        <w:tc>
          <w:tcPr>
            <w:tcW w:w="4289" w:type="dxa"/>
          </w:tcPr>
          <w:p w14:paraId="56F5E6B1" w14:textId="65731398" w:rsidR="002742C3" w:rsidRDefault="002B015A" w:rsidP="002742C3">
            <w:r>
              <w:t>Total time of dwell</w:t>
            </w:r>
          </w:p>
        </w:tc>
      </w:tr>
      <w:tr w:rsidR="002742C3" w14:paraId="3A28DF49"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14DA4B06" w14:textId="7A5457FD" w:rsidR="002742C3" w:rsidRDefault="002742C3" w:rsidP="002742C3">
            <w:r>
              <w:t>dwell.cpiDuration</w:t>
            </w:r>
          </w:p>
        </w:tc>
        <w:tc>
          <w:tcPr>
            <w:tcW w:w="1920" w:type="dxa"/>
          </w:tcPr>
          <w:p w14:paraId="157CE4A6" w14:textId="14052CB1" w:rsidR="002742C3" w:rsidRDefault="00BD704F" w:rsidP="002742C3">
            <w:r>
              <w:t>Float</w:t>
            </w:r>
          </w:p>
        </w:tc>
        <w:tc>
          <w:tcPr>
            <w:tcW w:w="4289" w:type="dxa"/>
          </w:tcPr>
          <w:p w14:paraId="735C6202" w14:textId="0AC3A56F" w:rsidR="002742C3" w:rsidRDefault="002B015A" w:rsidP="002742C3">
            <w:r>
              <w:t>Duration of CPIs in dwell</w:t>
            </w:r>
          </w:p>
        </w:tc>
      </w:tr>
      <w:tr w:rsidR="002742C3" w14:paraId="66646AED"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14991992" w14:textId="4263D671" w:rsidR="002742C3" w:rsidRDefault="002742C3" w:rsidP="002742C3">
            <w:r>
              <w:t>dwell.priInfo</w:t>
            </w:r>
          </w:p>
        </w:tc>
        <w:tc>
          <w:tcPr>
            <w:tcW w:w="1920" w:type="dxa"/>
          </w:tcPr>
          <w:p w14:paraId="5076B640" w14:textId="25904F54" w:rsidR="002742C3" w:rsidRDefault="00BD704F" w:rsidP="002742C3">
            <w:r>
              <w:t>Float</w:t>
            </w:r>
          </w:p>
        </w:tc>
        <w:tc>
          <w:tcPr>
            <w:tcW w:w="4289" w:type="dxa"/>
          </w:tcPr>
          <w:p w14:paraId="753AA8A3" w14:textId="0EAE466E" w:rsidR="002742C3" w:rsidRDefault="002B015A" w:rsidP="002742C3">
            <w:r>
              <w:t>PRI information for each CPI</w:t>
            </w:r>
          </w:p>
        </w:tc>
      </w:tr>
      <w:tr w:rsidR="002742C3" w14:paraId="076EE2FA"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71CCC098" w14:textId="5E821C7A" w:rsidR="002742C3" w:rsidRDefault="002742C3" w:rsidP="002742C3">
            <w:r>
              <w:t>dwell.nTotalPulses</w:t>
            </w:r>
          </w:p>
        </w:tc>
        <w:tc>
          <w:tcPr>
            <w:tcW w:w="1920" w:type="dxa"/>
          </w:tcPr>
          <w:p w14:paraId="57057D88" w14:textId="2218F2D7" w:rsidR="002742C3" w:rsidRDefault="00BD704F" w:rsidP="002742C3">
            <w:r>
              <w:t>Integer</w:t>
            </w:r>
          </w:p>
        </w:tc>
        <w:tc>
          <w:tcPr>
            <w:tcW w:w="4289" w:type="dxa"/>
          </w:tcPr>
          <w:p w14:paraId="08AD9D0E" w14:textId="4ED098CA" w:rsidR="002742C3" w:rsidRDefault="002B015A" w:rsidP="002742C3">
            <w:r>
              <w:t>Total number of pulses in each CPI</w:t>
            </w:r>
          </w:p>
        </w:tc>
      </w:tr>
      <w:tr w:rsidR="002742C3" w14:paraId="7DE50B73" w14:textId="77777777" w:rsidTr="00BD704F">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6634304F" w14:textId="3ACC71DF" w:rsidR="002742C3" w:rsidRDefault="002742C3" w:rsidP="002742C3">
            <w:r>
              <w:t>dwell.frequencyId</w:t>
            </w:r>
          </w:p>
        </w:tc>
        <w:tc>
          <w:tcPr>
            <w:tcW w:w="1920" w:type="dxa"/>
          </w:tcPr>
          <w:p w14:paraId="7B2E3391" w14:textId="64515E65" w:rsidR="002742C3" w:rsidRDefault="00BD704F" w:rsidP="002742C3">
            <w:r>
              <w:t>Integer</w:t>
            </w:r>
          </w:p>
        </w:tc>
        <w:tc>
          <w:tcPr>
            <w:tcW w:w="4289" w:type="dxa"/>
          </w:tcPr>
          <w:p w14:paraId="367D3EF5" w14:textId="33826B61" w:rsidR="002742C3" w:rsidRDefault="002B015A" w:rsidP="002742C3">
            <w:r>
              <w:t>Frequency of each CPI</w:t>
            </w:r>
          </w:p>
        </w:tc>
      </w:tr>
      <w:tr w:rsidR="002742C3" w14:paraId="63458EA0" w14:textId="77777777" w:rsidTr="00BD704F">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0899D0BD" w14:textId="5A7FBDF7" w:rsidR="002742C3" w:rsidRDefault="002742C3" w:rsidP="002742C3">
            <w:r>
              <w:t>dwell.nCpis</w:t>
            </w:r>
          </w:p>
        </w:tc>
        <w:tc>
          <w:tcPr>
            <w:tcW w:w="1920" w:type="dxa"/>
          </w:tcPr>
          <w:p w14:paraId="0FE9A19A" w14:textId="3228DA74" w:rsidR="002742C3" w:rsidRDefault="00BD704F" w:rsidP="002742C3">
            <w:r>
              <w:t>Integer</w:t>
            </w:r>
          </w:p>
        </w:tc>
        <w:tc>
          <w:tcPr>
            <w:tcW w:w="4289" w:type="dxa"/>
          </w:tcPr>
          <w:p w14:paraId="10E95A9A" w14:textId="2D5E3497" w:rsidR="002742C3" w:rsidRDefault="002B015A" w:rsidP="002742C3">
            <w:r>
              <w:t>Total number of CPIs</w:t>
            </w:r>
          </w:p>
        </w:tc>
      </w:tr>
    </w:tbl>
    <w:p w14:paraId="01B64CC8" w14:textId="77777777" w:rsidR="002742C3" w:rsidRDefault="002742C3" w:rsidP="0030374D"/>
    <w:p w14:paraId="49AC5325" w14:textId="3BC8D179" w:rsidR="002742C3" w:rsidRDefault="002B015A" w:rsidP="0030374D">
      <w:r>
        <w:t>The search task dwells at a given search beam location for a set amount of time. Each search beam dwell consists of a sequence of CPIs each with a unique frequency, number of pulses, and PRI. The sequence of search beam location</w:t>
      </w:r>
      <w:r w:rsidR="00BD704F">
        <w:t>s</w:t>
      </w:r>
      <w:r>
        <w:t xml:space="preserve">, dwell times, and associated CPI information are stored in precomputed tables. </w:t>
      </w:r>
    </w:p>
    <w:p w14:paraId="0EB6B573" w14:textId="0670E6AE" w:rsidR="0030374D" w:rsidRPr="0030374D" w:rsidRDefault="002742C3" w:rsidP="0030374D">
      <w:r>
        <w:t xml:space="preserve"> </w:t>
      </w:r>
    </w:p>
    <w:p w14:paraId="6EAD32E1" w14:textId="2FFD217B" w:rsidR="009651E9" w:rsidRDefault="009651E9" w:rsidP="00236708">
      <w:pPr>
        <w:pStyle w:val="Heading3"/>
      </w:pPr>
      <w:bookmarkStart w:id="156" w:name="_Toc520399367"/>
      <w:r>
        <w:t>Dedicated Track Task</w:t>
      </w:r>
      <w:bookmarkEnd w:id="156"/>
    </w:p>
    <w:p w14:paraId="2C4018DE" w14:textId="77777777" w:rsidR="00BD704F" w:rsidRDefault="00BD704F" w:rsidP="00BD704F"/>
    <w:p w14:paraId="3206BDD6" w14:textId="1A2C8D38" w:rsidR="00BD704F" w:rsidRDefault="00BD704F" w:rsidP="00BD704F">
      <w:r>
        <w:t>The dedica</w:t>
      </w:r>
      <w:r w:rsidR="003D4919">
        <w:t>ted track task is implemented as a class</w:t>
      </w:r>
      <w:r w:rsidR="00510FD4">
        <w:t xml:space="preserve">. Initially this file checks to determine if a track tasks priority has changed. </w:t>
      </w:r>
      <w:r w:rsidR="004B5F5F">
        <w:t xml:space="preserve">Currently, the task priority is user selected. </w:t>
      </w:r>
      <w:r w:rsidR="00510FD4">
        <w:t>A tracks priority can be changed, added, or deleted. A tracks priority is maintained th</w:t>
      </w:r>
      <w:r w:rsidR="00814A74">
        <w:t>r</w:t>
      </w:r>
      <w:r w:rsidR="00510FD4">
        <w:t xml:space="preserve">ough its associated message given by </w:t>
      </w:r>
      <w:r w:rsidR="00510FD4" w:rsidRPr="00B3533D">
        <w:rPr>
          <w:rFonts w:ascii="Courier New" w:hAnsi="Courier New" w:cs="Courier New"/>
        </w:rPr>
        <w:t>TrackInfo(msg)</w:t>
      </w:r>
      <w:r w:rsidR="00510FD4">
        <w:t>. Based on a tracks priority</w:t>
      </w:r>
      <w:r w:rsidR="00814A74">
        <w:t xml:space="preserve">, the track </w:t>
      </w:r>
      <w:r w:rsidR="00814A74" w:rsidRPr="00B3533D">
        <w:rPr>
          <w:rFonts w:ascii="Courier New" w:hAnsi="Courier New" w:cs="Courier New"/>
        </w:rPr>
        <w:t>update_interval</w:t>
      </w:r>
      <w:r w:rsidR="00814A74">
        <w:t xml:space="preserve"> will be set to</w:t>
      </w:r>
      <w:r w:rsidR="00510FD4">
        <w:t xml:space="preserve">: 0.5 Hz, 1 Hz, 2 Hz, and 4 Hz. </w:t>
      </w:r>
    </w:p>
    <w:p w14:paraId="0E0F8A0A" w14:textId="77777777" w:rsidR="00510FD4" w:rsidRDefault="00510FD4" w:rsidP="00BD704F"/>
    <w:p w14:paraId="0A30EF3B" w14:textId="42EFAFAA" w:rsidR="00510FD4" w:rsidRDefault="00510FD4" w:rsidP="00BD704F">
      <w:r>
        <w:lastRenderedPageBreak/>
        <w:t>Next, the current time</w:t>
      </w:r>
      <w:r w:rsidR="00814A74">
        <w:t>,</w:t>
      </w:r>
      <w:r>
        <w:t xml:space="preserve"> </w:t>
      </w:r>
      <w:r w:rsidRPr="00B3533D">
        <w:rPr>
          <w:rFonts w:ascii="Courier New" w:hAnsi="Courier New" w:cs="Courier New"/>
        </w:rPr>
        <w:t>tRp</w:t>
      </w:r>
      <w:r w:rsidR="00814A74">
        <w:t>,</w:t>
      </w:r>
      <w:r>
        <w:t xml:space="preserve"> is compared to the last track update time and if </w:t>
      </w:r>
      <w:r w:rsidR="00814A74" w:rsidRPr="00B3533D">
        <w:rPr>
          <w:rFonts w:ascii="Courier New" w:hAnsi="Courier New" w:cs="Courier New"/>
        </w:rPr>
        <w:t>tRp</w:t>
      </w:r>
      <w:r w:rsidR="00814A74">
        <w:t xml:space="preserve"> is greater than or equal to the last track update time plus the </w:t>
      </w:r>
      <w:r w:rsidR="00814A74" w:rsidRPr="00B3533D">
        <w:rPr>
          <w:rFonts w:ascii="Courier New" w:hAnsi="Courier New" w:cs="Courier New"/>
        </w:rPr>
        <w:t>update_interval</w:t>
      </w:r>
      <w:r w:rsidR="00814A74">
        <w:t xml:space="preserve"> specified in the track priority, the track dwell is built and the last track update time is set to </w:t>
      </w:r>
      <w:r w:rsidR="00814A74" w:rsidRPr="00B3533D">
        <w:rPr>
          <w:rFonts w:ascii="Courier New" w:hAnsi="Courier New" w:cs="Courier New"/>
        </w:rPr>
        <w:t>tRp</w:t>
      </w:r>
      <w:r w:rsidR="00814A74">
        <w:t>.</w:t>
      </w:r>
    </w:p>
    <w:p w14:paraId="12566BB3" w14:textId="77777777" w:rsidR="00510FD4" w:rsidRDefault="00510FD4" w:rsidP="00BD704F"/>
    <w:p w14:paraId="06286A98" w14:textId="25128440" w:rsidR="00510FD4" w:rsidRDefault="00814A74" w:rsidP="00BD704F">
      <w:r>
        <w:t>T</w:t>
      </w:r>
      <w:r w:rsidR="00510FD4">
        <w:t xml:space="preserve">he track dwell is populated with information summarized in the following table. </w:t>
      </w:r>
    </w:p>
    <w:p w14:paraId="522BF040" w14:textId="77777777" w:rsidR="00510FD4" w:rsidRDefault="00510FD4" w:rsidP="00510FD4"/>
    <w:tbl>
      <w:tblPr>
        <w:tblStyle w:val="LightGrid-Accent11"/>
        <w:tblW w:w="0" w:type="auto"/>
        <w:tblLook w:val="0420" w:firstRow="1" w:lastRow="0" w:firstColumn="0" w:lastColumn="0" w:noHBand="0" w:noVBand="1"/>
      </w:tblPr>
      <w:tblGrid>
        <w:gridCol w:w="3131"/>
        <w:gridCol w:w="1920"/>
        <w:gridCol w:w="4289"/>
      </w:tblGrid>
      <w:tr w:rsidR="00510FD4" w14:paraId="46E74524" w14:textId="77777777" w:rsidTr="000614EC">
        <w:trPr>
          <w:cnfStyle w:val="100000000000" w:firstRow="1" w:lastRow="0" w:firstColumn="0" w:lastColumn="0" w:oddVBand="0" w:evenVBand="0" w:oddHBand="0" w:evenHBand="0" w:firstRowFirstColumn="0" w:firstRowLastColumn="0" w:lastRowFirstColumn="0" w:lastRowLastColumn="0"/>
          <w:trHeight w:val="247"/>
        </w:trPr>
        <w:tc>
          <w:tcPr>
            <w:tcW w:w="3131" w:type="dxa"/>
          </w:tcPr>
          <w:p w14:paraId="7AACB757" w14:textId="77777777" w:rsidR="00510FD4" w:rsidRDefault="00510FD4" w:rsidP="000614EC">
            <w:r>
              <w:t>Name</w:t>
            </w:r>
          </w:p>
        </w:tc>
        <w:tc>
          <w:tcPr>
            <w:tcW w:w="1920" w:type="dxa"/>
          </w:tcPr>
          <w:p w14:paraId="4F027A9E" w14:textId="77777777" w:rsidR="00510FD4" w:rsidRDefault="00510FD4" w:rsidP="000614EC">
            <w:r>
              <w:t>Data Type</w:t>
            </w:r>
          </w:p>
        </w:tc>
        <w:tc>
          <w:tcPr>
            <w:tcW w:w="4289" w:type="dxa"/>
          </w:tcPr>
          <w:p w14:paraId="2D26DC89" w14:textId="77777777" w:rsidR="00510FD4" w:rsidRDefault="00510FD4" w:rsidP="000614EC">
            <w:r>
              <w:t>Description</w:t>
            </w:r>
          </w:p>
        </w:tc>
      </w:tr>
      <w:tr w:rsidR="00510FD4" w14:paraId="47E55E5C"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315459F5" w14:textId="77777777" w:rsidR="00510FD4" w:rsidRPr="000D3EF1" w:rsidRDefault="00510FD4" w:rsidP="000614EC">
            <w:r w:rsidRPr="002742C3">
              <w:t>dwell.txBeam</w:t>
            </w:r>
          </w:p>
        </w:tc>
        <w:tc>
          <w:tcPr>
            <w:tcW w:w="1920" w:type="dxa"/>
          </w:tcPr>
          <w:p w14:paraId="0C0BEAB7" w14:textId="77777777" w:rsidR="00510FD4" w:rsidRDefault="00510FD4" w:rsidP="000614EC">
            <w:r>
              <w:t>Class</w:t>
            </w:r>
          </w:p>
        </w:tc>
        <w:tc>
          <w:tcPr>
            <w:tcW w:w="4289" w:type="dxa"/>
          </w:tcPr>
          <w:p w14:paraId="403838BC" w14:textId="77777777" w:rsidR="00510FD4" w:rsidRDefault="00510FD4" w:rsidP="000614EC">
            <w:r>
              <w:t>Next transmit beam position</w:t>
            </w:r>
          </w:p>
        </w:tc>
      </w:tr>
      <w:tr w:rsidR="00510FD4" w14:paraId="4D38C461"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4561D600" w14:textId="77777777" w:rsidR="00510FD4" w:rsidRPr="000D3EF1" w:rsidRDefault="00510FD4" w:rsidP="000614EC">
            <w:r>
              <w:t>dwell.dwellType</w:t>
            </w:r>
          </w:p>
        </w:tc>
        <w:tc>
          <w:tcPr>
            <w:tcW w:w="1920" w:type="dxa"/>
          </w:tcPr>
          <w:p w14:paraId="555B8B06" w14:textId="77777777" w:rsidR="00510FD4" w:rsidRDefault="00510FD4" w:rsidP="000614EC">
            <w:r>
              <w:t>Integer</w:t>
            </w:r>
          </w:p>
        </w:tc>
        <w:tc>
          <w:tcPr>
            <w:tcW w:w="4289" w:type="dxa"/>
          </w:tcPr>
          <w:p w14:paraId="33F15AE5" w14:textId="4297FCAB" w:rsidR="00510FD4" w:rsidRDefault="00B3533D" w:rsidP="000614EC">
            <w:r>
              <w:t>Dwell type</w:t>
            </w:r>
          </w:p>
        </w:tc>
      </w:tr>
      <w:tr w:rsidR="00510FD4" w14:paraId="6CFA31D4"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15D29821" w14:textId="77777777" w:rsidR="00510FD4" w:rsidRPr="000D3EF1" w:rsidRDefault="00510FD4" w:rsidP="000614EC">
            <w:r>
              <w:t>dwell.txNodeId</w:t>
            </w:r>
          </w:p>
        </w:tc>
        <w:tc>
          <w:tcPr>
            <w:tcW w:w="1920" w:type="dxa"/>
          </w:tcPr>
          <w:p w14:paraId="4B22EA20" w14:textId="77777777" w:rsidR="00510FD4" w:rsidRDefault="00510FD4" w:rsidP="000614EC">
            <w:r>
              <w:t>Float</w:t>
            </w:r>
          </w:p>
        </w:tc>
        <w:tc>
          <w:tcPr>
            <w:tcW w:w="4289" w:type="dxa"/>
          </w:tcPr>
          <w:p w14:paraId="157CBA0D" w14:textId="77777777" w:rsidR="00510FD4" w:rsidRDefault="00510FD4" w:rsidP="000614EC">
            <w:r>
              <w:t>Transmit node identifier</w:t>
            </w:r>
          </w:p>
        </w:tc>
      </w:tr>
      <w:tr w:rsidR="00510FD4" w14:paraId="67F79CDC"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55567931" w14:textId="77777777" w:rsidR="00510FD4" w:rsidRPr="000D3EF1" w:rsidRDefault="00510FD4" w:rsidP="000614EC">
            <w:r>
              <w:t>dwell.rxNodeId</w:t>
            </w:r>
          </w:p>
        </w:tc>
        <w:tc>
          <w:tcPr>
            <w:tcW w:w="1920" w:type="dxa"/>
          </w:tcPr>
          <w:p w14:paraId="71742B48" w14:textId="77777777" w:rsidR="00510FD4" w:rsidRDefault="00510FD4" w:rsidP="000614EC">
            <w:r>
              <w:t>Float</w:t>
            </w:r>
          </w:p>
        </w:tc>
        <w:tc>
          <w:tcPr>
            <w:tcW w:w="4289" w:type="dxa"/>
          </w:tcPr>
          <w:p w14:paraId="10AD6B3C" w14:textId="77777777" w:rsidR="00510FD4" w:rsidRDefault="00510FD4" w:rsidP="000614EC">
            <w:r>
              <w:t xml:space="preserve">Receive node identifier </w:t>
            </w:r>
          </w:p>
        </w:tc>
      </w:tr>
      <w:tr w:rsidR="00510FD4" w14:paraId="31CA97D7"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21498961" w14:textId="77777777" w:rsidR="00510FD4" w:rsidRPr="000D3EF1" w:rsidRDefault="00510FD4" w:rsidP="000614EC">
            <w:r>
              <w:t>dwell.samplerateId</w:t>
            </w:r>
          </w:p>
        </w:tc>
        <w:tc>
          <w:tcPr>
            <w:tcW w:w="1920" w:type="dxa"/>
          </w:tcPr>
          <w:p w14:paraId="1D27FF78" w14:textId="77777777" w:rsidR="00510FD4" w:rsidRDefault="00510FD4" w:rsidP="000614EC">
            <w:r>
              <w:t>Integer</w:t>
            </w:r>
          </w:p>
        </w:tc>
        <w:tc>
          <w:tcPr>
            <w:tcW w:w="4289" w:type="dxa"/>
          </w:tcPr>
          <w:p w14:paraId="22805F09" w14:textId="77777777" w:rsidR="00510FD4" w:rsidRDefault="00510FD4" w:rsidP="000614EC">
            <w:r>
              <w:t>Sample Rate</w:t>
            </w:r>
          </w:p>
        </w:tc>
      </w:tr>
      <w:tr w:rsidR="00510FD4" w14:paraId="51C45E7B"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442FD617" w14:textId="77777777" w:rsidR="00510FD4" w:rsidRPr="000D3EF1" w:rsidRDefault="00510FD4" w:rsidP="000614EC">
            <w:r>
              <w:t>dwell.searchScanId</w:t>
            </w:r>
          </w:p>
        </w:tc>
        <w:tc>
          <w:tcPr>
            <w:tcW w:w="1920" w:type="dxa"/>
          </w:tcPr>
          <w:p w14:paraId="7A351907" w14:textId="77777777" w:rsidR="00510FD4" w:rsidRDefault="00510FD4" w:rsidP="000614EC">
            <w:r>
              <w:t>Integer</w:t>
            </w:r>
          </w:p>
        </w:tc>
        <w:tc>
          <w:tcPr>
            <w:tcW w:w="4289" w:type="dxa"/>
          </w:tcPr>
          <w:p w14:paraId="620E183A" w14:textId="5B7272EC" w:rsidR="00510FD4" w:rsidRDefault="00814A74" w:rsidP="000614EC">
            <w:r>
              <w:t xml:space="preserve">Set to 0 </w:t>
            </w:r>
          </w:p>
        </w:tc>
      </w:tr>
      <w:tr w:rsidR="00510FD4" w14:paraId="095325A9"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756986B9" w14:textId="77777777" w:rsidR="00510FD4" w:rsidRPr="000D3EF1" w:rsidRDefault="00510FD4" w:rsidP="000614EC">
            <w:r>
              <w:t>dwell.trackId</w:t>
            </w:r>
          </w:p>
        </w:tc>
        <w:tc>
          <w:tcPr>
            <w:tcW w:w="1920" w:type="dxa"/>
          </w:tcPr>
          <w:p w14:paraId="6C625294" w14:textId="77777777" w:rsidR="00510FD4" w:rsidRDefault="00510FD4" w:rsidP="000614EC">
            <w:r>
              <w:t>Enum</w:t>
            </w:r>
          </w:p>
        </w:tc>
        <w:tc>
          <w:tcPr>
            <w:tcW w:w="4289" w:type="dxa"/>
          </w:tcPr>
          <w:p w14:paraId="1306DCD9" w14:textId="185C50BB" w:rsidR="00510FD4" w:rsidRDefault="00B3533D" w:rsidP="000614EC">
            <w:r>
              <w:t>Track associated with dwell</w:t>
            </w:r>
          </w:p>
        </w:tc>
      </w:tr>
      <w:tr w:rsidR="00510FD4" w14:paraId="417FE0FC"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55D87A0B" w14:textId="77777777" w:rsidR="00510FD4" w:rsidRPr="000D3EF1" w:rsidRDefault="00510FD4" w:rsidP="000614EC">
            <w:r>
              <w:t>dwell.nCpis</w:t>
            </w:r>
          </w:p>
        </w:tc>
        <w:tc>
          <w:tcPr>
            <w:tcW w:w="1920" w:type="dxa"/>
          </w:tcPr>
          <w:p w14:paraId="6CCED3EE" w14:textId="77777777" w:rsidR="00510FD4" w:rsidRDefault="00510FD4" w:rsidP="000614EC">
            <w:r>
              <w:t>Integer</w:t>
            </w:r>
          </w:p>
        </w:tc>
        <w:tc>
          <w:tcPr>
            <w:tcW w:w="4289" w:type="dxa"/>
          </w:tcPr>
          <w:p w14:paraId="55A54CCB" w14:textId="3703E6EF" w:rsidR="00510FD4" w:rsidRDefault="00510FD4" w:rsidP="00B3533D">
            <w:r>
              <w:t xml:space="preserve">Number of CPIs </w:t>
            </w:r>
          </w:p>
        </w:tc>
      </w:tr>
      <w:tr w:rsidR="00510FD4" w14:paraId="66381934"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61E70A32" w14:textId="77777777" w:rsidR="00510FD4" w:rsidRDefault="00510FD4" w:rsidP="000614EC">
            <w:r>
              <w:t>dwell.dwellDuration</w:t>
            </w:r>
          </w:p>
        </w:tc>
        <w:tc>
          <w:tcPr>
            <w:tcW w:w="1920" w:type="dxa"/>
          </w:tcPr>
          <w:p w14:paraId="777F1A85" w14:textId="77777777" w:rsidR="00510FD4" w:rsidRDefault="00510FD4" w:rsidP="000614EC">
            <w:r>
              <w:t>Float</w:t>
            </w:r>
          </w:p>
        </w:tc>
        <w:tc>
          <w:tcPr>
            <w:tcW w:w="4289" w:type="dxa"/>
          </w:tcPr>
          <w:p w14:paraId="622951E8" w14:textId="77777777" w:rsidR="00510FD4" w:rsidRDefault="00510FD4" w:rsidP="000614EC">
            <w:r>
              <w:t>Total time of dwell</w:t>
            </w:r>
          </w:p>
        </w:tc>
      </w:tr>
      <w:tr w:rsidR="00510FD4" w14:paraId="5A0D0560"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112BDDA0" w14:textId="77777777" w:rsidR="00510FD4" w:rsidRDefault="00510FD4" w:rsidP="000614EC">
            <w:r>
              <w:t>dwell.cpiDuration</w:t>
            </w:r>
          </w:p>
        </w:tc>
        <w:tc>
          <w:tcPr>
            <w:tcW w:w="1920" w:type="dxa"/>
          </w:tcPr>
          <w:p w14:paraId="5AE1EEA8" w14:textId="77777777" w:rsidR="00510FD4" w:rsidRDefault="00510FD4" w:rsidP="000614EC">
            <w:r>
              <w:t>Float</w:t>
            </w:r>
          </w:p>
        </w:tc>
        <w:tc>
          <w:tcPr>
            <w:tcW w:w="4289" w:type="dxa"/>
          </w:tcPr>
          <w:p w14:paraId="288D9154" w14:textId="77777777" w:rsidR="00510FD4" w:rsidRDefault="00510FD4" w:rsidP="000614EC">
            <w:r>
              <w:t>Duration of CPIs in dwell</w:t>
            </w:r>
          </w:p>
        </w:tc>
      </w:tr>
      <w:tr w:rsidR="00510FD4" w14:paraId="03ABACEB"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4094271D" w14:textId="77777777" w:rsidR="00510FD4" w:rsidRDefault="00510FD4" w:rsidP="000614EC">
            <w:r>
              <w:t>dwell.priInfo</w:t>
            </w:r>
          </w:p>
        </w:tc>
        <w:tc>
          <w:tcPr>
            <w:tcW w:w="1920" w:type="dxa"/>
          </w:tcPr>
          <w:p w14:paraId="0EAD6B50" w14:textId="77777777" w:rsidR="00510FD4" w:rsidRDefault="00510FD4" w:rsidP="000614EC">
            <w:r>
              <w:t>Float</w:t>
            </w:r>
          </w:p>
        </w:tc>
        <w:tc>
          <w:tcPr>
            <w:tcW w:w="4289" w:type="dxa"/>
          </w:tcPr>
          <w:p w14:paraId="2DFAA57E" w14:textId="77777777" w:rsidR="00510FD4" w:rsidRDefault="00510FD4" w:rsidP="000614EC">
            <w:r>
              <w:t>PRI information for each CPI</w:t>
            </w:r>
          </w:p>
        </w:tc>
      </w:tr>
      <w:tr w:rsidR="00510FD4" w14:paraId="6695A338"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6C155430" w14:textId="77777777" w:rsidR="00510FD4" w:rsidRDefault="00510FD4" w:rsidP="000614EC">
            <w:r>
              <w:t>dwell.nTotalPulses</w:t>
            </w:r>
          </w:p>
        </w:tc>
        <w:tc>
          <w:tcPr>
            <w:tcW w:w="1920" w:type="dxa"/>
          </w:tcPr>
          <w:p w14:paraId="094BA4B6" w14:textId="77777777" w:rsidR="00510FD4" w:rsidRDefault="00510FD4" w:rsidP="000614EC">
            <w:r>
              <w:t>Integer</w:t>
            </w:r>
          </w:p>
        </w:tc>
        <w:tc>
          <w:tcPr>
            <w:tcW w:w="4289" w:type="dxa"/>
          </w:tcPr>
          <w:p w14:paraId="35FA838E" w14:textId="77777777" w:rsidR="00510FD4" w:rsidRDefault="00510FD4" w:rsidP="000614EC">
            <w:r>
              <w:t>Total number of pulses in each CPI</w:t>
            </w:r>
          </w:p>
        </w:tc>
      </w:tr>
      <w:tr w:rsidR="00510FD4" w14:paraId="4615A543"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3131" w:type="dxa"/>
          </w:tcPr>
          <w:p w14:paraId="15A383DF" w14:textId="77777777" w:rsidR="00510FD4" w:rsidRDefault="00510FD4" w:rsidP="000614EC">
            <w:r>
              <w:t>dwell.frequencyId</w:t>
            </w:r>
          </w:p>
        </w:tc>
        <w:tc>
          <w:tcPr>
            <w:tcW w:w="1920" w:type="dxa"/>
          </w:tcPr>
          <w:p w14:paraId="3D06C466" w14:textId="77777777" w:rsidR="00510FD4" w:rsidRDefault="00510FD4" w:rsidP="000614EC">
            <w:r>
              <w:t>Integer</w:t>
            </w:r>
          </w:p>
        </w:tc>
        <w:tc>
          <w:tcPr>
            <w:tcW w:w="4289" w:type="dxa"/>
          </w:tcPr>
          <w:p w14:paraId="47A95459" w14:textId="77777777" w:rsidR="00510FD4" w:rsidRDefault="00510FD4" w:rsidP="000614EC">
            <w:r>
              <w:t>Frequency of each CPI</w:t>
            </w:r>
          </w:p>
        </w:tc>
      </w:tr>
      <w:tr w:rsidR="00510FD4" w14:paraId="2802B044"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3131" w:type="dxa"/>
          </w:tcPr>
          <w:p w14:paraId="4771C764" w14:textId="77777777" w:rsidR="00510FD4" w:rsidRDefault="00510FD4" w:rsidP="000614EC">
            <w:r>
              <w:t>dwell.nCpis</w:t>
            </w:r>
          </w:p>
        </w:tc>
        <w:tc>
          <w:tcPr>
            <w:tcW w:w="1920" w:type="dxa"/>
          </w:tcPr>
          <w:p w14:paraId="72FB2F2D" w14:textId="77777777" w:rsidR="00510FD4" w:rsidRDefault="00510FD4" w:rsidP="000614EC">
            <w:r>
              <w:t>Integer</w:t>
            </w:r>
          </w:p>
        </w:tc>
        <w:tc>
          <w:tcPr>
            <w:tcW w:w="4289" w:type="dxa"/>
          </w:tcPr>
          <w:p w14:paraId="294DC81C" w14:textId="77777777" w:rsidR="00510FD4" w:rsidRDefault="00510FD4" w:rsidP="000614EC">
            <w:r>
              <w:t>Total number of CPIs</w:t>
            </w:r>
          </w:p>
        </w:tc>
      </w:tr>
    </w:tbl>
    <w:p w14:paraId="09D0A6CD" w14:textId="77777777" w:rsidR="00510FD4" w:rsidRDefault="00510FD4" w:rsidP="00BD704F"/>
    <w:p w14:paraId="06ED067D" w14:textId="1DEF40E4" w:rsidR="00814A74" w:rsidRDefault="00814A74" w:rsidP="00BD704F">
      <w:r>
        <w:t xml:space="preserve">The </w:t>
      </w:r>
      <w:r w:rsidRPr="00B3533D">
        <w:rPr>
          <w:rFonts w:ascii="Courier New" w:hAnsi="Courier New" w:cs="Courier New"/>
        </w:rPr>
        <w:t>dwell.frequencyId</w:t>
      </w:r>
      <w:r>
        <w:t xml:space="preserve"> </w:t>
      </w:r>
      <w:r w:rsidR="00B02312">
        <w:t xml:space="preserve">can be fixed, sequential, or random. Random </w:t>
      </w:r>
      <w:r w:rsidR="00B02312" w:rsidRPr="00B3533D">
        <w:rPr>
          <w:rFonts w:ascii="Courier New" w:hAnsi="Courier New" w:cs="Courier New"/>
        </w:rPr>
        <w:t>dwell.frequencyId</w:t>
      </w:r>
      <w:r w:rsidR="00B02312">
        <w:t xml:space="preserve">’s are not implemented at this time. Similarly the PRI sets used during the track update can be fixed, sequential, optimal or random. Optimal PRI sets are precomputed and looked up in a table to ensure the track is range and velocity unambiguous. The random PRI set option is not implemented at this time. </w:t>
      </w:r>
    </w:p>
    <w:p w14:paraId="4E1EAB6C" w14:textId="77777777" w:rsidR="00814A74" w:rsidRPr="00BD704F" w:rsidRDefault="00814A74" w:rsidP="00BD704F"/>
    <w:p w14:paraId="6BC1E685" w14:textId="2A55D1A6" w:rsidR="009651E9" w:rsidRDefault="009651E9" w:rsidP="00236708">
      <w:pPr>
        <w:pStyle w:val="Heading2"/>
      </w:pPr>
      <w:bookmarkStart w:id="157" w:name="_Toc520399368"/>
      <w:r>
        <w:t>Dwell</w:t>
      </w:r>
      <w:bookmarkEnd w:id="157"/>
    </w:p>
    <w:p w14:paraId="3B3DC453" w14:textId="5BC4FE51" w:rsidR="00BF4A75" w:rsidRPr="00BF4A75" w:rsidRDefault="00BF4A75" w:rsidP="00BF4A75">
      <w:r>
        <w:t>The general dwell class enables FlexDar to query and set dwell related information such as the dwell index, transmitter allocated to the dwell, receiver</w:t>
      </w:r>
      <w:r>
        <w:tab/>
        <w:t xml:space="preserve"> allocated to the dwell,</w:t>
      </w:r>
      <w:r w:rsidR="00037273">
        <w:t xml:space="preserve"> and</w:t>
      </w:r>
      <w:r>
        <w:t xml:space="preserve"> </w:t>
      </w:r>
      <w:r w:rsidR="00037273">
        <w:t xml:space="preserve">time of the dwell. A dwell can be one of the following types: communications receive dwell, communications transmit dwell, communications loopback dwell, or a radar dwell. </w:t>
      </w:r>
      <w:r w:rsidR="0016052B">
        <w:t xml:space="preserve">The radar </w:t>
      </w:r>
      <w:r w:rsidR="00B3533D">
        <w:t>d</w:t>
      </w:r>
      <w:r w:rsidR="0016052B">
        <w:t xml:space="preserve">well class is used by both the search and track modes. </w:t>
      </w:r>
      <w:r w:rsidR="00037273">
        <w:t xml:space="preserve">Each of these dwell types will be described in further detail next. </w:t>
      </w:r>
      <w:r>
        <w:t xml:space="preserve"> </w:t>
      </w:r>
    </w:p>
    <w:p w14:paraId="73561B08" w14:textId="3DB13AF7" w:rsidR="009651E9" w:rsidRDefault="009651E9" w:rsidP="00236708">
      <w:pPr>
        <w:pStyle w:val="Heading3"/>
      </w:pPr>
      <w:bookmarkStart w:id="158" w:name="_Toc520399369"/>
      <w:r>
        <w:t>Comms Dwell</w:t>
      </w:r>
      <w:bookmarkEnd w:id="158"/>
    </w:p>
    <w:p w14:paraId="3EF9A8E3" w14:textId="77777777" w:rsidR="007F73F8" w:rsidRDefault="007F73F8" w:rsidP="007F73F8"/>
    <w:p w14:paraId="1C7AA67E" w14:textId="620D878A" w:rsidR="004B5F5F" w:rsidRDefault="004B5F5F" w:rsidP="007F73F8">
      <w:r>
        <w:rPr>
          <w:noProof/>
        </w:rPr>
        <mc:AlternateContent>
          <mc:Choice Requires="wps">
            <w:drawing>
              <wp:anchor distT="0" distB="0" distL="114300" distR="114300" simplePos="0" relativeHeight="251668480" behindDoc="0" locked="0" layoutInCell="1" allowOverlap="1" wp14:anchorId="4C5BB225" wp14:editId="23F61DA5">
                <wp:simplePos x="0" y="0"/>
                <wp:positionH relativeFrom="margin">
                  <wp:posOffset>828675</wp:posOffset>
                </wp:positionH>
                <wp:positionV relativeFrom="paragraph">
                  <wp:posOffset>501650</wp:posOffset>
                </wp:positionV>
                <wp:extent cx="349250" cy="2001520"/>
                <wp:effectExtent l="0" t="6985" r="24765" b="24765"/>
                <wp:wrapNone/>
                <wp:docPr id="14" name="Left Brace 14"/>
                <wp:cNvGraphicFramePr/>
                <a:graphic xmlns:a="http://schemas.openxmlformats.org/drawingml/2006/main">
                  <a:graphicData uri="http://schemas.microsoft.com/office/word/2010/wordprocessingShape">
                    <wps:wsp>
                      <wps:cNvSpPr/>
                      <wps:spPr>
                        <a:xfrm rot="16200000">
                          <a:off x="0" y="0"/>
                          <a:ext cx="349250" cy="2001520"/>
                        </a:xfrm>
                        <a:prstGeom prst="leftBrace">
                          <a:avLst>
                            <a:gd name="adj1" fmla="val 8333"/>
                            <a:gd name="adj2" fmla="val 5039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FE636B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4" o:spid="_x0000_s1026" type="#_x0000_t87" style="position:absolute;margin-left:65.25pt;margin-top:39.5pt;width:27.5pt;height:157.6pt;rotation:-90;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" adj="314,10886" strokecolor="#4579b8 [3044]">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186E2695" wp14:editId="3C159B5D">
                <wp:simplePos x="0" y="0"/>
                <wp:positionH relativeFrom="margin">
                  <wp:posOffset>2872409</wp:posOffset>
                </wp:positionH>
                <wp:positionV relativeFrom="paragraph">
                  <wp:posOffset>502119</wp:posOffset>
                </wp:positionV>
                <wp:extent cx="349250" cy="2001520"/>
                <wp:effectExtent l="0" t="6985" r="24765" b="24765"/>
                <wp:wrapNone/>
                <wp:docPr id="15" name="Left Brace 15"/>
                <wp:cNvGraphicFramePr/>
                <a:graphic xmlns:a="http://schemas.openxmlformats.org/drawingml/2006/main">
                  <a:graphicData uri="http://schemas.microsoft.com/office/word/2010/wordprocessingShape">
                    <wps:wsp>
                      <wps:cNvSpPr/>
                      <wps:spPr>
                        <a:xfrm rot="16200000">
                          <a:off x="0" y="0"/>
                          <a:ext cx="349250" cy="20015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A6F34F" id="Left Brace 15" o:spid="_x0000_s1026" type="#_x0000_t87" style="position:absolute;margin-left:226.15pt;margin-top:39.55pt;width:27.5pt;height:157.6pt;rotation:-90;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" adj="314" strokecolor="#4579b8 [3044]">
                <w10:wrap anchorx="margin"/>
              </v:shape>
            </w:pict>
          </mc:Fallback>
        </mc:AlternateContent>
      </w:r>
      <w:r w:rsidR="007F73F8">
        <w:t xml:space="preserve">The communications transmit dwell class will be discussed first. The communications transmit dwell consists of a pilot pulse which lasts 10 us, a pilot gap which lasts 1 </w:t>
      </w:r>
      <w:r w:rsidR="005830C5">
        <w:t xml:space="preserve">us, </w:t>
      </w:r>
      <w:r w:rsidR="007F73F8">
        <w:t>a communications transmit event</w:t>
      </w:r>
      <w:r w:rsidR="005830C5">
        <w:t xml:space="preserve"> which is a variable length in time and finally silence which can be a variable length</w:t>
      </w:r>
      <w:r w:rsidR="007F73F8">
        <w:t xml:space="preserve">. </w:t>
      </w:r>
      <w:r>
        <w:t xml:space="preserve">The maximum length of the communications transmit dwell is 2 ms. A transmit communications dwell is immediately followed by a receive communications dwell as depicted in the subsequent figure. </w:t>
      </w:r>
    </w:p>
    <w:p w14:paraId="6862819A" w14:textId="3CE589AA" w:rsidR="004B5F5F" w:rsidRDefault="004B5F5F" w:rsidP="007F73F8">
      <w:r>
        <w:rPr>
          <w:noProof/>
        </w:rPr>
        <mc:AlternateContent>
          <mc:Choice Requires="wpg">
            <w:drawing>
              <wp:anchor distT="0" distB="0" distL="114300" distR="114300" simplePos="0" relativeHeight="251667456" behindDoc="0" locked="0" layoutInCell="1" allowOverlap="1" wp14:anchorId="2358B641" wp14:editId="21945EAA">
                <wp:simplePos x="0" y="0"/>
                <wp:positionH relativeFrom="margin">
                  <wp:align>left</wp:align>
                </wp:positionH>
                <wp:positionV relativeFrom="paragraph">
                  <wp:posOffset>160020</wp:posOffset>
                </wp:positionV>
                <wp:extent cx="4011433" cy="314960"/>
                <wp:effectExtent l="0" t="0" r="27305" b="27940"/>
                <wp:wrapNone/>
                <wp:docPr id="1" name="Group 1"/>
                <wp:cNvGraphicFramePr/>
                <a:graphic xmlns:a="http://schemas.openxmlformats.org/drawingml/2006/main">
                  <a:graphicData uri="http://schemas.microsoft.com/office/word/2010/wordprocessingGroup">
                    <wpg:wgp>
                      <wpg:cNvGrpSpPr/>
                      <wpg:grpSpPr>
                        <a:xfrm>
                          <a:off x="0" y="0"/>
                          <a:ext cx="4011433" cy="314960"/>
                          <a:chOff x="0" y="0"/>
                          <a:chExt cx="1877352" cy="315589"/>
                        </a:xfrm>
                      </wpg:grpSpPr>
                      <wps:wsp>
                        <wps:cNvPr id="9" name="Rounded Rectangle 9"/>
                        <wps:cNvSpPr/>
                        <wps:spPr>
                          <a:xfrm>
                            <a:off x="0"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13490" w14:textId="00C23E16" w:rsidR="004B5F5F" w:rsidRDefault="004B5F5F" w:rsidP="004B5F5F">
                              <w:pPr>
                                <w:jc w:val="center"/>
                              </w:pPr>
                              <w:r>
                                <w:t>CommsTxDwell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946768"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BAEEC" w14:textId="3B688E1E" w:rsidR="004B5F5F" w:rsidRDefault="004B5F5F" w:rsidP="004B5F5F">
                              <w:pPr>
                                <w:jc w:val="center"/>
                              </w:pPr>
                              <w:r>
                                <w:t>CommsRxDwell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358B641" id="Group 1" o:spid="_x0000_s1026" style="position:absolute;margin-left:0;margin-top:12.6pt;width:315.85pt;height:24.8pt;z-index:251667456;mso-position-horizontal:left;mso-position-horizontal-relative:margin;mso-width-relative:margin" coordsize="18773,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">
                <v:roundrect id="Rounded Rectangle 9" o:spid="_x0000_s1027" style="position:absolute;width:9305;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hPbwA&#10;AADaAAAADwAAAGRycy9kb3ducmV2LnhtbESPzQrCMBCE74LvEFbwIpqqIFqNIoI/V1sfYGnWtths&#10;SpNqfXsjCB6HmW+G2ew6U4knNa60rGA6iUAQZ1aXnCu4pcfxEoTzyBory6TgTQ52235vg7G2L77S&#10;M/G5CCXsYlRQeF/HUrqsIINuYmvi4N1tY9AH2eRSN/gK5aaSsyhaSIMlh4UCazoUlD2S1ihYted3&#10;Usr7PEU/ak9kVwnmWqnhoNuvQXjq/D/8oy86cPC9Em6A3H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FqaE9vAAAANoAAAAPAAAAAAAAAAAAAAAAAJgCAABkcnMvZG93bnJldi54&#10;bWxQSwUGAAAAAAQABAD1AAAAgQMAAAAA&#10;" fillcolor="#4f81bd [3204]" strokecolor="#243f60 [1604]" strokeweight="2pt">
                  <v:textbox>
                    <w:txbxContent>
                      <w:p w14:paraId="57813490" w14:textId="00C23E16" w:rsidR="004B5F5F" w:rsidRDefault="004B5F5F" w:rsidP="004B5F5F">
                        <w:pPr>
                          <w:jc w:val="center"/>
                        </w:pPr>
                        <w:r>
                          <w:t>CommsTxDwell</w:t>
                        </w:r>
                      </w:p>
                    </w:txbxContent>
                  </v:textbox>
                </v:roundrect>
                <v:roundrect id="Rounded Rectangle 10" o:spid="_x0000_s1028" style="position:absolute;left:9467;width:9306;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4f81bd [3204]" strokecolor="#243f60 [1604]" strokeweight="2pt">
                  <v:textbox>
                    <w:txbxContent>
                      <w:p w14:paraId="772BAEEC" w14:textId="3B688E1E" w:rsidR="004B5F5F" w:rsidRDefault="004B5F5F" w:rsidP="004B5F5F">
                        <w:pPr>
                          <w:jc w:val="center"/>
                        </w:pPr>
                        <w:r>
                          <w:t>CommsRxDwell</w:t>
                        </w:r>
                      </w:p>
                    </w:txbxContent>
                  </v:textbox>
                </v:roundrect>
                <w10:wrap anchorx="margin"/>
              </v:group>
            </w:pict>
          </mc:Fallback>
        </mc:AlternateContent>
      </w:r>
    </w:p>
    <w:p w14:paraId="2612D98C" w14:textId="40148617" w:rsidR="004B5F5F" w:rsidRDefault="004B5F5F" w:rsidP="007F73F8"/>
    <w:p w14:paraId="2F72A627" w14:textId="3C3F6C21" w:rsidR="004B5F5F" w:rsidRDefault="004B5F5F" w:rsidP="007F73F8"/>
    <w:p w14:paraId="5C5CF178" w14:textId="05D2A124" w:rsidR="004B5F5F" w:rsidRDefault="004B5F5F" w:rsidP="007F73F8"/>
    <w:p w14:paraId="74A8777C" w14:textId="08AC31A5" w:rsidR="004B5F5F" w:rsidRDefault="004B5F5F" w:rsidP="007F73F8"/>
    <w:p w14:paraId="7DFCC9A7" w14:textId="5758D0CF" w:rsidR="004B5F5F" w:rsidRDefault="004B5F5F" w:rsidP="007F73F8">
      <w:r>
        <w:rPr>
          <w:noProof/>
        </w:rPr>
        <mc:AlternateContent>
          <mc:Choice Requires="wps">
            <w:drawing>
              <wp:anchor distT="45720" distB="45720" distL="114300" distR="114300" simplePos="0" relativeHeight="251672576" behindDoc="0" locked="0" layoutInCell="1" allowOverlap="1" wp14:anchorId="0239D6F7" wp14:editId="548BB6FC">
                <wp:simplePos x="0" y="0"/>
                <wp:positionH relativeFrom="column">
                  <wp:posOffset>752475</wp:posOffset>
                </wp:positionH>
                <wp:positionV relativeFrom="paragraph">
                  <wp:posOffset>51435</wp:posOffset>
                </wp:positionV>
                <wp:extent cx="500380" cy="278130"/>
                <wp:effectExtent l="0" t="0" r="139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78130"/>
                        </a:xfrm>
                        <a:prstGeom prst="rect">
                          <a:avLst/>
                        </a:prstGeom>
                        <a:solidFill>
                          <a:srgbClr val="FFFFFF"/>
                        </a:solidFill>
                        <a:ln w="9525">
                          <a:solidFill>
                            <a:srgbClr val="000000"/>
                          </a:solidFill>
                          <a:miter lim="800000"/>
                          <a:headEnd/>
                          <a:tailEnd/>
                        </a:ln>
                      </wps:spPr>
                      <wps:txbx>
                        <w:txbxContent>
                          <w:p w14:paraId="2267C389" w14:textId="58400ED2" w:rsidR="004B5F5F" w:rsidRDefault="004B5F5F">
                            <w:r>
                              <w:t>2 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39D6F7" id="_x0000_t202" coordsize="21600,21600" o:spt="202" path="m,l,21600r21600,l21600,xe">
                <v:stroke joinstyle="miter"/>
                <v:path gradientshapeok="t" o:connecttype="rect"/>
              </v:shapetype>
              <v:shape id="Text Box 2" o:spid="_x0000_s1029" type="#_x0000_t202" style="position:absolute;margin-left:59.25pt;margin-top:4.05pt;width:39.4pt;height:21.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ZOJwIAAEwEAAAOAAAAZHJzL2Uyb0RvYy54bWysVNtu2zAMfR+wfxD0vthxky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">
                <v:textbox>
                  <w:txbxContent>
                    <w:p w14:paraId="2267C389" w14:textId="58400ED2" w:rsidR="004B5F5F" w:rsidRDefault="004B5F5F">
                      <w:r>
                        <w:t>2 ms</w:t>
                      </w:r>
                    </w:p>
                  </w:txbxContent>
                </v:textbox>
                <w10:wrap type="square"/>
              </v:shape>
            </w:pict>
          </mc:Fallback>
        </mc:AlternateContent>
      </w:r>
    </w:p>
    <w:p w14:paraId="3C309937" w14:textId="054F76C2" w:rsidR="004B5F5F" w:rsidRDefault="004B5F5F" w:rsidP="007F73F8">
      <w:r>
        <w:rPr>
          <w:noProof/>
        </w:rPr>
        <mc:AlternateContent>
          <mc:Choice Requires="wps">
            <w:drawing>
              <wp:anchor distT="45720" distB="45720" distL="114300" distR="114300" simplePos="0" relativeHeight="251674624" behindDoc="0" locked="0" layoutInCell="1" allowOverlap="1" wp14:anchorId="7ECFF73E" wp14:editId="7083C98F">
                <wp:simplePos x="0" y="0"/>
                <wp:positionH relativeFrom="column">
                  <wp:posOffset>2788893</wp:posOffset>
                </wp:positionH>
                <wp:positionV relativeFrom="paragraph">
                  <wp:posOffset>-86664</wp:posOffset>
                </wp:positionV>
                <wp:extent cx="500380" cy="269875"/>
                <wp:effectExtent l="0" t="0" r="1397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69875"/>
                        </a:xfrm>
                        <a:prstGeom prst="rect">
                          <a:avLst/>
                        </a:prstGeom>
                        <a:solidFill>
                          <a:srgbClr val="FFFFFF"/>
                        </a:solidFill>
                        <a:ln w="9525">
                          <a:solidFill>
                            <a:srgbClr val="000000"/>
                          </a:solidFill>
                          <a:miter lim="800000"/>
                          <a:headEnd/>
                          <a:tailEnd/>
                        </a:ln>
                      </wps:spPr>
                      <wps:txbx>
                        <w:txbxContent>
                          <w:p w14:paraId="47A6794C" w14:textId="77777777" w:rsidR="004B5F5F" w:rsidRDefault="004B5F5F" w:rsidP="004B5F5F">
                            <w:r>
                              <w:t>2 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FF73E" id="_x0000_s1030" type="#_x0000_t202" style="position:absolute;margin-left:219.6pt;margin-top:-6.8pt;width:39.4pt;height:21.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JoJQIAAEs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">
                <v:textbox>
                  <w:txbxContent>
                    <w:p w14:paraId="47A6794C" w14:textId="77777777" w:rsidR="004B5F5F" w:rsidRDefault="004B5F5F" w:rsidP="004B5F5F">
                      <w:r>
                        <w:t>2 ms</w:t>
                      </w:r>
                    </w:p>
                  </w:txbxContent>
                </v:textbox>
                <w10:wrap type="square"/>
              </v:shape>
            </w:pict>
          </mc:Fallback>
        </mc:AlternateContent>
      </w:r>
    </w:p>
    <w:p w14:paraId="1266AB00" w14:textId="6995B6BE" w:rsidR="007A4F4D" w:rsidRDefault="00E53080" w:rsidP="007F73F8">
      <w:r>
        <w:lastRenderedPageBreak/>
        <w:t xml:space="preserve">The communications transmit dwell sets the </w:t>
      </w:r>
      <w:r w:rsidR="007A4F4D">
        <w:t>following information:</w:t>
      </w:r>
    </w:p>
    <w:p w14:paraId="7DF5F9DF" w14:textId="77777777" w:rsidR="006B4A36" w:rsidRDefault="006B4A36" w:rsidP="007F73F8"/>
    <w:tbl>
      <w:tblPr>
        <w:tblStyle w:val="LightGrid-Accent11"/>
        <w:tblW w:w="0" w:type="auto"/>
        <w:tblLayout w:type="fixed"/>
        <w:tblLook w:val="0420" w:firstRow="1" w:lastRow="0" w:firstColumn="0" w:lastColumn="0" w:noHBand="0" w:noVBand="1"/>
      </w:tblPr>
      <w:tblGrid>
        <w:gridCol w:w="5120"/>
        <w:gridCol w:w="1620"/>
        <w:gridCol w:w="2600"/>
      </w:tblGrid>
      <w:tr w:rsidR="006B4A36" w14:paraId="7C9E6AEF" w14:textId="77777777" w:rsidTr="000614EC">
        <w:trPr>
          <w:cnfStyle w:val="100000000000" w:firstRow="1" w:lastRow="0" w:firstColumn="0" w:lastColumn="0" w:oddVBand="0" w:evenVBand="0" w:oddHBand="0" w:evenHBand="0" w:firstRowFirstColumn="0" w:firstRowLastColumn="0" w:lastRowFirstColumn="0" w:lastRowLastColumn="0"/>
          <w:trHeight w:val="247"/>
        </w:trPr>
        <w:tc>
          <w:tcPr>
            <w:tcW w:w="5120" w:type="dxa"/>
          </w:tcPr>
          <w:p w14:paraId="15ED5129" w14:textId="77777777" w:rsidR="006B4A36" w:rsidRDefault="006B4A36" w:rsidP="000614EC">
            <w:r>
              <w:t>Name</w:t>
            </w:r>
          </w:p>
        </w:tc>
        <w:tc>
          <w:tcPr>
            <w:tcW w:w="1620" w:type="dxa"/>
          </w:tcPr>
          <w:p w14:paraId="4C4F4B37" w14:textId="77777777" w:rsidR="006B4A36" w:rsidRDefault="006B4A36" w:rsidP="000614EC">
            <w:r>
              <w:t>Data Type</w:t>
            </w:r>
          </w:p>
        </w:tc>
        <w:tc>
          <w:tcPr>
            <w:tcW w:w="2600" w:type="dxa"/>
          </w:tcPr>
          <w:p w14:paraId="19055519" w14:textId="77777777" w:rsidR="006B4A36" w:rsidRDefault="006B4A36" w:rsidP="000614EC">
            <w:r>
              <w:t>Description</w:t>
            </w:r>
          </w:p>
        </w:tc>
      </w:tr>
      <w:tr w:rsidR="006B4A36" w14:paraId="23285E5B"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5120" w:type="dxa"/>
          </w:tcPr>
          <w:p w14:paraId="64793E45" w14:textId="51FB6B53" w:rsidR="006B4A36" w:rsidRPr="00B3533D" w:rsidRDefault="006B4A36" w:rsidP="000614EC">
            <w:pPr>
              <w:autoSpaceDE w:val="0"/>
              <w:autoSpaceDN w:val="0"/>
              <w:adjustRightInd w:val="0"/>
              <w:rPr>
                <w:szCs w:val="22"/>
              </w:rPr>
            </w:pPr>
            <w:r w:rsidRPr="00B3533D">
              <w:rPr>
                <w:color w:val="000000"/>
                <w:szCs w:val="22"/>
              </w:rPr>
              <w:t>scheduleCom</w:t>
            </w:r>
            <w:r w:rsidR="009E5964" w:rsidRPr="00B3533D">
              <w:rPr>
                <w:color w:val="000000"/>
                <w:szCs w:val="22"/>
              </w:rPr>
              <w:t>msT</w:t>
            </w:r>
            <w:r w:rsidRPr="00B3533D">
              <w:rPr>
                <w:color w:val="000000"/>
                <w:szCs w:val="22"/>
              </w:rPr>
              <w:t xml:space="preserve">xDwell.msg.txEventId </w:t>
            </w:r>
          </w:p>
        </w:tc>
        <w:tc>
          <w:tcPr>
            <w:tcW w:w="1620" w:type="dxa"/>
          </w:tcPr>
          <w:p w14:paraId="1A56C931" w14:textId="77777777" w:rsidR="006B4A36" w:rsidRDefault="006B4A36" w:rsidP="000614EC">
            <w:r>
              <w:t>Integer</w:t>
            </w:r>
          </w:p>
        </w:tc>
        <w:tc>
          <w:tcPr>
            <w:tcW w:w="2600" w:type="dxa"/>
          </w:tcPr>
          <w:p w14:paraId="0E711467" w14:textId="77777777" w:rsidR="006B4A36" w:rsidRDefault="006B4A36" w:rsidP="000614EC">
            <w:r>
              <w:t xml:space="preserve">Next transmit beam </w:t>
            </w:r>
          </w:p>
        </w:tc>
      </w:tr>
      <w:tr w:rsidR="006B4A36" w14:paraId="69368A96"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5120" w:type="dxa"/>
          </w:tcPr>
          <w:p w14:paraId="5EB87F9B" w14:textId="09757DB8" w:rsidR="006B4A36" w:rsidRPr="00B3533D" w:rsidRDefault="009E5964" w:rsidP="000614EC">
            <w:pPr>
              <w:autoSpaceDE w:val="0"/>
              <w:autoSpaceDN w:val="0"/>
              <w:adjustRightInd w:val="0"/>
              <w:rPr>
                <w:szCs w:val="22"/>
              </w:rPr>
            </w:pPr>
            <w:r w:rsidRPr="00B3533D">
              <w:rPr>
                <w:color w:val="000000"/>
                <w:szCs w:val="22"/>
              </w:rPr>
              <w:t>scheduleCommsT</w:t>
            </w:r>
            <w:r w:rsidR="006B4A36" w:rsidRPr="00B3533D">
              <w:rPr>
                <w:color w:val="000000"/>
                <w:szCs w:val="22"/>
              </w:rPr>
              <w:t xml:space="preserve">xDwell.msg.spNodeId </w:t>
            </w:r>
          </w:p>
        </w:tc>
        <w:tc>
          <w:tcPr>
            <w:tcW w:w="1620" w:type="dxa"/>
          </w:tcPr>
          <w:p w14:paraId="67044023" w14:textId="77777777" w:rsidR="006B4A36" w:rsidRDefault="006B4A36" w:rsidP="000614EC">
            <w:r>
              <w:t>Integer</w:t>
            </w:r>
          </w:p>
        </w:tc>
        <w:tc>
          <w:tcPr>
            <w:tcW w:w="2600" w:type="dxa"/>
          </w:tcPr>
          <w:p w14:paraId="291D6EF6" w14:textId="77777777" w:rsidR="006B4A36" w:rsidRDefault="006B4A36" w:rsidP="000614EC">
            <w:r>
              <w:t>Signal Processing node</w:t>
            </w:r>
          </w:p>
        </w:tc>
      </w:tr>
      <w:tr w:rsidR="006B4A36" w14:paraId="48863D5D"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5120" w:type="dxa"/>
          </w:tcPr>
          <w:p w14:paraId="6C6F97AC" w14:textId="62169DE8" w:rsidR="006B4A36" w:rsidRPr="00B3533D" w:rsidRDefault="009E5964" w:rsidP="000614EC">
            <w:pPr>
              <w:autoSpaceDE w:val="0"/>
              <w:autoSpaceDN w:val="0"/>
              <w:adjustRightInd w:val="0"/>
              <w:rPr>
                <w:szCs w:val="22"/>
              </w:rPr>
            </w:pPr>
            <w:r w:rsidRPr="00B3533D">
              <w:rPr>
                <w:color w:val="000000"/>
                <w:szCs w:val="22"/>
              </w:rPr>
              <w:t>scheduleCommsT</w:t>
            </w:r>
            <w:r w:rsidR="006B4A36" w:rsidRPr="00B3533D">
              <w:rPr>
                <w:color w:val="000000"/>
                <w:szCs w:val="22"/>
              </w:rPr>
              <w:t>xDwell.msg.timeInSec</w:t>
            </w:r>
          </w:p>
        </w:tc>
        <w:tc>
          <w:tcPr>
            <w:tcW w:w="1620" w:type="dxa"/>
          </w:tcPr>
          <w:p w14:paraId="101A9301" w14:textId="77777777" w:rsidR="006B4A36" w:rsidRDefault="006B4A36" w:rsidP="000614EC">
            <w:r>
              <w:t>Float</w:t>
            </w:r>
          </w:p>
        </w:tc>
        <w:tc>
          <w:tcPr>
            <w:tcW w:w="2600" w:type="dxa"/>
          </w:tcPr>
          <w:p w14:paraId="66864808" w14:textId="77777777" w:rsidR="006B4A36" w:rsidRDefault="006B4A36" w:rsidP="000614EC">
            <w:r>
              <w:t>Current time (sec)</w:t>
            </w:r>
          </w:p>
        </w:tc>
      </w:tr>
      <w:tr w:rsidR="006B4A36" w14:paraId="2EBEF724"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5120" w:type="dxa"/>
          </w:tcPr>
          <w:p w14:paraId="60ECE62F" w14:textId="66E091E5" w:rsidR="006B4A36" w:rsidRPr="00B3533D" w:rsidRDefault="009E5964" w:rsidP="000614EC">
            <w:pPr>
              <w:autoSpaceDE w:val="0"/>
              <w:autoSpaceDN w:val="0"/>
              <w:adjustRightInd w:val="0"/>
              <w:rPr>
                <w:szCs w:val="22"/>
              </w:rPr>
            </w:pPr>
            <w:r w:rsidRPr="00B3533D">
              <w:rPr>
                <w:color w:val="000000"/>
                <w:szCs w:val="22"/>
              </w:rPr>
              <w:t>scheduleCommsT</w:t>
            </w:r>
            <w:r w:rsidR="006B4A36" w:rsidRPr="00B3533D">
              <w:rPr>
                <w:color w:val="000000"/>
                <w:szCs w:val="22"/>
              </w:rPr>
              <w:t xml:space="preserve">xDwell.msg.timeInNanoSec </w:t>
            </w:r>
          </w:p>
        </w:tc>
        <w:tc>
          <w:tcPr>
            <w:tcW w:w="1620" w:type="dxa"/>
          </w:tcPr>
          <w:p w14:paraId="7B478B43" w14:textId="77777777" w:rsidR="006B4A36" w:rsidRDefault="006B4A36" w:rsidP="000614EC">
            <w:r>
              <w:t>Float</w:t>
            </w:r>
          </w:p>
        </w:tc>
        <w:tc>
          <w:tcPr>
            <w:tcW w:w="2600" w:type="dxa"/>
          </w:tcPr>
          <w:p w14:paraId="02B682A7" w14:textId="77777777" w:rsidR="006B4A36" w:rsidRDefault="006B4A36" w:rsidP="000614EC">
            <w:r>
              <w:t>Current time (nsec)</w:t>
            </w:r>
          </w:p>
        </w:tc>
      </w:tr>
      <w:tr w:rsidR="006B4A36" w14:paraId="75272718"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5120" w:type="dxa"/>
          </w:tcPr>
          <w:p w14:paraId="6F1BFBF1" w14:textId="3FC89059" w:rsidR="006B4A36" w:rsidRPr="00B3533D" w:rsidRDefault="009E5964" w:rsidP="000614EC">
            <w:pPr>
              <w:autoSpaceDE w:val="0"/>
              <w:autoSpaceDN w:val="0"/>
              <w:adjustRightInd w:val="0"/>
              <w:rPr>
                <w:szCs w:val="22"/>
              </w:rPr>
            </w:pPr>
            <w:r w:rsidRPr="00B3533D">
              <w:rPr>
                <w:color w:val="000000"/>
                <w:szCs w:val="22"/>
              </w:rPr>
              <w:t>scheduleCommsT</w:t>
            </w:r>
            <w:r w:rsidR="006B4A36" w:rsidRPr="00B3533D">
              <w:rPr>
                <w:color w:val="000000"/>
                <w:szCs w:val="22"/>
              </w:rPr>
              <w:t xml:space="preserve">xDwell.msg.waveformType </w:t>
            </w:r>
          </w:p>
        </w:tc>
        <w:tc>
          <w:tcPr>
            <w:tcW w:w="1620" w:type="dxa"/>
          </w:tcPr>
          <w:p w14:paraId="1F9D318E" w14:textId="77777777" w:rsidR="006B4A36" w:rsidRDefault="006B4A36" w:rsidP="000614EC">
            <w:r>
              <w:t>Integer</w:t>
            </w:r>
          </w:p>
        </w:tc>
        <w:tc>
          <w:tcPr>
            <w:tcW w:w="2600" w:type="dxa"/>
          </w:tcPr>
          <w:p w14:paraId="6C82E8BA" w14:textId="77777777" w:rsidR="006B4A36" w:rsidRDefault="006B4A36" w:rsidP="000614EC">
            <w:r>
              <w:t>Waveform Type</w:t>
            </w:r>
          </w:p>
        </w:tc>
      </w:tr>
      <w:tr w:rsidR="006B4A36" w14:paraId="2B46C932"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5120" w:type="dxa"/>
          </w:tcPr>
          <w:p w14:paraId="7A13C9E9" w14:textId="6EEFD91A" w:rsidR="006B4A36" w:rsidRPr="00B3533D" w:rsidRDefault="009E5964" w:rsidP="000614EC">
            <w:pPr>
              <w:rPr>
                <w:szCs w:val="22"/>
              </w:rPr>
            </w:pPr>
            <w:r w:rsidRPr="00B3533D">
              <w:rPr>
                <w:color w:val="000000"/>
                <w:szCs w:val="22"/>
              </w:rPr>
              <w:t>scheduleCommsT</w:t>
            </w:r>
            <w:r w:rsidR="006B4A36" w:rsidRPr="00B3533D">
              <w:rPr>
                <w:color w:val="000000"/>
                <w:szCs w:val="22"/>
              </w:rPr>
              <w:t xml:space="preserve">xDwell.msg.constellationId </w:t>
            </w:r>
          </w:p>
        </w:tc>
        <w:tc>
          <w:tcPr>
            <w:tcW w:w="1620" w:type="dxa"/>
          </w:tcPr>
          <w:p w14:paraId="6435FC22" w14:textId="77777777" w:rsidR="006B4A36" w:rsidRDefault="006B4A36" w:rsidP="000614EC">
            <w:r>
              <w:t>Integer</w:t>
            </w:r>
          </w:p>
        </w:tc>
        <w:tc>
          <w:tcPr>
            <w:tcW w:w="2600" w:type="dxa"/>
          </w:tcPr>
          <w:p w14:paraId="06169460" w14:textId="77777777" w:rsidR="006B4A36" w:rsidRDefault="006B4A36" w:rsidP="000614EC">
            <w:r>
              <w:t>Constellation Id</w:t>
            </w:r>
          </w:p>
        </w:tc>
      </w:tr>
      <w:tr w:rsidR="006B4A36" w14:paraId="716620AC"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5120" w:type="dxa"/>
          </w:tcPr>
          <w:p w14:paraId="55A13DFB" w14:textId="026C367E" w:rsidR="006B4A36" w:rsidRPr="00B3533D" w:rsidRDefault="009E5964" w:rsidP="000614EC">
            <w:pPr>
              <w:rPr>
                <w:szCs w:val="22"/>
              </w:rPr>
            </w:pPr>
            <w:r w:rsidRPr="00B3533D">
              <w:rPr>
                <w:color w:val="000000"/>
                <w:szCs w:val="22"/>
              </w:rPr>
              <w:t>scheduleCommsT</w:t>
            </w:r>
            <w:r w:rsidR="006B4A36" w:rsidRPr="00B3533D">
              <w:rPr>
                <w:color w:val="000000"/>
                <w:szCs w:val="22"/>
              </w:rPr>
              <w:t xml:space="preserve">xDwell.msg.shapeId </w:t>
            </w:r>
          </w:p>
        </w:tc>
        <w:tc>
          <w:tcPr>
            <w:tcW w:w="1620" w:type="dxa"/>
          </w:tcPr>
          <w:p w14:paraId="25D3B694" w14:textId="77777777" w:rsidR="006B4A36" w:rsidRDefault="006B4A36" w:rsidP="000614EC">
            <w:r>
              <w:t>Integer</w:t>
            </w:r>
          </w:p>
        </w:tc>
        <w:tc>
          <w:tcPr>
            <w:tcW w:w="2600" w:type="dxa"/>
          </w:tcPr>
          <w:p w14:paraId="461010ED" w14:textId="77777777" w:rsidR="006B4A36" w:rsidRDefault="006B4A36" w:rsidP="000614EC">
            <w:r>
              <w:t>Beam shape</w:t>
            </w:r>
          </w:p>
        </w:tc>
      </w:tr>
      <w:tr w:rsidR="006B4A36" w14:paraId="604FC115" w14:textId="77777777" w:rsidTr="000614EC">
        <w:trPr>
          <w:cnfStyle w:val="000000010000" w:firstRow="0" w:lastRow="0" w:firstColumn="0" w:lastColumn="0" w:oddVBand="0" w:evenVBand="0" w:oddHBand="0" w:evenHBand="1" w:firstRowFirstColumn="0" w:firstRowLastColumn="0" w:lastRowFirstColumn="0" w:lastRowLastColumn="0"/>
          <w:trHeight w:val="247"/>
        </w:trPr>
        <w:tc>
          <w:tcPr>
            <w:tcW w:w="5120" w:type="dxa"/>
          </w:tcPr>
          <w:p w14:paraId="760058BF" w14:textId="3AE0E2A7" w:rsidR="006B4A36" w:rsidRPr="00B3533D" w:rsidRDefault="009E5964" w:rsidP="000614EC">
            <w:pPr>
              <w:rPr>
                <w:szCs w:val="22"/>
              </w:rPr>
            </w:pPr>
            <w:r w:rsidRPr="00B3533D">
              <w:rPr>
                <w:color w:val="000000"/>
                <w:szCs w:val="22"/>
              </w:rPr>
              <w:t>scheduleCommsT</w:t>
            </w:r>
            <w:r w:rsidR="006B4A36" w:rsidRPr="00B3533D">
              <w:rPr>
                <w:color w:val="000000"/>
                <w:szCs w:val="22"/>
              </w:rPr>
              <w:t xml:space="preserve">xDwell.msg.u </w:t>
            </w:r>
          </w:p>
        </w:tc>
        <w:tc>
          <w:tcPr>
            <w:tcW w:w="1620" w:type="dxa"/>
          </w:tcPr>
          <w:p w14:paraId="065997BE" w14:textId="77777777" w:rsidR="006B4A36" w:rsidRDefault="006B4A36" w:rsidP="000614EC">
            <w:r>
              <w:t>Float</w:t>
            </w:r>
          </w:p>
        </w:tc>
        <w:tc>
          <w:tcPr>
            <w:tcW w:w="2600" w:type="dxa"/>
          </w:tcPr>
          <w:p w14:paraId="361F0D58" w14:textId="77777777" w:rsidR="006B4A36" w:rsidRDefault="006B4A36" w:rsidP="000614EC">
            <w:r>
              <w:t>U position</w:t>
            </w:r>
          </w:p>
        </w:tc>
      </w:tr>
      <w:tr w:rsidR="006B4A36" w14:paraId="69C608F2" w14:textId="77777777" w:rsidTr="000614EC">
        <w:trPr>
          <w:cnfStyle w:val="000000100000" w:firstRow="0" w:lastRow="0" w:firstColumn="0" w:lastColumn="0" w:oddVBand="0" w:evenVBand="0" w:oddHBand="1" w:evenHBand="0" w:firstRowFirstColumn="0" w:firstRowLastColumn="0" w:lastRowFirstColumn="0" w:lastRowLastColumn="0"/>
          <w:trHeight w:val="247"/>
        </w:trPr>
        <w:tc>
          <w:tcPr>
            <w:tcW w:w="5120" w:type="dxa"/>
          </w:tcPr>
          <w:p w14:paraId="6EAF33D8" w14:textId="769A5654" w:rsidR="006B4A36" w:rsidRPr="00B3533D" w:rsidRDefault="009E5964" w:rsidP="000614EC">
            <w:pPr>
              <w:rPr>
                <w:szCs w:val="22"/>
              </w:rPr>
            </w:pPr>
            <w:r w:rsidRPr="00B3533D">
              <w:rPr>
                <w:color w:val="000000"/>
                <w:szCs w:val="22"/>
              </w:rPr>
              <w:t>scheduleCommsT</w:t>
            </w:r>
            <w:r w:rsidR="006B4A36" w:rsidRPr="00B3533D">
              <w:rPr>
                <w:color w:val="000000"/>
                <w:szCs w:val="22"/>
              </w:rPr>
              <w:t xml:space="preserve">xDwell.msg.v </w:t>
            </w:r>
          </w:p>
        </w:tc>
        <w:tc>
          <w:tcPr>
            <w:tcW w:w="1620" w:type="dxa"/>
          </w:tcPr>
          <w:p w14:paraId="5264D0EA" w14:textId="77777777" w:rsidR="006B4A36" w:rsidRDefault="006B4A36" w:rsidP="000614EC">
            <w:r>
              <w:t>Float</w:t>
            </w:r>
          </w:p>
        </w:tc>
        <w:tc>
          <w:tcPr>
            <w:tcW w:w="2600" w:type="dxa"/>
          </w:tcPr>
          <w:p w14:paraId="00AF8D22" w14:textId="77777777" w:rsidR="006B4A36" w:rsidRDefault="006B4A36" w:rsidP="000614EC">
            <w:r>
              <w:t>V position</w:t>
            </w:r>
          </w:p>
        </w:tc>
      </w:tr>
    </w:tbl>
    <w:p w14:paraId="23A9FCA9" w14:textId="77777777" w:rsidR="006B4A36" w:rsidRDefault="006B4A36" w:rsidP="007F73F8"/>
    <w:p w14:paraId="0DD09937" w14:textId="560A5C95" w:rsidR="002F09B7" w:rsidRPr="009E5964" w:rsidRDefault="002F09B7" w:rsidP="002F09B7">
      <w:pPr>
        <w:rPr>
          <w:szCs w:val="22"/>
        </w:rPr>
      </w:pPr>
      <w:r>
        <w:t>The communications receive dwell class</w:t>
      </w:r>
      <w:r w:rsidR="009E5964">
        <w:t xml:space="preserve"> </w:t>
      </w:r>
      <w:r w:rsidR="00B3533D">
        <w:t xml:space="preserve">has </w:t>
      </w:r>
      <w:r w:rsidR="009E5964">
        <w:t xml:space="preserve">fields found in the previous table for </w:t>
      </w:r>
      <w:r w:rsidR="009E5964" w:rsidRPr="00114FCC">
        <w:rPr>
          <w:rFonts w:ascii="Courier New" w:hAnsi="Courier New" w:cs="Courier New"/>
          <w:color w:val="000000"/>
          <w:sz w:val="20"/>
          <w:szCs w:val="20"/>
        </w:rPr>
        <w:t>sched</w:t>
      </w:r>
      <w:r w:rsidR="009E5964">
        <w:rPr>
          <w:rFonts w:ascii="Courier New" w:hAnsi="Courier New" w:cs="Courier New"/>
          <w:color w:val="000000"/>
          <w:sz w:val="20"/>
          <w:szCs w:val="20"/>
        </w:rPr>
        <w:t>uleCommsRxDwell</w:t>
      </w:r>
      <w:r w:rsidR="009E5964" w:rsidRPr="009E5964">
        <w:rPr>
          <w:color w:val="000000"/>
          <w:szCs w:val="22"/>
        </w:rPr>
        <w:t>.</w:t>
      </w:r>
      <w:r w:rsidR="009E5964">
        <w:rPr>
          <w:rFonts w:ascii="Courier New" w:hAnsi="Courier New" w:cs="Courier New"/>
          <w:color w:val="000000"/>
          <w:sz w:val="20"/>
          <w:szCs w:val="20"/>
        </w:rPr>
        <w:t xml:space="preserve"> </w:t>
      </w:r>
      <w:r w:rsidR="009E5964">
        <w:t>The communications loopback dwell sets both the</w:t>
      </w:r>
      <w:r w:rsidR="00B3533D">
        <w:t xml:space="preserve"> </w:t>
      </w:r>
      <w:r w:rsidR="009E5964">
        <w:rPr>
          <w:rFonts w:ascii="Courier New" w:hAnsi="Courier New" w:cs="Courier New"/>
          <w:color w:val="000000"/>
          <w:sz w:val="20"/>
          <w:szCs w:val="20"/>
        </w:rPr>
        <w:t xml:space="preserve">scheduleCommsTxDwell </w:t>
      </w:r>
      <w:r w:rsidR="009E5964" w:rsidRPr="009E5964">
        <w:rPr>
          <w:color w:val="000000"/>
          <w:szCs w:val="22"/>
        </w:rPr>
        <w:t>and</w:t>
      </w:r>
      <w:r w:rsidR="009E5964">
        <w:rPr>
          <w:color w:val="000000"/>
          <w:sz w:val="20"/>
          <w:szCs w:val="20"/>
        </w:rPr>
        <w:t xml:space="preserve"> </w:t>
      </w:r>
      <w:r w:rsidR="009E5964" w:rsidRPr="00114FCC">
        <w:rPr>
          <w:rFonts w:ascii="Courier New" w:hAnsi="Courier New" w:cs="Courier New"/>
          <w:color w:val="000000"/>
          <w:sz w:val="20"/>
          <w:szCs w:val="20"/>
        </w:rPr>
        <w:t>sched</w:t>
      </w:r>
      <w:r w:rsidR="009E5964">
        <w:rPr>
          <w:rFonts w:ascii="Courier New" w:hAnsi="Courier New" w:cs="Courier New"/>
          <w:color w:val="000000"/>
          <w:sz w:val="20"/>
          <w:szCs w:val="20"/>
        </w:rPr>
        <w:t xml:space="preserve">uleCommsRxDwell </w:t>
      </w:r>
      <w:r w:rsidR="009E5964" w:rsidRPr="009E5964">
        <w:rPr>
          <w:color w:val="000000"/>
          <w:szCs w:val="22"/>
        </w:rPr>
        <w:t>parameters.</w:t>
      </w:r>
      <w:r w:rsidR="009E5964" w:rsidRPr="009E5964">
        <w:rPr>
          <w:rFonts w:ascii="Courier New" w:hAnsi="Courier New" w:cs="Courier New"/>
          <w:color w:val="000000"/>
          <w:szCs w:val="22"/>
        </w:rPr>
        <w:t xml:space="preserve"> </w:t>
      </w:r>
    </w:p>
    <w:p w14:paraId="2A4BEC33" w14:textId="47260644" w:rsidR="009651E9" w:rsidRDefault="009651E9" w:rsidP="00236708">
      <w:pPr>
        <w:pStyle w:val="Heading3"/>
      </w:pPr>
      <w:bookmarkStart w:id="159" w:name="_Toc520399370"/>
      <w:r>
        <w:t>Search Dwell</w:t>
      </w:r>
      <w:bookmarkEnd w:id="159"/>
    </w:p>
    <w:p w14:paraId="6AA0A186" w14:textId="243CBFF4" w:rsidR="009E5964" w:rsidRDefault="00C961FA" w:rsidP="009E5964">
      <w:r>
        <w:t xml:space="preserve">As mentioned earlier the radar dwell class is used to set parameters for both the search and track modes. A radar dwell consists of 4 consecutive CPIs. The radar dwell interleaves the relevant parameters to generate </w:t>
      </w:r>
      <w:r w:rsidR="00365009">
        <w:t xml:space="preserve">all of the transmit and receive beams for a given CPI. </w:t>
      </w:r>
      <w:r w:rsidR="0037746B">
        <w:t xml:space="preserve">The radar search dwell consists of four CPIs. The upper volume search dwell uses four 9ms CPIs resulting a 36ms search dwell time. The lower volume search dwell uses four 4.5ms CPIs resulting an 18ms search dwell time. </w:t>
      </w:r>
      <w:r w:rsidR="00365009">
        <w:t>The radar</w:t>
      </w:r>
      <w:r w:rsidR="0037746B">
        <w:t xml:space="preserve"> search</w:t>
      </w:r>
      <w:r w:rsidR="00365009">
        <w:t xml:space="preserve"> dwell</w:t>
      </w:r>
      <w:r w:rsidR="0037746B">
        <w:t xml:space="preserve"> for the upper and lower volume are depicted in the </w:t>
      </w:r>
      <w:r w:rsidR="000C01B6">
        <w:t xml:space="preserve">subsequent figure. </w:t>
      </w:r>
    </w:p>
    <w:p w14:paraId="367B6E5C" w14:textId="57895AA2" w:rsidR="00365009" w:rsidRDefault="000C06F7" w:rsidP="009E5964">
      <w:r>
        <w:rPr>
          <w:noProof/>
        </w:rPr>
        <mc:AlternateContent>
          <mc:Choice Requires="wps">
            <w:drawing>
              <wp:anchor distT="0" distB="0" distL="114300" distR="114300" simplePos="0" relativeHeight="251685888" behindDoc="0" locked="0" layoutInCell="1" allowOverlap="1" wp14:anchorId="2BDD3BC5" wp14:editId="4631597E">
                <wp:simplePos x="0" y="0"/>
                <wp:positionH relativeFrom="column">
                  <wp:posOffset>1425272</wp:posOffset>
                </wp:positionH>
                <wp:positionV relativeFrom="paragraph">
                  <wp:posOffset>116482</wp:posOffset>
                </wp:positionV>
                <wp:extent cx="240516" cy="912428"/>
                <wp:effectExtent l="6985" t="0" r="14605" b="14605"/>
                <wp:wrapNone/>
                <wp:docPr id="28" name="Left Brace 28"/>
                <wp:cNvGraphicFramePr/>
                <a:graphic xmlns:a="http://schemas.openxmlformats.org/drawingml/2006/main">
                  <a:graphicData uri="http://schemas.microsoft.com/office/word/2010/wordprocessingShape">
                    <wps:wsp>
                      <wps:cNvSpPr/>
                      <wps:spPr>
                        <a:xfrm rot="16200000">
                          <a:off x="0" y="0"/>
                          <a:ext cx="240516" cy="91242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83AD" id="Left Brace 28" o:spid="_x0000_s1026" type="#_x0000_t87" style="position:absolute;margin-left:112.25pt;margin-top:9.15pt;width:18.95pt;height:71.8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" adj="474" strokecolor="#4579b8 [3044]"/>
            </w:pict>
          </mc:Fallback>
        </mc:AlternateContent>
      </w:r>
      <w:r w:rsidR="0080076B">
        <w:rPr>
          <w:noProof/>
        </w:rPr>
        <mc:AlternateContent>
          <mc:Choice Requires="wps">
            <w:drawing>
              <wp:anchor distT="45720" distB="45720" distL="114300" distR="114300" simplePos="0" relativeHeight="251678720" behindDoc="0" locked="0" layoutInCell="1" allowOverlap="1" wp14:anchorId="54833C63" wp14:editId="661866B8">
                <wp:simplePos x="0" y="0"/>
                <wp:positionH relativeFrom="column">
                  <wp:posOffset>5003358</wp:posOffset>
                </wp:positionH>
                <wp:positionV relativeFrom="paragraph">
                  <wp:posOffset>155685</wp:posOffset>
                </wp:positionV>
                <wp:extent cx="1069340" cy="1404620"/>
                <wp:effectExtent l="0" t="0" r="16510" b="2476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404620"/>
                        </a:xfrm>
                        <a:prstGeom prst="rect">
                          <a:avLst/>
                        </a:prstGeom>
                        <a:solidFill>
                          <a:srgbClr val="FFFFFF"/>
                        </a:solidFill>
                        <a:ln w="9525">
                          <a:solidFill>
                            <a:srgbClr val="000000"/>
                          </a:solidFill>
                          <a:miter lim="800000"/>
                          <a:headEnd/>
                          <a:tailEnd/>
                        </a:ln>
                      </wps:spPr>
                      <wps:txbx>
                        <w:txbxContent>
                          <w:p w14:paraId="2659F6F4" w14:textId="1AE44190" w:rsidR="0080076B" w:rsidRDefault="0080076B" w:rsidP="0080076B">
                            <w:pPr>
                              <w:jc w:val="center"/>
                            </w:pPr>
                            <w:r>
                              <w:t>Upper Volume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833C63" id="_x0000_s1031" type="#_x0000_t202" style="position:absolute;margin-left:393.95pt;margin-top:12.25pt;width:84.2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">
                <v:textbox style="mso-fit-shape-to-text:t">
                  <w:txbxContent>
                    <w:p w14:paraId="2659F6F4" w14:textId="1AE44190" w:rsidR="0080076B" w:rsidRDefault="0080076B" w:rsidP="0080076B">
                      <w:pPr>
                        <w:jc w:val="center"/>
                      </w:pPr>
                      <w:r>
                        <w:t>Upper Volume</w:t>
                      </w:r>
                    </w:p>
                  </w:txbxContent>
                </v:textbox>
                <w10:wrap type="square"/>
              </v:shape>
            </w:pict>
          </mc:Fallback>
        </mc:AlternateContent>
      </w:r>
      <w:r w:rsidR="00B3533D">
        <w:rPr>
          <w:noProof/>
        </w:rPr>
        <mc:AlternateContent>
          <mc:Choice Requires="wpg">
            <w:drawing>
              <wp:anchor distT="0" distB="0" distL="114300" distR="114300" simplePos="0" relativeHeight="251665408" behindDoc="0" locked="0" layoutInCell="1" allowOverlap="1" wp14:anchorId="63F0296D" wp14:editId="001F1F5A">
                <wp:simplePos x="0" y="0"/>
                <wp:positionH relativeFrom="margin">
                  <wp:align>center</wp:align>
                </wp:positionH>
                <wp:positionV relativeFrom="paragraph">
                  <wp:posOffset>121942</wp:posOffset>
                </wp:positionV>
                <wp:extent cx="3754704" cy="315589"/>
                <wp:effectExtent l="0" t="0" r="17780" b="27940"/>
                <wp:wrapNone/>
                <wp:docPr id="8" name="Group 8"/>
                <wp:cNvGraphicFramePr/>
                <a:graphic xmlns:a="http://schemas.openxmlformats.org/drawingml/2006/main">
                  <a:graphicData uri="http://schemas.microsoft.com/office/word/2010/wordprocessingGroup">
                    <wpg:wgp>
                      <wpg:cNvGrpSpPr/>
                      <wpg:grpSpPr>
                        <a:xfrm>
                          <a:off x="0" y="0"/>
                          <a:ext cx="3754704" cy="315589"/>
                          <a:chOff x="0" y="0"/>
                          <a:chExt cx="3754704" cy="315589"/>
                        </a:xfrm>
                      </wpg:grpSpPr>
                      <wps:wsp>
                        <wps:cNvPr id="3" name="Rounded Rectangle 3"/>
                        <wps:cNvSpPr/>
                        <wps:spPr>
                          <a:xfrm>
                            <a:off x="0"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183E4" w14:textId="7148568C" w:rsidR="00573F15" w:rsidRDefault="00573F15" w:rsidP="00B3533D">
                              <w:pPr>
                                <w:jc w:val="center"/>
                              </w:pPr>
                              <w:r>
                                <w:t>CPI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946768"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08D221" w14:textId="1F4A166A" w:rsidR="00573F15" w:rsidRDefault="00573F15" w:rsidP="00B3533D">
                              <w:pPr>
                                <w:jc w:val="center"/>
                              </w:pPr>
                              <w:r>
                                <w:t>CPI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1885444"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9D5666" w14:textId="505FF884" w:rsidR="00573F15" w:rsidRDefault="00573F15" w:rsidP="00B3533D">
                              <w:pPr>
                                <w:jc w:val="center"/>
                              </w:pPr>
                              <w:r>
                                <w:t>CPI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2824120"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A2184B" w14:textId="0FE0BD87" w:rsidR="00573F15" w:rsidRDefault="00573F15" w:rsidP="00B3533D">
                              <w:pPr>
                                <w:jc w:val="center"/>
                              </w:pPr>
                              <w:r>
                                <w:t>CPI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F0296D" id="Group 8" o:spid="_x0000_s1032" style="position:absolute;margin-left:0;margin-top:9.6pt;width:295.65pt;height:24.85pt;z-index:251665408;mso-position-horizontal:center;mso-position-horizontal-relative:margin" coordsize="37547,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">
                <v:roundrect id="Rounded Rectangle 3" o:spid="_x0000_s1033" style="position:absolute;width:9305;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W17wA&#10;AADaAAAADwAAAGRycy9kb3ducmV2LnhtbESPzQrCMBCE74LvEFbwIpqqIFqNIoI/V1sfYGnWtths&#10;SpNqfXsjCB6HmfmG2ew6U4knNa60rGA6iUAQZ1aXnCu4pcfxEoTzyBory6TgTQ52235vg7G2L77S&#10;M/G5CBB2MSoovK9jKV1WkEE3sTVx8O62MeiDbHKpG3wFuKnkLIoW0mDJYaHAmg4FZY+kNQpW7fmd&#10;lPI+T9GP2hPZVYK5Vmo46PZrEJ46/w//2hetYA7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QZbXvAAAANoAAAAPAAAAAAAAAAAAAAAAAJgCAABkcnMvZG93bnJldi54&#10;bWxQSwUGAAAAAAQABAD1AAAAgQMAAAAA&#10;" fillcolor="#4f81bd [3204]" strokecolor="#243f60 [1604]" strokeweight="2pt">
                  <v:textbox>
                    <w:txbxContent>
                      <w:p w14:paraId="44E183E4" w14:textId="7148568C" w:rsidR="00573F15" w:rsidRDefault="00573F15" w:rsidP="00B3533D">
                        <w:pPr>
                          <w:jc w:val="center"/>
                        </w:pPr>
                        <w:r>
                          <w:t>CPI 0</w:t>
                        </w:r>
                      </w:p>
                    </w:txbxContent>
                  </v:textbox>
                </v:roundrect>
                <v:roundrect id="Rounded Rectangle 5" o:spid="_x0000_s1034" style="position:absolute;left:9467;width:9306;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rOL0A&#10;AADaAAAADwAAAGRycy9kb3ducmV2LnhtbESPzQrCMBCE74LvEFbwIpqqKFqNIoI/V6sPsDRrW2w2&#10;pUm1vr0RBI/DzHzDrLetKcWTaldYVjAeRSCIU6sLzhTcrofhAoTzyBpLy6TgTQ62m25njbG2L77Q&#10;M/GZCBB2MSrIva9iKV2ak0E3shVx8O62NuiDrDOpa3wFuCnlJIrm0mDBYSHHivY5pY+kMQqWzemd&#10;FPI+vaIfNEeyywQzrVS/1+5WIDy1/h/+tc9awQy+V8INkJ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OSrOL0AAADaAAAADwAAAAAAAAAAAAAAAACYAgAAZHJzL2Rvd25yZXYu&#10;eG1sUEsFBgAAAAAEAAQA9QAAAIIDAAAAAA==&#10;" fillcolor="#4f81bd [3204]" strokecolor="#243f60 [1604]" strokeweight="2pt">
                  <v:textbox>
                    <w:txbxContent>
                      <w:p w14:paraId="1808D221" w14:textId="1F4A166A" w:rsidR="00573F15" w:rsidRDefault="00573F15" w:rsidP="00B3533D">
                        <w:pPr>
                          <w:jc w:val="center"/>
                        </w:pPr>
                        <w:r>
                          <w:t>CPI 1</w:t>
                        </w:r>
                      </w:p>
                    </w:txbxContent>
                  </v:textbox>
                </v:roundrect>
                <v:roundrect id="Rounded Rectangle 6" o:spid="_x0000_s1035" style="position:absolute;left:18854;width:9306;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Y1T7wA&#10;AADaAAAADwAAAGRycy9kb3ducmV2LnhtbESPzQrCMBCE74LvEFbwIpqqIFqNIoI/V1sfYGnWtths&#10;SpNqfXsjCB6HmfmG2ew6U4knNa60rGA6iUAQZ1aXnCu4pcfxEoTzyBory6TgTQ52235vg7G2L77S&#10;M/G5CBB2MSoovK9jKV1WkEE3sTVx8O62MeiDbHKpG3wFuKnkLIoW0mDJYaHAmg4FZY+kNQpW7fmd&#10;lPI+T9GP2hPZVYK5Vmo46PZrEJ46/w//2hetYAH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NjVPvAAAANoAAAAPAAAAAAAAAAAAAAAAAJgCAABkcnMvZG93bnJldi54&#10;bWxQSwUGAAAAAAQABAD1AAAAgQMAAAAA&#10;" fillcolor="#4f81bd [3204]" strokecolor="#243f60 [1604]" strokeweight="2pt">
                  <v:textbox>
                    <w:txbxContent>
                      <w:p w14:paraId="609D5666" w14:textId="505FF884" w:rsidR="00573F15" w:rsidRDefault="00573F15" w:rsidP="00B3533D">
                        <w:pPr>
                          <w:jc w:val="center"/>
                        </w:pPr>
                        <w:r>
                          <w:t>CPI 2</w:t>
                        </w:r>
                      </w:p>
                    </w:txbxContent>
                  </v:textbox>
                </v:roundrect>
                <v:roundrect id="Rounded Rectangle 7" o:spid="_x0000_s1036" style="position:absolute;left:28241;width:9306;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qQ1L0A&#10;AADaAAAADwAAAGRycy9kb3ducmV2LnhtbESPzQrCMBCE74LvEFbwIpqq4E81igj+XK0+wNKsbbHZ&#10;lCbV+vZGEDwOM/MNs962phRPql1hWcF4FIEgTq0uOFNwux6GCxDOI2ssLZOCNznYbrqdNcbavvhC&#10;z8RnIkDYxagg976KpXRpTgbdyFbEwbvb2qAPss6krvEV4KaUkyiaSYMFh4UcK9rnlD6SxihYNqd3&#10;Usj79Ip+0BzJLhPMtFL9XrtbgfDU+n/41z5rBXP4Xgk3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3qQ1L0AAADaAAAADwAAAAAAAAAAAAAAAACYAgAAZHJzL2Rvd25yZXYu&#10;eG1sUEsFBgAAAAAEAAQA9QAAAIIDAAAAAA==&#10;" fillcolor="#4f81bd [3204]" strokecolor="#243f60 [1604]" strokeweight="2pt">
                  <v:textbox>
                    <w:txbxContent>
                      <w:p w14:paraId="4DA2184B" w14:textId="0FE0BD87" w:rsidR="00573F15" w:rsidRDefault="00573F15" w:rsidP="00B3533D">
                        <w:pPr>
                          <w:jc w:val="center"/>
                        </w:pPr>
                        <w:r>
                          <w:t>CPI 3</w:t>
                        </w:r>
                      </w:p>
                    </w:txbxContent>
                  </v:textbox>
                </v:roundrect>
                <w10:wrap anchorx="margin"/>
              </v:group>
            </w:pict>
          </mc:Fallback>
        </mc:AlternateContent>
      </w:r>
    </w:p>
    <w:p w14:paraId="668EB0BE" w14:textId="720AD9A4" w:rsidR="00B3533D" w:rsidRDefault="00B3533D" w:rsidP="009E5964"/>
    <w:p w14:paraId="38459FA1" w14:textId="6E7A17B9" w:rsidR="00365009" w:rsidRDefault="00365009" w:rsidP="009E5964"/>
    <w:p w14:paraId="07072250" w14:textId="7694B07A" w:rsidR="0080076B" w:rsidRDefault="0080076B" w:rsidP="009E5964"/>
    <w:p w14:paraId="7B17981D" w14:textId="18629DFA" w:rsidR="0080076B" w:rsidRDefault="000C06F7" w:rsidP="009E5964">
      <w:r>
        <w:rPr>
          <w:noProof/>
        </w:rPr>
        <mc:AlternateContent>
          <mc:Choice Requires="wps">
            <w:drawing>
              <wp:anchor distT="45720" distB="45720" distL="114300" distR="114300" simplePos="0" relativeHeight="251689984" behindDoc="0" locked="0" layoutInCell="1" allowOverlap="1" wp14:anchorId="493389C4" wp14:editId="301EAED8">
                <wp:simplePos x="0" y="0"/>
                <wp:positionH relativeFrom="column">
                  <wp:posOffset>1325797</wp:posOffset>
                </wp:positionH>
                <wp:positionV relativeFrom="paragraph">
                  <wp:posOffset>86056</wp:posOffset>
                </wp:positionV>
                <wp:extent cx="445135" cy="1404620"/>
                <wp:effectExtent l="0" t="0" r="12065" b="2476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solidFill>
                          <a:srgbClr val="FFFFFF"/>
                        </a:solidFill>
                        <a:ln w="9525">
                          <a:solidFill>
                            <a:srgbClr val="000000"/>
                          </a:solidFill>
                          <a:miter lim="800000"/>
                          <a:headEnd/>
                          <a:tailEnd/>
                        </a:ln>
                      </wps:spPr>
                      <wps:txbx>
                        <w:txbxContent>
                          <w:p w14:paraId="2FE14CD0" w14:textId="0F26C24C" w:rsidR="000C06F7" w:rsidRDefault="000C06F7" w:rsidP="000C06F7">
                            <w:pPr>
                              <w:jc w:val="center"/>
                            </w:pPr>
                            <w:r>
                              <w:t>9ms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389C4" id="_x0000_s1037" type="#_x0000_t202" style="position:absolute;margin-left:104.4pt;margin-top:6.8pt;width:35.0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">
                <v:textbox style="mso-fit-shape-to-text:t">
                  <w:txbxContent>
                    <w:p w14:paraId="2FE14CD0" w14:textId="0F26C24C" w:rsidR="000C06F7" w:rsidRDefault="000C06F7" w:rsidP="000C06F7">
                      <w:pPr>
                        <w:jc w:val="center"/>
                      </w:pPr>
                      <w:r>
                        <w:t>9ms</w:t>
                      </w:r>
                    </w:p>
                  </w:txbxContent>
                </v:textbox>
                <w10:wrap type="square"/>
              </v:shape>
            </w:pict>
          </mc:Fallback>
        </mc:AlternateContent>
      </w:r>
    </w:p>
    <w:p w14:paraId="24FADDE2" w14:textId="547FADFE" w:rsidR="000C06F7" w:rsidRDefault="000C06F7" w:rsidP="009E5964"/>
    <w:p w14:paraId="72C94F91" w14:textId="77777777" w:rsidR="000C06F7" w:rsidRDefault="000C06F7" w:rsidP="009E5964"/>
    <w:p w14:paraId="2FFE6796" w14:textId="2AC9D9BE" w:rsidR="000C06F7" w:rsidRDefault="000C06F7" w:rsidP="009E5964"/>
    <w:p w14:paraId="6209C604" w14:textId="674D7130" w:rsidR="00365009" w:rsidRDefault="0037746B" w:rsidP="009E5964">
      <w:r>
        <w:rPr>
          <w:noProof/>
        </w:rPr>
        <mc:AlternateContent>
          <mc:Choice Requires="wpg">
            <w:drawing>
              <wp:anchor distT="0" distB="0" distL="114300" distR="114300" simplePos="0" relativeHeight="251676672" behindDoc="0" locked="0" layoutInCell="1" allowOverlap="1" wp14:anchorId="2B0668A5" wp14:editId="03084449">
                <wp:simplePos x="0" y="0"/>
                <wp:positionH relativeFrom="margin">
                  <wp:posOffset>1087341</wp:posOffset>
                </wp:positionH>
                <wp:positionV relativeFrom="paragraph">
                  <wp:posOffset>94974</wp:posOffset>
                </wp:positionV>
                <wp:extent cx="1885151" cy="315589"/>
                <wp:effectExtent l="0" t="0" r="20320" b="27940"/>
                <wp:wrapNone/>
                <wp:docPr id="17" name="Group 17"/>
                <wp:cNvGraphicFramePr/>
                <a:graphic xmlns:a="http://schemas.openxmlformats.org/drawingml/2006/main">
                  <a:graphicData uri="http://schemas.microsoft.com/office/word/2010/wordprocessingGroup">
                    <wpg:wgp>
                      <wpg:cNvGrpSpPr/>
                      <wpg:grpSpPr>
                        <a:xfrm>
                          <a:off x="0" y="0"/>
                          <a:ext cx="1885151" cy="315589"/>
                          <a:chOff x="0" y="0"/>
                          <a:chExt cx="3754704" cy="315589"/>
                        </a:xfrm>
                      </wpg:grpSpPr>
                      <wps:wsp>
                        <wps:cNvPr id="18" name="Rounded Rectangle 18"/>
                        <wps:cNvSpPr/>
                        <wps:spPr>
                          <a:xfrm>
                            <a:off x="0"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BD641E" w14:textId="77777777" w:rsidR="0037746B" w:rsidRPr="0037746B" w:rsidRDefault="0037746B" w:rsidP="0037746B">
                              <w:pPr>
                                <w:jc w:val="center"/>
                                <w:rPr>
                                  <w:sz w:val="14"/>
                                  <w:szCs w:val="14"/>
                                </w:rPr>
                              </w:pPr>
                              <w:r w:rsidRPr="0037746B">
                                <w:rPr>
                                  <w:sz w:val="14"/>
                                  <w:szCs w:val="14"/>
                                </w:rPr>
                                <w:t>CPI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946768"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F91DA" w14:textId="77777777" w:rsidR="0037746B" w:rsidRPr="0037746B" w:rsidRDefault="0037746B" w:rsidP="0037746B">
                              <w:pPr>
                                <w:jc w:val="center"/>
                                <w:rPr>
                                  <w:sz w:val="14"/>
                                  <w:szCs w:val="14"/>
                                </w:rPr>
                              </w:pPr>
                              <w:r w:rsidRPr="0037746B">
                                <w:rPr>
                                  <w:sz w:val="14"/>
                                  <w:szCs w:val="14"/>
                                </w:rPr>
                                <w:t>CPI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1885444"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DC5A01" w14:textId="77777777" w:rsidR="0037746B" w:rsidRPr="0037746B" w:rsidRDefault="0037746B" w:rsidP="0037746B">
                              <w:pPr>
                                <w:jc w:val="center"/>
                                <w:rPr>
                                  <w:sz w:val="14"/>
                                  <w:szCs w:val="14"/>
                                </w:rPr>
                              </w:pPr>
                              <w:r w:rsidRPr="0037746B">
                                <w:rPr>
                                  <w:sz w:val="14"/>
                                  <w:szCs w:val="14"/>
                                </w:rPr>
                                <w:t>CPI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2824120" y="0"/>
                            <a:ext cx="930584" cy="3155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87F180" w14:textId="77777777" w:rsidR="0037746B" w:rsidRPr="0037746B" w:rsidRDefault="0037746B" w:rsidP="0037746B">
                              <w:pPr>
                                <w:jc w:val="center"/>
                                <w:rPr>
                                  <w:sz w:val="14"/>
                                  <w:szCs w:val="14"/>
                                </w:rPr>
                              </w:pPr>
                              <w:r w:rsidRPr="0037746B">
                                <w:rPr>
                                  <w:sz w:val="14"/>
                                  <w:szCs w:val="14"/>
                                </w:rPr>
                                <w:t>CPI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B0668A5" id="Group 17" o:spid="_x0000_s1038" style="position:absolute;margin-left:85.6pt;margin-top:7.5pt;width:148.45pt;height:24.85pt;z-index:251676672;mso-position-horizontal-relative:margin;mso-width-relative:margin" coordsize="37547,3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">
                <v:roundrect id="Rounded Rectangle 18" o:spid="_x0000_s1039" style="position:absolute;width:9305;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2MEA&#10;AADbAAAADwAAAGRycy9kb3ducmV2LnhtbESPzWrDQAyE74W8w6JALiVeN4XSONmYUEjSa50+gPDK&#10;P8SrNd517Lx9dCj0JjGjmU/7fHadutMQWs8G3pIUFHHpbcu1gd/raf0JKkRki51nMvCgAPlh8bLH&#10;zPqJf+hexFpJCIcMDTQx9pnWoWzIYUh8Tyxa5QeHUdah1nbAScJdpzdp+qEdtiwNDfb01VB5K0Zn&#10;YDteHkWrq/crxtfxTH5bYG2NWS3n4w5UpDn+m/+uv63gC6z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pv9jBAAAA2wAAAA8AAAAAAAAAAAAAAAAAmAIAAGRycy9kb3du&#10;cmV2LnhtbFBLBQYAAAAABAAEAPUAAACGAwAAAAA=&#10;" fillcolor="#4f81bd [3204]" strokecolor="#243f60 [1604]" strokeweight="2pt">
                  <v:textbox>
                    <w:txbxContent>
                      <w:p w14:paraId="4FBD641E" w14:textId="77777777" w:rsidR="0037746B" w:rsidRPr="0037746B" w:rsidRDefault="0037746B" w:rsidP="0037746B">
                        <w:pPr>
                          <w:jc w:val="center"/>
                          <w:rPr>
                            <w:sz w:val="14"/>
                            <w:szCs w:val="14"/>
                          </w:rPr>
                        </w:pPr>
                        <w:r w:rsidRPr="0037746B">
                          <w:rPr>
                            <w:sz w:val="14"/>
                            <w:szCs w:val="14"/>
                          </w:rPr>
                          <w:t>CPI 0</w:t>
                        </w:r>
                      </w:p>
                    </w:txbxContent>
                  </v:textbox>
                </v:roundrect>
                <v:roundrect id="Rounded Rectangle 19" o:spid="_x0000_s1040" style="position:absolute;left:9467;width:9306;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4f81bd [3204]" strokecolor="#243f60 [1604]" strokeweight="2pt">
                  <v:textbox>
                    <w:txbxContent>
                      <w:p w14:paraId="0F4F91DA" w14:textId="77777777" w:rsidR="0037746B" w:rsidRPr="0037746B" w:rsidRDefault="0037746B" w:rsidP="0037746B">
                        <w:pPr>
                          <w:jc w:val="center"/>
                          <w:rPr>
                            <w:sz w:val="14"/>
                            <w:szCs w:val="14"/>
                          </w:rPr>
                        </w:pPr>
                        <w:r w:rsidRPr="0037746B">
                          <w:rPr>
                            <w:sz w:val="14"/>
                            <w:szCs w:val="14"/>
                          </w:rPr>
                          <w:t>CPI 1</w:t>
                        </w:r>
                      </w:p>
                    </w:txbxContent>
                  </v:textbox>
                </v:roundrect>
                <v:roundrect id="Rounded Rectangle 20" o:spid="_x0000_s1041" style="position:absolute;left:18854;width:9306;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5Y7sA&#10;AADbAAAADwAAAGRycy9kb3ducmV2LnhtbERPSwrCMBDdC94hjOBGNFVBtDYVEfxsrR5gaMa22ExK&#10;k2q9vVkILh/vn+x6U4sXta6yrGA+i0AQ51ZXXCi4347TNQjnkTXWlknBhxzs0uEgwVjbN1/plflC&#10;hBB2MSoovW9iKV1ekkE3sw1x4B62NegDbAupW3yHcFPLRRStpMGKQ0OJDR1Kyp9ZZxRsuvMnq+Rj&#10;eUM/6U5kNxkWWqnxqN9vQXjq/V/8c1+0gk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YzeWO7AAAA2wAAAA8AAAAAAAAAAAAAAAAAmAIAAGRycy9kb3ducmV2Lnht&#10;bFBLBQYAAAAABAAEAPUAAACAAwAAAAA=&#10;" fillcolor="#4f81bd [3204]" strokecolor="#243f60 [1604]" strokeweight="2pt">
                  <v:textbox>
                    <w:txbxContent>
                      <w:p w14:paraId="28DC5A01" w14:textId="77777777" w:rsidR="0037746B" w:rsidRPr="0037746B" w:rsidRDefault="0037746B" w:rsidP="0037746B">
                        <w:pPr>
                          <w:jc w:val="center"/>
                          <w:rPr>
                            <w:sz w:val="14"/>
                            <w:szCs w:val="14"/>
                          </w:rPr>
                        </w:pPr>
                        <w:r w:rsidRPr="0037746B">
                          <w:rPr>
                            <w:sz w:val="14"/>
                            <w:szCs w:val="14"/>
                          </w:rPr>
                          <w:t>CPI 2</w:t>
                        </w:r>
                      </w:p>
                    </w:txbxContent>
                  </v:textbox>
                </v:roundrect>
                <v:roundrect id="Rounded Rectangle 21" o:spid="_x0000_s1042" style="position:absolute;left:28241;width:9306;height:31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L0A&#10;AADbAAAADwAAAGRycy9kb3ducmV2LnhtbESPzQrCMBCE74LvEFbwIpqqIFqNIoI/V1sfYGnWtths&#10;SpNqfXsjCB6HmfmG2ew6U4knNa60rGA6iUAQZ1aXnCu4pcfxEoTzyBory6TgTQ52235vg7G2L77S&#10;M/G5CBB2MSoovK9jKV1WkEE3sTVx8O62MeiDbHKpG3wFuKnkLIoW0mDJYaHAmg4FZY+kNQpW7fmd&#10;lPI+T9GP2hPZVYK5Vmo46PZrEJ46/w//2hetYDa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X/c+L0AAADbAAAADwAAAAAAAAAAAAAAAACYAgAAZHJzL2Rvd25yZXYu&#10;eG1sUEsFBgAAAAAEAAQA9QAAAIIDAAAAAA==&#10;" fillcolor="#4f81bd [3204]" strokecolor="#243f60 [1604]" strokeweight="2pt">
                  <v:textbox>
                    <w:txbxContent>
                      <w:p w14:paraId="4287F180" w14:textId="77777777" w:rsidR="0037746B" w:rsidRPr="0037746B" w:rsidRDefault="0037746B" w:rsidP="0037746B">
                        <w:pPr>
                          <w:jc w:val="center"/>
                          <w:rPr>
                            <w:sz w:val="14"/>
                            <w:szCs w:val="14"/>
                          </w:rPr>
                        </w:pPr>
                        <w:r w:rsidRPr="0037746B">
                          <w:rPr>
                            <w:sz w:val="14"/>
                            <w:szCs w:val="14"/>
                          </w:rPr>
                          <w:t>CPI 3</w:t>
                        </w:r>
                      </w:p>
                    </w:txbxContent>
                  </v:textbox>
                </v:roundrect>
                <w10:wrap anchorx="margin"/>
              </v:group>
            </w:pict>
          </mc:Fallback>
        </mc:AlternateContent>
      </w:r>
    </w:p>
    <w:p w14:paraId="4A467DE1" w14:textId="2940A7E2" w:rsidR="009E5964" w:rsidRDefault="0080076B" w:rsidP="009E5964">
      <w:r>
        <w:rPr>
          <w:noProof/>
        </w:rPr>
        <mc:AlternateContent>
          <mc:Choice Requires="wps">
            <w:drawing>
              <wp:anchor distT="45720" distB="45720" distL="114300" distR="114300" simplePos="0" relativeHeight="251680768" behindDoc="0" locked="0" layoutInCell="1" allowOverlap="1" wp14:anchorId="4AC649D8" wp14:editId="228F8728">
                <wp:simplePos x="0" y="0"/>
                <wp:positionH relativeFrom="column">
                  <wp:posOffset>5011116</wp:posOffset>
                </wp:positionH>
                <wp:positionV relativeFrom="paragraph">
                  <wp:posOffset>11264</wp:posOffset>
                </wp:positionV>
                <wp:extent cx="1069340" cy="1404620"/>
                <wp:effectExtent l="0" t="0" r="16510" b="2476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404620"/>
                        </a:xfrm>
                        <a:prstGeom prst="rect">
                          <a:avLst/>
                        </a:prstGeom>
                        <a:solidFill>
                          <a:srgbClr val="FFFFFF"/>
                        </a:solidFill>
                        <a:ln w="9525">
                          <a:solidFill>
                            <a:srgbClr val="000000"/>
                          </a:solidFill>
                          <a:miter lim="800000"/>
                          <a:headEnd/>
                          <a:tailEnd/>
                        </a:ln>
                      </wps:spPr>
                      <wps:txbx>
                        <w:txbxContent>
                          <w:p w14:paraId="064468F7" w14:textId="3770692C" w:rsidR="0080076B" w:rsidRDefault="0080076B" w:rsidP="0080076B">
                            <w:pPr>
                              <w:jc w:val="center"/>
                            </w:pPr>
                            <w:r>
                              <w:t>Lower Volume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649D8" id="_x0000_s1043" type="#_x0000_t202" style="position:absolute;margin-left:394.6pt;margin-top:.9pt;width:84.2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">
                <v:textbox style="mso-fit-shape-to-text:t">
                  <w:txbxContent>
                    <w:p w14:paraId="064468F7" w14:textId="3770692C" w:rsidR="0080076B" w:rsidRDefault="0080076B" w:rsidP="0080076B">
                      <w:pPr>
                        <w:jc w:val="center"/>
                      </w:pPr>
                      <w:r>
                        <w:t>Lower Volume</w:t>
                      </w:r>
                    </w:p>
                  </w:txbxContent>
                </v:textbox>
                <w10:wrap type="square"/>
              </v:shape>
            </w:pict>
          </mc:Fallback>
        </mc:AlternateContent>
      </w:r>
    </w:p>
    <w:p w14:paraId="04AA70CD" w14:textId="221E926A" w:rsidR="0037746B" w:rsidRDefault="000C06F7" w:rsidP="009E5964">
      <w:r>
        <w:rPr>
          <w:noProof/>
        </w:rPr>
        <mc:AlternateContent>
          <mc:Choice Requires="wps">
            <w:drawing>
              <wp:anchor distT="0" distB="0" distL="114300" distR="114300" simplePos="0" relativeHeight="251687936" behindDoc="0" locked="0" layoutInCell="1" allowOverlap="1" wp14:anchorId="465EA234" wp14:editId="7DCDA916">
                <wp:simplePos x="0" y="0"/>
                <wp:positionH relativeFrom="column">
                  <wp:posOffset>1210310</wp:posOffset>
                </wp:positionH>
                <wp:positionV relativeFrom="paragraph">
                  <wp:posOffset>5246</wp:posOffset>
                </wp:positionV>
                <wp:extent cx="237490" cy="461010"/>
                <wp:effectExtent l="2540" t="0" r="12700" b="12700"/>
                <wp:wrapNone/>
                <wp:docPr id="29" name="Left Brace 29"/>
                <wp:cNvGraphicFramePr/>
                <a:graphic xmlns:a="http://schemas.openxmlformats.org/drawingml/2006/main">
                  <a:graphicData uri="http://schemas.microsoft.com/office/word/2010/wordprocessingShape">
                    <wps:wsp>
                      <wps:cNvSpPr/>
                      <wps:spPr>
                        <a:xfrm rot="16200000">
                          <a:off x="0" y="0"/>
                          <a:ext cx="237490" cy="46101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CBC4" id="Left Brace 29" o:spid="_x0000_s1026" type="#_x0000_t87" style="position:absolute;margin-left:95.3pt;margin-top:.4pt;width:18.7pt;height:36.3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" adj="927" strokecolor="#4579b8 [3044]"/>
            </w:pict>
          </mc:Fallback>
        </mc:AlternateContent>
      </w:r>
    </w:p>
    <w:p w14:paraId="4678B2E3" w14:textId="737E3628" w:rsidR="0037746B" w:rsidRDefault="0037746B" w:rsidP="009E5964"/>
    <w:p w14:paraId="4E7E8713" w14:textId="4BF0A43A" w:rsidR="0080076B" w:rsidRDefault="000C06F7" w:rsidP="009E5964">
      <w:r>
        <w:rPr>
          <w:noProof/>
        </w:rPr>
        <mc:AlternateContent>
          <mc:Choice Requires="wps">
            <w:drawing>
              <wp:anchor distT="45720" distB="45720" distL="114300" distR="114300" simplePos="0" relativeHeight="251692032" behindDoc="0" locked="0" layoutInCell="1" allowOverlap="1" wp14:anchorId="10B0553A" wp14:editId="21AA2BE4">
                <wp:simplePos x="0" y="0"/>
                <wp:positionH relativeFrom="column">
                  <wp:posOffset>1055370</wp:posOffset>
                </wp:positionH>
                <wp:positionV relativeFrom="paragraph">
                  <wp:posOffset>88541</wp:posOffset>
                </wp:positionV>
                <wp:extent cx="540385" cy="1404620"/>
                <wp:effectExtent l="0" t="0" r="12065" b="2476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1404620"/>
                        </a:xfrm>
                        <a:prstGeom prst="rect">
                          <a:avLst/>
                        </a:prstGeom>
                        <a:solidFill>
                          <a:srgbClr val="FFFFFF"/>
                        </a:solidFill>
                        <a:ln w="9525">
                          <a:solidFill>
                            <a:srgbClr val="000000"/>
                          </a:solidFill>
                          <a:miter lim="800000"/>
                          <a:headEnd/>
                          <a:tailEnd/>
                        </a:ln>
                      </wps:spPr>
                      <wps:txbx>
                        <w:txbxContent>
                          <w:p w14:paraId="1000FD42" w14:textId="5B4BDB32" w:rsidR="000C06F7" w:rsidRDefault="000C06F7" w:rsidP="000C06F7">
                            <w:pPr>
                              <w:jc w:val="center"/>
                            </w:pPr>
                            <w:r>
                              <w:t>4.5ms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0553A" id="_x0000_s1044" type="#_x0000_t202" style="position:absolute;margin-left:83.1pt;margin-top:6.95pt;width:42.5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">
                <v:textbox style="mso-fit-shape-to-text:t">
                  <w:txbxContent>
                    <w:p w14:paraId="1000FD42" w14:textId="5B4BDB32" w:rsidR="000C06F7" w:rsidRDefault="000C06F7" w:rsidP="000C06F7">
                      <w:pPr>
                        <w:jc w:val="center"/>
                      </w:pPr>
                      <w:r>
                        <w:t>4.5ms</w:t>
                      </w:r>
                    </w:p>
                  </w:txbxContent>
                </v:textbox>
                <w10:wrap type="square"/>
              </v:shape>
            </w:pict>
          </mc:Fallback>
        </mc:AlternateContent>
      </w:r>
    </w:p>
    <w:p w14:paraId="6710B546" w14:textId="77777777" w:rsidR="0080076B" w:rsidRDefault="0080076B" w:rsidP="009E5964"/>
    <w:p w14:paraId="6CC95FCA" w14:textId="77777777" w:rsidR="000C06F7" w:rsidRDefault="000C06F7" w:rsidP="009E5964"/>
    <w:p w14:paraId="046CB51C" w14:textId="77777777" w:rsidR="000C06F7" w:rsidRDefault="000C06F7" w:rsidP="009E5964"/>
    <w:p w14:paraId="291886F1" w14:textId="28C635CC" w:rsidR="009651E9" w:rsidRDefault="009651E9" w:rsidP="00236708">
      <w:pPr>
        <w:pStyle w:val="Heading3"/>
      </w:pPr>
      <w:bookmarkStart w:id="160" w:name="_Toc520399371"/>
      <w:r>
        <w:t>Dedicated Track Dwell</w:t>
      </w:r>
      <w:bookmarkEnd w:id="160"/>
    </w:p>
    <w:p w14:paraId="792A2838" w14:textId="6155F131" w:rsidR="000C01B6" w:rsidRPr="000C01B6" w:rsidRDefault="000C01B6" w:rsidP="000C01B6">
      <w:r>
        <w:t>Track dwells are assigned used the radar dwell class. See section 5.2.2 for additional details.</w:t>
      </w:r>
    </w:p>
    <w:p w14:paraId="757B3B0D" w14:textId="5F0BDEC6" w:rsidR="00E94060" w:rsidRDefault="009651E9" w:rsidP="00236708">
      <w:pPr>
        <w:pStyle w:val="Heading2"/>
      </w:pPr>
      <w:bookmarkStart w:id="161" w:name="_Toc520399372"/>
      <w:r>
        <w:t>Schedule</w:t>
      </w:r>
      <w:r w:rsidR="00C74B09">
        <w:t>s</w:t>
      </w:r>
      <w:bookmarkEnd w:id="161"/>
    </w:p>
    <w:p w14:paraId="3F673A13" w14:textId="77777777" w:rsidR="000C01B6" w:rsidRDefault="000C01B6" w:rsidP="000C01B6"/>
    <w:p w14:paraId="762BCE2E" w14:textId="06831999" w:rsidR="000C01B6" w:rsidRDefault="000C01B6" w:rsidP="000C01B6">
      <w:r>
        <w:t xml:space="preserve">The scheduling </w:t>
      </w:r>
      <w:r w:rsidR="00474480">
        <w:t xml:space="preserve">of jobs is performed using the </w:t>
      </w:r>
      <w:r w:rsidR="00474480" w:rsidRPr="00474480">
        <w:rPr>
          <w:rFonts w:ascii="Courier New" w:hAnsi="Courier New" w:cs="Courier New"/>
        </w:rPr>
        <w:t>S</w:t>
      </w:r>
      <w:r w:rsidRPr="00474480">
        <w:rPr>
          <w:rFonts w:ascii="Courier New" w:hAnsi="Courier New" w:cs="Courier New"/>
        </w:rPr>
        <w:t>cheduler</w:t>
      </w:r>
      <w:r>
        <w:t xml:space="preserve"> class which relies on the </w:t>
      </w:r>
      <w:r w:rsidRPr="000C01B6">
        <w:rPr>
          <w:rFonts w:ascii="Courier New" w:hAnsi="Courier New" w:cs="Courier New"/>
        </w:rPr>
        <w:t>RpSchedule</w:t>
      </w:r>
      <w:r>
        <w:t xml:space="preserve"> class to perform certain tasks. </w:t>
      </w:r>
    </w:p>
    <w:p w14:paraId="0991AE67" w14:textId="77777777" w:rsidR="000C01B6" w:rsidRDefault="000C01B6" w:rsidP="000C01B6"/>
    <w:p w14:paraId="06E5FCDD" w14:textId="4E17E162" w:rsidR="000C01B6" w:rsidRDefault="000C01B6" w:rsidP="000C01B6">
      <w:r>
        <w:lastRenderedPageBreak/>
        <w:t xml:space="preserve">At a minimum the </w:t>
      </w:r>
      <w:r w:rsidRPr="000C01B6">
        <w:rPr>
          <w:rFonts w:ascii="Courier New" w:hAnsi="Courier New" w:cs="Courier New"/>
        </w:rPr>
        <w:t>RpSchedule</w:t>
      </w:r>
      <w:r w:rsidR="00474480">
        <w:rPr>
          <w:rFonts w:ascii="Courier New" w:hAnsi="Courier New" w:cs="Courier New"/>
        </w:rPr>
        <w:t>p</w:t>
      </w:r>
      <w:r>
        <w:rPr>
          <w:rFonts w:ascii="Courier New" w:hAnsi="Courier New" w:cs="Courier New"/>
        </w:rPr>
        <w:t xml:space="preserve"> </w:t>
      </w:r>
      <w:r>
        <w:t xml:space="preserve">class records the current time, the total time used and the resource period. Initially, the total time used is set to 0. This class then constructs a list of dwells to be scheduled. This class can also determine if a dwell can be scheduled by comparing the total time used plus the dwell length to the resource period time and indicating the task can be scheduled if the sum is less than the resource period. Additionally the </w:t>
      </w:r>
      <w:r w:rsidRPr="000C01B6">
        <w:rPr>
          <w:rFonts w:ascii="Courier New" w:hAnsi="Courier New" w:cs="Courier New"/>
        </w:rPr>
        <w:t>RpSchedule</w:t>
      </w:r>
      <w:r>
        <w:t xml:space="preserve"> class can update the schedule by adding a dwell </w:t>
      </w:r>
      <w:r w:rsidR="00474480">
        <w:t xml:space="preserve">to the end of the dwell list and updating the total time used. </w:t>
      </w:r>
    </w:p>
    <w:p w14:paraId="41782123" w14:textId="77777777" w:rsidR="00474480" w:rsidRDefault="00474480" w:rsidP="000C01B6"/>
    <w:p w14:paraId="56F3BA42" w14:textId="57D40026" w:rsidR="00474480" w:rsidRPr="000C01B6" w:rsidRDefault="00474480" w:rsidP="000C01B6">
      <w:r>
        <w:t xml:space="preserve">The </w:t>
      </w:r>
      <w:r>
        <w:rPr>
          <w:rFonts w:ascii="Courier New" w:hAnsi="Courier New" w:cs="Courier New"/>
        </w:rPr>
        <w:t>S</w:t>
      </w:r>
      <w:r w:rsidRPr="00474480">
        <w:rPr>
          <w:rFonts w:ascii="Courier New" w:hAnsi="Courier New" w:cs="Courier New"/>
        </w:rPr>
        <w:t>cheduler</w:t>
      </w:r>
      <w:r>
        <w:t xml:space="preserve"> class monitors VRC message and schedules comms, search, or dedicated track tasks based on this message. </w:t>
      </w:r>
      <w:r w:rsidR="00A1614F">
        <w:t xml:space="preserve">The enabled task is selectable by the GUI HMI. </w:t>
      </w:r>
      <w:bookmarkStart w:id="162" w:name="_GoBack"/>
      <w:bookmarkEnd w:id="162"/>
    </w:p>
    <w:p w14:paraId="140CBE64" w14:textId="23E9F9D2" w:rsidR="002F5732" w:rsidRDefault="002F5732" w:rsidP="00212C8D">
      <w:pPr>
        <w:pStyle w:val="Heading1"/>
      </w:pPr>
      <w:bookmarkStart w:id="163" w:name="_Toc520399373"/>
      <w:r>
        <w:lastRenderedPageBreak/>
        <w:t>Message Representation</w:t>
      </w:r>
      <w:bookmarkEnd w:id="163"/>
    </w:p>
    <w:p w14:paraId="53BF5994" w14:textId="5DD50199" w:rsidR="00214E65" w:rsidRPr="00C80827" w:rsidRDefault="00214E65" w:rsidP="00236708">
      <w:r w:rsidRPr="00214E65">
        <w:t>Radar VRC interacts with several other FlexDAR</w:t>
      </w:r>
      <w:r>
        <w:t xml:space="preserve"> back end</w:t>
      </w:r>
      <w:r w:rsidRPr="00214E65">
        <w:t xml:space="preserve"> subsystems </w:t>
      </w:r>
      <w:r>
        <w:t>and FlexDAR Front End (FFE)</w:t>
      </w:r>
      <w:r w:rsidRPr="00214E65">
        <w:t xml:space="preserve"> via pub-sub </w:t>
      </w:r>
      <w:r>
        <w:t>messages.</w:t>
      </w:r>
    </w:p>
    <w:p w14:paraId="03C7884B" w14:textId="77777777" w:rsidR="003160DB" w:rsidRPr="003160DB" w:rsidRDefault="003160DB" w:rsidP="00236708"/>
    <w:tbl>
      <w:tblPr>
        <w:tblStyle w:val="TableGrid"/>
        <w:tblW w:w="9198"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1008"/>
        <w:gridCol w:w="1057"/>
        <w:gridCol w:w="3443"/>
        <w:gridCol w:w="3690"/>
      </w:tblGrid>
      <w:tr w:rsidR="00214E65" w:rsidRPr="00033F41" w14:paraId="5E088366" w14:textId="77777777" w:rsidTr="00236708">
        <w:tc>
          <w:tcPr>
            <w:tcW w:w="1008" w:type="dxa"/>
          </w:tcPr>
          <w:p w14:paraId="32C2EF39" w14:textId="77777777" w:rsidR="00214E65" w:rsidRPr="00033F41" w:rsidRDefault="00214E65" w:rsidP="00981255">
            <w:pPr>
              <w:rPr>
                <w:b/>
              </w:rPr>
            </w:pPr>
            <w:r w:rsidRPr="00033F41">
              <w:rPr>
                <w:b/>
              </w:rPr>
              <w:t>FROM</w:t>
            </w:r>
          </w:p>
        </w:tc>
        <w:tc>
          <w:tcPr>
            <w:tcW w:w="1057" w:type="dxa"/>
          </w:tcPr>
          <w:p w14:paraId="7B602C87" w14:textId="77777777" w:rsidR="00214E65" w:rsidRPr="00033F41" w:rsidRDefault="00214E65" w:rsidP="00981255">
            <w:pPr>
              <w:rPr>
                <w:b/>
              </w:rPr>
            </w:pPr>
            <w:r w:rsidRPr="00033F41">
              <w:rPr>
                <w:b/>
              </w:rPr>
              <w:t>TO</w:t>
            </w:r>
          </w:p>
        </w:tc>
        <w:tc>
          <w:tcPr>
            <w:tcW w:w="3443" w:type="dxa"/>
          </w:tcPr>
          <w:p w14:paraId="33993A8B" w14:textId="77777777" w:rsidR="00214E65" w:rsidRPr="00033F41" w:rsidRDefault="00214E65" w:rsidP="00981255">
            <w:pPr>
              <w:rPr>
                <w:b/>
              </w:rPr>
            </w:pPr>
            <w:r w:rsidRPr="00033F41">
              <w:rPr>
                <w:b/>
              </w:rPr>
              <w:t>Message Name</w:t>
            </w:r>
          </w:p>
        </w:tc>
        <w:tc>
          <w:tcPr>
            <w:tcW w:w="3690" w:type="dxa"/>
          </w:tcPr>
          <w:p w14:paraId="1867B7F2" w14:textId="09D673B8" w:rsidR="00214E65" w:rsidRPr="00033F41" w:rsidRDefault="00214E65" w:rsidP="00981255">
            <w:pPr>
              <w:rPr>
                <w:b/>
              </w:rPr>
            </w:pPr>
            <w:r w:rsidRPr="00033F41">
              <w:rPr>
                <w:b/>
              </w:rPr>
              <w:t>Notes</w:t>
            </w:r>
            <w:r>
              <w:rPr>
                <w:b/>
              </w:rPr>
              <w:t xml:space="preserve"> (See FBE Internal ICD for details)</w:t>
            </w:r>
          </w:p>
        </w:tc>
      </w:tr>
      <w:tr w:rsidR="00214E65" w:rsidRPr="00033F41" w14:paraId="5D6C5FE4" w14:textId="77777777" w:rsidTr="00236708">
        <w:tc>
          <w:tcPr>
            <w:tcW w:w="1008" w:type="dxa"/>
          </w:tcPr>
          <w:p w14:paraId="075F1E05" w14:textId="77777777" w:rsidR="00214E65" w:rsidRPr="00033F41" w:rsidRDefault="00214E65" w:rsidP="00981255">
            <w:pPr>
              <w:rPr>
                <w:b/>
              </w:rPr>
            </w:pPr>
          </w:p>
        </w:tc>
        <w:tc>
          <w:tcPr>
            <w:tcW w:w="1057" w:type="dxa"/>
          </w:tcPr>
          <w:p w14:paraId="670F6A39" w14:textId="77777777" w:rsidR="00214E65" w:rsidRPr="00033F41" w:rsidRDefault="00214E65" w:rsidP="00981255">
            <w:pPr>
              <w:rPr>
                <w:b/>
              </w:rPr>
            </w:pPr>
          </w:p>
        </w:tc>
        <w:tc>
          <w:tcPr>
            <w:tcW w:w="3443" w:type="dxa"/>
          </w:tcPr>
          <w:p w14:paraId="556B06B0" w14:textId="77777777" w:rsidR="00214E65" w:rsidRPr="00033F41" w:rsidRDefault="00214E65" w:rsidP="00981255">
            <w:pPr>
              <w:rPr>
                <w:b/>
              </w:rPr>
            </w:pPr>
          </w:p>
        </w:tc>
        <w:tc>
          <w:tcPr>
            <w:tcW w:w="3690" w:type="dxa"/>
          </w:tcPr>
          <w:p w14:paraId="05EC830E" w14:textId="77777777" w:rsidR="00214E65" w:rsidRPr="00033F41" w:rsidRDefault="00214E65" w:rsidP="00981255">
            <w:pPr>
              <w:rPr>
                <w:b/>
              </w:rPr>
            </w:pPr>
          </w:p>
        </w:tc>
      </w:tr>
      <w:tr w:rsidR="00214E65" w:rsidRPr="00033F41" w14:paraId="36765689" w14:textId="77777777" w:rsidTr="00236708">
        <w:tc>
          <w:tcPr>
            <w:tcW w:w="1008" w:type="dxa"/>
            <w:vMerge w:val="restart"/>
            <w:tcBorders>
              <w:left w:val="single" w:sz="4" w:space="0" w:color="4F81BD"/>
              <w:right w:val="single" w:sz="4" w:space="0" w:color="4F81BD"/>
            </w:tcBorders>
          </w:tcPr>
          <w:p w14:paraId="53A07C7D" w14:textId="173336AE" w:rsidR="00214E65" w:rsidRPr="00033F41" w:rsidRDefault="00214E65" w:rsidP="00981255">
            <w:pPr>
              <w:rPr>
                <w:b/>
              </w:rPr>
            </w:pPr>
            <w:r>
              <w:t>HMI</w:t>
            </w:r>
          </w:p>
        </w:tc>
        <w:tc>
          <w:tcPr>
            <w:tcW w:w="1057" w:type="dxa"/>
            <w:vMerge w:val="restart"/>
            <w:tcBorders>
              <w:left w:val="single" w:sz="4" w:space="0" w:color="4F81BD"/>
            </w:tcBorders>
          </w:tcPr>
          <w:p w14:paraId="4ED4A8E4" w14:textId="65B2D780" w:rsidR="00214E65" w:rsidRPr="00033F41" w:rsidRDefault="00214E65" w:rsidP="00981255">
            <w:pPr>
              <w:rPr>
                <w:b/>
              </w:rPr>
            </w:pPr>
            <w:r>
              <w:t>VRC</w:t>
            </w:r>
          </w:p>
        </w:tc>
        <w:tc>
          <w:tcPr>
            <w:tcW w:w="3443" w:type="dxa"/>
            <w:tcBorders>
              <w:bottom w:val="single" w:sz="4" w:space="0" w:color="4F81BD" w:themeColor="accent1"/>
            </w:tcBorders>
          </w:tcPr>
          <w:p w14:paraId="4F6018BB" w14:textId="4B10DD5F" w:rsidR="00214E65" w:rsidRPr="00033F41" w:rsidRDefault="00214E65" w:rsidP="00981255">
            <w:pPr>
              <w:rPr>
                <w:b/>
              </w:rPr>
            </w:pPr>
            <w:r>
              <w:t>NewSearchBeamSet</w:t>
            </w:r>
          </w:p>
        </w:tc>
        <w:tc>
          <w:tcPr>
            <w:tcW w:w="3690" w:type="dxa"/>
            <w:tcBorders>
              <w:bottom w:val="single" w:sz="4" w:space="0" w:color="4F81BD" w:themeColor="accent1"/>
            </w:tcBorders>
          </w:tcPr>
          <w:p w14:paraId="34A198F9" w14:textId="61096D49" w:rsidR="00214E65" w:rsidRPr="00033F41" w:rsidRDefault="00214E65" w:rsidP="00981255">
            <w:pPr>
              <w:rPr>
                <w:b/>
              </w:rPr>
            </w:pPr>
            <w:r>
              <w:t>Operate search with the defined set (of indices) [1]</w:t>
            </w:r>
          </w:p>
        </w:tc>
      </w:tr>
      <w:tr w:rsidR="00214E65" w:rsidRPr="00033F41" w14:paraId="4A7EB495" w14:textId="77777777" w:rsidTr="00236708">
        <w:tc>
          <w:tcPr>
            <w:tcW w:w="1008" w:type="dxa"/>
            <w:vMerge/>
            <w:tcBorders>
              <w:left w:val="single" w:sz="4" w:space="0" w:color="4F81BD"/>
              <w:right w:val="single" w:sz="4" w:space="0" w:color="4F81BD"/>
            </w:tcBorders>
          </w:tcPr>
          <w:p w14:paraId="399286A7" w14:textId="04F71D7F" w:rsidR="00214E65" w:rsidRPr="00033F41" w:rsidRDefault="00214E65" w:rsidP="00981255">
            <w:pPr>
              <w:rPr>
                <w:b/>
              </w:rPr>
            </w:pPr>
          </w:p>
        </w:tc>
        <w:tc>
          <w:tcPr>
            <w:tcW w:w="1057" w:type="dxa"/>
            <w:vMerge/>
            <w:tcBorders>
              <w:left w:val="single" w:sz="4" w:space="0" w:color="4F81BD"/>
            </w:tcBorders>
          </w:tcPr>
          <w:p w14:paraId="454482D1" w14:textId="3B16687A" w:rsidR="00214E65" w:rsidRPr="00033F41" w:rsidRDefault="00214E65" w:rsidP="00981255">
            <w:pPr>
              <w:rPr>
                <w:b/>
              </w:rPr>
            </w:pPr>
          </w:p>
        </w:tc>
        <w:tc>
          <w:tcPr>
            <w:tcW w:w="3443" w:type="dxa"/>
          </w:tcPr>
          <w:p w14:paraId="705B7712" w14:textId="77777777" w:rsidR="00214E65" w:rsidRPr="00033F41" w:rsidRDefault="00214E65" w:rsidP="00981255">
            <w:pPr>
              <w:rPr>
                <w:b/>
              </w:rPr>
            </w:pPr>
            <w:r>
              <w:t>RadarVrcStateChangeRequest</w:t>
            </w:r>
          </w:p>
        </w:tc>
        <w:tc>
          <w:tcPr>
            <w:tcW w:w="3690" w:type="dxa"/>
          </w:tcPr>
          <w:p w14:paraId="7FF3E3FF" w14:textId="77777777" w:rsidR="00214E65" w:rsidRPr="00033F41" w:rsidRDefault="00214E65" w:rsidP="00981255">
            <w:pPr>
              <w:rPr>
                <w:b/>
              </w:rPr>
            </w:pPr>
            <w:r>
              <w:t>Operate, Standby, No Change [ReportStatus]</w:t>
            </w:r>
            <w:r w:rsidRPr="007B73D3">
              <w:t xml:space="preserve"> </w:t>
            </w:r>
            <w:r>
              <w:t xml:space="preserve">(Defined in </w:t>
            </w:r>
            <w:r w:rsidRPr="007B73D3">
              <w:t>[3]</w:t>
            </w:r>
            <w:r>
              <w:t>)</w:t>
            </w:r>
          </w:p>
        </w:tc>
      </w:tr>
      <w:tr w:rsidR="00214E65" w:rsidRPr="00033F41" w14:paraId="66BE4305" w14:textId="77777777" w:rsidTr="00236708">
        <w:tc>
          <w:tcPr>
            <w:tcW w:w="1008" w:type="dxa"/>
            <w:vMerge/>
            <w:tcBorders>
              <w:left w:val="single" w:sz="4" w:space="0" w:color="4F81BD"/>
              <w:right w:val="single" w:sz="4" w:space="0" w:color="4F81BD"/>
            </w:tcBorders>
          </w:tcPr>
          <w:p w14:paraId="03371A96" w14:textId="77777777" w:rsidR="00214E65" w:rsidRDefault="00214E65" w:rsidP="00981255"/>
        </w:tc>
        <w:tc>
          <w:tcPr>
            <w:tcW w:w="1057" w:type="dxa"/>
            <w:vMerge/>
            <w:tcBorders>
              <w:left w:val="single" w:sz="4" w:space="0" w:color="4F81BD"/>
            </w:tcBorders>
          </w:tcPr>
          <w:p w14:paraId="7403A5A9" w14:textId="77777777" w:rsidR="00214E65" w:rsidRDefault="00214E65" w:rsidP="00981255"/>
        </w:tc>
        <w:tc>
          <w:tcPr>
            <w:tcW w:w="34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AF734F0" w14:textId="53097D21" w:rsidR="00214E65" w:rsidRDefault="00214E65" w:rsidP="00981255">
            <w:r w:rsidRPr="00B90F1C">
              <w:t>StateRequest</w:t>
            </w:r>
          </w:p>
        </w:tc>
        <w:tc>
          <w:tcPr>
            <w:tcW w:w="369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8B6C55D" w14:textId="2E123B93" w:rsidR="00214E65" w:rsidRDefault="00214E65" w:rsidP="00981255">
            <w:r w:rsidRPr="00B90F1C">
              <w:t>Request status of system state</w:t>
            </w:r>
          </w:p>
        </w:tc>
      </w:tr>
      <w:tr w:rsidR="00214E65" w:rsidRPr="00033F41" w14:paraId="27F84608" w14:textId="77777777" w:rsidTr="002367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8" w:type="dxa"/>
            <w:vMerge/>
            <w:tcBorders>
              <w:left w:val="single" w:sz="4" w:space="0" w:color="4F81BD"/>
              <w:bottom w:val="single" w:sz="4" w:space="0" w:color="4F81BD"/>
              <w:right w:val="single" w:sz="4" w:space="0" w:color="4F81BD"/>
            </w:tcBorders>
          </w:tcPr>
          <w:p w14:paraId="2D0C5837" w14:textId="77777777" w:rsidR="00214E65" w:rsidRPr="00033F41" w:rsidRDefault="00214E65" w:rsidP="00981255">
            <w:pPr>
              <w:rPr>
                <w:b/>
              </w:rPr>
            </w:pPr>
          </w:p>
        </w:tc>
        <w:tc>
          <w:tcPr>
            <w:tcW w:w="1057" w:type="dxa"/>
            <w:vMerge/>
            <w:tcBorders>
              <w:left w:val="single" w:sz="4" w:space="0" w:color="4F81BD"/>
              <w:bottom w:val="single" w:sz="4" w:space="0" w:color="4F81BD"/>
            </w:tcBorders>
          </w:tcPr>
          <w:p w14:paraId="4DA0F1DA" w14:textId="77777777" w:rsidR="00214E65" w:rsidRPr="00033F41" w:rsidRDefault="00214E65" w:rsidP="00981255">
            <w:pPr>
              <w:rPr>
                <w:b/>
              </w:rPr>
            </w:pPr>
          </w:p>
        </w:tc>
        <w:tc>
          <w:tcPr>
            <w:tcW w:w="3443" w:type="dxa"/>
            <w:tcBorders>
              <w:top w:val="single" w:sz="4" w:space="0" w:color="4F81BD" w:themeColor="accent1"/>
              <w:bottom w:val="single" w:sz="4" w:space="0" w:color="4F81BD" w:themeColor="accent1"/>
              <w:right w:val="single" w:sz="4" w:space="0" w:color="4F81BD" w:themeColor="accent1"/>
            </w:tcBorders>
          </w:tcPr>
          <w:p w14:paraId="326B07B2" w14:textId="77777777" w:rsidR="00214E65" w:rsidRPr="00236708" w:rsidRDefault="00214E65" w:rsidP="00981255">
            <w:r w:rsidRPr="00236708">
              <w:t>TaskStateChangeRequest</w:t>
            </w:r>
          </w:p>
        </w:tc>
        <w:tc>
          <w:tcPr>
            <w:tcW w:w="369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F1306CA" w14:textId="6AAF3CAA" w:rsidR="00214E65" w:rsidRPr="00236708" w:rsidRDefault="00214E65" w:rsidP="00981255">
            <w:r w:rsidRPr="00236708">
              <w:t>Request change in task state</w:t>
            </w:r>
          </w:p>
        </w:tc>
      </w:tr>
      <w:tr w:rsidR="00214E65" w:rsidRPr="00033F41" w14:paraId="2361D1DA" w14:textId="77777777" w:rsidTr="002367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8" w:type="dxa"/>
            <w:tcBorders>
              <w:top w:val="single" w:sz="4" w:space="0" w:color="4F81BD"/>
              <w:left w:val="single" w:sz="4" w:space="0" w:color="4F81BD" w:themeColor="accent1"/>
              <w:bottom w:val="single" w:sz="4" w:space="0" w:color="4F81BD" w:themeColor="accent1"/>
              <w:right w:val="single" w:sz="4" w:space="0" w:color="4F81BD" w:themeColor="accent1"/>
            </w:tcBorders>
          </w:tcPr>
          <w:p w14:paraId="6CDCFFAF" w14:textId="77777777" w:rsidR="00214E65" w:rsidRPr="00033F41" w:rsidRDefault="00214E65" w:rsidP="00981255">
            <w:pPr>
              <w:rPr>
                <w:b/>
              </w:rPr>
            </w:pPr>
          </w:p>
        </w:tc>
        <w:tc>
          <w:tcPr>
            <w:tcW w:w="1057" w:type="dxa"/>
            <w:tcBorders>
              <w:top w:val="single" w:sz="4" w:space="0" w:color="4F81BD"/>
              <w:left w:val="single" w:sz="4" w:space="0" w:color="4F81BD" w:themeColor="accent1"/>
              <w:bottom w:val="single" w:sz="4" w:space="0" w:color="4F81BD" w:themeColor="accent1"/>
              <w:right w:val="single" w:sz="4" w:space="0" w:color="4F81BD" w:themeColor="accent1"/>
            </w:tcBorders>
          </w:tcPr>
          <w:p w14:paraId="7549D4E8" w14:textId="77777777" w:rsidR="00214E65" w:rsidRPr="00033F41" w:rsidRDefault="00214E65" w:rsidP="00981255">
            <w:pPr>
              <w:rPr>
                <w:b/>
              </w:rPr>
            </w:pPr>
          </w:p>
        </w:tc>
        <w:tc>
          <w:tcPr>
            <w:tcW w:w="3443"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C79BDB2" w14:textId="77777777" w:rsidR="00214E65" w:rsidRPr="00310878" w:rsidRDefault="00214E65" w:rsidP="00981255"/>
        </w:tc>
        <w:tc>
          <w:tcPr>
            <w:tcW w:w="369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56F216A" w14:textId="77777777" w:rsidR="00214E65" w:rsidRPr="00033F41" w:rsidRDefault="00214E65" w:rsidP="00981255">
            <w:pPr>
              <w:rPr>
                <w:b/>
              </w:rPr>
            </w:pPr>
          </w:p>
        </w:tc>
      </w:tr>
      <w:tr w:rsidR="00214E65" w:rsidRPr="00033F41" w14:paraId="7E2CC41F" w14:textId="77777777" w:rsidTr="00236708">
        <w:tc>
          <w:tcPr>
            <w:tcW w:w="1008" w:type="dxa"/>
            <w:vMerge w:val="restart"/>
            <w:tcBorders>
              <w:top w:val="single" w:sz="4" w:space="0" w:color="4F81BD" w:themeColor="accent1"/>
            </w:tcBorders>
          </w:tcPr>
          <w:p w14:paraId="11D5830D" w14:textId="77777777" w:rsidR="00214E65" w:rsidRPr="00B90F1C" w:rsidRDefault="00214E65" w:rsidP="00981255">
            <w:r w:rsidRPr="00B90F1C">
              <w:t>VRC</w:t>
            </w:r>
          </w:p>
        </w:tc>
        <w:tc>
          <w:tcPr>
            <w:tcW w:w="1057" w:type="dxa"/>
            <w:vMerge w:val="restart"/>
            <w:tcBorders>
              <w:top w:val="single" w:sz="4" w:space="0" w:color="4F81BD" w:themeColor="accent1"/>
            </w:tcBorders>
          </w:tcPr>
          <w:p w14:paraId="47115447" w14:textId="77777777" w:rsidR="00214E65" w:rsidRPr="00B90F1C" w:rsidRDefault="00214E65" w:rsidP="00981255">
            <w:r w:rsidRPr="00B90F1C">
              <w:t>HMI</w:t>
            </w:r>
          </w:p>
        </w:tc>
        <w:tc>
          <w:tcPr>
            <w:tcW w:w="3443" w:type="dxa"/>
          </w:tcPr>
          <w:p w14:paraId="7EDAF75D" w14:textId="25D4BA64" w:rsidR="00214E65" w:rsidRPr="00033F41" w:rsidRDefault="00214E65" w:rsidP="00981255">
            <w:pPr>
              <w:rPr>
                <w:b/>
              </w:rPr>
            </w:pPr>
            <w:r>
              <w:t>Alert</w:t>
            </w:r>
          </w:p>
        </w:tc>
        <w:tc>
          <w:tcPr>
            <w:tcW w:w="3690" w:type="dxa"/>
          </w:tcPr>
          <w:p w14:paraId="3150A73E" w14:textId="6CFF574F" w:rsidR="00214E65" w:rsidRPr="00033F41" w:rsidRDefault="00214E65" w:rsidP="00981255">
            <w:pPr>
              <w:rPr>
                <w:b/>
              </w:rPr>
            </w:pPr>
            <w:r w:rsidRPr="00B90F1C">
              <w:t>FBE Health and Status alert</w:t>
            </w:r>
          </w:p>
        </w:tc>
      </w:tr>
      <w:tr w:rsidR="00214E65" w:rsidRPr="00033F41" w14:paraId="376B0623" w14:textId="77777777" w:rsidTr="00236708">
        <w:tc>
          <w:tcPr>
            <w:tcW w:w="1008" w:type="dxa"/>
            <w:vMerge/>
          </w:tcPr>
          <w:p w14:paraId="166CC7DC" w14:textId="77777777" w:rsidR="00214E65" w:rsidRPr="00033F41" w:rsidRDefault="00214E65" w:rsidP="00981255">
            <w:pPr>
              <w:rPr>
                <w:b/>
              </w:rPr>
            </w:pPr>
          </w:p>
        </w:tc>
        <w:tc>
          <w:tcPr>
            <w:tcW w:w="1057" w:type="dxa"/>
            <w:vMerge/>
          </w:tcPr>
          <w:p w14:paraId="663BFA4B" w14:textId="77777777" w:rsidR="00214E65" w:rsidRPr="00033F41" w:rsidRDefault="00214E65" w:rsidP="00981255">
            <w:pPr>
              <w:rPr>
                <w:b/>
              </w:rPr>
            </w:pPr>
          </w:p>
        </w:tc>
        <w:tc>
          <w:tcPr>
            <w:tcW w:w="3443" w:type="dxa"/>
          </w:tcPr>
          <w:p w14:paraId="25FDF201" w14:textId="77777777" w:rsidR="00214E65" w:rsidRPr="00033F41" w:rsidRDefault="00214E65" w:rsidP="00981255">
            <w:pPr>
              <w:rPr>
                <w:b/>
              </w:rPr>
            </w:pPr>
            <w:r>
              <w:t>NewSearchBeamSetReport</w:t>
            </w:r>
          </w:p>
        </w:tc>
        <w:tc>
          <w:tcPr>
            <w:tcW w:w="3690" w:type="dxa"/>
          </w:tcPr>
          <w:p w14:paraId="1A39D347" w14:textId="0CA7D9C2" w:rsidR="00214E65" w:rsidRPr="00033F41" w:rsidRDefault="00214E65" w:rsidP="00981255">
            <w:pPr>
              <w:rPr>
                <w:b/>
              </w:rPr>
            </w:pPr>
            <w:r>
              <w:t>VRC/Scheduler is operating search with this set of indices</w:t>
            </w:r>
          </w:p>
        </w:tc>
      </w:tr>
      <w:tr w:rsidR="00214E65" w:rsidRPr="00033F41" w14:paraId="28E0D83A" w14:textId="77777777" w:rsidTr="00236708">
        <w:tc>
          <w:tcPr>
            <w:tcW w:w="1008" w:type="dxa"/>
            <w:vMerge/>
          </w:tcPr>
          <w:p w14:paraId="7204B4CF" w14:textId="77777777" w:rsidR="00214E65" w:rsidRPr="00033F41" w:rsidRDefault="00214E65" w:rsidP="00981255">
            <w:pPr>
              <w:rPr>
                <w:b/>
              </w:rPr>
            </w:pPr>
          </w:p>
        </w:tc>
        <w:tc>
          <w:tcPr>
            <w:tcW w:w="1057" w:type="dxa"/>
            <w:vMerge/>
          </w:tcPr>
          <w:p w14:paraId="399961E9" w14:textId="77777777" w:rsidR="00214E65" w:rsidRPr="00033F41" w:rsidRDefault="00214E65" w:rsidP="00981255">
            <w:pPr>
              <w:rPr>
                <w:b/>
              </w:rPr>
            </w:pPr>
          </w:p>
        </w:tc>
        <w:tc>
          <w:tcPr>
            <w:tcW w:w="3443" w:type="dxa"/>
            <w:tcBorders>
              <w:top w:val="single" w:sz="4" w:space="0" w:color="4F81BD" w:themeColor="accent1"/>
            </w:tcBorders>
          </w:tcPr>
          <w:p w14:paraId="4C4DF319" w14:textId="6B8BC7EE" w:rsidR="00214E65" w:rsidRPr="00981255" w:rsidRDefault="00214E65" w:rsidP="00981255">
            <w:r>
              <w:t>RadarVrcStateReport</w:t>
            </w:r>
          </w:p>
        </w:tc>
        <w:tc>
          <w:tcPr>
            <w:tcW w:w="3690" w:type="dxa"/>
            <w:tcBorders>
              <w:top w:val="single" w:sz="4" w:space="0" w:color="4F81BD" w:themeColor="accent1"/>
            </w:tcBorders>
          </w:tcPr>
          <w:p w14:paraId="6573DC8C" w14:textId="0F6DFE97" w:rsidR="00214E65" w:rsidRPr="00033F41" w:rsidRDefault="00214E65" w:rsidP="00981255">
            <w:pPr>
              <w:rPr>
                <w:b/>
              </w:rPr>
            </w:pPr>
            <w:r>
              <w:t>Send state status to HMI</w:t>
            </w:r>
          </w:p>
        </w:tc>
      </w:tr>
      <w:tr w:rsidR="00214E65" w:rsidRPr="00033F41" w14:paraId="167B514D" w14:textId="77777777" w:rsidTr="00236708">
        <w:tc>
          <w:tcPr>
            <w:tcW w:w="1008" w:type="dxa"/>
            <w:vMerge/>
          </w:tcPr>
          <w:p w14:paraId="47E3695D" w14:textId="77777777" w:rsidR="00214E65" w:rsidRPr="00033F41" w:rsidRDefault="00214E65" w:rsidP="00981255">
            <w:pPr>
              <w:rPr>
                <w:b/>
              </w:rPr>
            </w:pPr>
          </w:p>
        </w:tc>
        <w:tc>
          <w:tcPr>
            <w:tcW w:w="1057" w:type="dxa"/>
            <w:vMerge/>
          </w:tcPr>
          <w:p w14:paraId="7A4DF344" w14:textId="77777777" w:rsidR="00214E65" w:rsidRPr="00033F41" w:rsidRDefault="00214E65" w:rsidP="00981255">
            <w:pPr>
              <w:rPr>
                <w:b/>
              </w:rPr>
            </w:pPr>
          </w:p>
        </w:tc>
        <w:tc>
          <w:tcPr>
            <w:tcW w:w="3443" w:type="dxa"/>
          </w:tcPr>
          <w:p w14:paraId="1B7A79C8" w14:textId="77777777" w:rsidR="00214E65" w:rsidRPr="00236708" w:rsidRDefault="00214E65" w:rsidP="00981255">
            <w:r w:rsidRPr="00236708">
              <w:t>TaskStateReport</w:t>
            </w:r>
          </w:p>
        </w:tc>
        <w:tc>
          <w:tcPr>
            <w:tcW w:w="3690" w:type="dxa"/>
          </w:tcPr>
          <w:p w14:paraId="449EADB8" w14:textId="09CF45D2" w:rsidR="00214E65" w:rsidRPr="00236708" w:rsidRDefault="00214E65" w:rsidP="00981255">
            <w:r w:rsidRPr="00236708">
              <w:t>Current state of the task in system</w:t>
            </w:r>
          </w:p>
        </w:tc>
      </w:tr>
      <w:tr w:rsidR="00214E65" w:rsidRPr="00033F41" w14:paraId="104FCD52" w14:textId="77777777" w:rsidTr="00236708">
        <w:tc>
          <w:tcPr>
            <w:tcW w:w="1008" w:type="dxa"/>
          </w:tcPr>
          <w:p w14:paraId="2791ECCA" w14:textId="77777777" w:rsidR="00214E65" w:rsidRPr="00033F41" w:rsidRDefault="00214E65" w:rsidP="00981255">
            <w:pPr>
              <w:rPr>
                <w:b/>
              </w:rPr>
            </w:pPr>
          </w:p>
        </w:tc>
        <w:tc>
          <w:tcPr>
            <w:tcW w:w="1057" w:type="dxa"/>
          </w:tcPr>
          <w:p w14:paraId="2435D5E7" w14:textId="77777777" w:rsidR="00214E65" w:rsidRPr="00033F41" w:rsidRDefault="00214E65" w:rsidP="00981255">
            <w:pPr>
              <w:rPr>
                <w:b/>
              </w:rPr>
            </w:pPr>
          </w:p>
        </w:tc>
        <w:tc>
          <w:tcPr>
            <w:tcW w:w="3443" w:type="dxa"/>
          </w:tcPr>
          <w:p w14:paraId="405BD490" w14:textId="22B3AD65" w:rsidR="00214E65" w:rsidRPr="00006A09" w:rsidRDefault="00214E65" w:rsidP="00981255"/>
        </w:tc>
        <w:tc>
          <w:tcPr>
            <w:tcW w:w="3690" w:type="dxa"/>
          </w:tcPr>
          <w:p w14:paraId="1DF66365" w14:textId="218C6963" w:rsidR="00214E65" w:rsidRPr="00236708" w:rsidRDefault="00214E65" w:rsidP="00981255"/>
        </w:tc>
      </w:tr>
      <w:tr w:rsidR="00214E65" w:rsidRPr="00033F41" w14:paraId="72E6A8FA" w14:textId="77777777" w:rsidTr="00236708">
        <w:tc>
          <w:tcPr>
            <w:tcW w:w="1008" w:type="dxa"/>
            <w:vMerge w:val="restart"/>
          </w:tcPr>
          <w:p w14:paraId="4D22413F" w14:textId="19E2B83D" w:rsidR="00214E65" w:rsidRPr="00236708" w:rsidRDefault="00214E65" w:rsidP="00981255">
            <w:r w:rsidRPr="00236708">
              <w:t>VRC</w:t>
            </w:r>
          </w:p>
        </w:tc>
        <w:tc>
          <w:tcPr>
            <w:tcW w:w="1057" w:type="dxa"/>
            <w:vMerge w:val="restart"/>
          </w:tcPr>
          <w:p w14:paraId="362DFBF5" w14:textId="29D40604" w:rsidR="00214E65" w:rsidRPr="00236708" w:rsidRDefault="00214E65" w:rsidP="00981255">
            <w:r w:rsidRPr="00236708">
              <w:t>SP</w:t>
            </w:r>
          </w:p>
        </w:tc>
        <w:tc>
          <w:tcPr>
            <w:tcW w:w="3443" w:type="dxa"/>
          </w:tcPr>
          <w:p w14:paraId="1D27B954" w14:textId="1F824530" w:rsidR="00214E65" w:rsidRPr="00033F41" w:rsidRDefault="00214E65" w:rsidP="00981255">
            <w:pPr>
              <w:rPr>
                <w:b/>
              </w:rPr>
            </w:pPr>
            <w:r>
              <w:t>ScheduleCommsRxDwell</w:t>
            </w:r>
          </w:p>
        </w:tc>
        <w:tc>
          <w:tcPr>
            <w:tcW w:w="3690" w:type="dxa"/>
          </w:tcPr>
          <w:p w14:paraId="17FD7E65" w14:textId="6D3BA416" w:rsidR="00214E65" w:rsidRPr="00236708" w:rsidRDefault="00214E65" w:rsidP="00981255">
            <w:r w:rsidRPr="00C80827">
              <w:t>Assign a communications</w:t>
            </w:r>
            <w:r w:rsidRPr="00236708">
              <w:t xml:space="preserve"> receive dwell</w:t>
            </w:r>
          </w:p>
        </w:tc>
      </w:tr>
      <w:tr w:rsidR="00214E65" w:rsidRPr="00033F41" w14:paraId="789664F6" w14:textId="77777777" w:rsidTr="00236708">
        <w:tc>
          <w:tcPr>
            <w:tcW w:w="1008" w:type="dxa"/>
            <w:vMerge/>
          </w:tcPr>
          <w:p w14:paraId="3FF31687" w14:textId="77777777" w:rsidR="00214E65" w:rsidRPr="00033F41" w:rsidRDefault="00214E65" w:rsidP="00981255">
            <w:pPr>
              <w:rPr>
                <w:b/>
              </w:rPr>
            </w:pPr>
          </w:p>
        </w:tc>
        <w:tc>
          <w:tcPr>
            <w:tcW w:w="1057" w:type="dxa"/>
            <w:vMerge/>
          </w:tcPr>
          <w:p w14:paraId="6BB41115" w14:textId="77777777" w:rsidR="00214E65" w:rsidRPr="00033F41" w:rsidRDefault="00214E65" w:rsidP="00981255">
            <w:pPr>
              <w:rPr>
                <w:b/>
              </w:rPr>
            </w:pPr>
          </w:p>
        </w:tc>
        <w:tc>
          <w:tcPr>
            <w:tcW w:w="3443" w:type="dxa"/>
          </w:tcPr>
          <w:p w14:paraId="76003CE0" w14:textId="31D42CD9" w:rsidR="00214E65" w:rsidRDefault="00214E65" w:rsidP="00981255">
            <w:r>
              <w:t>ScheduleCommsTxDwell</w:t>
            </w:r>
          </w:p>
        </w:tc>
        <w:tc>
          <w:tcPr>
            <w:tcW w:w="3690" w:type="dxa"/>
          </w:tcPr>
          <w:p w14:paraId="022C4D19" w14:textId="03B9A9B5" w:rsidR="00214E65" w:rsidRDefault="00214E65" w:rsidP="00981255">
            <w:r>
              <w:t>Assign a communications transmit dwell</w:t>
            </w:r>
          </w:p>
        </w:tc>
      </w:tr>
      <w:tr w:rsidR="00214E65" w:rsidRPr="00033F41" w14:paraId="06FA9624" w14:textId="77777777" w:rsidTr="00236708">
        <w:tc>
          <w:tcPr>
            <w:tcW w:w="1008" w:type="dxa"/>
            <w:vMerge/>
          </w:tcPr>
          <w:p w14:paraId="46D4FCBB" w14:textId="77777777" w:rsidR="00214E65" w:rsidRPr="00033F41" w:rsidRDefault="00214E65" w:rsidP="00981255">
            <w:pPr>
              <w:rPr>
                <w:b/>
              </w:rPr>
            </w:pPr>
          </w:p>
        </w:tc>
        <w:tc>
          <w:tcPr>
            <w:tcW w:w="1057" w:type="dxa"/>
            <w:vMerge/>
          </w:tcPr>
          <w:p w14:paraId="73F06BB2" w14:textId="77777777" w:rsidR="00214E65" w:rsidRPr="00033F41" w:rsidRDefault="00214E65" w:rsidP="00981255">
            <w:pPr>
              <w:rPr>
                <w:b/>
              </w:rPr>
            </w:pPr>
          </w:p>
        </w:tc>
        <w:tc>
          <w:tcPr>
            <w:tcW w:w="3443" w:type="dxa"/>
          </w:tcPr>
          <w:p w14:paraId="69607CBB" w14:textId="31C63308" w:rsidR="00214E65" w:rsidRDefault="00214E65" w:rsidP="00981255">
            <w:r>
              <w:t>ScheduleRadarDwell</w:t>
            </w:r>
          </w:p>
        </w:tc>
        <w:tc>
          <w:tcPr>
            <w:tcW w:w="3690" w:type="dxa"/>
          </w:tcPr>
          <w:p w14:paraId="359DEF85" w14:textId="555B8AB0" w:rsidR="00214E65" w:rsidRDefault="00214E65" w:rsidP="00981255">
            <w:r>
              <w:t>Assign a radar dwell processing parameters to a signal processor node</w:t>
            </w:r>
          </w:p>
        </w:tc>
      </w:tr>
      <w:tr w:rsidR="00214E65" w:rsidRPr="00033F41" w14:paraId="23E1CAA5" w14:textId="77777777" w:rsidTr="00236708">
        <w:tc>
          <w:tcPr>
            <w:tcW w:w="1008" w:type="dxa"/>
            <w:vMerge/>
          </w:tcPr>
          <w:p w14:paraId="601D171D" w14:textId="77777777" w:rsidR="00214E65" w:rsidRPr="00033F41" w:rsidRDefault="00214E65" w:rsidP="00981255">
            <w:pPr>
              <w:rPr>
                <w:b/>
              </w:rPr>
            </w:pPr>
          </w:p>
        </w:tc>
        <w:tc>
          <w:tcPr>
            <w:tcW w:w="1057" w:type="dxa"/>
            <w:vMerge/>
          </w:tcPr>
          <w:p w14:paraId="570C91DE" w14:textId="77777777" w:rsidR="00214E65" w:rsidRPr="00033F41" w:rsidRDefault="00214E65" w:rsidP="00981255">
            <w:pPr>
              <w:rPr>
                <w:b/>
              </w:rPr>
            </w:pPr>
          </w:p>
        </w:tc>
        <w:tc>
          <w:tcPr>
            <w:tcW w:w="3443" w:type="dxa"/>
          </w:tcPr>
          <w:p w14:paraId="1844E5CA" w14:textId="2410F16B" w:rsidR="00214E65" w:rsidRPr="00033F41" w:rsidRDefault="00214E65" w:rsidP="00981255">
            <w:pPr>
              <w:rPr>
                <w:b/>
              </w:rPr>
            </w:pPr>
            <w:r>
              <w:t>SpStatusRequest</w:t>
            </w:r>
          </w:p>
        </w:tc>
        <w:tc>
          <w:tcPr>
            <w:tcW w:w="3690" w:type="dxa"/>
          </w:tcPr>
          <w:p w14:paraId="26303EB1" w14:textId="66B021DB" w:rsidR="00214E65" w:rsidRPr="00033F41" w:rsidRDefault="00214E65" w:rsidP="00C80827">
            <w:pPr>
              <w:rPr>
                <w:b/>
              </w:rPr>
            </w:pPr>
            <w:r>
              <w:t>Request that SP nodes publish their current status.</w:t>
            </w:r>
          </w:p>
        </w:tc>
      </w:tr>
      <w:tr w:rsidR="00214E65" w:rsidRPr="00033F41" w14:paraId="584CEF2C" w14:textId="77777777" w:rsidTr="00236708">
        <w:tc>
          <w:tcPr>
            <w:tcW w:w="1008" w:type="dxa"/>
          </w:tcPr>
          <w:p w14:paraId="610F79BB" w14:textId="77777777" w:rsidR="00214E65" w:rsidRPr="00981255" w:rsidRDefault="00214E65" w:rsidP="00981255"/>
        </w:tc>
        <w:tc>
          <w:tcPr>
            <w:tcW w:w="1057" w:type="dxa"/>
          </w:tcPr>
          <w:p w14:paraId="29BDD90C" w14:textId="77777777" w:rsidR="00214E65" w:rsidRPr="00981255" w:rsidRDefault="00214E65" w:rsidP="00981255"/>
        </w:tc>
        <w:tc>
          <w:tcPr>
            <w:tcW w:w="3443" w:type="dxa"/>
          </w:tcPr>
          <w:p w14:paraId="733C5A3A" w14:textId="77777777" w:rsidR="00214E65" w:rsidRDefault="00214E65" w:rsidP="00981255"/>
        </w:tc>
        <w:tc>
          <w:tcPr>
            <w:tcW w:w="3690" w:type="dxa"/>
          </w:tcPr>
          <w:p w14:paraId="6D5E5E1A" w14:textId="77777777" w:rsidR="00214E65" w:rsidRDefault="00214E65" w:rsidP="00981255"/>
        </w:tc>
      </w:tr>
      <w:tr w:rsidR="00214E65" w:rsidRPr="00033F41" w14:paraId="1C43B841" w14:textId="77777777" w:rsidTr="00236708">
        <w:tc>
          <w:tcPr>
            <w:tcW w:w="1008" w:type="dxa"/>
            <w:vMerge w:val="restart"/>
          </w:tcPr>
          <w:p w14:paraId="5A6EF3A4" w14:textId="0E360F0A" w:rsidR="00214E65" w:rsidRPr="00006A09" w:rsidRDefault="00214E65" w:rsidP="00981255">
            <w:r w:rsidRPr="00236708">
              <w:t>SP</w:t>
            </w:r>
          </w:p>
        </w:tc>
        <w:tc>
          <w:tcPr>
            <w:tcW w:w="1057" w:type="dxa"/>
            <w:vMerge w:val="restart"/>
          </w:tcPr>
          <w:p w14:paraId="6D85BFCE" w14:textId="6A74CA26" w:rsidR="00214E65" w:rsidRPr="00006A09" w:rsidRDefault="00214E65" w:rsidP="00981255">
            <w:r w:rsidRPr="00236708">
              <w:t>VRC</w:t>
            </w:r>
          </w:p>
        </w:tc>
        <w:tc>
          <w:tcPr>
            <w:tcW w:w="3443" w:type="dxa"/>
          </w:tcPr>
          <w:p w14:paraId="3F1C2AE3" w14:textId="169C08BC" w:rsidR="00214E65" w:rsidRDefault="00214E65" w:rsidP="00981255">
            <w:r>
              <w:t>SpStatus</w:t>
            </w:r>
          </w:p>
        </w:tc>
        <w:tc>
          <w:tcPr>
            <w:tcW w:w="3690" w:type="dxa"/>
          </w:tcPr>
          <w:p w14:paraId="36A6136B" w14:textId="2491FB9A" w:rsidR="00214E65" w:rsidRDefault="00214E65" w:rsidP="00C80827">
            <w:r>
              <w:t xml:space="preserve">Status report from the SP nodes </w:t>
            </w:r>
          </w:p>
        </w:tc>
      </w:tr>
      <w:tr w:rsidR="00214E65" w:rsidRPr="00033F41" w14:paraId="2968B521" w14:textId="77777777" w:rsidTr="00236708">
        <w:tc>
          <w:tcPr>
            <w:tcW w:w="1008" w:type="dxa"/>
            <w:vMerge/>
          </w:tcPr>
          <w:p w14:paraId="686CF766" w14:textId="188700CA" w:rsidR="00214E65" w:rsidRPr="00236708" w:rsidRDefault="00214E65" w:rsidP="00981255"/>
        </w:tc>
        <w:tc>
          <w:tcPr>
            <w:tcW w:w="1057" w:type="dxa"/>
            <w:vMerge/>
          </w:tcPr>
          <w:p w14:paraId="375BFFE9" w14:textId="744DDF19" w:rsidR="00214E65" w:rsidRPr="00236708" w:rsidRDefault="00214E65" w:rsidP="00981255"/>
        </w:tc>
        <w:tc>
          <w:tcPr>
            <w:tcW w:w="3443" w:type="dxa"/>
          </w:tcPr>
          <w:p w14:paraId="5F757126" w14:textId="78C06B9B" w:rsidR="00214E65" w:rsidRDefault="00214E65" w:rsidP="00981255">
            <w:r w:rsidRPr="00006A09">
              <w:t>Track</w:t>
            </w:r>
            <w:r w:rsidRPr="00236708">
              <w:t>Report</w:t>
            </w:r>
          </w:p>
        </w:tc>
        <w:tc>
          <w:tcPr>
            <w:tcW w:w="3690" w:type="dxa"/>
          </w:tcPr>
          <w:p w14:paraId="3782A109" w14:textId="082FA86A" w:rsidR="00214E65" w:rsidRDefault="00214E65" w:rsidP="00981255"/>
        </w:tc>
      </w:tr>
      <w:tr w:rsidR="00214E65" w:rsidRPr="00033F41" w14:paraId="0087EE14" w14:textId="77777777" w:rsidTr="00236708">
        <w:tc>
          <w:tcPr>
            <w:tcW w:w="1008" w:type="dxa"/>
          </w:tcPr>
          <w:p w14:paraId="585FFE8D" w14:textId="0B365614" w:rsidR="00214E65" w:rsidRPr="00236708" w:rsidRDefault="00214E65" w:rsidP="00981255">
            <w:r w:rsidRPr="00236708">
              <w:t>VRC</w:t>
            </w:r>
          </w:p>
        </w:tc>
        <w:tc>
          <w:tcPr>
            <w:tcW w:w="1057" w:type="dxa"/>
          </w:tcPr>
          <w:p w14:paraId="75B551D8" w14:textId="19F7EA2F" w:rsidR="00214E65" w:rsidRPr="00236708" w:rsidRDefault="00214E65" w:rsidP="00981255">
            <w:r w:rsidRPr="00236708">
              <w:t>LLRA</w:t>
            </w:r>
            <w:r w:rsidRPr="00C80827">
              <w:t>M</w:t>
            </w:r>
          </w:p>
        </w:tc>
        <w:tc>
          <w:tcPr>
            <w:tcW w:w="3443" w:type="dxa"/>
          </w:tcPr>
          <w:p w14:paraId="4811B784" w14:textId="77777777" w:rsidR="00214E65" w:rsidRPr="00033F41" w:rsidRDefault="00214E65" w:rsidP="00981255">
            <w:pPr>
              <w:rPr>
                <w:b/>
              </w:rPr>
            </w:pPr>
          </w:p>
        </w:tc>
        <w:tc>
          <w:tcPr>
            <w:tcW w:w="3690" w:type="dxa"/>
          </w:tcPr>
          <w:p w14:paraId="6ABA1A18" w14:textId="77777777" w:rsidR="00214E65" w:rsidRPr="00033F41" w:rsidRDefault="00214E65" w:rsidP="00981255">
            <w:pPr>
              <w:rPr>
                <w:b/>
              </w:rPr>
            </w:pPr>
          </w:p>
        </w:tc>
      </w:tr>
      <w:tr w:rsidR="00214E65" w:rsidRPr="00033F41" w14:paraId="160604BE" w14:textId="77777777" w:rsidTr="00236708">
        <w:tc>
          <w:tcPr>
            <w:tcW w:w="1008" w:type="dxa"/>
          </w:tcPr>
          <w:p w14:paraId="492DC7B0" w14:textId="77777777" w:rsidR="00214E65" w:rsidRPr="00C80827" w:rsidRDefault="00214E65" w:rsidP="00981255"/>
        </w:tc>
        <w:tc>
          <w:tcPr>
            <w:tcW w:w="1057" w:type="dxa"/>
          </w:tcPr>
          <w:p w14:paraId="7C528260" w14:textId="77777777" w:rsidR="00214E65" w:rsidRPr="00C80827" w:rsidRDefault="00214E65" w:rsidP="00981255"/>
        </w:tc>
        <w:tc>
          <w:tcPr>
            <w:tcW w:w="3443" w:type="dxa"/>
          </w:tcPr>
          <w:p w14:paraId="04609C1B" w14:textId="77777777" w:rsidR="00214E65" w:rsidRPr="00033F41" w:rsidRDefault="00214E65" w:rsidP="00981255">
            <w:pPr>
              <w:rPr>
                <w:b/>
              </w:rPr>
            </w:pPr>
          </w:p>
        </w:tc>
        <w:tc>
          <w:tcPr>
            <w:tcW w:w="3690" w:type="dxa"/>
          </w:tcPr>
          <w:p w14:paraId="09517BC6" w14:textId="77777777" w:rsidR="00214E65" w:rsidRPr="00033F41" w:rsidRDefault="00214E65" w:rsidP="00981255">
            <w:pPr>
              <w:rPr>
                <w:b/>
              </w:rPr>
            </w:pPr>
          </w:p>
        </w:tc>
      </w:tr>
      <w:tr w:rsidR="00214E65" w:rsidRPr="00033F41" w14:paraId="3299C498" w14:textId="77777777" w:rsidTr="00236708">
        <w:tc>
          <w:tcPr>
            <w:tcW w:w="1008" w:type="dxa"/>
          </w:tcPr>
          <w:p w14:paraId="6CCAD572" w14:textId="15D0597A" w:rsidR="00214E65" w:rsidRPr="00C80827" w:rsidRDefault="00214E65" w:rsidP="00981255">
            <w:r>
              <w:t>LLRAM</w:t>
            </w:r>
          </w:p>
        </w:tc>
        <w:tc>
          <w:tcPr>
            <w:tcW w:w="1057" w:type="dxa"/>
          </w:tcPr>
          <w:p w14:paraId="3C6B730D" w14:textId="75056300" w:rsidR="00214E65" w:rsidRPr="00C80827" w:rsidRDefault="00214E65" w:rsidP="00981255">
            <w:r>
              <w:t>VRC</w:t>
            </w:r>
          </w:p>
        </w:tc>
        <w:tc>
          <w:tcPr>
            <w:tcW w:w="3443" w:type="dxa"/>
          </w:tcPr>
          <w:p w14:paraId="01298E52" w14:textId="77777777" w:rsidR="00214E65" w:rsidRPr="00033F41" w:rsidRDefault="00214E65" w:rsidP="00981255">
            <w:pPr>
              <w:rPr>
                <w:b/>
              </w:rPr>
            </w:pPr>
          </w:p>
        </w:tc>
        <w:tc>
          <w:tcPr>
            <w:tcW w:w="3690" w:type="dxa"/>
          </w:tcPr>
          <w:p w14:paraId="3245960A" w14:textId="77777777" w:rsidR="00214E65" w:rsidRPr="00033F41" w:rsidRDefault="00214E65" w:rsidP="00981255">
            <w:pPr>
              <w:rPr>
                <w:b/>
              </w:rPr>
            </w:pPr>
          </w:p>
        </w:tc>
      </w:tr>
      <w:tr w:rsidR="00214E65" w:rsidRPr="00033F41" w14:paraId="39FA7399" w14:textId="77777777" w:rsidTr="00236708">
        <w:tc>
          <w:tcPr>
            <w:tcW w:w="1008" w:type="dxa"/>
          </w:tcPr>
          <w:p w14:paraId="3B454C92" w14:textId="77777777" w:rsidR="00214E65" w:rsidRPr="00033F41" w:rsidRDefault="00214E65" w:rsidP="00981255">
            <w:pPr>
              <w:rPr>
                <w:b/>
              </w:rPr>
            </w:pPr>
          </w:p>
        </w:tc>
        <w:tc>
          <w:tcPr>
            <w:tcW w:w="1057" w:type="dxa"/>
          </w:tcPr>
          <w:p w14:paraId="6C9761D1" w14:textId="77777777" w:rsidR="00214E65" w:rsidRPr="00033F41" w:rsidRDefault="00214E65" w:rsidP="00981255">
            <w:pPr>
              <w:rPr>
                <w:b/>
              </w:rPr>
            </w:pPr>
          </w:p>
        </w:tc>
        <w:tc>
          <w:tcPr>
            <w:tcW w:w="3443" w:type="dxa"/>
          </w:tcPr>
          <w:p w14:paraId="06907488" w14:textId="135AD3D9" w:rsidR="00214E65" w:rsidRPr="00033F41" w:rsidRDefault="00214E65" w:rsidP="00981255">
            <w:pPr>
              <w:rPr>
                <w:b/>
              </w:rPr>
            </w:pPr>
          </w:p>
        </w:tc>
        <w:tc>
          <w:tcPr>
            <w:tcW w:w="3690" w:type="dxa"/>
          </w:tcPr>
          <w:p w14:paraId="6ED34491" w14:textId="77777777" w:rsidR="00214E65" w:rsidRPr="00033F41" w:rsidRDefault="00214E65" w:rsidP="00981255">
            <w:pPr>
              <w:rPr>
                <w:b/>
              </w:rPr>
            </w:pPr>
          </w:p>
        </w:tc>
      </w:tr>
      <w:tr w:rsidR="00214E65" w:rsidRPr="00033F41" w14:paraId="7840D516" w14:textId="77777777" w:rsidTr="00236708">
        <w:tc>
          <w:tcPr>
            <w:tcW w:w="1008" w:type="dxa"/>
          </w:tcPr>
          <w:p w14:paraId="682E1044" w14:textId="77777777" w:rsidR="00214E65" w:rsidRPr="00033F41" w:rsidRDefault="00214E65" w:rsidP="00981255">
            <w:pPr>
              <w:rPr>
                <w:b/>
              </w:rPr>
            </w:pPr>
          </w:p>
        </w:tc>
        <w:tc>
          <w:tcPr>
            <w:tcW w:w="1057" w:type="dxa"/>
          </w:tcPr>
          <w:p w14:paraId="4A32DF43" w14:textId="77777777" w:rsidR="00214E65" w:rsidRPr="00033F41" w:rsidRDefault="00214E65" w:rsidP="00981255">
            <w:pPr>
              <w:rPr>
                <w:b/>
              </w:rPr>
            </w:pPr>
          </w:p>
        </w:tc>
        <w:tc>
          <w:tcPr>
            <w:tcW w:w="3443" w:type="dxa"/>
          </w:tcPr>
          <w:p w14:paraId="1CABF006" w14:textId="7CB872BA" w:rsidR="00214E65" w:rsidRPr="00033F41" w:rsidRDefault="00214E65" w:rsidP="00981255">
            <w:pPr>
              <w:rPr>
                <w:b/>
              </w:rPr>
            </w:pPr>
          </w:p>
        </w:tc>
        <w:tc>
          <w:tcPr>
            <w:tcW w:w="3690" w:type="dxa"/>
          </w:tcPr>
          <w:p w14:paraId="0B23D220" w14:textId="05FAAC81" w:rsidR="00214E65" w:rsidRPr="00033F41" w:rsidRDefault="00214E65" w:rsidP="00981255">
            <w:pPr>
              <w:rPr>
                <w:b/>
              </w:rPr>
            </w:pPr>
          </w:p>
        </w:tc>
      </w:tr>
      <w:tr w:rsidR="00214E65" w14:paraId="7AFDD663" w14:textId="77777777" w:rsidTr="00236708">
        <w:tc>
          <w:tcPr>
            <w:tcW w:w="1008" w:type="dxa"/>
          </w:tcPr>
          <w:p w14:paraId="404B957F" w14:textId="77777777" w:rsidR="00214E65" w:rsidRDefault="00214E65" w:rsidP="00981255">
            <w:r w:rsidRPr="00033F41">
              <w:rPr>
                <w:b/>
              </w:rPr>
              <w:t>FROM</w:t>
            </w:r>
          </w:p>
        </w:tc>
        <w:tc>
          <w:tcPr>
            <w:tcW w:w="1057" w:type="dxa"/>
          </w:tcPr>
          <w:p w14:paraId="2EB2F5A4" w14:textId="77777777" w:rsidR="00214E65" w:rsidRDefault="00214E65" w:rsidP="00981255">
            <w:r w:rsidRPr="00033F41">
              <w:rPr>
                <w:b/>
              </w:rPr>
              <w:t>TO</w:t>
            </w:r>
          </w:p>
        </w:tc>
        <w:tc>
          <w:tcPr>
            <w:tcW w:w="3443" w:type="dxa"/>
          </w:tcPr>
          <w:p w14:paraId="22865984" w14:textId="77777777" w:rsidR="00214E65" w:rsidRDefault="00214E65" w:rsidP="00981255">
            <w:r w:rsidRPr="00033F41">
              <w:rPr>
                <w:b/>
              </w:rPr>
              <w:t>Message Name</w:t>
            </w:r>
          </w:p>
        </w:tc>
        <w:tc>
          <w:tcPr>
            <w:tcW w:w="3690" w:type="dxa"/>
          </w:tcPr>
          <w:p w14:paraId="1724D4A1" w14:textId="030F69FB" w:rsidR="00214E65" w:rsidRDefault="00214E65" w:rsidP="00981255">
            <w:r w:rsidRPr="00033F41">
              <w:rPr>
                <w:b/>
              </w:rPr>
              <w:t>Notes</w:t>
            </w:r>
            <w:r>
              <w:rPr>
                <w:b/>
              </w:rPr>
              <w:t xml:space="preserve"> (See ICD[1] 3.2 for details)</w:t>
            </w:r>
          </w:p>
        </w:tc>
      </w:tr>
      <w:tr w:rsidR="00214E65" w14:paraId="355144F5" w14:textId="77777777" w:rsidTr="00214E65">
        <w:tc>
          <w:tcPr>
            <w:tcW w:w="1008" w:type="dxa"/>
          </w:tcPr>
          <w:p w14:paraId="7B565C18" w14:textId="77777777" w:rsidR="00214E65" w:rsidRPr="00033F41" w:rsidRDefault="00214E65" w:rsidP="00981255">
            <w:pPr>
              <w:rPr>
                <w:b/>
              </w:rPr>
            </w:pPr>
          </w:p>
        </w:tc>
        <w:tc>
          <w:tcPr>
            <w:tcW w:w="1057" w:type="dxa"/>
          </w:tcPr>
          <w:p w14:paraId="3B17FBA1" w14:textId="77777777" w:rsidR="00214E65" w:rsidRPr="00033F41" w:rsidRDefault="00214E65" w:rsidP="00981255">
            <w:pPr>
              <w:rPr>
                <w:b/>
              </w:rPr>
            </w:pPr>
          </w:p>
        </w:tc>
        <w:tc>
          <w:tcPr>
            <w:tcW w:w="3443" w:type="dxa"/>
          </w:tcPr>
          <w:p w14:paraId="221D3385" w14:textId="77777777" w:rsidR="00214E65" w:rsidRPr="00033F41" w:rsidRDefault="00214E65" w:rsidP="00981255">
            <w:pPr>
              <w:rPr>
                <w:b/>
              </w:rPr>
            </w:pPr>
          </w:p>
        </w:tc>
        <w:tc>
          <w:tcPr>
            <w:tcW w:w="3690" w:type="dxa"/>
          </w:tcPr>
          <w:p w14:paraId="554E3B99" w14:textId="77777777" w:rsidR="00214E65" w:rsidRPr="00033F41" w:rsidRDefault="00214E65" w:rsidP="00981255">
            <w:pPr>
              <w:rPr>
                <w:b/>
              </w:rPr>
            </w:pPr>
          </w:p>
        </w:tc>
      </w:tr>
      <w:tr w:rsidR="00214E65" w:rsidRPr="007B73D3" w14:paraId="503DE375" w14:textId="77777777" w:rsidTr="00214E65">
        <w:tc>
          <w:tcPr>
            <w:tcW w:w="1008" w:type="dxa"/>
            <w:vMerge w:val="restart"/>
          </w:tcPr>
          <w:p w14:paraId="5755ED96" w14:textId="371C2C0F" w:rsidR="00214E65" w:rsidRDefault="00214E65" w:rsidP="00214E65">
            <w:r>
              <w:t>FBE</w:t>
            </w:r>
          </w:p>
        </w:tc>
        <w:tc>
          <w:tcPr>
            <w:tcW w:w="1057" w:type="dxa"/>
            <w:vMerge w:val="restart"/>
          </w:tcPr>
          <w:p w14:paraId="16887820" w14:textId="576A2003" w:rsidR="00214E65" w:rsidRDefault="00214E65" w:rsidP="00214E65">
            <w:r>
              <w:t>FFE</w:t>
            </w:r>
          </w:p>
        </w:tc>
        <w:tc>
          <w:tcPr>
            <w:tcW w:w="3443" w:type="dxa"/>
            <w:vAlign w:val="center"/>
          </w:tcPr>
          <w:p w14:paraId="0C7514EE" w14:textId="6DA2E25E" w:rsidR="00214E65" w:rsidRDefault="00214E65" w:rsidP="00214E65">
            <w:pPr>
              <w:rPr>
                <w:color w:val="000000"/>
                <w:szCs w:val="22"/>
              </w:rPr>
            </w:pPr>
            <w:r>
              <w:rPr>
                <w:color w:val="000000"/>
                <w:szCs w:val="22"/>
              </w:rPr>
              <w:t>Array Calibration Status Request</w:t>
            </w:r>
          </w:p>
        </w:tc>
        <w:tc>
          <w:tcPr>
            <w:tcW w:w="3690" w:type="dxa"/>
            <w:vAlign w:val="center"/>
          </w:tcPr>
          <w:p w14:paraId="02B0B5DF" w14:textId="1CD312FB" w:rsidR="00214E65" w:rsidRDefault="00214E65" w:rsidP="00214E65">
            <w:pPr>
              <w:rPr>
                <w:color w:val="000000"/>
                <w:szCs w:val="22"/>
              </w:rPr>
            </w:pPr>
            <w:r>
              <w:rPr>
                <w:color w:val="000000"/>
                <w:szCs w:val="22"/>
              </w:rPr>
              <w:t>Status Request Message [1]</w:t>
            </w:r>
          </w:p>
        </w:tc>
      </w:tr>
      <w:tr w:rsidR="00214E65" w:rsidRPr="007B73D3" w14:paraId="75D77F36" w14:textId="77777777" w:rsidTr="00664783">
        <w:tc>
          <w:tcPr>
            <w:tcW w:w="1008" w:type="dxa"/>
            <w:vMerge/>
          </w:tcPr>
          <w:p w14:paraId="07A5BAA6" w14:textId="71C1E933" w:rsidR="00214E65" w:rsidRPr="007B73D3" w:rsidRDefault="00214E65" w:rsidP="00214E65"/>
        </w:tc>
        <w:tc>
          <w:tcPr>
            <w:tcW w:w="1057" w:type="dxa"/>
            <w:vMerge/>
          </w:tcPr>
          <w:p w14:paraId="7BF61691" w14:textId="4958315A" w:rsidR="00214E65" w:rsidRPr="00160352" w:rsidRDefault="00214E65" w:rsidP="00214E65"/>
        </w:tc>
        <w:tc>
          <w:tcPr>
            <w:tcW w:w="3443" w:type="dxa"/>
            <w:vAlign w:val="center"/>
          </w:tcPr>
          <w:p w14:paraId="2ACCB595" w14:textId="5297F48D" w:rsidR="00214E65" w:rsidRPr="007B73D3" w:rsidRDefault="00214E65" w:rsidP="00214E65">
            <w:r>
              <w:rPr>
                <w:color w:val="000000"/>
                <w:szCs w:val="22"/>
              </w:rPr>
              <w:t>Calibration Data Request</w:t>
            </w:r>
          </w:p>
        </w:tc>
        <w:tc>
          <w:tcPr>
            <w:tcW w:w="3690" w:type="dxa"/>
            <w:vAlign w:val="center"/>
          </w:tcPr>
          <w:p w14:paraId="0A5EE72E" w14:textId="1638B932" w:rsidR="00214E65" w:rsidRPr="007B73D3" w:rsidRDefault="00214E65" w:rsidP="00214E65">
            <w:r>
              <w:rPr>
                <w:color w:val="000000"/>
                <w:szCs w:val="22"/>
              </w:rPr>
              <w:t>Status Request Message [1]</w:t>
            </w:r>
          </w:p>
        </w:tc>
      </w:tr>
      <w:tr w:rsidR="00214E65" w:rsidRPr="007B73D3" w14:paraId="1AF81E9B" w14:textId="77777777" w:rsidTr="00664783">
        <w:tc>
          <w:tcPr>
            <w:tcW w:w="1008" w:type="dxa"/>
            <w:vMerge/>
          </w:tcPr>
          <w:p w14:paraId="673840F6" w14:textId="77777777" w:rsidR="00214E65" w:rsidRDefault="00214E65" w:rsidP="00214E65"/>
        </w:tc>
        <w:tc>
          <w:tcPr>
            <w:tcW w:w="1057" w:type="dxa"/>
            <w:vMerge/>
          </w:tcPr>
          <w:p w14:paraId="7421116E" w14:textId="77777777" w:rsidR="00214E65" w:rsidRDefault="00214E65" w:rsidP="00214E65"/>
        </w:tc>
        <w:tc>
          <w:tcPr>
            <w:tcW w:w="3443" w:type="dxa"/>
            <w:vAlign w:val="center"/>
          </w:tcPr>
          <w:p w14:paraId="33A690AA" w14:textId="4A60F8F1" w:rsidR="00214E65" w:rsidRDefault="00214E65" w:rsidP="00214E65">
            <w:pPr>
              <w:rPr>
                <w:color w:val="000000"/>
                <w:szCs w:val="22"/>
              </w:rPr>
            </w:pPr>
            <w:r>
              <w:rPr>
                <w:color w:val="000000"/>
                <w:szCs w:val="22"/>
              </w:rPr>
              <w:t>Calibration to Operating</w:t>
            </w:r>
          </w:p>
        </w:tc>
        <w:tc>
          <w:tcPr>
            <w:tcW w:w="3690" w:type="dxa"/>
            <w:vAlign w:val="center"/>
          </w:tcPr>
          <w:p w14:paraId="18088C39" w14:textId="442693E2" w:rsidR="00214E65" w:rsidRDefault="00214E65" w:rsidP="00214E65">
            <w:pPr>
              <w:rPr>
                <w:color w:val="000000"/>
                <w:szCs w:val="22"/>
              </w:rPr>
            </w:pPr>
            <w:r>
              <w:rPr>
                <w:color w:val="000000"/>
                <w:szCs w:val="22"/>
              </w:rPr>
              <w:t>State Transition Message [1]</w:t>
            </w:r>
          </w:p>
        </w:tc>
      </w:tr>
      <w:tr w:rsidR="00214E65" w:rsidRPr="007B73D3" w14:paraId="72CA21FE" w14:textId="77777777" w:rsidTr="00664783">
        <w:tc>
          <w:tcPr>
            <w:tcW w:w="1008" w:type="dxa"/>
            <w:vMerge/>
          </w:tcPr>
          <w:p w14:paraId="3BBAE71E" w14:textId="77777777" w:rsidR="00214E65" w:rsidRDefault="00214E65" w:rsidP="00214E65"/>
        </w:tc>
        <w:tc>
          <w:tcPr>
            <w:tcW w:w="1057" w:type="dxa"/>
            <w:vMerge/>
          </w:tcPr>
          <w:p w14:paraId="0C413654" w14:textId="77777777" w:rsidR="00214E65" w:rsidRDefault="00214E65" w:rsidP="00214E65"/>
        </w:tc>
        <w:tc>
          <w:tcPr>
            <w:tcW w:w="3443" w:type="dxa"/>
            <w:vAlign w:val="center"/>
          </w:tcPr>
          <w:p w14:paraId="3CCDF27B" w14:textId="1240EAF4" w:rsidR="00214E65" w:rsidRDefault="00214E65" w:rsidP="00214E65">
            <w:r>
              <w:rPr>
                <w:color w:val="000000"/>
                <w:szCs w:val="22"/>
              </w:rPr>
              <w:t>Load Amplitude Taper</w:t>
            </w:r>
          </w:p>
        </w:tc>
        <w:tc>
          <w:tcPr>
            <w:tcW w:w="3690" w:type="dxa"/>
            <w:vAlign w:val="center"/>
          </w:tcPr>
          <w:p w14:paraId="43DC3AD7" w14:textId="23FC7C3F" w:rsidR="00214E65" w:rsidRDefault="00214E65" w:rsidP="00214E65">
            <w:r>
              <w:rPr>
                <w:color w:val="000000"/>
                <w:szCs w:val="22"/>
              </w:rPr>
              <w:t>Load Table Message [1]</w:t>
            </w:r>
          </w:p>
        </w:tc>
      </w:tr>
      <w:tr w:rsidR="00214E65" w:rsidRPr="007B73D3" w14:paraId="1AFE287B" w14:textId="77777777" w:rsidTr="00664783">
        <w:tc>
          <w:tcPr>
            <w:tcW w:w="1008" w:type="dxa"/>
            <w:vMerge/>
          </w:tcPr>
          <w:p w14:paraId="4F870FF3" w14:textId="77777777" w:rsidR="00214E65" w:rsidRDefault="00214E65" w:rsidP="00214E65"/>
        </w:tc>
        <w:tc>
          <w:tcPr>
            <w:tcW w:w="1057" w:type="dxa"/>
            <w:vMerge/>
          </w:tcPr>
          <w:p w14:paraId="0B7BAEBA" w14:textId="77777777" w:rsidR="00214E65" w:rsidRDefault="00214E65" w:rsidP="00214E65"/>
        </w:tc>
        <w:tc>
          <w:tcPr>
            <w:tcW w:w="3443" w:type="dxa"/>
            <w:vAlign w:val="center"/>
          </w:tcPr>
          <w:p w14:paraId="22EADA0F" w14:textId="6897ADD5" w:rsidR="00214E65" w:rsidRDefault="00214E65" w:rsidP="00214E65">
            <w:r>
              <w:rPr>
                <w:color w:val="000000"/>
                <w:szCs w:val="22"/>
              </w:rPr>
              <w:t>Load Comm Waveform</w:t>
            </w:r>
          </w:p>
        </w:tc>
        <w:tc>
          <w:tcPr>
            <w:tcW w:w="3690" w:type="dxa"/>
            <w:vAlign w:val="center"/>
          </w:tcPr>
          <w:p w14:paraId="26BC25AD" w14:textId="52099B18" w:rsidR="00214E65" w:rsidRDefault="00214E65" w:rsidP="00214E65">
            <w:r>
              <w:rPr>
                <w:color w:val="000000"/>
                <w:szCs w:val="22"/>
              </w:rPr>
              <w:t>Load Table Message [1]</w:t>
            </w:r>
          </w:p>
        </w:tc>
      </w:tr>
      <w:tr w:rsidR="00214E65" w:rsidRPr="007B73D3" w14:paraId="2C23B4F0" w14:textId="77777777" w:rsidTr="00664783">
        <w:tc>
          <w:tcPr>
            <w:tcW w:w="1008" w:type="dxa"/>
            <w:vMerge/>
          </w:tcPr>
          <w:p w14:paraId="2363A6DD" w14:textId="77777777" w:rsidR="00214E65" w:rsidRDefault="00214E65" w:rsidP="00214E65"/>
        </w:tc>
        <w:tc>
          <w:tcPr>
            <w:tcW w:w="1057" w:type="dxa"/>
            <w:vMerge/>
          </w:tcPr>
          <w:p w14:paraId="41053E42" w14:textId="77777777" w:rsidR="00214E65" w:rsidRDefault="00214E65" w:rsidP="00214E65"/>
        </w:tc>
        <w:tc>
          <w:tcPr>
            <w:tcW w:w="3443" w:type="dxa"/>
            <w:vAlign w:val="center"/>
          </w:tcPr>
          <w:p w14:paraId="013238E1" w14:textId="075D587D" w:rsidR="00214E65" w:rsidRDefault="00214E65" w:rsidP="00214E65">
            <w:r>
              <w:rPr>
                <w:color w:val="000000"/>
                <w:szCs w:val="22"/>
              </w:rPr>
              <w:t>Load Phase Taper</w:t>
            </w:r>
          </w:p>
        </w:tc>
        <w:tc>
          <w:tcPr>
            <w:tcW w:w="3690" w:type="dxa"/>
            <w:vAlign w:val="center"/>
          </w:tcPr>
          <w:p w14:paraId="7EBCCD7A" w14:textId="779AC1E1" w:rsidR="00214E65" w:rsidRDefault="00214E65" w:rsidP="00214E65">
            <w:r>
              <w:rPr>
                <w:color w:val="000000"/>
                <w:szCs w:val="22"/>
              </w:rPr>
              <w:t>Load Table Message [1]</w:t>
            </w:r>
          </w:p>
        </w:tc>
      </w:tr>
      <w:tr w:rsidR="00214E65" w:rsidRPr="007B73D3" w14:paraId="0BEF03FA" w14:textId="77777777" w:rsidTr="00664783">
        <w:tc>
          <w:tcPr>
            <w:tcW w:w="1008" w:type="dxa"/>
            <w:vMerge/>
          </w:tcPr>
          <w:p w14:paraId="70E124B1" w14:textId="77777777" w:rsidR="00214E65" w:rsidRDefault="00214E65" w:rsidP="00214E65"/>
        </w:tc>
        <w:tc>
          <w:tcPr>
            <w:tcW w:w="1057" w:type="dxa"/>
            <w:vMerge/>
          </w:tcPr>
          <w:p w14:paraId="08497B69" w14:textId="77777777" w:rsidR="00214E65" w:rsidRDefault="00214E65" w:rsidP="00214E65"/>
        </w:tc>
        <w:tc>
          <w:tcPr>
            <w:tcW w:w="3443" w:type="dxa"/>
            <w:vAlign w:val="center"/>
          </w:tcPr>
          <w:p w14:paraId="06102E36" w14:textId="1091877A" w:rsidR="00214E65" w:rsidRDefault="00214E65" w:rsidP="00214E65">
            <w:r>
              <w:rPr>
                <w:color w:val="000000"/>
                <w:szCs w:val="22"/>
              </w:rPr>
              <w:t>Load Radar Waveform</w:t>
            </w:r>
          </w:p>
        </w:tc>
        <w:tc>
          <w:tcPr>
            <w:tcW w:w="3690" w:type="dxa"/>
            <w:vAlign w:val="center"/>
          </w:tcPr>
          <w:p w14:paraId="35C97089" w14:textId="3A323691" w:rsidR="00214E65" w:rsidRDefault="00214E65" w:rsidP="00214E65">
            <w:r>
              <w:rPr>
                <w:color w:val="000000"/>
                <w:szCs w:val="22"/>
              </w:rPr>
              <w:t>Load Table Message [1]</w:t>
            </w:r>
          </w:p>
        </w:tc>
      </w:tr>
      <w:tr w:rsidR="00214E65" w:rsidRPr="007B73D3" w14:paraId="043B8B38" w14:textId="77777777" w:rsidTr="00664783">
        <w:tc>
          <w:tcPr>
            <w:tcW w:w="1008" w:type="dxa"/>
            <w:vMerge/>
          </w:tcPr>
          <w:p w14:paraId="6B7836E1" w14:textId="77777777" w:rsidR="00214E65" w:rsidRDefault="00214E65" w:rsidP="00214E65"/>
        </w:tc>
        <w:tc>
          <w:tcPr>
            <w:tcW w:w="1057" w:type="dxa"/>
            <w:vMerge/>
          </w:tcPr>
          <w:p w14:paraId="7DDE4441" w14:textId="77777777" w:rsidR="00214E65" w:rsidRDefault="00214E65" w:rsidP="00214E65"/>
        </w:tc>
        <w:tc>
          <w:tcPr>
            <w:tcW w:w="3443" w:type="dxa"/>
            <w:vAlign w:val="center"/>
          </w:tcPr>
          <w:p w14:paraId="52ED6ED1" w14:textId="25BC2616" w:rsidR="00214E65" w:rsidRDefault="00214E65" w:rsidP="00214E65">
            <w:r>
              <w:rPr>
                <w:color w:val="000000"/>
                <w:szCs w:val="22"/>
              </w:rPr>
              <w:t>Load Receive FIR</w:t>
            </w:r>
          </w:p>
        </w:tc>
        <w:tc>
          <w:tcPr>
            <w:tcW w:w="3690" w:type="dxa"/>
            <w:vAlign w:val="center"/>
          </w:tcPr>
          <w:p w14:paraId="79C135D8" w14:textId="32BB6454" w:rsidR="00214E65" w:rsidRDefault="00214E65" w:rsidP="00214E65">
            <w:r>
              <w:rPr>
                <w:color w:val="000000"/>
                <w:szCs w:val="22"/>
              </w:rPr>
              <w:t>Load Table Message [1]</w:t>
            </w:r>
          </w:p>
        </w:tc>
      </w:tr>
      <w:tr w:rsidR="00214E65" w:rsidRPr="007B73D3" w14:paraId="797A404D" w14:textId="77777777" w:rsidTr="00664783">
        <w:tc>
          <w:tcPr>
            <w:tcW w:w="1008" w:type="dxa"/>
            <w:vMerge/>
          </w:tcPr>
          <w:p w14:paraId="7B589E9C" w14:textId="77777777" w:rsidR="00214E65" w:rsidRDefault="00214E65" w:rsidP="00214E65"/>
        </w:tc>
        <w:tc>
          <w:tcPr>
            <w:tcW w:w="1057" w:type="dxa"/>
            <w:vMerge/>
          </w:tcPr>
          <w:p w14:paraId="11C9BA84" w14:textId="77777777" w:rsidR="00214E65" w:rsidRDefault="00214E65" w:rsidP="00214E65"/>
        </w:tc>
        <w:tc>
          <w:tcPr>
            <w:tcW w:w="3443" w:type="dxa"/>
            <w:vAlign w:val="center"/>
          </w:tcPr>
          <w:p w14:paraId="0305068A" w14:textId="0058B1FD" w:rsidR="00214E65" w:rsidRDefault="00214E65" w:rsidP="00214E65">
            <w:r>
              <w:rPr>
                <w:color w:val="000000"/>
                <w:szCs w:val="22"/>
              </w:rPr>
              <w:t>Load Recipient Address</w:t>
            </w:r>
          </w:p>
        </w:tc>
        <w:tc>
          <w:tcPr>
            <w:tcW w:w="3690" w:type="dxa"/>
            <w:vAlign w:val="center"/>
          </w:tcPr>
          <w:p w14:paraId="72D89287" w14:textId="509538B2" w:rsidR="00214E65" w:rsidRDefault="00214E65" w:rsidP="00214E65">
            <w:r>
              <w:rPr>
                <w:color w:val="000000"/>
                <w:szCs w:val="22"/>
              </w:rPr>
              <w:t>Load Table Message [1]</w:t>
            </w:r>
          </w:p>
        </w:tc>
      </w:tr>
      <w:tr w:rsidR="00214E65" w:rsidRPr="007B73D3" w14:paraId="7A116ABA" w14:textId="77777777" w:rsidTr="00664783">
        <w:tc>
          <w:tcPr>
            <w:tcW w:w="1008" w:type="dxa"/>
            <w:vMerge/>
          </w:tcPr>
          <w:p w14:paraId="6201B318" w14:textId="77777777" w:rsidR="00214E65" w:rsidRDefault="00214E65" w:rsidP="00214E65"/>
        </w:tc>
        <w:tc>
          <w:tcPr>
            <w:tcW w:w="1057" w:type="dxa"/>
            <w:vMerge/>
          </w:tcPr>
          <w:p w14:paraId="764099EC" w14:textId="77777777" w:rsidR="00214E65" w:rsidRDefault="00214E65" w:rsidP="00214E65"/>
        </w:tc>
        <w:tc>
          <w:tcPr>
            <w:tcW w:w="3443" w:type="dxa"/>
            <w:vAlign w:val="center"/>
          </w:tcPr>
          <w:p w14:paraId="275DFCC1" w14:textId="0F8D1945" w:rsidR="00214E65" w:rsidRDefault="00214E65" w:rsidP="00214E65">
            <w:r>
              <w:rPr>
                <w:color w:val="000000"/>
                <w:szCs w:val="22"/>
              </w:rPr>
              <w:t>Load Transmit FIR</w:t>
            </w:r>
          </w:p>
        </w:tc>
        <w:tc>
          <w:tcPr>
            <w:tcW w:w="3690" w:type="dxa"/>
            <w:vAlign w:val="center"/>
          </w:tcPr>
          <w:p w14:paraId="5BB64211" w14:textId="66200A54" w:rsidR="00214E65" w:rsidRDefault="00214E65" w:rsidP="00214E65">
            <w:r>
              <w:rPr>
                <w:color w:val="000000"/>
                <w:szCs w:val="22"/>
              </w:rPr>
              <w:t>Load Table Message [1]</w:t>
            </w:r>
          </w:p>
        </w:tc>
      </w:tr>
      <w:tr w:rsidR="00214E65" w:rsidRPr="007B73D3" w14:paraId="5D18789B" w14:textId="77777777" w:rsidTr="00664783">
        <w:tc>
          <w:tcPr>
            <w:tcW w:w="1008" w:type="dxa"/>
            <w:vMerge/>
          </w:tcPr>
          <w:p w14:paraId="093858A3" w14:textId="77777777" w:rsidR="00214E65" w:rsidRDefault="00214E65" w:rsidP="00214E65"/>
        </w:tc>
        <w:tc>
          <w:tcPr>
            <w:tcW w:w="1057" w:type="dxa"/>
            <w:vMerge/>
          </w:tcPr>
          <w:p w14:paraId="51AD0A74" w14:textId="77777777" w:rsidR="00214E65" w:rsidRDefault="00214E65" w:rsidP="00214E65"/>
        </w:tc>
        <w:tc>
          <w:tcPr>
            <w:tcW w:w="3443" w:type="dxa"/>
            <w:vAlign w:val="center"/>
          </w:tcPr>
          <w:p w14:paraId="7676E88B" w14:textId="0BFF9F7E" w:rsidR="00214E65" w:rsidRDefault="00214E65" w:rsidP="00214E65">
            <w:r>
              <w:rPr>
                <w:color w:val="000000"/>
                <w:szCs w:val="22"/>
              </w:rPr>
              <w:t>Off Array Power Status Request</w:t>
            </w:r>
          </w:p>
        </w:tc>
        <w:tc>
          <w:tcPr>
            <w:tcW w:w="3690" w:type="dxa"/>
            <w:vAlign w:val="center"/>
          </w:tcPr>
          <w:p w14:paraId="4AC4059F" w14:textId="6D6AC266" w:rsidR="00214E65" w:rsidRDefault="00214E65" w:rsidP="00214E65">
            <w:r>
              <w:rPr>
                <w:color w:val="000000"/>
                <w:szCs w:val="22"/>
              </w:rPr>
              <w:t>Status Request Message [1]</w:t>
            </w:r>
          </w:p>
        </w:tc>
      </w:tr>
      <w:tr w:rsidR="00214E65" w:rsidRPr="007B73D3" w14:paraId="6D3EA1DA" w14:textId="77777777" w:rsidTr="00664783">
        <w:tc>
          <w:tcPr>
            <w:tcW w:w="1008" w:type="dxa"/>
            <w:vMerge/>
          </w:tcPr>
          <w:p w14:paraId="0ED7B5F7" w14:textId="77777777" w:rsidR="00214E65" w:rsidRDefault="00214E65" w:rsidP="00214E65"/>
        </w:tc>
        <w:tc>
          <w:tcPr>
            <w:tcW w:w="1057" w:type="dxa"/>
            <w:vMerge/>
          </w:tcPr>
          <w:p w14:paraId="046C8E8A" w14:textId="77777777" w:rsidR="00214E65" w:rsidRDefault="00214E65" w:rsidP="00214E65"/>
        </w:tc>
        <w:tc>
          <w:tcPr>
            <w:tcW w:w="3443" w:type="dxa"/>
            <w:vAlign w:val="center"/>
          </w:tcPr>
          <w:p w14:paraId="53A4F463" w14:textId="5DE31B26" w:rsidR="00214E65" w:rsidRDefault="00214E65" w:rsidP="00214E65">
            <w:r>
              <w:rPr>
                <w:color w:val="000000"/>
                <w:szCs w:val="22"/>
              </w:rPr>
              <w:t>Operating to Standby</w:t>
            </w:r>
          </w:p>
        </w:tc>
        <w:tc>
          <w:tcPr>
            <w:tcW w:w="3690" w:type="dxa"/>
            <w:tcBorders>
              <w:bottom w:val="single" w:sz="4" w:space="0" w:color="4F81BD"/>
            </w:tcBorders>
            <w:vAlign w:val="center"/>
          </w:tcPr>
          <w:p w14:paraId="7A4052E7" w14:textId="3B586B55" w:rsidR="00214E65" w:rsidRDefault="00214E65" w:rsidP="00214E65">
            <w:r>
              <w:rPr>
                <w:color w:val="000000"/>
                <w:szCs w:val="22"/>
              </w:rPr>
              <w:t>State Transition Message [1]</w:t>
            </w:r>
          </w:p>
        </w:tc>
      </w:tr>
      <w:tr w:rsidR="00214E65" w:rsidRPr="007B73D3" w14:paraId="546083BF" w14:textId="77777777" w:rsidTr="00664783">
        <w:tc>
          <w:tcPr>
            <w:tcW w:w="1008" w:type="dxa"/>
            <w:vMerge/>
          </w:tcPr>
          <w:p w14:paraId="319A7914" w14:textId="77777777" w:rsidR="00214E65" w:rsidRDefault="00214E65" w:rsidP="00214E65"/>
        </w:tc>
        <w:tc>
          <w:tcPr>
            <w:tcW w:w="1057" w:type="dxa"/>
            <w:vMerge/>
          </w:tcPr>
          <w:p w14:paraId="0E23CBEF" w14:textId="77777777" w:rsidR="00214E65" w:rsidRDefault="00214E65" w:rsidP="00214E65"/>
        </w:tc>
        <w:tc>
          <w:tcPr>
            <w:tcW w:w="3443" w:type="dxa"/>
            <w:vAlign w:val="center"/>
          </w:tcPr>
          <w:p w14:paraId="0E53573C" w14:textId="74902099" w:rsidR="00214E65" w:rsidRDefault="00214E65" w:rsidP="00214E65">
            <w:r>
              <w:rPr>
                <w:color w:val="000000"/>
                <w:szCs w:val="22"/>
              </w:rPr>
              <w:t>Quadrant Status Request</w:t>
            </w:r>
          </w:p>
        </w:tc>
        <w:tc>
          <w:tcPr>
            <w:tcW w:w="3690" w:type="dxa"/>
            <w:tcBorders>
              <w:top w:val="single" w:sz="4" w:space="0" w:color="4F81BD"/>
            </w:tcBorders>
            <w:vAlign w:val="center"/>
          </w:tcPr>
          <w:p w14:paraId="2E46503F" w14:textId="18A52FFA" w:rsidR="00214E65" w:rsidRDefault="00214E65" w:rsidP="00214E65">
            <w:r>
              <w:rPr>
                <w:color w:val="000000"/>
                <w:szCs w:val="22"/>
              </w:rPr>
              <w:t>Status Request Message [1]</w:t>
            </w:r>
          </w:p>
        </w:tc>
      </w:tr>
      <w:tr w:rsidR="00214E65" w:rsidRPr="007B73D3" w14:paraId="6BBA9B03" w14:textId="77777777" w:rsidTr="00664783">
        <w:tc>
          <w:tcPr>
            <w:tcW w:w="1008" w:type="dxa"/>
            <w:vMerge/>
          </w:tcPr>
          <w:p w14:paraId="2C240A0B" w14:textId="77777777" w:rsidR="00214E65" w:rsidRDefault="00214E65" w:rsidP="00214E65"/>
        </w:tc>
        <w:tc>
          <w:tcPr>
            <w:tcW w:w="1057" w:type="dxa"/>
            <w:vMerge/>
          </w:tcPr>
          <w:p w14:paraId="7DA203B6" w14:textId="77777777" w:rsidR="00214E65" w:rsidRDefault="00214E65" w:rsidP="00214E65"/>
        </w:tc>
        <w:tc>
          <w:tcPr>
            <w:tcW w:w="3443" w:type="dxa"/>
            <w:vAlign w:val="center"/>
          </w:tcPr>
          <w:p w14:paraId="4B755467" w14:textId="4ED268AF" w:rsidR="00214E65" w:rsidRDefault="00214E65" w:rsidP="00214E65">
            <w:r>
              <w:rPr>
                <w:color w:val="000000"/>
                <w:szCs w:val="22"/>
              </w:rPr>
              <w:t>Receive Event</w:t>
            </w:r>
          </w:p>
        </w:tc>
        <w:tc>
          <w:tcPr>
            <w:tcW w:w="3690" w:type="dxa"/>
            <w:vAlign w:val="center"/>
          </w:tcPr>
          <w:p w14:paraId="6F33D3D9" w14:textId="17641FF3" w:rsidR="00214E65" w:rsidRDefault="00214E65" w:rsidP="00214E65">
            <w:r>
              <w:rPr>
                <w:color w:val="000000"/>
                <w:szCs w:val="22"/>
              </w:rPr>
              <w:t>Transmit and Receive Messages [1]</w:t>
            </w:r>
          </w:p>
        </w:tc>
      </w:tr>
      <w:tr w:rsidR="00214E65" w:rsidRPr="007B73D3" w14:paraId="36557006" w14:textId="77777777" w:rsidTr="00664783">
        <w:tc>
          <w:tcPr>
            <w:tcW w:w="1008" w:type="dxa"/>
            <w:vMerge/>
          </w:tcPr>
          <w:p w14:paraId="3A7CD639" w14:textId="77777777" w:rsidR="00214E65" w:rsidRDefault="00214E65" w:rsidP="00214E65"/>
        </w:tc>
        <w:tc>
          <w:tcPr>
            <w:tcW w:w="1057" w:type="dxa"/>
            <w:vMerge/>
          </w:tcPr>
          <w:p w14:paraId="62331F79" w14:textId="77777777" w:rsidR="00214E65" w:rsidRDefault="00214E65" w:rsidP="00214E65"/>
        </w:tc>
        <w:tc>
          <w:tcPr>
            <w:tcW w:w="3443" w:type="dxa"/>
            <w:vAlign w:val="center"/>
          </w:tcPr>
          <w:p w14:paraId="5E4B4BD5" w14:textId="318F099D" w:rsidR="00214E65" w:rsidRDefault="00214E65" w:rsidP="00214E65">
            <w:r>
              <w:rPr>
                <w:color w:val="000000"/>
                <w:szCs w:val="22"/>
              </w:rPr>
              <w:t>RMA Status Request</w:t>
            </w:r>
          </w:p>
        </w:tc>
        <w:tc>
          <w:tcPr>
            <w:tcW w:w="3690" w:type="dxa"/>
            <w:vAlign w:val="center"/>
          </w:tcPr>
          <w:p w14:paraId="09A91348" w14:textId="133186BF" w:rsidR="00214E65" w:rsidRDefault="00214E65" w:rsidP="00214E65">
            <w:r>
              <w:rPr>
                <w:color w:val="000000"/>
                <w:szCs w:val="22"/>
              </w:rPr>
              <w:t>Status Request Message [1]</w:t>
            </w:r>
          </w:p>
        </w:tc>
      </w:tr>
      <w:tr w:rsidR="00214E65" w:rsidRPr="007B73D3" w14:paraId="6524D0C2" w14:textId="77777777" w:rsidTr="00664783">
        <w:tc>
          <w:tcPr>
            <w:tcW w:w="1008" w:type="dxa"/>
            <w:vMerge/>
          </w:tcPr>
          <w:p w14:paraId="06B758DF" w14:textId="77777777" w:rsidR="00214E65" w:rsidRDefault="00214E65" w:rsidP="00214E65"/>
        </w:tc>
        <w:tc>
          <w:tcPr>
            <w:tcW w:w="1057" w:type="dxa"/>
            <w:vMerge/>
          </w:tcPr>
          <w:p w14:paraId="42D90973" w14:textId="77777777" w:rsidR="00214E65" w:rsidRDefault="00214E65" w:rsidP="00214E65"/>
        </w:tc>
        <w:tc>
          <w:tcPr>
            <w:tcW w:w="3443" w:type="dxa"/>
            <w:vAlign w:val="center"/>
          </w:tcPr>
          <w:p w14:paraId="1B4C6196" w14:textId="37BCA97E" w:rsidR="00214E65" w:rsidRDefault="00214E65" w:rsidP="00214E65">
            <w:r>
              <w:rPr>
                <w:color w:val="000000"/>
                <w:szCs w:val="22"/>
              </w:rPr>
              <w:t>Schedule Transmit Slot</w:t>
            </w:r>
          </w:p>
        </w:tc>
        <w:tc>
          <w:tcPr>
            <w:tcW w:w="3690" w:type="dxa"/>
            <w:vAlign w:val="center"/>
          </w:tcPr>
          <w:p w14:paraId="5C48850B" w14:textId="4C1F920E" w:rsidR="00214E65" w:rsidRDefault="00214E65" w:rsidP="00214E65">
            <w:r>
              <w:rPr>
                <w:color w:val="000000"/>
                <w:szCs w:val="22"/>
              </w:rPr>
              <w:t>Transmit and Receive Messages [1]</w:t>
            </w:r>
          </w:p>
        </w:tc>
      </w:tr>
      <w:tr w:rsidR="00214E65" w:rsidRPr="007B73D3" w14:paraId="08DF1017" w14:textId="77777777" w:rsidTr="00664783">
        <w:tc>
          <w:tcPr>
            <w:tcW w:w="1008" w:type="dxa"/>
            <w:vMerge/>
          </w:tcPr>
          <w:p w14:paraId="5069938B" w14:textId="77777777" w:rsidR="00214E65" w:rsidRDefault="00214E65" w:rsidP="00214E65"/>
        </w:tc>
        <w:tc>
          <w:tcPr>
            <w:tcW w:w="1057" w:type="dxa"/>
            <w:vMerge/>
          </w:tcPr>
          <w:p w14:paraId="7D4E1901" w14:textId="77777777" w:rsidR="00214E65" w:rsidRDefault="00214E65" w:rsidP="00214E65"/>
        </w:tc>
        <w:tc>
          <w:tcPr>
            <w:tcW w:w="3443" w:type="dxa"/>
            <w:vAlign w:val="center"/>
          </w:tcPr>
          <w:p w14:paraId="38222F94" w14:textId="7478358C" w:rsidR="00214E65" w:rsidRDefault="00214E65" w:rsidP="00214E65">
            <w:r>
              <w:rPr>
                <w:color w:val="000000"/>
                <w:szCs w:val="22"/>
              </w:rPr>
              <w:t>Set Cut Out Operational Zone (COOZ)</w:t>
            </w:r>
          </w:p>
        </w:tc>
        <w:tc>
          <w:tcPr>
            <w:tcW w:w="3690" w:type="dxa"/>
            <w:vAlign w:val="center"/>
          </w:tcPr>
          <w:p w14:paraId="1288101E" w14:textId="3DAAA974" w:rsidR="00214E65" w:rsidRDefault="00214E65" w:rsidP="00214E65">
            <w:r>
              <w:rPr>
                <w:color w:val="000000"/>
                <w:szCs w:val="22"/>
              </w:rPr>
              <w:t>Configuration Message [1]</w:t>
            </w:r>
          </w:p>
        </w:tc>
      </w:tr>
      <w:tr w:rsidR="00214E65" w:rsidRPr="007B73D3" w14:paraId="17EC5BA2" w14:textId="77777777" w:rsidTr="00664783">
        <w:tc>
          <w:tcPr>
            <w:tcW w:w="1008" w:type="dxa"/>
            <w:vMerge/>
          </w:tcPr>
          <w:p w14:paraId="7078F6E1" w14:textId="77777777" w:rsidR="00214E65" w:rsidRDefault="00214E65" w:rsidP="00214E65"/>
        </w:tc>
        <w:tc>
          <w:tcPr>
            <w:tcW w:w="1057" w:type="dxa"/>
            <w:vMerge/>
          </w:tcPr>
          <w:p w14:paraId="6BA3FC3D" w14:textId="77777777" w:rsidR="00214E65" w:rsidRDefault="00214E65" w:rsidP="00214E65"/>
        </w:tc>
        <w:tc>
          <w:tcPr>
            <w:tcW w:w="3443" w:type="dxa"/>
            <w:vAlign w:val="center"/>
          </w:tcPr>
          <w:p w14:paraId="0D109C96" w14:textId="73C4A291" w:rsidR="00214E65" w:rsidRDefault="00214E65" w:rsidP="00214E65">
            <w:pPr>
              <w:rPr>
                <w:color w:val="000000"/>
                <w:szCs w:val="22"/>
              </w:rPr>
            </w:pPr>
            <w:r>
              <w:rPr>
                <w:color w:val="000000"/>
                <w:szCs w:val="22"/>
              </w:rPr>
              <w:t>Set Resource Period</w:t>
            </w:r>
          </w:p>
        </w:tc>
        <w:tc>
          <w:tcPr>
            <w:tcW w:w="3690" w:type="dxa"/>
            <w:vAlign w:val="center"/>
          </w:tcPr>
          <w:p w14:paraId="5153D3AC" w14:textId="0C263BC5" w:rsidR="00214E65" w:rsidRDefault="00214E65" w:rsidP="00214E65">
            <w:pPr>
              <w:rPr>
                <w:color w:val="000000"/>
                <w:szCs w:val="22"/>
              </w:rPr>
            </w:pPr>
            <w:r>
              <w:rPr>
                <w:color w:val="000000"/>
                <w:szCs w:val="22"/>
              </w:rPr>
              <w:t>Configuration Message [1]</w:t>
            </w:r>
          </w:p>
        </w:tc>
      </w:tr>
      <w:tr w:rsidR="00214E65" w:rsidRPr="007B73D3" w14:paraId="3925C47E" w14:textId="77777777" w:rsidTr="00664783">
        <w:tc>
          <w:tcPr>
            <w:tcW w:w="1008" w:type="dxa"/>
            <w:vMerge/>
          </w:tcPr>
          <w:p w14:paraId="618409C6" w14:textId="77777777" w:rsidR="00214E65" w:rsidRDefault="00214E65" w:rsidP="00214E65"/>
        </w:tc>
        <w:tc>
          <w:tcPr>
            <w:tcW w:w="1057" w:type="dxa"/>
            <w:vMerge/>
          </w:tcPr>
          <w:p w14:paraId="2177EC6A" w14:textId="77777777" w:rsidR="00214E65" w:rsidRDefault="00214E65" w:rsidP="00214E65"/>
        </w:tc>
        <w:tc>
          <w:tcPr>
            <w:tcW w:w="3443" w:type="dxa"/>
            <w:vAlign w:val="center"/>
          </w:tcPr>
          <w:p w14:paraId="10B55F2D" w14:textId="05ED257E" w:rsidR="00214E65" w:rsidRDefault="00214E65" w:rsidP="00214E65">
            <w:r>
              <w:rPr>
                <w:color w:val="000000"/>
                <w:szCs w:val="22"/>
              </w:rPr>
              <w:t>Standby to Calibration</w:t>
            </w:r>
          </w:p>
        </w:tc>
        <w:tc>
          <w:tcPr>
            <w:tcW w:w="3690" w:type="dxa"/>
            <w:vAlign w:val="center"/>
          </w:tcPr>
          <w:p w14:paraId="1910EB76" w14:textId="7B2B02B0" w:rsidR="00214E65" w:rsidRDefault="00214E65" w:rsidP="00214E65">
            <w:r>
              <w:rPr>
                <w:color w:val="000000"/>
                <w:szCs w:val="22"/>
              </w:rPr>
              <w:t>State Transition Message [1]</w:t>
            </w:r>
          </w:p>
        </w:tc>
      </w:tr>
      <w:tr w:rsidR="00214E65" w:rsidRPr="007B73D3" w14:paraId="1029F796" w14:textId="77777777" w:rsidTr="00664783">
        <w:tc>
          <w:tcPr>
            <w:tcW w:w="1008" w:type="dxa"/>
            <w:vMerge/>
          </w:tcPr>
          <w:p w14:paraId="78EFD935" w14:textId="77777777" w:rsidR="00214E65" w:rsidRDefault="00214E65" w:rsidP="00214E65"/>
        </w:tc>
        <w:tc>
          <w:tcPr>
            <w:tcW w:w="1057" w:type="dxa"/>
            <w:vMerge/>
          </w:tcPr>
          <w:p w14:paraId="246CB261" w14:textId="77777777" w:rsidR="00214E65" w:rsidRDefault="00214E65" w:rsidP="00214E65"/>
        </w:tc>
        <w:tc>
          <w:tcPr>
            <w:tcW w:w="3443" w:type="dxa"/>
            <w:vAlign w:val="center"/>
          </w:tcPr>
          <w:p w14:paraId="7903EAE8" w14:textId="4285B858" w:rsidR="00214E65" w:rsidRDefault="00214E65" w:rsidP="00214E65">
            <w:r>
              <w:rPr>
                <w:color w:val="000000"/>
                <w:szCs w:val="22"/>
              </w:rPr>
              <w:t>Stop Receive Event</w:t>
            </w:r>
          </w:p>
        </w:tc>
        <w:tc>
          <w:tcPr>
            <w:tcW w:w="3690" w:type="dxa"/>
            <w:vAlign w:val="center"/>
          </w:tcPr>
          <w:p w14:paraId="2657C4E9" w14:textId="0D25AFDE" w:rsidR="00214E65" w:rsidRDefault="00214E65" w:rsidP="00214E65">
            <w:r>
              <w:rPr>
                <w:color w:val="000000"/>
                <w:szCs w:val="22"/>
              </w:rPr>
              <w:t>Transmit and Receive Messages [1]</w:t>
            </w:r>
          </w:p>
        </w:tc>
      </w:tr>
      <w:tr w:rsidR="00214E65" w:rsidRPr="007B73D3" w14:paraId="222EECED" w14:textId="77777777" w:rsidTr="00664783">
        <w:tc>
          <w:tcPr>
            <w:tcW w:w="1008" w:type="dxa"/>
            <w:vMerge/>
          </w:tcPr>
          <w:p w14:paraId="350C0046" w14:textId="77777777" w:rsidR="00214E65" w:rsidRDefault="00214E65" w:rsidP="00214E65"/>
        </w:tc>
        <w:tc>
          <w:tcPr>
            <w:tcW w:w="1057" w:type="dxa"/>
            <w:vMerge/>
          </w:tcPr>
          <w:p w14:paraId="28733B8C" w14:textId="77777777" w:rsidR="00214E65" w:rsidRDefault="00214E65" w:rsidP="00214E65"/>
        </w:tc>
        <w:tc>
          <w:tcPr>
            <w:tcW w:w="3443" w:type="dxa"/>
            <w:vAlign w:val="center"/>
          </w:tcPr>
          <w:p w14:paraId="67C03396" w14:textId="016712EF" w:rsidR="00214E65" w:rsidRDefault="00214E65" w:rsidP="00214E65">
            <w:r>
              <w:rPr>
                <w:color w:val="000000"/>
                <w:szCs w:val="22"/>
              </w:rPr>
              <w:t>System Status Request</w:t>
            </w:r>
          </w:p>
        </w:tc>
        <w:tc>
          <w:tcPr>
            <w:tcW w:w="3690" w:type="dxa"/>
            <w:vAlign w:val="center"/>
          </w:tcPr>
          <w:p w14:paraId="5387F781" w14:textId="146AFF9B" w:rsidR="00214E65" w:rsidRDefault="00214E65" w:rsidP="00214E65">
            <w:r>
              <w:rPr>
                <w:color w:val="000000"/>
                <w:szCs w:val="22"/>
              </w:rPr>
              <w:t>Status Request Message [1]</w:t>
            </w:r>
          </w:p>
        </w:tc>
      </w:tr>
      <w:tr w:rsidR="00214E65" w:rsidRPr="007B73D3" w14:paraId="2BEFBDA0" w14:textId="77777777" w:rsidTr="00664783">
        <w:tc>
          <w:tcPr>
            <w:tcW w:w="1008" w:type="dxa"/>
            <w:vMerge/>
          </w:tcPr>
          <w:p w14:paraId="7D440A7F" w14:textId="77777777" w:rsidR="00214E65" w:rsidRDefault="00214E65" w:rsidP="00214E65"/>
        </w:tc>
        <w:tc>
          <w:tcPr>
            <w:tcW w:w="1057" w:type="dxa"/>
            <w:vMerge/>
          </w:tcPr>
          <w:p w14:paraId="3653B880" w14:textId="77777777" w:rsidR="00214E65" w:rsidRDefault="00214E65" w:rsidP="00214E65"/>
        </w:tc>
        <w:tc>
          <w:tcPr>
            <w:tcW w:w="3443" w:type="dxa"/>
            <w:vAlign w:val="center"/>
          </w:tcPr>
          <w:p w14:paraId="44D9E4D6" w14:textId="162963FC" w:rsidR="00214E65" w:rsidRDefault="00214E65" w:rsidP="00214E65">
            <w:r>
              <w:rPr>
                <w:color w:val="000000"/>
                <w:szCs w:val="22"/>
              </w:rPr>
              <w:t>Table Load Command Complete</w:t>
            </w:r>
          </w:p>
        </w:tc>
        <w:tc>
          <w:tcPr>
            <w:tcW w:w="3690" w:type="dxa"/>
            <w:vAlign w:val="center"/>
          </w:tcPr>
          <w:p w14:paraId="762CB384" w14:textId="4C71A48A" w:rsidR="00214E65" w:rsidRDefault="00214E65" w:rsidP="00214E65">
            <w:r>
              <w:rPr>
                <w:color w:val="000000"/>
                <w:szCs w:val="22"/>
              </w:rPr>
              <w:t>Load Table Message [1]</w:t>
            </w:r>
          </w:p>
        </w:tc>
      </w:tr>
      <w:tr w:rsidR="00214E65" w:rsidRPr="007B73D3" w14:paraId="74DAAC2A" w14:textId="77777777" w:rsidTr="00664783">
        <w:tc>
          <w:tcPr>
            <w:tcW w:w="1008" w:type="dxa"/>
            <w:vMerge/>
          </w:tcPr>
          <w:p w14:paraId="274A618B" w14:textId="77777777" w:rsidR="00214E65" w:rsidRDefault="00214E65" w:rsidP="00214E65"/>
        </w:tc>
        <w:tc>
          <w:tcPr>
            <w:tcW w:w="1057" w:type="dxa"/>
            <w:vMerge/>
          </w:tcPr>
          <w:p w14:paraId="6B8CD0BC" w14:textId="77777777" w:rsidR="00214E65" w:rsidRDefault="00214E65" w:rsidP="00214E65"/>
        </w:tc>
        <w:tc>
          <w:tcPr>
            <w:tcW w:w="3443" w:type="dxa"/>
            <w:vAlign w:val="center"/>
          </w:tcPr>
          <w:p w14:paraId="1430A1D4" w14:textId="392DA051" w:rsidR="00214E65" w:rsidRDefault="00214E65" w:rsidP="00214E65">
            <w:r>
              <w:rPr>
                <w:color w:val="000000"/>
                <w:szCs w:val="22"/>
              </w:rPr>
              <w:t>Temperature Telemetry Request</w:t>
            </w:r>
          </w:p>
        </w:tc>
        <w:tc>
          <w:tcPr>
            <w:tcW w:w="3690" w:type="dxa"/>
            <w:vAlign w:val="center"/>
          </w:tcPr>
          <w:p w14:paraId="28BCFA4A" w14:textId="1CCE09D3" w:rsidR="00214E65" w:rsidRDefault="00214E65" w:rsidP="00214E65">
            <w:r>
              <w:rPr>
                <w:color w:val="000000"/>
                <w:szCs w:val="22"/>
              </w:rPr>
              <w:t>Status Request Message [1]</w:t>
            </w:r>
          </w:p>
        </w:tc>
      </w:tr>
      <w:tr w:rsidR="00214E65" w:rsidRPr="007B73D3" w14:paraId="68AFBBA3" w14:textId="77777777" w:rsidTr="00664783">
        <w:tc>
          <w:tcPr>
            <w:tcW w:w="1008" w:type="dxa"/>
            <w:vMerge/>
          </w:tcPr>
          <w:p w14:paraId="040BCBCF" w14:textId="77777777" w:rsidR="00214E65" w:rsidRDefault="00214E65" w:rsidP="00214E65"/>
        </w:tc>
        <w:tc>
          <w:tcPr>
            <w:tcW w:w="1057" w:type="dxa"/>
            <w:vMerge/>
          </w:tcPr>
          <w:p w14:paraId="5396841D" w14:textId="77777777" w:rsidR="00214E65" w:rsidRDefault="00214E65" w:rsidP="00214E65"/>
        </w:tc>
        <w:tc>
          <w:tcPr>
            <w:tcW w:w="3443" w:type="dxa"/>
            <w:vAlign w:val="center"/>
          </w:tcPr>
          <w:p w14:paraId="5057240D" w14:textId="03C6B05E" w:rsidR="00214E65" w:rsidRDefault="00214E65" w:rsidP="00214E65">
            <w:r>
              <w:rPr>
                <w:color w:val="000000"/>
                <w:szCs w:val="22"/>
              </w:rPr>
              <w:t>Terminating</w:t>
            </w:r>
          </w:p>
        </w:tc>
        <w:tc>
          <w:tcPr>
            <w:tcW w:w="3690" w:type="dxa"/>
            <w:vAlign w:val="center"/>
          </w:tcPr>
          <w:p w14:paraId="3A0EE68E" w14:textId="61F41FD5" w:rsidR="00214E65" w:rsidRDefault="00214E65" w:rsidP="00214E65">
            <w:r>
              <w:rPr>
                <w:color w:val="000000"/>
                <w:szCs w:val="22"/>
              </w:rPr>
              <w:t>State Transition Message [1]</w:t>
            </w:r>
          </w:p>
        </w:tc>
      </w:tr>
      <w:tr w:rsidR="00214E65" w:rsidRPr="007B73D3" w14:paraId="4F0AE29C" w14:textId="77777777" w:rsidTr="00664783">
        <w:tc>
          <w:tcPr>
            <w:tcW w:w="1008" w:type="dxa"/>
            <w:vMerge/>
          </w:tcPr>
          <w:p w14:paraId="38BE4531" w14:textId="77777777" w:rsidR="00214E65" w:rsidRDefault="00214E65" w:rsidP="00214E65"/>
        </w:tc>
        <w:tc>
          <w:tcPr>
            <w:tcW w:w="1057" w:type="dxa"/>
            <w:vMerge/>
          </w:tcPr>
          <w:p w14:paraId="76712EA2" w14:textId="77777777" w:rsidR="00214E65" w:rsidRDefault="00214E65" w:rsidP="00214E65"/>
        </w:tc>
        <w:tc>
          <w:tcPr>
            <w:tcW w:w="3443" w:type="dxa"/>
            <w:vAlign w:val="center"/>
          </w:tcPr>
          <w:p w14:paraId="6F16E1C7" w14:textId="68986ACD" w:rsidR="00214E65" w:rsidRDefault="00214E65" w:rsidP="00214E65">
            <w:r>
              <w:rPr>
                <w:color w:val="000000"/>
                <w:szCs w:val="22"/>
              </w:rPr>
              <w:t>Time Frequency Reference Subsystem Status Request</w:t>
            </w:r>
          </w:p>
        </w:tc>
        <w:tc>
          <w:tcPr>
            <w:tcW w:w="3690" w:type="dxa"/>
            <w:vAlign w:val="center"/>
          </w:tcPr>
          <w:p w14:paraId="5BE082E8" w14:textId="3020F4BB" w:rsidR="00214E65" w:rsidRDefault="00214E65" w:rsidP="00214E65">
            <w:r>
              <w:rPr>
                <w:color w:val="000000"/>
                <w:szCs w:val="22"/>
              </w:rPr>
              <w:t>Status Request Message [1]</w:t>
            </w:r>
          </w:p>
        </w:tc>
      </w:tr>
      <w:tr w:rsidR="00214E65" w:rsidRPr="007B73D3" w14:paraId="4B61CE7F" w14:textId="77777777" w:rsidTr="00664783">
        <w:tc>
          <w:tcPr>
            <w:tcW w:w="1008" w:type="dxa"/>
            <w:vMerge/>
          </w:tcPr>
          <w:p w14:paraId="6FA45CD3" w14:textId="77777777" w:rsidR="00214E65" w:rsidRDefault="00214E65" w:rsidP="00214E65"/>
        </w:tc>
        <w:tc>
          <w:tcPr>
            <w:tcW w:w="1057" w:type="dxa"/>
            <w:vMerge/>
          </w:tcPr>
          <w:p w14:paraId="0F8A08E9" w14:textId="77777777" w:rsidR="00214E65" w:rsidRDefault="00214E65" w:rsidP="00214E65"/>
        </w:tc>
        <w:tc>
          <w:tcPr>
            <w:tcW w:w="3443" w:type="dxa"/>
            <w:vAlign w:val="center"/>
          </w:tcPr>
          <w:p w14:paraId="3D8488AB" w14:textId="197A419F" w:rsidR="00214E65" w:rsidRDefault="00214E65" w:rsidP="00214E65">
            <w:r>
              <w:rPr>
                <w:color w:val="000000"/>
                <w:szCs w:val="22"/>
              </w:rPr>
              <w:t>Time Reference</w:t>
            </w:r>
          </w:p>
        </w:tc>
        <w:tc>
          <w:tcPr>
            <w:tcW w:w="3690" w:type="dxa"/>
            <w:vAlign w:val="center"/>
          </w:tcPr>
          <w:p w14:paraId="207BE08A" w14:textId="258A27E5" w:rsidR="00214E65" w:rsidRDefault="00214E65" w:rsidP="00214E65">
            <w:r>
              <w:rPr>
                <w:color w:val="000000"/>
                <w:szCs w:val="22"/>
              </w:rPr>
              <w:t>Configuration Message [1]</w:t>
            </w:r>
          </w:p>
        </w:tc>
      </w:tr>
      <w:tr w:rsidR="00214E65" w:rsidRPr="007B73D3" w14:paraId="4D3A2EA1" w14:textId="77777777" w:rsidTr="00664783">
        <w:tc>
          <w:tcPr>
            <w:tcW w:w="1008" w:type="dxa"/>
            <w:vMerge/>
          </w:tcPr>
          <w:p w14:paraId="023BB91B" w14:textId="77777777" w:rsidR="00214E65" w:rsidRDefault="00214E65" w:rsidP="00214E65"/>
        </w:tc>
        <w:tc>
          <w:tcPr>
            <w:tcW w:w="1057" w:type="dxa"/>
            <w:vMerge/>
          </w:tcPr>
          <w:p w14:paraId="4838E18D" w14:textId="77777777" w:rsidR="00214E65" w:rsidRDefault="00214E65" w:rsidP="00214E65"/>
        </w:tc>
        <w:tc>
          <w:tcPr>
            <w:tcW w:w="3443" w:type="dxa"/>
            <w:vAlign w:val="center"/>
          </w:tcPr>
          <w:p w14:paraId="4931C686" w14:textId="094162D7" w:rsidR="00214E65" w:rsidRDefault="00214E65" w:rsidP="00214E65">
            <w:r>
              <w:rPr>
                <w:color w:val="000000"/>
                <w:szCs w:val="22"/>
              </w:rPr>
              <w:t>Transmit Data Packet</w:t>
            </w:r>
          </w:p>
        </w:tc>
        <w:tc>
          <w:tcPr>
            <w:tcW w:w="3690" w:type="dxa"/>
            <w:vAlign w:val="center"/>
          </w:tcPr>
          <w:p w14:paraId="1599ED88" w14:textId="4D233582" w:rsidR="00214E65" w:rsidRDefault="00214E65" w:rsidP="00214E65">
            <w:r>
              <w:rPr>
                <w:color w:val="000000"/>
                <w:szCs w:val="22"/>
              </w:rPr>
              <w:t>Transmit and Receive Messages [1]</w:t>
            </w:r>
          </w:p>
        </w:tc>
      </w:tr>
      <w:tr w:rsidR="00214E65" w:rsidRPr="007B73D3" w14:paraId="7B85044B" w14:textId="77777777" w:rsidTr="00664783">
        <w:tc>
          <w:tcPr>
            <w:tcW w:w="1008" w:type="dxa"/>
            <w:vMerge/>
          </w:tcPr>
          <w:p w14:paraId="4C1BC77B" w14:textId="77777777" w:rsidR="00214E65" w:rsidRDefault="00214E65" w:rsidP="00214E65"/>
        </w:tc>
        <w:tc>
          <w:tcPr>
            <w:tcW w:w="1057" w:type="dxa"/>
            <w:vMerge/>
          </w:tcPr>
          <w:p w14:paraId="60C09039" w14:textId="77777777" w:rsidR="00214E65" w:rsidRDefault="00214E65" w:rsidP="00214E65"/>
        </w:tc>
        <w:tc>
          <w:tcPr>
            <w:tcW w:w="3443" w:type="dxa"/>
            <w:vAlign w:val="center"/>
          </w:tcPr>
          <w:p w14:paraId="5669D30A" w14:textId="5BB36189" w:rsidR="00214E65" w:rsidRDefault="00214E65" w:rsidP="00214E65">
            <w:r>
              <w:rPr>
                <w:color w:val="000000"/>
                <w:szCs w:val="22"/>
              </w:rPr>
              <w:t>TX Linear</w:t>
            </w:r>
          </w:p>
        </w:tc>
        <w:tc>
          <w:tcPr>
            <w:tcW w:w="3690" w:type="dxa"/>
            <w:vAlign w:val="center"/>
          </w:tcPr>
          <w:p w14:paraId="34D21BE6" w14:textId="3C3AA903" w:rsidR="00214E65" w:rsidRDefault="00214E65" w:rsidP="00214E65">
            <w:r>
              <w:rPr>
                <w:color w:val="000000"/>
                <w:szCs w:val="22"/>
              </w:rPr>
              <w:t>Mode Control Message [1]</w:t>
            </w:r>
          </w:p>
        </w:tc>
      </w:tr>
      <w:tr w:rsidR="00214E65" w:rsidRPr="007B73D3" w14:paraId="1A8B6CCC" w14:textId="77777777" w:rsidTr="00664783">
        <w:tc>
          <w:tcPr>
            <w:tcW w:w="1008" w:type="dxa"/>
            <w:vMerge/>
          </w:tcPr>
          <w:p w14:paraId="3902A4DC" w14:textId="77777777" w:rsidR="00214E65" w:rsidRDefault="00214E65" w:rsidP="00214E65"/>
        </w:tc>
        <w:tc>
          <w:tcPr>
            <w:tcW w:w="1057" w:type="dxa"/>
            <w:vMerge/>
          </w:tcPr>
          <w:p w14:paraId="357B7040" w14:textId="77777777" w:rsidR="00214E65" w:rsidRDefault="00214E65" w:rsidP="00214E65"/>
        </w:tc>
        <w:tc>
          <w:tcPr>
            <w:tcW w:w="3443" w:type="dxa"/>
            <w:vAlign w:val="center"/>
          </w:tcPr>
          <w:p w14:paraId="5B8E2968" w14:textId="163DDEDD" w:rsidR="00214E65" w:rsidRDefault="00214E65" w:rsidP="00214E65">
            <w:r>
              <w:rPr>
                <w:color w:val="000000"/>
                <w:szCs w:val="22"/>
              </w:rPr>
              <w:t>TX Saturated</w:t>
            </w:r>
          </w:p>
        </w:tc>
        <w:tc>
          <w:tcPr>
            <w:tcW w:w="3690" w:type="dxa"/>
            <w:vAlign w:val="center"/>
          </w:tcPr>
          <w:p w14:paraId="77D752AB" w14:textId="0D820330" w:rsidR="00214E65" w:rsidRDefault="00214E65" w:rsidP="00214E65">
            <w:r>
              <w:rPr>
                <w:color w:val="000000"/>
                <w:szCs w:val="22"/>
              </w:rPr>
              <w:t>Mode Control Message [1]</w:t>
            </w:r>
          </w:p>
        </w:tc>
      </w:tr>
      <w:tr w:rsidR="00214E65" w:rsidRPr="007B73D3" w14:paraId="5BA7CB89" w14:textId="77777777" w:rsidTr="00664783">
        <w:tc>
          <w:tcPr>
            <w:tcW w:w="1008" w:type="dxa"/>
            <w:vMerge/>
          </w:tcPr>
          <w:p w14:paraId="71D99F8E" w14:textId="77777777" w:rsidR="00214E65" w:rsidRDefault="00214E65" w:rsidP="00214E65"/>
        </w:tc>
        <w:tc>
          <w:tcPr>
            <w:tcW w:w="1057" w:type="dxa"/>
            <w:vMerge/>
          </w:tcPr>
          <w:p w14:paraId="44CAF56F" w14:textId="77777777" w:rsidR="00214E65" w:rsidRDefault="00214E65" w:rsidP="00214E65"/>
        </w:tc>
        <w:tc>
          <w:tcPr>
            <w:tcW w:w="3443" w:type="dxa"/>
            <w:vAlign w:val="center"/>
          </w:tcPr>
          <w:p w14:paraId="39367E10" w14:textId="39DD8E0F" w:rsidR="00214E65" w:rsidRDefault="00214E65" w:rsidP="00214E65">
            <w:r>
              <w:rPr>
                <w:color w:val="000000"/>
                <w:szCs w:val="22"/>
              </w:rPr>
              <w:t>TX Standby</w:t>
            </w:r>
          </w:p>
        </w:tc>
        <w:tc>
          <w:tcPr>
            <w:tcW w:w="3690" w:type="dxa"/>
            <w:vAlign w:val="center"/>
          </w:tcPr>
          <w:p w14:paraId="7A8F0460" w14:textId="1FF7BCDA" w:rsidR="00214E65" w:rsidRDefault="00214E65" w:rsidP="00214E65">
            <w:r>
              <w:rPr>
                <w:color w:val="000000"/>
                <w:szCs w:val="22"/>
              </w:rPr>
              <w:t>Mode Control Message [1]</w:t>
            </w:r>
          </w:p>
        </w:tc>
      </w:tr>
      <w:tr w:rsidR="00214E65" w:rsidRPr="007B73D3" w14:paraId="36655A4C" w14:textId="77777777" w:rsidTr="00664783">
        <w:tc>
          <w:tcPr>
            <w:tcW w:w="1008" w:type="dxa"/>
            <w:vMerge/>
          </w:tcPr>
          <w:p w14:paraId="4F383FEE" w14:textId="77777777" w:rsidR="00214E65" w:rsidRDefault="00214E65" w:rsidP="00214E65"/>
        </w:tc>
        <w:tc>
          <w:tcPr>
            <w:tcW w:w="1057" w:type="dxa"/>
            <w:vMerge/>
          </w:tcPr>
          <w:p w14:paraId="3BF95C49" w14:textId="77777777" w:rsidR="00214E65" w:rsidRDefault="00214E65" w:rsidP="00214E65"/>
        </w:tc>
        <w:tc>
          <w:tcPr>
            <w:tcW w:w="3443" w:type="dxa"/>
            <w:vAlign w:val="center"/>
          </w:tcPr>
          <w:p w14:paraId="685639A7" w14:textId="77777777" w:rsidR="00214E65" w:rsidRDefault="00214E65" w:rsidP="00214E65">
            <w:r>
              <w:rPr>
                <w:color w:val="000000"/>
                <w:szCs w:val="22"/>
              </w:rPr>
              <w:t>TX Standby</w:t>
            </w:r>
          </w:p>
        </w:tc>
        <w:tc>
          <w:tcPr>
            <w:tcW w:w="3690" w:type="dxa"/>
            <w:vAlign w:val="center"/>
          </w:tcPr>
          <w:p w14:paraId="4EEEB367" w14:textId="77777777" w:rsidR="00214E65" w:rsidRDefault="00214E65" w:rsidP="00214E65">
            <w:r>
              <w:rPr>
                <w:color w:val="000000"/>
                <w:szCs w:val="22"/>
              </w:rPr>
              <w:t>Mode Control Message [1]</w:t>
            </w:r>
          </w:p>
        </w:tc>
      </w:tr>
      <w:tr w:rsidR="00214E65" w:rsidRPr="007B73D3" w14:paraId="7756F451" w14:textId="77777777" w:rsidTr="00236708">
        <w:tc>
          <w:tcPr>
            <w:tcW w:w="1008" w:type="dxa"/>
          </w:tcPr>
          <w:p w14:paraId="1C3DDB30" w14:textId="77777777" w:rsidR="00214E65" w:rsidRPr="00033F41" w:rsidRDefault="00214E65" w:rsidP="00214E65">
            <w:pPr>
              <w:rPr>
                <w:b/>
              </w:rPr>
            </w:pPr>
          </w:p>
        </w:tc>
        <w:tc>
          <w:tcPr>
            <w:tcW w:w="1057" w:type="dxa"/>
          </w:tcPr>
          <w:p w14:paraId="0C0E824E" w14:textId="77777777" w:rsidR="00214E65" w:rsidRPr="00033F41" w:rsidRDefault="00214E65" w:rsidP="00214E65">
            <w:pPr>
              <w:rPr>
                <w:b/>
              </w:rPr>
            </w:pPr>
          </w:p>
        </w:tc>
        <w:tc>
          <w:tcPr>
            <w:tcW w:w="3443" w:type="dxa"/>
          </w:tcPr>
          <w:p w14:paraId="23A99C5A" w14:textId="77777777" w:rsidR="00214E65" w:rsidRPr="00033F41" w:rsidRDefault="00214E65" w:rsidP="00214E65">
            <w:pPr>
              <w:rPr>
                <w:b/>
              </w:rPr>
            </w:pPr>
          </w:p>
        </w:tc>
        <w:tc>
          <w:tcPr>
            <w:tcW w:w="3690" w:type="dxa"/>
          </w:tcPr>
          <w:p w14:paraId="3CDFF8C2" w14:textId="77777777" w:rsidR="00214E65" w:rsidRPr="00033F41" w:rsidRDefault="00214E65" w:rsidP="00214E65">
            <w:pPr>
              <w:rPr>
                <w:b/>
              </w:rPr>
            </w:pPr>
          </w:p>
        </w:tc>
      </w:tr>
      <w:tr w:rsidR="00214E65" w:rsidRPr="007B73D3" w14:paraId="1138A485" w14:textId="77777777" w:rsidTr="00236708">
        <w:tc>
          <w:tcPr>
            <w:tcW w:w="1008" w:type="dxa"/>
          </w:tcPr>
          <w:p w14:paraId="05335810" w14:textId="77777777" w:rsidR="00214E65" w:rsidRDefault="00214E65" w:rsidP="00214E65">
            <w:r w:rsidRPr="00033F41">
              <w:rPr>
                <w:b/>
              </w:rPr>
              <w:t>FROM</w:t>
            </w:r>
          </w:p>
        </w:tc>
        <w:tc>
          <w:tcPr>
            <w:tcW w:w="1057" w:type="dxa"/>
          </w:tcPr>
          <w:p w14:paraId="1DC61E07" w14:textId="77777777" w:rsidR="00214E65" w:rsidRDefault="00214E65" w:rsidP="00214E65">
            <w:r w:rsidRPr="00033F41">
              <w:rPr>
                <w:b/>
              </w:rPr>
              <w:t>TO</w:t>
            </w:r>
          </w:p>
        </w:tc>
        <w:tc>
          <w:tcPr>
            <w:tcW w:w="3443" w:type="dxa"/>
          </w:tcPr>
          <w:p w14:paraId="547ABF91" w14:textId="07DE3D9B" w:rsidR="00214E65" w:rsidRDefault="00214E65" w:rsidP="00214E65">
            <w:r w:rsidRPr="00033F41">
              <w:rPr>
                <w:b/>
              </w:rPr>
              <w:t>Message Name</w:t>
            </w:r>
          </w:p>
        </w:tc>
        <w:tc>
          <w:tcPr>
            <w:tcW w:w="3690" w:type="dxa"/>
          </w:tcPr>
          <w:p w14:paraId="04141364" w14:textId="56E5A376" w:rsidR="00214E65" w:rsidRDefault="00214E65" w:rsidP="00214E65">
            <w:r w:rsidRPr="00033F41">
              <w:rPr>
                <w:b/>
              </w:rPr>
              <w:t>Notes</w:t>
            </w:r>
            <w:r>
              <w:rPr>
                <w:b/>
              </w:rPr>
              <w:t xml:space="preserve"> (See ICD[1] 3.3 for details)</w:t>
            </w:r>
          </w:p>
        </w:tc>
      </w:tr>
      <w:tr w:rsidR="00214E65" w:rsidRPr="007B73D3" w14:paraId="7DC0395C" w14:textId="77777777" w:rsidTr="00236708">
        <w:tc>
          <w:tcPr>
            <w:tcW w:w="1008" w:type="dxa"/>
          </w:tcPr>
          <w:p w14:paraId="1872CDDB" w14:textId="77777777" w:rsidR="00214E65" w:rsidRPr="00033F41" w:rsidRDefault="00214E65" w:rsidP="00214E65">
            <w:pPr>
              <w:rPr>
                <w:b/>
              </w:rPr>
            </w:pPr>
          </w:p>
        </w:tc>
        <w:tc>
          <w:tcPr>
            <w:tcW w:w="1057" w:type="dxa"/>
          </w:tcPr>
          <w:p w14:paraId="074FFAEE" w14:textId="77777777" w:rsidR="00214E65" w:rsidRPr="00033F41" w:rsidRDefault="00214E65" w:rsidP="00214E65">
            <w:pPr>
              <w:rPr>
                <w:b/>
              </w:rPr>
            </w:pPr>
          </w:p>
        </w:tc>
        <w:tc>
          <w:tcPr>
            <w:tcW w:w="3443" w:type="dxa"/>
          </w:tcPr>
          <w:p w14:paraId="225A264F" w14:textId="77777777" w:rsidR="00214E65" w:rsidRPr="00033F41" w:rsidRDefault="00214E65" w:rsidP="00214E65">
            <w:pPr>
              <w:rPr>
                <w:b/>
              </w:rPr>
            </w:pPr>
          </w:p>
        </w:tc>
        <w:tc>
          <w:tcPr>
            <w:tcW w:w="3690" w:type="dxa"/>
          </w:tcPr>
          <w:p w14:paraId="777C7C7A" w14:textId="77777777" w:rsidR="00214E65" w:rsidRPr="00033F41" w:rsidRDefault="00214E65" w:rsidP="00214E65">
            <w:pPr>
              <w:rPr>
                <w:b/>
              </w:rPr>
            </w:pPr>
          </w:p>
        </w:tc>
      </w:tr>
      <w:tr w:rsidR="00214E65" w:rsidRPr="007B73D3" w14:paraId="4B391038" w14:textId="77777777" w:rsidTr="00236708">
        <w:tc>
          <w:tcPr>
            <w:tcW w:w="1008" w:type="dxa"/>
            <w:vMerge w:val="restart"/>
          </w:tcPr>
          <w:p w14:paraId="07921C25" w14:textId="3A60301F" w:rsidR="00214E65" w:rsidRPr="00033F41" w:rsidRDefault="00214E65" w:rsidP="00214E65">
            <w:pPr>
              <w:rPr>
                <w:b/>
              </w:rPr>
            </w:pPr>
            <w:r>
              <w:t>FFE</w:t>
            </w:r>
          </w:p>
        </w:tc>
        <w:tc>
          <w:tcPr>
            <w:tcW w:w="1057" w:type="dxa"/>
            <w:vMerge w:val="restart"/>
          </w:tcPr>
          <w:p w14:paraId="0B4E5B69" w14:textId="6C1300DD" w:rsidR="00214E65" w:rsidRPr="00033F41" w:rsidRDefault="00214E65" w:rsidP="00214E65">
            <w:pPr>
              <w:rPr>
                <w:b/>
              </w:rPr>
            </w:pPr>
            <w:r>
              <w:t>FBE</w:t>
            </w:r>
          </w:p>
        </w:tc>
        <w:tc>
          <w:tcPr>
            <w:tcW w:w="3443" w:type="dxa"/>
            <w:vAlign w:val="center"/>
          </w:tcPr>
          <w:p w14:paraId="581585D0" w14:textId="32A053D2" w:rsidR="00214E65" w:rsidRPr="00033F41" w:rsidRDefault="00214E65" w:rsidP="00214E65">
            <w:pPr>
              <w:rPr>
                <w:b/>
              </w:rPr>
            </w:pPr>
            <w:r>
              <w:rPr>
                <w:color w:val="000000"/>
                <w:szCs w:val="22"/>
              </w:rPr>
              <w:t>Alert</w:t>
            </w:r>
          </w:p>
        </w:tc>
        <w:tc>
          <w:tcPr>
            <w:tcW w:w="3690" w:type="dxa"/>
            <w:vAlign w:val="center"/>
          </w:tcPr>
          <w:p w14:paraId="4CBB5F05" w14:textId="4BBC71DC" w:rsidR="00214E65" w:rsidRPr="00033F41" w:rsidRDefault="00214E65" w:rsidP="00214E65">
            <w:pPr>
              <w:rPr>
                <w:b/>
              </w:rPr>
            </w:pPr>
            <w:r>
              <w:rPr>
                <w:color w:val="000000"/>
                <w:szCs w:val="22"/>
              </w:rPr>
              <w:t>FFE Health and Status Messages [1]</w:t>
            </w:r>
          </w:p>
        </w:tc>
      </w:tr>
      <w:tr w:rsidR="00214E65" w:rsidRPr="007B73D3" w14:paraId="6C9CB918" w14:textId="77777777" w:rsidTr="00236708">
        <w:tc>
          <w:tcPr>
            <w:tcW w:w="1008" w:type="dxa"/>
            <w:vMerge/>
          </w:tcPr>
          <w:p w14:paraId="450C36D7" w14:textId="504D23B8" w:rsidR="00214E65" w:rsidRDefault="00214E65" w:rsidP="00214E65"/>
        </w:tc>
        <w:tc>
          <w:tcPr>
            <w:tcW w:w="1057" w:type="dxa"/>
            <w:vMerge/>
          </w:tcPr>
          <w:p w14:paraId="00A0BC9D" w14:textId="1568AF1F" w:rsidR="00214E65" w:rsidRDefault="00214E65" w:rsidP="00214E65"/>
        </w:tc>
        <w:tc>
          <w:tcPr>
            <w:tcW w:w="3443" w:type="dxa"/>
            <w:vAlign w:val="center"/>
          </w:tcPr>
          <w:p w14:paraId="317072BB" w14:textId="2E2DE564" w:rsidR="00214E65" w:rsidRDefault="00214E65" w:rsidP="00214E65">
            <w:r>
              <w:rPr>
                <w:color w:val="000000"/>
                <w:szCs w:val="22"/>
              </w:rPr>
              <w:t>Array Calibration Status Report</w:t>
            </w:r>
          </w:p>
        </w:tc>
        <w:tc>
          <w:tcPr>
            <w:tcW w:w="3690" w:type="dxa"/>
            <w:vAlign w:val="center"/>
          </w:tcPr>
          <w:p w14:paraId="41EE4368" w14:textId="139DDEDA" w:rsidR="00214E65" w:rsidRDefault="00214E65" w:rsidP="00214E65">
            <w:r>
              <w:rPr>
                <w:color w:val="000000"/>
                <w:szCs w:val="22"/>
              </w:rPr>
              <w:t>FFE Health and Status Messages [1]</w:t>
            </w:r>
          </w:p>
        </w:tc>
      </w:tr>
      <w:tr w:rsidR="00214E65" w:rsidRPr="007B73D3" w14:paraId="62A4D946" w14:textId="77777777" w:rsidTr="00236708">
        <w:tc>
          <w:tcPr>
            <w:tcW w:w="1008" w:type="dxa"/>
            <w:vMerge/>
          </w:tcPr>
          <w:p w14:paraId="5375BAD0" w14:textId="77777777" w:rsidR="00214E65" w:rsidRDefault="00214E65" w:rsidP="00214E65"/>
        </w:tc>
        <w:tc>
          <w:tcPr>
            <w:tcW w:w="1057" w:type="dxa"/>
            <w:vMerge/>
          </w:tcPr>
          <w:p w14:paraId="668CA962" w14:textId="77777777" w:rsidR="00214E65" w:rsidRDefault="00214E65" w:rsidP="00214E65"/>
        </w:tc>
        <w:tc>
          <w:tcPr>
            <w:tcW w:w="3443" w:type="dxa"/>
            <w:vAlign w:val="center"/>
          </w:tcPr>
          <w:p w14:paraId="3D4AFD0D" w14:textId="4AEDDD7C" w:rsidR="00214E65" w:rsidRDefault="00214E65" w:rsidP="00214E65">
            <w:r>
              <w:rPr>
                <w:color w:val="000000"/>
                <w:szCs w:val="22"/>
              </w:rPr>
              <w:t>Mode Change Complete</w:t>
            </w:r>
          </w:p>
        </w:tc>
        <w:tc>
          <w:tcPr>
            <w:tcW w:w="3690" w:type="dxa"/>
            <w:vAlign w:val="center"/>
          </w:tcPr>
          <w:p w14:paraId="00DABD82" w14:textId="760CB7C9" w:rsidR="00214E65" w:rsidRDefault="00214E65" w:rsidP="00214E65">
            <w:r>
              <w:rPr>
                <w:color w:val="000000"/>
                <w:szCs w:val="22"/>
              </w:rPr>
              <w:t>FFE Health and Status Messages [1]</w:t>
            </w:r>
          </w:p>
        </w:tc>
      </w:tr>
      <w:tr w:rsidR="00214E65" w:rsidRPr="007B73D3" w14:paraId="77BD0271" w14:textId="77777777" w:rsidTr="00236708">
        <w:tc>
          <w:tcPr>
            <w:tcW w:w="1008" w:type="dxa"/>
            <w:vMerge/>
          </w:tcPr>
          <w:p w14:paraId="69304358" w14:textId="77777777" w:rsidR="00214E65" w:rsidRDefault="00214E65" w:rsidP="00214E65"/>
        </w:tc>
        <w:tc>
          <w:tcPr>
            <w:tcW w:w="1057" w:type="dxa"/>
            <w:vMerge/>
          </w:tcPr>
          <w:p w14:paraId="7B94885E" w14:textId="77777777" w:rsidR="00214E65" w:rsidRDefault="00214E65" w:rsidP="00214E65"/>
        </w:tc>
        <w:tc>
          <w:tcPr>
            <w:tcW w:w="3443" w:type="dxa"/>
            <w:vAlign w:val="center"/>
          </w:tcPr>
          <w:p w14:paraId="0C407297" w14:textId="7C0E92D9" w:rsidR="00214E65" w:rsidRDefault="00214E65" w:rsidP="00214E65">
            <w:r>
              <w:rPr>
                <w:color w:val="000000"/>
                <w:szCs w:val="22"/>
              </w:rPr>
              <w:t>Off Array Power Status Report</w:t>
            </w:r>
          </w:p>
        </w:tc>
        <w:tc>
          <w:tcPr>
            <w:tcW w:w="3690" w:type="dxa"/>
            <w:vAlign w:val="center"/>
          </w:tcPr>
          <w:p w14:paraId="1F78C8D3" w14:textId="528A89B6" w:rsidR="00214E65" w:rsidRDefault="00214E65" w:rsidP="00214E65">
            <w:r>
              <w:rPr>
                <w:color w:val="000000"/>
                <w:szCs w:val="22"/>
              </w:rPr>
              <w:t>FFE Health and Status Messages [1]</w:t>
            </w:r>
          </w:p>
        </w:tc>
      </w:tr>
      <w:tr w:rsidR="00214E65" w:rsidRPr="007B73D3" w14:paraId="4A111473" w14:textId="77777777" w:rsidTr="00236708">
        <w:tc>
          <w:tcPr>
            <w:tcW w:w="1008" w:type="dxa"/>
            <w:vMerge/>
          </w:tcPr>
          <w:p w14:paraId="2913A74F" w14:textId="77777777" w:rsidR="00214E65" w:rsidRDefault="00214E65" w:rsidP="00214E65"/>
        </w:tc>
        <w:tc>
          <w:tcPr>
            <w:tcW w:w="1057" w:type="dxa"/>
            <w:vMerge/>
          </w:tcPr>
          <w:p w14:paraId="720637B8" w14:textId="77777777" w:rsidR="00214E65" w:rsidRDefault="00214E65" w:rsidP="00214E65"/>
        </w:tc>
        <w:tc>
          <w:tcPr>
            <w:tcW w:w="3443" w:type="dxa"/>
            <w:vAlign w:val="center"/>
          </w:tcPr>
          <w:p w14:paraId="73948C9F" w14:textId="04E90213" w:rsidR="00214E65" w:rsidRDefault="00214E65" w:rsidP="00214E65">
            <w:r>
              <w:rPr>
                <w:color w:val="000000"/>
                <w:szCs w:val="22"/>
              </w:rPr>
              <w:t>Quadrant Status Report</w:t>
            </w:r>
          </w:p>
        </w:tc>
        <w:tc>
          <w:tcPr>
            <w:tcW w:w="3690" w:type="dxa"/>
            <w:vAlign w:val="center"/>
          </w:tcPr>
          <w:p w14:paraId="24E3967E" w14:textId="1BD3A17C" w:rsidR="00214E65" w:rsidRDefault="00214E65" w:rsidP="00214E65">
            <w:r>
              <w:rPr>
                <w:color w:val="000000"/>
                <w:szCs w:val="22"/>
              </w:rPr>
              <w:t>FFE Health and Status Messages [1]</w:t>
            </w:r>
          </w:p>
        </w:tc>
      </w:tr>
      <w:tr w:rsidR="00214E65" w:rsidRPr="007B73D3" w14:paraId="5531F5C2" w14:textId="77777777" w:rsidTr="00236708">
        <w:tc>
          <w:tcPr>
            <w:tcW w:w="1008" w:type="dxa"/>
            <w:vMerge/>
          </w:tcPr>
          <w:p w14:paraId="0C4A4DDB" w14:textId="77777777" w:rsidR="00214E65" w:rsidRDefault="00214E65" w:rsidP="00214E65"/>
        </w:tc>
        <w:tc>
          <w:tcPr>
            <w:tcW w:w="1057" w:type="dxa"/>
            <w:vMerge/>
          </w:tcPr>
          <w:p w14:paraId="19998861" w14:textId="77777777" w:rsidR="00214E65" w:rsidRDefault="00214E65" w:rsidP="00214E65"/>
        </w:tc>
        <w:tc>
          <w:tcPr>
            <w:tcW w:w="3443" w:type="dxa"/>
            <w:vAlign w:val="center"/>
          </w:tcPr>
          <w:p w14:paraId="32119F18" w14:textId="527EDCF8" w:rsidR="00214E65" w:rsidRDefault="00214E65" w:rsidP="00214E65">
            <w:r>
              <w:rPr>
                <w:color w:val="000000"/>
                <w:szCs w:val="22"/>
              </w:rPr>
              <w:t>Receive Beam Data</w:t>
            </w:r>
          </w:p>
        </w:tc>
        <w:tc>
          <w:tcPr>
            <w:tcW w:w="3690" w:type="dxa"/>
            <w:vAlign w:val="center"/>
          </w:tcPr>
          <w:p w14:paraId="69113BD9" w14:textId="7B41B094" w:rsidR="00214E65" w:rsidRDefault="00214E65" w:rsidP="00214E65">
            <w:r>
              <w:rPr>
                <w:color w:val="000000"/>
                <w:szCs w:val="22"/>
              </w:rPr>
              <w:t>Receive Beam Data Message [1]</w:t>
            </w:r>
          </w:p>
        </w:tc>
      </w:tr>
      <w:tr w:rsidR="00214E65" w:rsidRPr="007B73D3" w14:paraId="141F8030" w14:textId="77777777" w:rsidTr="00236708">
        <w:tc>
          <w:tcPr>
            <w:tcW w:w="1008" w:type="dxa"/>
            <w:vMerge/>
          </w:tcPr>
          <w:p w14:paraId="78ADEBF7" w14:textId="77777777" w:rsidR="00214E65" w:rsidRDefault="00214E65" w:rsidP="00214E65"/>
        </w:tc>
        <w:tc>
          <w:tcPr>
            <w:tcW w:w="1057" w:type="dxa"/>
            <w:vMerge/>
          </w:tcPr>
          <w:p w14:paraId="4342506D" w14:textId="77777777" w:rsidR="00214E65" w:rsidRDefault="00214E65" w:rsidP="00214E65"/>
        </w:tc>
        <w:tc>
          <w:tcPr>
            <w:tcW w:w="3443" w:type="dxa"/>
            <w:vAlign w:val="center"/>
          </w:tcPr>
          <w:p w14:paraId="62143C70" w14:textId="44A08B0C" w:rsidR="00214E65" w:rsidRDefault="00214E65" w:rsidP="00214E65">
            <w:r>
              <w:rPr>
                <w:color w:val="000000"/>
                <w:szCs w:val="22"/>
              </w:rPr>
              <w:t>RMA Status Report</w:t>
            </w:r>
          </w:p>
        </w:tc>
        <w:tc>
          <w:tcPr>
            <w:tcW w:w="3690" w:type="dxa"/>
            <w:vAlign w:val="center"/>
          </w:tcPr>
          <w:p w14:paraId="3D5F8288" w14:textId="3B96F19A" w:rsidR="00214E65" w:rsidRDefault="00214E65" w:rsidP="00214E65">
            <w:r>
              <w:rPr>
                <w:color w:val="000000"/>
                <w:szCs w:val="22"/>
              </w:rPr>
              <w:t>FFE Health and Status Messages [1]</w:t>
            </w:r>
          </w:p>
        </w:tc>
      </w:tr>
      <w:tr w:rsidR="00214E65" w:rsidRPr="007B73D3" w14:paraId="12BFAC6A" w14:textId="77777777" w:rsidTr="00236708">
        <w:tc>
          <w:tcPr>
            <w:tcW w:w="1008" w:type="dxa"/>
            <w:vMerge/>
          </w:tcPr>
          <w:p w14:paraId="178570AE" w14:textId="77777777" w:rsidR="00214E65" w:rsidRDefault="00214E65" w:rsidP="00214E65"/>
        </w:tc>
        <w:tc>
          <w:tcPr>
            <w:tcW w:w="1057" w:type="dxa"/>
            <w:vMerge/>
          </w:tcPr>
          <w:p w14:paraId="7540825F" w14:textId="77777777" w:rsidR="00214E65" w:rsidRDefault="00214E65" w:rsidP="00214E65"/>
        </w:tc>
        <w:tc>
          <w:tcPr>
            <w:tcW w:w="3443" w:type="dxa"/>
            <w:vAlign w:val="center"/>
          </w:tcPr>
          <w:p w14:paraId="46D67B6F" w14:textId="551E1F75" w:rsidR="00214E65" w:rsidRDefault="00214E65" w:rsidP="00214E65">
            <w:r>
              <w:rPr>
                <w:color w:val="000000"/>
                <w:szCs w:val="22"/>
              </w:rPr>
              <w:t>System Status Report</w:t>
            </w:r>
          </w:p>
        </w:tc>
        <w:tc>
          <w:tcPr>
            <w:tcW w:w="3690" w:type="dxa"/>
            <w:vAlign w:val="center"/>
          </w:tcPr>
          <w:p w14:paraId="2D4A3428" w14:textId="2BF67E99" w:rsidR="00214E65" w:rsidRDefault="00214E65" w:rsidP="00214E65">
            <w:r>
              <w:rPr>
                <w:color w:val="000000"/>
                <w:szCs w:val="22"/>
              </w:rPr>
              <w:t>FFE Health and Status Messages [1]</w:t>
            </w:r>
          </w:p>
        </w:tc>
      </w:tr>
      <w:tr w:rsidR="00214E65" w:rsidRPr="007B73D3" w14:paraId="71AF7207" w14:textId="77777777" w:rsidTr="00236708">
        <w:tc>
          <w:tcPr>
            <w:tcW w:w="1008" w:type="dxa"/>
            <w:vMerge/>
          </w:tcPr>
          <w:p w14:paraId="5E4615BA" w14:textId="77777777" w:rsidR="00214E65" w:rsidRDefault="00214E65" w:rsidP="00214E65"/>
        </w:tc>
        <w:tc>
          <w:tcPr>
            <w:tcW w:w="1057" w:type="dxa"/>
            <w:vMerge/>
          </w:tcPr>
          <w:p w14:paraId="41BC7BC1" w14:textId="77777777" w:rsidR="00214E65" w:rsidRDefault="00214E65" w:rsidP="00214E65"/>
        </w:tc>
        <w:tc>
          <w:tcPr>
            <w:tcW w:w="3443" w:type="dxa"/>
            <w:vAlign w:val="center"/>
          </w:tcPr>
          <w:p w14:paraId="76E46643" w14:textId="4469A59E" w:rsidR="00214E65" w:rsidRDefault="00214E65" w:rsidP="00214E65">
            <w:r>
              <w:rPr>
                <w:color w:val="000000"/>
                <w:szCs w:val="22"/>
              </w:rPr>
              <w:t>Temperature Telemetry Report</w:t>
            </w:r>
          </w:p>
        </w:tc>
        <w:tc>
          <w:tcPr>
            <w:tcW w:w="3690" w:type="dxa"/>
            <w:vAlign w:val="center"/>
          </w:tcPr>
          <w:p w14:paraId="33341FA9" w14:textId="0CA4DD27" w:rsidR="00214E65" w:rsidRDefault="00214E65" w:rsidP="00214E65">
            <w:r>
              <w:rPr>
                <w:color w:val="000000"/>
                <w:szCs w:val="22"/>
              </w:rPr>
              <w:t>FFE Health and Status Messages [1]</w:t>
            </w:r>
          </w:p>
        </w:tc>
      </w:tr>
      <w:tr w:rsidR="00214E65" w:rsidRPr="007B73D3" w14:paraId="36703C9A" w14:textId="77777777" w:rsidTr="00236708">
        <w:tc>
          <w:tcPr>
            <w:tcW w:w="1008" w:type="dxa"/>
            <w:vMerge/>
          </w:tcPr>
          <w:p w14:paraId="72B67C5D" w14:textId="77777777" w:rsidR="00214E65" w:rsidRDefault="00214E65" w:rsidP="00214E65"/>
        </w:tc>
        <w:tc>
          <w:tcPr>
            <w:tcW w:w="1057" w:type="dxa"/>
            <w:vMerge/>
          </w:tcPr>
          <w:p w14:paraId="5DCDE582" w14:textId="77777777" w:rsidR="00214E65" w:rsidRDefault="00214E65" w:rsidP="00214E65"/>
        </w:tc>
        <w:tc>
          <w:tcPr>
            <w:tcW w:w="3443" w:type="dxa"/>
            <w:tcBorders>
              <w:bottom w:val="single" w:sz="4" w:space="0" w:color="4F81BD"/>
            </w:tcBorders>
            <w:vAlign w:val="center"/>
          </w:tcPr>
          <w:p w14:paraId="3EEA9174" w14:textId="740CCB41" w:rsidR="00214E65" w:rsidRDefault="00214E65" w:rsidP="00214E65">
            <w:r>
              <w:rPr>
                <w:color w:val="000000"/>
                <w:szCs w:val="22"/>
              </w:rPr>
              <w:t>Time Frequency Reference Subsystem Status Report</w:t>
            </w:r>
          </w:p>
        </w:tc>
        <w:tc>
          <w:tcPr>
            <w:tcW w:w="3690" w:type="dxa"/>
            <w:tcBorders>
              <w:bottom w:val="single" w:sz="4" w:space="0" w:color="4F81BD"/>
            </w:tcBorders>
            <w:vAlign w:val="center"/>
          </w:tcPr>
          <w:p w14:paraId="47DAF831" w14:textId="552289CC" w:rsidR="00214E65" w:rsidRDefault="00214E65" w:rsidP="00214E65">
            <w:r>
              <w:rPr>
                <w:color w:val="000000"/>
                <w:szCs w:val="22"/>
              </w:rPr>
              <w:t>FFE Health and Status Messages [1]</w:t>
            </w:r>
          </w:p>
        </w:tc>
      </w:tr>
      <w:tr w:rsidR="00214E65" w:rsidRPr="007B73D3" w14:paraId="3357D7CC" w14:textId="77777777" w:rsidTr="00236708">
        <w:tc>
          <w:tcPr>
            <w:tcW w:w="1008" w:type="dxa"/>
            <w:vMerge/>
            <w:tcBorders>
              <w:bottom w:val="single" w:sz="4" w:space="0" w:color="4F81BD"/>
            </w:tcBorders>
          </w:tcPr>
          <w:p w14:paraId="0AD1C0C2" w14:textId="77777777" w:rsidR="00214E65" w:rsidRDefault="00214E65" w:rsidP="00214E65"/>
        </w:tc>
        <w:tc>
          <w:tcPr>
            <w:tcW w:w="1057" w:type="dxa"/>
            <w:vMerge/>
            <w:tcBorders>
              <w:bottom w:val="single" w:sz="4" w:space="0" w:color="4F81BD"/>
            </w:tcBorders>
          </w:tcPr>
          <w:p w14:paraId="2BDC79AA" w14:textId="77777777" w:rsidR="00214E65" w:rsidRDefault="00214E65" w:rsidP="00214E65"/>
        </w:tc>
        <w:tc>
          <w:tcPr>
            <w:tcW w:w="3443" w:type="dxa"/>
            <w:tcBorders>
              <w:bottom w:val="single" w:sz="4" w:space="0" w:color="4F81BD"/>
            </w:tcBorders>
            <w:vAlign w:val="center"/>
          </w:tcPr>
          <w:p w14:paraId="44344886" w14:textId="16C1C7F2" w:rsidR="00214E65" w:rsidRDefault="00214E65" w:rsidP="00214E65"/>
        </w:tc>
        <w:tc>
          <w:tcPr>
            <w:tcW w:w="3690" w:type="dxa"/>
            <w:tcBorders>
              <w:bottom w:val="single" w:sz="4" w:space="0" w:color="4F81BD"/>
            </w:tcBorders>
            <w:vAlign w:val="center"/>
          </w:tcPr>
          <w:p w14:paraId="24CF0763" w14:textId="20DE99DF" w:rsidR="00214E65" w:rsidRDefault="00214E65" w:rsidP="00214E65"/>
        </w:tc>
      </w:tr>
    </w:tbl>
    <w:p w14:paraId="5B0DE10C" w14:textId="77777777" w:rsidR="003160DB" w:rsidRPr="003160DB" w:rsidRDefault="003160DB" w:rsidP="00236708"/>
    <w:p w14:paraId="56DFD824" w14:textId="77777777" w:rsidR="00484765" w:rsidRDefault="00484765" w:rsidP="00212C8D">
      <w:pPr>
        <w:pStyle w:val="Heading1"/>
      </w:pPr>
      <w:bookmarkStart w:id="164" w:name="_Toc520399374"/>
      <w:r>
        <w:lastRenderedPageBreak/>
        <w:t>Processing Description</w:t>
      </w:r>
      <w:bookmarkEnd w:id="164"/>
    </w:p>
    <w:p w14:paraId="10DFB173" w14:textId="6BEA3BFC" w:rsidR="005300AF" w:rsidRDefault="005300AF" w:rsidP="00115687"/>
    <w:p w14:paraId="4E79D1DF" w14:textId="2EA2DCD9" w:rsidR="00634C0D" w:rsidRDefault="00EE05C0" w:rsidP="00BD7A9F">
      <w:pPr>
        <w:pStyle w:val="Heading2"/>
      </w:pPr>
      <w:bookmarkStart w:id="165" w:name="_Toc520399375"/>
      <w:r>
        <w:t>Radar</w:t>
      </w:r>
      <w:r w:rsidR="00634C0D">
        <w:t xml:space="preserve"> VRC</w:t>
      </w:r>
      <w:r w:rsidR="00BF7ACF">
        <w:t xml:space="preserve"> and Scheduler</w:t>
      </w:r>
      <w:r w:rsidR="00F86537">
        <w:t xml:space="preserve"> Overview</w:t>
      </w:r>
      <w:bookmarkEnd w:id="165"/>
    </w:p>
    <w:p w14:paraId="464FACB4" w14:textId="77777777" w:rsidR="00634C0D" w:rsidRDefault="00634C0D" w:rsidP="00634C0D"/>
    <w:p w14:paraId="589E3982" w14:textId="7C51B495" w:rsidR="00FE0E8A" w:rsidRPr="005B0A6B" w:rsidRDefault="00D64314" w:rsidP="007665BA">
      <w:r>
        <w:t>The Radar VRC is the main controller for the FlexDAR system.</w:t>
      </w:r>
      <w:r w:rsidR="009269CE">
        <w:t xml:space="preserve"> The VRC is responsible for interacting with t</w:t>
      </w:r>
      <w:r w:rsidR="00D62128">
        <w:t>he LLRAM to obtain the necessary allocation of</w:t>
      </w:r>
      <w:r w:rsidR="009269CE">
        <w:t xml:space="preserve"> radar resources</w:t>
      </w:r>
      <w:r w:rsidR="00D62128">
        <w:t xml:space="preserve"> and for configuring and controlling the allocated resources</w:t>
      </w:r>
      <w:r w:rsidR="009269CE">
        <w:t xml:space="preserve">.  </w:t>
      </w:r>
      <w:r>
        <w:t xml:space="preserve">It will take control commands </w:t>
      </w:r>
      <w:r w:rsidR="00270581">
        <w:t xml:space="preserve">and status information </w:t>
      </w:r>
      <w:r>
        <w:t>from the HMI</w:t>
      </w:r>
      <w:r w:rsidR="00D62128">
        <w:t xml:space="preserve"> as well as</w:t>
      </w:r>
      <w:r w:rsidR="00BD4F46">
        <w:t xml:space="preserve"> interact with the FFE for status information for optimal system operation.  </w:t>
      </w:r>
      <w:r w:rsidR="00D62128">
        <w:t xml:space="preserve"> </w:t>
      </w:r>
      <w:r w:rsidR="00BD4F46">
        <w:t>The scheduler is</w:t>
      </w:r>
      <w:r w:rsidR="00270581">
        <w:t xml:space="preserve"> a mai</w:t>
      </w:r>
      <w:r w:rsidR="00547CDA">
        <w:t>n subcomponent of the VRC and is</w:t>
      </w:r>
      <w:r w:rsidR="00270581">
        <w:t xml:space="preserve"> </w:t>
      </w:r>
      <w:r w:rsidR="00547CDA">
        <w:t xml:space="preserve">responsible for scheduling communications and radar transmit and receive beams </w:t>
      </w:r>
      <w:r w:rsidR="007665BA">
        <w:t>with the necessary waveforms to</w:t>
      </w:r>
      <w:r w:rsidR="00547CDA">
        <w:t xml:space="preserve"> the FFE.  It also provides parameters and load assignments to the signal processor nodes.  </w:t>
      </w:r>
      <w:r w:rsidR="007665BA">
        <w:t>The Radar VRC/Scheduler is event driven externally by messages from the OpenDDS bus, or a timer from the ACE framework which happens every resource period.</w:t>
      </w:r>
      <w:bookmarkStart w:id="166" w:name="_Toc520280804"/>
      <w:bookmarkEnd w:id="166"/>
    </w:p>
    <w:p w14:paraId="70A74D2F" w14:textId="7B43CEA2" w:rsidR="00CC7A07" w:rsidRDefault="00911EB9" w:rsidP="000973E5">
      <w:pPr>
        <w:pStyle w:val="Heading3"/>
      </w:pPr>
      <w:bookmarkStart w:id="167" w:name="_Toc520399376"/>
      <w:r>
        <w:t>Resource Period</w:t>
      </w:r>
      <w:bookmarkEnd w:id="167"/>
    </w:p>
    <w:p w14:paraId="592904B5" w14:textId="5E2298A2" w:rsidR="004C37A4" w:rsidRPr="00537B05" w:rsidRDefault="00E170ED" w:rsidP="00537B05">
      <w:r>
        <w:t>The</w:t>
      </w:r>
      <w:r w:rsidR="00AF0BD2">
        <w:t xml:space="preserve"> FlexDAR waveform</w:t>
      </w:r>
      <w:r>
        <w:t xml:space="preserve"> schedule</w:t>
      </w:r>
      <w:r w:rsidR="00AF0BD2">
        <w:t xml:space="preserve"> is a synchronized communication message followed by one or more radar or EMI dwells. The radar dwells may be search dwells (of four CPIs), track dwells (of one or more CPIs), and bistatic (receive) dwells. </w:t>
      </w:r>
      <w:r w:rsidR="009B342B">
        <w:t>Thus, the basic scheduling algorithm will be to “pack” these dwells (in a priority based man</w:t>
      </w:r>
      <w:r w:rsidR="000973E5">
        <w:t>ner) into the resource period</w:t>
      </w:r>
      <w:r w:rsidR="009B342B">
        <w:t xml:space="preserve">. Dwells that cannot be scheduled into </w:t>
      </w:r>
      <w:r w:rsidR="005C6D79">
        <w:t>the current resource</w:t>
      </w:r>
      <w:r w:rsidR="009B342B">
        <w:t xml:space="preserve"> </w:t>
      </w:r>
      <w:r w:rsidR="005C6D79">
        <w:t>period</w:t>
      </w:r>
      <w:r w:rsidR="009B342B">
        <w:t xml:space="preserve"> are </w:t>
      </w:r>
      <w:r w:rsidR="005C6D79">
        <w:t>held</w:t>
      </w:r>
      <w:r w:rsidR="009B342B">
        <w:t xml:space="preserve"> to </w:t>
      </w:r>
      <w:r w:rsidR="005C6D79">
        <w:t>the following period for scheduling.</w:t>
      </w:r>
      <w:r w:rsidR="009B342B">
        <w:t xml:space="preserve"> </w:t>
      </w:r>
    </w:p>
    <w:p w14:paraId="3265CFD2" w14:textId="44B00EFA" w:rsidR="001738A2" w:rsidRDefault="001738A2" w:rsidP="001738A2">
      <w:pPr>
        <w:keepNext/>
        <w:jc w:val="center"/>
      </w:pPr>
    </w:p>
    <w:p w14:paraId="27EA6A1A" w14:textId="6815D847" w:rsidR="00326217" w:rsidRDefault="004223DC" w:rsidP="00326217">
      <w:pPr>
        <w:pStyle w:val="Heading2"/>
      </w:pPr>
      <w:bookmarkStart w:id="168" w:name="_Toc520399377"/>
      <w:r>
        <w:t>Radar Scheduling Requirements</w:t>
      </w:r>
      <w:bookmarkEnd w:id="168"/>
    </w:p>
    <w:p w14:paraId="13740ED4" w14:textId="77777777" w:rsidR="001359C8" w:rsidRDefault="001359C8" w:rsidP="001359C8">
      <w:pPr>
        <w:pStyle w:val="Heading3"/>
      </w:pPr>
      <w:bookmarkStart w:id="169" w:name="_Toc520399378"/>
      <w:r>
        <w:t>Beam Coverage Patterns</w:t>
      </w:r>
      <w:bookmarkEnd w:id="169"/>
    </w:p>
    <w:p w14:paraId="666983B3" w14:textId="77777777" w:rsidR="001359C8" w:rsidRDefault="001359C8" w:rsidP="001359C8">
      <w:pPr>
        <w:pStyle w:val="Heading4"/>
      </w:pPr>
      <w:bookmarkStart w:id="170" w:name="_Ref520392472"/>
      <w:r>
        <w:t>Horizon/Above Horizon Coverage</w:t>
      </w:r>
      <w:bookmarkEnd w:id="170"/>
    </w:p>
    <w:p w14:paraId="78EE5C11" w14:textId="46850459" w:rsidR="001359C8" w:rsidRPr="00F137BF" w:rsidRDefault="001359C8" w:rsidP="001359C8">
      <w:r>
        <w:t xml:space="preserve">The basic search pattern will be developed in sine space and consists of one row of horizon search, two rows of above horizon search (Volume Search 1), and six rows of upper volume (Volume Search 2), which cover configurable region in azimuth and elevation that are nominally set to -50 degrees to 50 degrees in azimuth and zero to 60 degrees in elevation (See </w:t>
      </w:r>
      <w:r w:rsidR="004D1722">
        <w:fldChar w:fldCharType="begin"/>
      </w:r>
      <w:r w:rsidR="004D1722">
        <w:instrText xml:space="preserve"> REF _Ref520394924 \h </w:instrText>
      </w:r>
      <w:r w:rsidR="004D1722">
        <w:fldChar w:fldCharType="separate"/>
      </w:r>
      <w:r w:rsidR="008B6CC6">
        <w:t xml:space="preserve">Figure </w:t>
      </w:r>
      <w:r w:rsidR="008B6CC6">
        <w:rPr>
          <w:noProof/>
        </w:rPr>
        <w:t>7</w:t>
      </w:r>
      <w:r w:rsidR="008B6CC6">
        <w:noBreakHyphen/>
      </w:r>
      <w:r w:rsidR="008B6CC6">
        <w:rPr>
          <w:noProof/>
        </w:rPr>
        <w:t>1</w:t>
      </w:r>
      <w:r w:rsidR="004D1722">
        <w:fldChar w:fldCharType="end"/>
      </w:r>
      <w:r w:rsidR="004D1722">
        <w:t xml:space="preserve"> and </w:t>
      </w:r>
      <w:r w:rsidR="004D1722">
        <w:fldChar w:fldCharType="begin"/>
      </w:r>
      <w:r w:rsidR="004D1722">
        <w:instrText xml:space="preserve"> REF _Ref520394925 \h </w:instrText>
      </w:r>
      <w:r w:rsidR="004D1722">
        <w:fldChar w:fldCharType="separate"/>
      </w:r>
      <w:r w:rsidR="008B6CC6">
        <w:t xml:space="preserve">Figure </w:t>
      </w:r>
      <w:r w:rsidR="008B6CC6">
        <w:rPr>
          <w:noProof/>
        </w:rPr>
        <w:t>7</w:t>
      </w:r>
      <w:r w:rsidR="008B6CC6">
        <w:noBreakHyphen/>
      </w:r>
      <w:r w:rsidR="008B6CC6">
        <w:rPr>
          <w:noProof/>
        </w:rPr>
        <w:t>2</w:t>
      </w:r>
      <w:r w:rsidR="004D1722">
        <w:fldChar w:fldCharType="end"/>
      </w:r>
      <w:r>
        <w:t>). Transmit beams will be spoiled to give equal energy to each coverage region and receive beams will be “rosette” patterns (See</w:t>
      </w:r>
      <w:r w:rsidR="004D1722">
        <w:t xml:space="preserve"> </w:t>
      </w:r>
      <w:r w:rsidR="004D1722">
        <w:fldChar w:fldCharType="begin"/>
      </w:r>
      <w:r w:rsidR="004D1722">
        <w:instrText xml:space="preserve"> REF _Ref520394926 \h </w:instrText>
      </w:r>
      <w:r w:rsidR="004D1722">
        <w:fldChar w:fldCharType="separate"/>
      </w:r>
      <w:r w:rsidR="008B6CC6">
        <w:t xml:space="preserve">Figure </w:t>
      </w:r>
      <w:r w:rsidR="008B6CC6">
        <w:rPr>
          <w:noProof/>
        </w:rPr>
        <w:t>7</w:t>
      </w:r>
      <w:r w:rsidR="008B6CC6">
        <w:noBreakHyphen/>
      </w:r>
      <w:r w:rsidR="008B6CC6">
        <w:rPr>
          <w:noProof/>
        </w:rPr>
        <w:t>3</w:t>
      </w:r>
      <w:r w:rsidR="004D1722">
        <w:fldChar w:fldCharType="end"/>
      </w:r>
      <w:r>
        <w:t xml:space="preserve">) for MLE processing. The search pattern can be sequential or randomized with a </w:t>
      </w:r>
      <w:r w:rsidRPr="00155BD2">
        <w:t xml:space="preserve">goal of horizon coverage every two seconds and above horizon every four seconds, although this may vary depending on the number of beams </w:t>
      </w:r>
      <w:r>
        <w:t xml:space="preserve">selected </w:t>
      </w:r>
      <w:r w:rsidRPr="00155BD2">
        <w:t>in the search pattern.</w:t>
      </w:r>
    </w:p>
    <w:p w14:paraId="6B4EE38C" w14:textId="77777777" w:rsidR="001359C8" w:rsidRDefault="001359C8" w:rsidP="001359C8">
      <w:pPr>
        <w:pStyle w:val="Heading4"/>
      </w:pPr>
      <w:r>
        <w:t>Odd/Even Pattern Spacing</w:t>
      </w:r>
      <w:r w:rsidRPr="00F137BF">
        <w:t xml:space="preserve"> </w:t>
      </w:r>
    </w:p>
    <w:p w14:paraId="4C7C56F0" w14:textId="06E84A50" w:rsidR="001359C8" w:rsidRDefault="001359C8" w:rsidP="001359C8">
      <w:r>
        <w:t xml:space="preserve">In order to achieve better coverage, two search patterns will be used: “odd” (zero beam centered on the horizon zero azimuth) and “even” (zero beams straddling the horizon zero azimuth). See </w:t>
      </w:r>
      <w:r w:rsidR="004D1722">
        <w:fldChar w:fldCharType="begin"/>
      </w:r>
      <w:r w:rsidR="004D1722">
        <w:instrText xml:space="preserve"> REF _Ref520394924 \h </w:instrText>
      </w:r>
      <w:r w:rsidR="004D1722">
        <w:fldChar w:fldCharType="separate"/>
      </w:r>
      <w:r w:rsidR="008B6CC6">
        <w:t xml:space="preserve">Figure </w:t>
      </w:r>
      <w:r w:rsidR="008B6CC6">
        <w:rPr>
          <w:noProof/>
        </w:rPr>
        <w:t>7</w:t>
      </w:r>
      <w:r w:rsidR="008B6CC6">
        <w:noBreakHyphen/>
      </w:r>
      <w:r w:rsidR="008B6CC6">
        <w:rPr>
          <w:noProof/>
        </w:rPr>
        <w:t>1</w:t>
      </w:r>
      <w:r w:rsidR="004D1722">
        <w:fldChar w:fldCharType="end"/>
      </w:r>
      <w:r w:rsidR="004D1722">
        <w:t xml:space="preserve"> and </w:t>
      </w:r>
      <w:r w:rsidR="004D1722">
        <w:fldChar w:fldCharType="begin"/>
      </w:r>
      <w:r w:rsidR="004D1722">
        <w:instrText xml:space="preserve"> REF _Ref520394925 \h </w:instrText>
      </w:r>
      <w:r w:rsidR="004D1722">
        <w:fldChar w:fldCharType="separate"/>
      </w:r>
      <w:r w:rsidR="008B6CC6">
        <w:t xml:space="preserve">Figure </w:t>
      </w:r>
      <w:r w:rsidR="008B6CC6">
        <w:rPr>
          <w:noProof/>
        </w:rPr>
        <w:t>7</w:t>
      </w:r>
      <w:r w:rsidR="008B6CC6">
        <w:noBreakHyphen/>
      </w:r>
      <w:r w:rsidR="008B6CC6">
        <w:rPr>
          <w:noProof/>
        </w:rPr>
        <w:t>2</w:t>
      </w:r>
      <w:r w:rsidR="004D1722">
        <w:fldChar w:fldCharType="end"/>
      </w:r>
      <w:r w:rsidR="004D1722">
        <w:t xml:space="preserve"> </w:t>
      </w:r>
      <w:r>
        <w:t>for a description of these patterns for the simple spoiled beams.</w:t>
      </w:r>
      <w:r w:rsidR="004940AB">
        <w:t xml:space="preserve">  </w:t>
      </w:r>
      <w:r w:rsidR="004940AB" w:rsidRPr="004940AB">
        <w:fldChar w:fldCharType="begin"/>
      </w:r>
      <w:r w:rsidR="004940AB" w:rsidRPr="004940AB">
        <w:instrText xml:space="preserve"> REF _Ref520395446 \h  \* MERGEFORMAT </w:instrText>
      </w:r>
      <w:r w:rsidR="004940AB" w:rsidRPr="004940AB">
        <w:fldChar w:fldCharType="separate"/>
      </w:r>
      <w:r w:rsidR="008B6CC6">
        <w:rPr>
          <w:b/>
          <w:bCs/>
        </w:rPr>
        <w:t>Error! Reference source not found.</w:t>
      </w:r>
      <w:r w:rsidR="004940AB" w:rsidRPr="004940AB">
        <w:fldChar w:fldCharType="end"/>
      </w:r>
      <w:r w:rsidR="004940AB">
        <w:t xml:space="preserve"> shows the even and odd beams together in sine space with the indices and the overlap in addition to the boresight beam in red.</w:t>
      </w:r>
    </w:p>
    <w:p w14:paraId="59201060" w14:textId="77777777" w:rsidR="001359C8" w:rsidRDefault="001359C8" w:rsidP="001359C8"/>
    <w:p w14:paraId="3E210EE3" w14:textId="77777777" w:rsidR="001359C8" w:rsidRDefault="001359C8" w:rsidP="001359C8">
      <w:pPr>
        <w:keepNext/>
        <w:jc w:val="center"/>
      </w:pPr>
      <w:r>
        <w:rPr>
          <w:noProof/>
        </w:rPr>
        <w:lastRenderedPageBreak/>
        <w:drawing>
          <wp:inline distT="0" distB="0" distL="0" distR="0" wp14:anchorId="1CB4657A" wp14:editId="4FA5BFFA">
            <wp:extent cx="3770142" cy="2921867"/>
            <wp:effectExtent l="0" t="0" r="0" b="0"/>
            <wp:docPr id="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130" cy="2922633"/>
                    </a:xfrm>
                    <a:prstGeom prst="rect">
                      <a:avLst/>
                    </a:prstGeom>
                    <a:noFill/>
                    <a:ln>
                      <a:noFill/>
                    </a:ln>
                  </pic:spPr>
                </pic:pic>
              </a:graphicData>
            </a:graphic>
          </wp:inline>
        </w:drawing>
      </w:r>
    </w:p>
    <w:p w14:paraId="5D4CEE08" w14:textId="1ED57F29" w:rsidR="004940AB" w:rsidRDefault="001359C8" w:rsidP="004C6499">
      <w:pPr>
        <w:pStyle w:val="Caption"/>
      </w:pPr>
      <w:bookmarkStart w:id="171" w:name="_Ref520394924"/>
      <w:bookmarkStart w:id="172" w:name="_Toc520399753"/>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7</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1</w:t>
      </w:r>
      <w:r w:rsidR="00CD163A">
        <w:rPr>
          <w:noProof/>
        </w:rPr>
        <w:fldChar w:fldCharType="end"/>
      </w:r>
      <w:bookmarkEnd w:id="171"/>
      <w:r>
        <w:t>: Even search pattern in sine space for unspoiled horizon beams and</w:t>
      </w:r>
      <w:bookmarkEnd w:id="172"/>
      <w:r>
        <w:t xml:space="preserve"> </w:t>
      </w:r>
    </w:p>
    <w:p w14:paraId="11ADA264" w14:textId="1A648547" w:rsidR="001359C8" w:rsidRDefault="001359C8" w:rsidP="004940AB">
      <w:pPr>
        <w:pStyle w:val="Caption"/>
      </w:pPr>
      <w:r>
        <w:t>simple spoiling for the above horizon beams</w:t>
      </w:r>
    </w:p>
    <w:p w14:paraId="18A566D3" w14:textId="77777777" w:rsidR="004C6499" w:rsidRPr="004C6499" w:rsidRDefault="004C6499" w:rsidP="004C6499"/>
    <w:p w14:paraId="4D3B890E" w14:textId="77777777" w:rsidR="001359C8" w:rsidRDefault="001359C8" w:rsidP="001359C8"/>
    <w:p w14:paraId="0005B6CE" w14:textId="77777777" w:rsidR="001359C8" w:rsidRDefault="001359C8" w:rsidP="001359C8">
      <w:pPr>
        <w:keepNext/>
        <w:jc w:val="center"/>
      </w:pPr>
      <w:r>
        <w:rPr>
          <w:noProof/>
        </w:rPr>
        <w:drawing>
          <wp:inline distT="0" distB="0" distL="0" distR="0" wp14:anchorId="24C2BEAD" wp14:editId="5E19B90E">
            <wp:extent cx="3847514" cy="3095683"/>
            <wp:effectExtent l="0" t="0" r="0" b="3175"/>
            <wp:docPr id="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050" cy="3096115"/>
                    </a:xfrm>
                    <a:prstGeom prst="rect">
                      <a:avLst/>
                    </a:prstGeom>
                    <a:noFill/>
                    <a:ln>
                      <a:noFill/>
                    </a:ln>
                  </pic:spPr>
                </pic:pic>
              </a:graphicData>
            </a:graphic>
          </wp:inline>
        </w:drawing>
      </w:r>
    </w:p>
    <w:p w14:paraId="7642B2B5" w14:textId="46911668" w:rsidR="001359C8" w:rsidRDefault="001359C8" w:rsidP="001359C8">
      <w:pPr>
        <w:pStyle w:val="Caption"/>
      </w:pPr>
      <w:bookmarkStart w:id="173" w:name="_Ref520394925"/>
      <w:bookmarkStart w:id="174" w:name="_Toc520399754"/>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7</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2</w:t>
      </w:r>
      <w:r w:rsidR="00CD163A">
        <w:rPr>
          <w:noProof/>
        </w:rPr>
        <w:fldChar w:fldCharType="end"/>
      </w:r>
      <w:bookmarkEnd w:id="173"/>
      <w:r>
        <w:t xml:space="preserve">: Odd search pattern </w:t>
      </w:r>
      <w:r w:rsidRPr="001738A2">
        <w:t>in sine space coordinates for unspoiled horizon beams.</w:t>
      </w:r>
      <w:bookmarkEnd w:id="174"/>
      <w:r w:rsidRPr="001738A2">
        <w:t xml:space="preserve"> </w:t>
      </w:r>
    </w:p>
    <w:p w14:paraId="50D95620" w14:textId="34439607" w:rsidR="001359C8" w:rsidRDefault="001359C8" w:rsidP="004C6499">
      <w:pPr>
        <w:pStyle w:val="Caption"/>
      </w:pPr>
      <w:r>
        <w:t>Upper rows spoiled</w:t>
      </w:r>
      <w:r w:rsidRPr="001738A2">
        <w:t xml:space="preserve"> by a constant multiple</w:t>
      </w:r>
      <w:r>
        <w:t>.</w:t>
      </w:r>
    </w:p>
    <w:p w14:paraId="3CC9DBAC" w14:textId="77777777" w:rsidR="001359C8" w:rsidRDefault="001359C8" w:rsidP="001359C8">
      <w:pPr>
        <w:keepNext/>
        <w:jc w:val="center"/>
      </w:pPr>
      <w:r>
        <w:rPr>
          <w:noProof/>
        </w:rPr>
        <w:lastRenderedPageBreak/>
        <w:drawing>
          <wp:inline distT="0" distB="0" distL="0" distR="0" wp14:anchorId="1BDD2F7F" wp14:editId="5AA90698">
            <wp:extent cx="5943600" cy="1524635"/>
            <wp:effectExtent l="0" t="0" r="0" b="0"/>
            <wp:docPr id="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943600" cy="1524635"/>
                    </a:xfrm>
                    <a:prstGeom prst="rect">
                      <a:avLst/>
                    </a:prstGeom>
                  </pic:spPr>
                </pic:pic>
              </a:graphicData>
            </a:graphic>
          </wp:inline>
        </w:drawing>
      </w:r>
    </w:p>
    <w:p w14:paraId="26FD2B5B" w14:textId="58455148" w:rsidR="001359C8" w:rsidRDefault="001359C8" w:rsidP="001359C8">
      <w:pPr>
        <w:pStyle w:val="Caption"/>
      </w:pPr>
      <w:bookmarkStart w:id="175" w:name="_Ref520394926"/>
      <w:bookmarkStart w:id="176" w:name="_Toc520399755"/>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7</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3</w:t>
      </w:r>
      <w:r w:rsidR="00CD163A">
        <w:rPr>
          <w:noProof/>
        </w:rPr>
        <w:fldChar w:fldCharType="end"/>
      </w:r>
      <w:bookmarkEnd w:id="175"/>
      <w:r>
        <w:t>: Receive beam "rosette" patterns of 7, 9, and 19 beams.</w:t>
      </w:r>
      <w:bookmarkEnd w:id="176"/>
      <w:r>
        <w:t xml:space="preserve">  </w:t>
      </w:r>
    </w:p>
    <w:p w14:paraId="5974FBAD" w14:textId="77777777" w:rsidR="001359C8" w:rsidRDefault="001359C8" w:rsidP="001359C8">
      <w:pPr>
        <w:pStyle w:val="Caption"/>
      </w:pPr>
      <w:r>
        <w:t>(Receive beams shown in red with transmit search beams shown in blue.)</w:t>
      </w:r>
    </w:p>
    <w:p w14:paraId="10BF228C" w14:textId="77777777" w:rsidR="001359C8" w:rsidRDefault="001359C8" w:rsidP="001359C8"/>
    <w:p w14:paraId="58B68AFA" w14:textId="77777777" w:rsidR="004940AB" w:rsidRDefault="004940AB" w:rsidP="001359C8"/>
    <w:p w14:paraId="05C101A1" w14:textId="77777777" w:rsidR="004940AB" w:rsidRPr="004940AB" w:rsidRDefault="004940AB" w:rsidP="004940AB">
      <w:pPr>
        <w:jc w:val="center"/>
      </w:pPr>
      <w:r w:rsidRPr="004940AB">
        <w:rPr>
          <w:noProof/>
        </w:rPr>
        <w:drawing>
          <wp:inline distT="0" distB="0" distL="0" distR="0" wp14:anchorId="321F6EE7" wp14:editId="7AEE52C8">
            <wp:extent cx="4730750" cy="28956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0750" cy="2895600"/>
                    </a:xfrm>
                    <a:prstGeom prst="rect">
                      <a:avLst/>
                    </a:prstGeom>
                    <a:noFill/>
                  </pic:spPr>
                </pic:pic>
              </a:graphicData>
            </a:graphic>
          </wp:inline>
        </w:drawing>
      </w:r>
    </w:p>
    <w:p w14:paraId="3A3BF46E" w14:textId="017BC611" w:rsidR="00871334" w:rsidRDefault="00871334" w:rsidP="00871334">
      <w:pPr>
        <w:pStyle w:val="Caption"/>
      </w:pPr>
      <w:bookmarkStart w:id="177" w:name="_Toc520399756"/>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7</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4</w:t>
      </w:r>
      <w:r w:rsidR="00CD163A">
        <w:rPr>
          <w:noProof/>
        </w:rPr>
        <w:fldChar w:fldCharType="end"/>
      </w:r>
      <w:r>
        <w:t xml:space="preserve">:  </w:t>
      </w:r>
      <w:r w:rsidRPr="004940AB">
        <w:t>Even (Blue – starts at 2) and Odd (Green – starts at 1) beam positions with the indices.</w:t>
      </w:r>
      <w:bookmarkEnd w:id="177"/>
      <w:r w:rsidRPr="004940AB">
        <w:t xml:space="preserve"> </w:t>
      </w:r>
    </w:p>
    <w:p w14:paraId="370FCA19" w14:textId="63A840A2" w:rsidR="004D1722" w:rsidRPr="001359C8" w:rsidRDefault="00253E6B" w:rsidP="00871334">
      <w:pPr>
        <w:pStyle w:val="Caption"/>
      </w:pPr>
      <w:r>
        <w:t>Zero</w:t>
      </w:r>
      <w:r w:rsidR="00871334" w:rsidRPr="004940AB">
        <w:t xml:space="preserve"> index is the boresight beam position.</w:t>
      </w:r>
    </w:p>
    <w:p w14:paraId="4EED82F6" w14:textId="72218737" w:rsidR="00097FD1" w:rsidRDefault="00097FD1" w:rsidP="00097FD1">
      <w:pPr>
        <w:pStyle w:val="Heading4"/>
      </w:pPr>
      <w:r>
        <w:t>Search Beam Coverage</w:t>
      </w:r>
    </w:p>
    <w:p w14:paraId="08C5F628" w14:textId="16D9FD30" w:rsidR="00097FD1" w:rsidRDefault="00097FD1" w:rsidP="00097FD1">
      <w:r>
        <w:t xml:space="preserve">Using the Beam Selection window, a set of beams are selected and published to the VRC/Scheduler for the search task. The scheduler will schedule the beams in sequence or can be randomized (if configured).  </w:t>
      </w:r>
      <w:r w:rsidRPr="00097FD1">
        <w:t xml:space="preserve">The odd pattern will progress through its indices in order, repeating according to the desired frame rate. This will be followed by the even pattern in the same manner. These patterns will then be alternated </w:t>
      </w:r>
      <w:r w:rsidR="004C6499">
        <w:t xml:space="preserve">in this manner by the scheduler with the goal of revisiting the horizon row more often as described in </w:t>
      </w:r>
      <w:r w:rsidR="004C6499">
        <w:fldChar w:fldCharType="begin"/>
      </w:r>
      <w:r w:rsidR="004C6499">
        <w:instrText xml:space="preserve"> REF _Ref520392472 \r \h </w:instrText>
      </w:r>
      <w:r w:rsidR="004C6499">
        <w:fldChar w:fldCharType="separate"/>
      </w:r>
      <w:r w:rsidR="008B6CC6">
        <w:t>7.2.1.1</w:t>
      </w:r>
      <w:r w:rsidR="004C6499">
        <w:fldChar w:fldCharType="end"/>
      </w:r>
      <w:r w:rsidR="004C6499">
        <w:t>.</w:t>
      </w:r>
      <w:r w:rsidR="008B6CC6">
        <w:t xml:space="preserve"> </w:t>
      </w:r>
      <w:r w:rsidR="008B6CC6">
        <w:fldChar w:fldCharType="begin"/>
      </w:r>
      <w:r w:rsidR="008B6CC6">
        <w:instrText xml:space="preserve"> REF _Ref520398543 \h </w:instrText>
      </w:r>
      <w:r w:rsidR="008B6CC6">
        <w:fldChar w:fldCharType="separate"/>
      </w:r>
      <w:r w:rsidR="008B6CC6">
        <w:t xml:space="preserve">Figure </w:t>
      </w:r>
      <w:r w:rsidR="008B6CC6">
        <w:rPr>
          <w:noProof/>
        </w:rPr>
        <w:t>7</w:t>
      </w:r>
      <w:r w:rsidR="008B6CC6">
        <w:noBreakHyphen/>
      </w:r>
      <w:r w:rsidR="008B6CC6">
        <w:rPr>
          <w:noProof/>
        </w:rPr>
        <w:t>5</w:t>
      </w:r>
      <w:r w:rsidR="008B6CC6">
        <w:fldChar w:fldCharType="end"/>
      </w:r>
      <w:r w:rsidR="004D1722">
        <w:t xml:space="preserve"> </w:t>
      </w:r>
      <w:r w:rsidR="00541264">
        <w:t xml:space="preserve">shows this pattern for the case of all beam search.  The figure on the left shows the beam progression sequential with Rows 1-3 follow by Row 1 again and then finally Rows 4-9.  The figure on the right is an example if </w:t>
      </w:r>
      <w:r w:rsidR="004940AB">
        <w:t xml:space="preserve">randomized ordering is selected.  </w:t>
      </w:r>
      <w:r w:rsidR="004940AB">
        <w:fldChar w:fldCharType="begin"/>
      </w:r>
      <w:r w:rsidR="004940AB">
        <w:instrText xml:space="preserve"> REF _Ref520395717 \h </w:instrText>
      </w:r>
      <w:r w:rsidR="004940AB">
        <w:fldChar w:fldCharType="separate"/>
      </w:r>
      <w:r w:rsidR="008B6CC6">
        <w:t xml:space="preserve">Figure </w:t>
      </w:r>
      <w:r w:rsidR="008B6CC6">
        <w:rPr>
          <w:noProof/>
        </w:rPr>
        <w:t>7</w:t>
      </w:r>
      <w:r w:rsidR="008B6CC6">
        <w:noBreakHyphen/>
      </w:r>
      <w:r w:rsidR="008B6CC6">
        <w:rPr>
          <w:noProof/>
        </w:rPr>
        <w:t>6</w:t>
      </w:r>
      <w:r w:rsidR="004940AB">
        <w:fldChar w:fldCharType="end"/>
      </w:r>
      <w:r w:rsidR="004940AB">
        <w:t xml:space="preserve"> is the beam indicator window on the HMI display showing the completed even beams (lighter color) of the volume and working on the odd beams (brighter color) and last beam finish is the third row and third beam for the left. </w:t>
      </w:r>
    </w:p>
    <w:p w14:paraId="265DF926" w14:textId="77777777" w:rsidR="00541264" w:rsidRDefault="00541264" w:rsidP="00097FD1"/>
    <w:p w14:paraId="707400AB" w14:textId="77777777" w:rsidR="00541264" w:rsidRPr="00541264" w:rsidRDefault="00541264" w:rsidP="00541264">
      <w:pPr>
        <w:tabs>
          <w:tab w:val="left" w:pos="1851"/>
        </w:tabs>
      </w:pPr>
      <w:r w:rsidRPr="00541264">
        <w:rPr>
          <w:noProof/>
        </w:rPr>
        <w:lastRenderedPageBreak/>
        <w:drawing>
          <wp:inline distT="0" distB="0" distL="0" distR="0" wp14:anchorId="2303C12E" wp14:editId="6216C67E">
            <wp:extent cx="5949950" cy="1859280"/>
            <wp:effectExtent l="0" t="0" r="0" b="762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950" cy="1859280"/>
                    </a:xfrm>
                    <a:prstGeom prst="rect">
                      <a:avLst/>
                    </a:prstGeom>
                    <a:noFill/>
                  </pic:spPr>
                </pic:pic>
              </a:graphicData>
            </a:graphic>
          </wp:inline>
        </w:drawing>
      </w:r>
    </w:p>
    <w:p w14:paraId="3CEDB626" w14:textId="4C937EBF" w:rsidR="00871334" w:rsidRDefault="00871334" w:rsidP="00871334">
      <w:pPr>
        <w:pStyle w:val="Caption"/>
      </w:pPr>
      <w:bookmarkStart w:id="178" w:name="_Ref520398543"/>
      <w:bookmarkStart w:id="179" w:name="_Toc520399757"/>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7</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5</w:t>
      </w:r>
      <w:r w:rsidR="00CD163A">
        <w:rPr>
          <w:noProof/>
        </w:rPr>
        <w:fldChar w:fldCharType="end"/>
      </w:r>
      <w:bookmarkEnd w:id="178"/>
      <w:r>
        <w:t xml:space="preserve">:  </w:t>
      </w:r>
      <w:r w:rsidRPr="00871334">
        <w:t>Stem plot of indices of complete search pattern using sequential ordering (left) and randomized ordering (right).</w:t>
      </w:r>
      <w:bookmarkEnd w:id="179"/>
    </w:p>
    <w:p w14:paraId="2D4AA0B3" w14:textId="678606CE" w:rsidR="00541264" w:rsidRPr="004D1722" w:rsidRDefault="00541264" w:rsidP="00541264">
      <w:pPr>
        <w:tabs>
          <w:tab w:val="left" w:pos="1851"/>
        </w:tabs>
        <w:rPr>
          <w:b/>
          <w:bCs/>
        </w:rPr>
      </w:pPr>
    </w:p>
    <w:p w14:paraId="204475BD" w14:textId="77777777" w:rsidR="0082170A" w:rsidRDefault="0082170A" w:rsidP="00097FD1">
      <w:pPr>
        <w:tabs>
          <w:tab w:val="left" w:pos="1851"/>
        </w:tabs>
      </w:pPr>
    </w:p>
    <w:p w14:paraId="48A3D90F" w14:textId="77777777" w:rsidR="004D1722" w:rsidRPr="004D1722" w:rsidRDefault="004D1722" w:rsidP="004D1722"/>
    <w:p w14:paraId="7552865C" w14:textId="77777777" w:rsidR="004D1722" w:rsidRDefault="004D1722" w:rsidP="00097FD1">
      <w:pPr>
        <w:tabs>
          <w:tab w:val="left" w:pos="1851"/>
        </w:tabs>
      </w:pPr>
    </w:p>
    <w:p w14:paraId="7B1982A5" w14:textId="77777777" w:rsidR="004D1722" w:rsidRDefault="004D1722" w:rsidP="004D1722">
      <w:pPr>
        <w:keepNext/>
        <w:tabs>
          <w:tab w:val="left" w:pos="1851"/>
        </w:tabs>
        <w:jc w:val="center"/>
      </w:pPr>
      <w:r>
        <w:rPr>
          <w:noProof/>
        </w:rPr>
        <w:drawing>
          <wp:inline distT="0" distB="0" distL="0" distR="0" wp14:anchorId="64DFBD94" wp14:editId="7EA4489D">
            <wp:extent cx="2987040" cy="2969260"/>
            <wp:effectExtent l="0" t="0" r="3810" b="254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7040" cy="2969260"/>
                    </a:xfrm>
                    <a:prstGeom prst="rect">
                      <a:avLst/>
                    </a:prstGeom>
                    <a:noFill/>
                  </pic:spPr>
                </pic:pic>
              </a:graphicData>
            </a:graphic>
          </wp:inline>
        </w:drawing>
      </w:r>
    </w:p>
    <w:p w14:paraId="79F96065" w14:textId="6BFFD042" w:rsidR="004D1722" w:rsidRDefault="004D1722" w:rsidP="004D1722">
      <w:pPr>
        <w:pStyle w:val="Caption"/>
      </w:pPr>
      <w:bookmarkStart w:id="180" w:name="_Ref520395717"/>
      <w:bookmarkStart w:id="181" w:name="_Toc520399758"/>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7</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6</w:t>
      </w:r>
      <w:r w:rsidR="00CD163A">
        <w:rPr>
          <w:noProof/>
        </w:rPr>
        <w:fldChar w:fldCharType="end"/>
      </w:r>
      <w:bookmarkEnd w:id="180"/>
      <w:r>
        <w:t>:  Complete search pattern shown on the Beam Indicator window from the HMI display</w:t>
      </w:r>
      <w:bookmarkEnd w:id="181"/>
    </w:p>
    <w:p w14:paraId="5410A2E7" w14:textId="77777777" w:rsidR="004D1722" w:rsidRDefault="004D1722" w:rsidP="00097FD1">
      <w:pPr>
        <w:tabs>
          <w:tab w:val="left" w:pos="1851"/>
        </w:tabs>
      </w:pPr>
    </w:p>
    <w:p w14:paraId="2D810764" w14:textId="7D65AA03" w:rsidR="00097FD1" w:rsidRPr="00ED41E6" w:rsidRDefault="0082170A" w:rsidP="0082170A">
      <w:pPr>
        <w:pStyle w:val="Heading4"/>
      </w:pPr>
      <w:r>
        <w:t>Scheduling Priority</w:t>
      </w:r>
      <w:r w:rsidR="00097FD1">
        <w:tab/>
      </w:r>
    </w:p>
    <w:p w14:paraId="4A055D45" w14:textId="4F6C507E" w:rsidR="00097FD1" w:rsidRDefault="00097FD1" w:rsidP="00097FD1">
      <w:r>
        <w:t>The scheduling queue will be priority based with the general queue priority given as follows</w:t>
      </w:r>
      <w:r w:rsidR="0082170A">
        <w:t xml:space="preserve"> (highest to lowest)</w:t>
      </w:r>
      <w:r>
        <w:t xml:space="preserve">: </w:t>
      </w:r>
    </w:p>
    <w:p w14:paraId="4AD80704" w14:textId="77777777" w:rsidR="00097FD1" w:rsidRDefault="00097FD1" w:rsidP="00097FD1"/>
    <w:p w14:paraId="5C921452" w14:textId="77777777" w:rsidR="00097FD1" w:rsidRDefault="00097FD1" w:rsidP="00097FD1">
      <w:pPr>
        <w:pStyle w:val="ListParagraph"/>
        <w:numPr>
          <w:ilvl w:val="0"/>
          <w:numId w:val="24"/>
        </w:numPr>
      </w:pPr>
      <w:r>
        <w:t>Bistatic Tx Support</w:t>
      </w:r>
    </w:p>
    <w:p w14:paraId="6B226EE5" w14:textId="77777777" w:rsidR="00097FD1" w:rsidRPr="009D6E50" w:rsidRDefault="00097FD1" w:rsidP="00097FD1">
      <w:pPr>
        <w:pStyle w:val="ListParagraph"/>
        <w:numPr>
          <w:ilvl w:val="0"/>
          <w:numId w:val="24"/>
        </w:numPr>
        <w:rPr>
          <w:color w:val="FF0000"/>
        </w:rPr>
      </w:pPr>
      <w:r w:rsidRPr="009D6E50">
        <w:rPr>
          <w:color w:val="FF0000"/>
        </w:rPr>
        <w:t>High Priority Track (Not Implemented)</w:t>
      </w:r>
    </w:p>
    <w:p w14:paraId="2305309E" w14:textId="77777777" w:rsidR="00097FD1" w:rsidRPr="009D6E50" w:rsidRDefault="00097FD1" w:rsidP="00097FD1">
      <w:pPr>
        <w:pStyle w:val="ListParagraph"/>
        <w:numPr>
          <w:ilvl w:val="0"/>
          <w:numId w:val="24"/>
        </w:numPr>
        <w:rPr>
          <w:color w:val="FF0000"/>
        </w:rPr>
      </w:pPr>
      <w:r w:rsidRPr="009D6E50">
        <w:rPr>
          <w:color w:val="FF0000"/>
        </w:rPr>
        <w:t>Electronic Protection (EP) (Not Implemented)</w:t>
      </w:r>
    </w:p>
    <w:p w14:paraId="1926E6C2" w14:textId="77777777" w:rsidR="00097FD1" w:rsidRPr="009D6E50" w:rsidRDefault="00097FD1" w:rsidP="00097FD1">
      <w:pPr>
        <w:pStyle w:val="ListParagraph"/>
        <w:numPr>
          <w:ilvl w:val="0"/>
          <w:numId w:val="24"/>
        </w:numPr>
        <w:rPr>
          <w:color w:val="FF0000"/>
        </w:rPr>
      </w:pPr>
      <w:r w:rsidRPr="009D6E50">
        <w:rPr>
          <w:color w:val="FF0000"/>
        </w:rPr>
        <w:t>Non-Cooperative Target Recognition (NCTR) (Not Implemented)</w:t>
      </w:r>
    </w:p>
    <w:p w14:paraId="046F4D4A" w14:textId="77777777" w:rsidR="00097FD1" w:rsidRDefault="00097FD1" w:rsidP="00097FD1">
      <w:pPr>
        <w:pStyle w:val="ListParagraph"/>
        <w:numPr>
          <w:ilvl w:val="0"/>
          <w:numId w:val="24"/>
        </w:numPr>
      </w:pPr>
      <w:r>
        <w:t>Dedicated Track</w:t>
      </w:r>
    </w:p>
    <w:p w14:paraId="3CF4B4D3" w14:textId="77777777" w:rsidR="00097FD1" w:rsidRDefault="00097FD1" w:rsidP="00097FD1">
      <w:pPr>
        <w:pStyle w:val="ListParagraph"/>
        <w:numPr>
          <w:ilvl w:val="0"/>
          <w:numId w:val="24"/>
        </w:numPr>
      </w:pPr>
      <w:r>
        <w:t>Search</w:t>
      </w:r>
    </w:p>
    <w:p w14:paraId="2F5352EF" w14:textId="76E789EB" w:rsidR="001359C8" w:rsidRPr="00541264" w:rsidRDefault="00097FD1" w:rsidP="00541264">
      <w:pPr>
        <w:pStyle w:val="ListParagraph"/>
        <w:numPr>
          <w:ilvl w:val="0"/>
          <w:numId w:val="24"/>
        </w:numPr>
        <w:rPr>
          <w:color w:val="FF0000"/>
        </w:rPr>
      </w:pPr>
      <w:r w:rsidRPr="009D6E50">
        <w:rPr>
          <w:color w:val="FF0000"/>
        </w:rPr>
        <w:t>Passive EMI Survey (Rx only) (Not Implemented)</w:t>
      </w:r>
    </w:p>
    <w:p w14:paraId="1BE26CA1" w14:textId="6E29FFD9" w:rsidR="00697B7E" w:rsidRDefault="00697B7E" w:rsidP="00C37859">
      <w:pPr>
        <w:pStyle w:val="Heading3"/>
      </w:pPr>
      <w:bookmarkStart w:id="182" w:name="_Toc520399379"/>
      <w:r>
        <w:lastRenderedPageBreak/>
        <w:t>Network Constraints</w:t>
      </w:r>
      <w:bookmarkEnd w:id="182"/>
    </w:p>
    <w:p w14:paraId="399A43DB" w14:textId="20CE50B3" w:rsidR="00697B7E" w:rsidRDefault="00697B7E" w:rsidP="00697B7E">
      <w:r>
        <w:t>Due to the network throughput on command side from RES to 10Gb switch, the following constraints are imposed on the system:</w:t>
      </w:r>
    </w:p>
    <w:p w14:paraId="7B55ACAD" w14:textId="15AA9851" w:rsidR="00697B7E" w:rsidRDefault="00697B7E" w:rsidP="00697B7E">
      <w:pPr>
        <w:pStyle w:val="ListParagraph"/>
        <w:numPr>
          <w:ilvl w:val="0"/>
          <w:numId w:val="47"/>
        </w:numPr>
      </w:pPr>
      <w:r>
        <w:t>Total Beam-Event rate &lt;= 325 per 40 ms period</w:t>
      </w:r>
    </w:p>
    <w:p w14:paraId="4BC0CE4D" w14:textId="4F03FC32" w:rsidR="00697B7E" w:rsidRDefault="001359C8" w:rsidP="00697B7E">
      <w:pPr>
        <w:pStyle w:val="ListParagraph"/>
        <w:numPr>
          <w:ilvl w:val="0"/>
          <w:numId w:val="47"/>
        </w:numPr>
      </w:pPr>
      <w:r>
        <w:t>Transmit Beam Event rate &lt;= 56 per 40 ms period</w:t>
      </w:r>
    </w:p>
    <w:p w14:paraId="3EBF6149" w14:textId="3EFD4081" w:rsidR="001359C8" w:rsidRDefault="001359C8" w:rsidP="00697B7E">
      <w:pPr>
        <w:pStyle w:val="ListParagraph"/>
        <w:numPr>
          <w:ilvl w:val="0"/>
          <w:numId w:val="47"/>
        </w:numPr>
      </w:pPr>
      <w:r>
        <w:t>Time gap of &gt;=975ns separation between consecutive RX windows</w:t>
      </w:r>
    </w:p>
    <w:p w14:paraId="1733F2FB" w14:textId="6981A409" w:rsidR="001359C8" w:rsidRDefault="001359C8" w:rsidP="00697B7E">
      <w:pPr>
        <w:pStyle w:val="ListParagraph"/>
        <w:numPr>
          <w:ilvl w:val="0"/>
          <w:numId w:val="47"/>
        </w:numPr>
      </w:pPr>
      <w:r>
        <w:t>Time gap of &gt;=975ns separation between consecutive TX pulses</w:t>
      </w:r>
    </w:p>
    <w:p w14:paraId="14A06CFB" w14:textId="764CD073" w:rsidR="001359C8" w:rsidRDefault="001359C8" w:rsidP="00697B7E">
      <w:pPr>
        <w:pStyle w:val="ListParagraph"/>
        <w:numPr>
          <w:ilvl w:val="0"/>
          <w:numId w:val="47"/>
        </w:numPr>
      </w:pPr>
      <w:r>
        <w:t>Machine gun waveforms must have head-to-head TX gap of &gt;= 3us</w:t>
      </w:r>
    </w:p>
    <w:p w14:paraId="2D7ED8B8" w14:textId="38569ECC" w:rsidR="001359C8" w:rsidRDefault="001359C8" w:rsidP="00697B7E">
      <w:pPr>
        <w:pStyle w:val="ListParagraph"/>
        <w:numPr>
          <w:ilvl w:val="0"/>
          <w:numId w:val="47"/>
        </w:numPr>
      </w:pPr>
      <w:r>
        <w:t>Transmit PRF &lt;= 32 kHz</w:t>
      </w:r>
    </w:p>
    <w:p w14:paraId="7BE5C229" w14:textId="6E16D458" w:rsidR="001359C8" w:rsidRDefault="001359C8" w:rsidP="00697B7E">
      <w:pPr>
        <w:pStyle w:val="ListParagraph"/>
        <w:numPr>
          <w:ilvl w:val="0"/>
          <w:numId w:val="47"/>
        </w:numPr>
      </w:pPr>
      <w:r>
        <w:t>Duration of RX window must be a multiple of 9.6us</w:t>
      </w:r>
    </w:p>
    <w:p w14:paraId="7CDD24CF" w14:textId="5FF91A8B" w:rsidR="001359C8" w:rsidRDefault="001359C8" w:rsidP="00697B7E">
      <w:pPr>
        <w:pStyle w:val="ListParagraph"/>
        <w:numPr>
          <w:ilvl w:val="0"/>
          <w:numId w:val="47"/>
        </w:numPr>
      </w:pPr>
      <w:r>
        <w:t>All start/stop time of TX and RX events must fall on 12.5 ns (80MHz) resource period tick time</w:t>
      </w:r>
    </w:p>
    <w:p w14:paraId="297DF3A7" w14:textId="2107FCDD" w:rsidR="001359C8" w:rsidRDefault="001359C8" w:rsidP="00697B7E">
      <w:pPr>
        <w:pStyle w:val="ListParagraph"/>
        <w:numPr>
          <w:ilvl w:val="0"/>
          <w:numId w:val="47"/>
        </w:numPr>
      </w:pPr>
      <w:r>
        <w:t>PRIs must be divisible by 12.5ns</w:t>
      </w:r>
    </w:p>
    <w:p w14:paraId="5B28E089" w14:textId="4A3ADDEE" w:rsidR="00042A77" w:rsidRDefault="00042A77" w:rsidP="004223DC">
      <w:pPr>
        <w:pStyle w:val="Heading3"/>
      </w:pPr>
      <w:bookmarkStart w:id="183" w:name="_Toc520399380"/>
      <w:r>
        <w:t>Advanced Search</w:t>
      </w:r>
      <w:bookmarkEnd w:id="183"/>
    </w:p>
    <w:p w14:paraId="676ADE0C" w14:textId="09D568F9" w:rsidR="00042A77" w:rsidRDefault="00042A77" w:rsidP="004223DC">
      <w:pPr>
        <w:pStyle w:val="Heading3"/>
      </w:pPr>
      <w:bookmarkStart w:id="184" w:name="_Toc520399381"/>
      <w:r>
        <w:t>Dedicated Track</w:t>
      </w:r>
      <w:bookmarkEnd w:id="184"/>
    </w:p>
    <w:p w14:paraId="43F11F1B" w14:textId="3C638925" w:rsidR="004223DC" w:rsidRDefault="00934038" w:rsidP="004223DC">
      <w:pPr>
        <w:pStyle w:val="Heading3"/>
      </w:pPr>
      <w:bookmarkStart w:id="185" w:name="_Toc520399382"/>
      <w:r>
        <w:t>B</w:t>
      </w:r>
      <w:r w:rsidR="004223DC">
        <w:t>istatic Track</w:t>
      </w:r>
      <w:bookmarkEnd w:id="185"/>
    </w:p>
    <w:p w14:paraId="4930248A" w14:textId="77777777" w:rsidR="00042A77" w:rsidRPr="00042A77" w:rsidRDefault="00042A77" w:rsidP="00042A77"/>
    <w:p w14:paraId="5EA54E00" w14:textId="4C28A01A" w:rsidR="00FE534B" w:rsidRDefault="0026202F" w:rsidP="00FE534B">
      <w:r>
        <w:t xml:space="preserve">The bistatic operation of multiple FlexDAR nodes </w:t>
      </w:r>
      <w:r w:rsidR="00FE534B">
        <w:t>is dictated by the communi</w:t>
      </w:r>
      <w:r w:rsidR="00256EE0">
        <w:t xml:space="preserve">cation channel synchronization.  </w:t>
      </w:r>
      <w:r w:rsidR="00FE534B">
        <w:t xml:space="preserve">This information exchange is transmitted and received every resource period.  The allocated time length for these messages will be </w:t>
      </w:r>
      <w:r w:rsidR="00256EE0">
        <w:t xml:space="preserve">4 ms </w:t>
      </w:r>
      <w:r w:rsidR="00FE534B">
        <w:t>of t</w:t>
      </w:r>
      <w:r w:rsidR="00256EE0">
        <w:t>he resource</w:t>
      </w:r>
      <w:r w:rsidR="00FE534B">
        <w:t xml:space="preserve"> period, 2ms for transmit and </w:t>
      </w:r>
      <w:r w:rsidR="00256EE0">
        <w:t>2</w:t>
      </w:r>
      <w:r w:rsidR="00FE534B">
        <w:t xml:space="preserve">ms for receive.  A notional </w:t>
      </w:r>
      <w:r w:rsidR="00256EE0">
        <w:t>diagram</w:t>
      </w:r>
      <w:r w:rsidR="00FE534B">
        <w:t xml:space="preserve"> of the</w:t>
      </w:r>
      <w:r w:rsidR="00256EE0">
        <w:t xml:space="preserve"> timeline is given in</w:t>
      </w:r>
      <w:r w:rsidR="00B11C96">
        <w:t xml:space="preserve"> </w:t>
      </w:r>
      <w:r w:rsidR="00B11C96">
        <w:fldChar w:fldCharType="begin"/>
      </w:r>
      <w:r w:rsidR="00B11C96">
        <w:instrText xml:space="preserve"> REF _Ref520396100 \h </w:instrText>
      </w:r>
      <w:r w:rsidR="00B11C96">
        <w:fldChar w:fldCharType="separate"/>
      </w:r>
      <w:r w:rsidR="008B6CC6">
        <w:t xml:space="preserve">Figure </w:t>
      </w:r>
      <w:r w:rsidR="008B6CC6">
        <w:rPr>
          <w:noProof/>
        </w:rPr>
        <w:t>7</w:t>
      </w:r>
      <w:r w:rsidR="008B6CC6">
        <w:noBreakHyphen/>
      </w:r>
      <w:r w:rsidR="008B6CC6">
        <w:rPr>
          <w:noProof/>
        </w:rPr>
        <w:t>7</w:t>
      </w:r>
      <w:r w:rsidR="00B11C96">
        <w:fldChar w:fldCharType="end"/>
      </w:r>
      <w:r w:rsidR="00FE534B">
        <w:t>.</w:t>
      </w:r>
    </w:p>
    <w:p w14:paraId="06AE4C77" w14:textId="77777777" w:rsidR="00FE534B" w:rsidRDefault="00FE534B" w:rsidP="00FE534B"/>
    <w:p w14:paraId="3D613BF2" w14:textId="77777777" w:rsidR="00256EE0" w:rsidRDefault="00FE534B" w:rsidP="00256EE0">
      <w:pPr>
        <w:keepNext/>
        <w:jc w:val="center"/>
      </w:pPr>
      <w:r>
        <w:rPr>
          <w:noProof/>
        </w:rPr>
        <w:drawing>
          <wp:inline distT="0" distB="0" distL="0" distR="0" wp14:anchorId="1F64D9EB" wp14:editId="7B08D041">
            <wp:extent cx="5296486" cy="1590400"/>
            <wp:effectExtent l="0" t="0" r="0" b="10160"/>
            <wp:docPr id="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61" cy="1590723"/>
                    </a:xfrm>
                    <a:prstGeom prst="rect">
                      <a:avLst/>
                    </a:prstGeom>
                    <a:noFill/>
                    <a:ln>
                      <a:noFill/>
                    </a:ln>
                  </pic:spPr>
                </pic:pic>
              </a:graphicData>
            </a:graphic>
          </wp:inline>
        </w:drawing>
      </w:r>
    </w:p>
    <w:p w14:paraId="67B82B5F" w14:textId="17CC2450" w:rsidR="00FE534B" w:rsidRDefault="00256EE0" w:rsidP="00256EE0">
      <w:pPr>
        <w:pStyle w:val="Caption"/>
      </w:pPr>
      <w:bookmarkStart w:id="186" w:name="_Ref520396100"/>
      <w:bookmarkStart w:id="187" w:name="_Toc520399759"/>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7</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7</w:t>
      </w:r>
      <w:r w:rsidR="00CD163A">
        <w:rPr>
          <w:noProof/>
        </w:rPr>
        <w:fldChar w:fldCharType="end"/>
      </w:r>
      <w:bookmarkEnd w:id="186"/>
      <w:r>
        <w:t>: Bistatic Operation timeline</w:t>
      </w:r>
      <w:bookmarkEnd w:id="187"/>
    </w:p>
    <w:p w14:paraId="39EF1053" w14:textId="77777777" w:rsidR="00FE534B" w:rsidRPr="00FE534B" w:rsidRDefault="00FE534B" w:rsidP="00FE534B"/>
    <w:p w14:paraId="23E11DF3" w14:textId="0E46AACD" w:rsidR="004223DC" w:rsidRPr="004223DC" w:rsidRDefault="004223DC" w:rsidP="004223DC">
      <w:pPr>
        <w:pStyle w:val="Heading3"/>
      </w:pPr>
      <w:bookmarkStart w:id="188" w:name="_Toc520399383"/>
      <w:r>
        <w:t>Comms</w:t>
      </w:r>
      <w:bookmarkEnd w:id="188"/>
    </w:p>
    <w:p w14:paraId="2D5C79FF" w14:textId="1CDA1750" w:rsidR="00326217" w:rsidRDefault="004223DC" w:rsidP="00326217">
      <w:pPr>
        <w:pStyle w:val="Heading2"/>
      </w:pPr>
      <w:bookmarkStart w:id="189" w:name="_Toc520399385"/>
      <w:r>
        <w:t>EMI Scheduling</w:t>
      </w:r>
      <w:r w:rsidR="00ED41E6">
        <w:t xml:space="preserve"> </w:t>
      </w:r>
      <w:r>
        <w:t>Requirements</w:t>
      </w:r>
      <w:bookmarkEnd w:id="189"/>
    </w:p>
    <w:p w14:paraId="17A3ABA8" w14:textId="77777777" w:rsidR="00326217" w:rsidRDefault="00326217" w:rsidP="00326217"/>
    <w:p w14:paraId="7AE72740" w14:textId="5A229D6D" w:rsidR="00326217" w:rsidRDefault="004223DC" w:rsidP="00326217">
      <w:pPr>
        <w:pStyle w:val="Heading2"/>
      </w:pPr>
      <w:bookmarkStart w:id="190" w:name="_Toc520399386"/>
      <w:r>
        <w:t>Other Scheduling Requirements</w:t>
      </w:r>
      <w:bookmarkEnd w:id="190"/>
    </w:p>
    <w:p w14:paraId="3405A685" w14:textId="77777777" w:rsidR="005C70B4" w:rsidRPr="005C70B4" w:rsidRDefault="005C70B4" w:rsidP="005C70B4"/>
    <w:p w14:paraId="6219BBA8" w14:textId="77777777" w:rsidR="00326217" w:rsidRDefault="00326217" w:rsidP="00326217"/>
    <w:p w14:paraId="42B33186" w14:textId="5DD9F0E6" w:rsidR="00CC7A07" w:rsidRDefault="00F86537" w:rsidP="00CC7A07">
      <w:pPr>
        <w:pStyle w:val="Heading1"/>
      </w:pPr>
      <w:bookmarkStart w:id="191" w:name="_Toc520274987"/>
      <w:bookmarkStart w:id="192" w:name="_Toc520275100"/>
      <w:bookmarkStart w:id="193" w:name="_Toc520275213"/>
      <w:bookmarkStart w:id="194" w:name="_Toc520280819"/>
      <w:bookmarkStart w:id="195" w:name="_Toc520307633"/>
      <w:bookmarkStart w:id="196" w:name="_Toc520394544"/>
      <w:bookmarkStart w:id="197" w:name="_Toc520397156"/>
      <w:bookmarkStart w:id="198" w:name="_Toc520397630"/>
      <w:bookmarkStart w:id="199" w:name="_Toc520398071"/>
      <w:bookmarkStart w:id="200" w:name="_Toc520398948"/>
      <w:bookmarkStart w:id="201" w:name="_Toc520399387"/>
      <w:bookmarkStart w:id="202" w:name="_Toc520274988"/>
      <w:bookmarkStart w:id="203" w:name="_Toc520275101"/>
      <w:bookmarkStart w:id="204" w:name="_Toc520275214"/>
      <w:bookmarkStart w:id="205" w:name="_Toc520280820"/>
      <w:bookmarkStart w:id="206" w:name="_Toc520307634"/>
      <w:bookmarkStart w:id="207" w:name="_Toc520394545"/>
      <w:bookmarkStart w:id="208" w:name="_Toc520397157"/>
      <w:bookmarkStart w:id="209" w:name="_Toc520397631"/>
      <w:bookmarkStart w:id="210" w:name="_Toc520398072"/>
      <w:bookmarkStart w:id="211" w:name="_Toc520398949"/>
      <w:bookmarkStart w:id="212" w:name="_Toc520399388"/>
      <w:bookmarkStart w:id="213" w:name="_Toc520274989"/>
      <w:bookmarkStart w:id="214" w:name="_Toc520275102"/>
      <w:bookmarkStart w:id="215" w:name="_Toc520275215"/>
      <w:bookmarkStart w:id="216" w:name="_Toc520280821"/>
      <w:bookmarkStart w:id="217" w:name="_Toc520307635"/>
      <w:bookmarkStart w:id="218" w:name="_Toc520394546"/>
      <w:bookmarkStart w:id="219" w:name="_Toc520397158"/>
      <w:bookmarkStart w:id="220" w:name="_Toc520397632"/>
      <w:bookmarkStart w:id="221" w:name="_Toc520398073"/>
      <w:bookmarkStart w:id="222" w:name="_Toc520398950"/>
      <w:bookmarkStart w:id="223" w:name="_Toc520399389"/>
      <w:bookmarkStart w:id="224" w:name="_Toc520274990"/>
      <w:bookmarkStart w:id="225" w:name="_Toc520275103"/>
      <w:bookmarkStart w:id="226" w:name="_Toc520275216"/>
      <w:bookmarkStart w:id="227" w:name="_Toc520280822"/>
      <w:bookmarkStart w:id="228" w:name="_Toc520307636"/>
      <w:bookmarkStart w:id="229" w:name="_Toc520394547"/>
      <w:bookmarkStart w:id="230" w:name="_Toc520397159"/>
      <w:bookmarkStart w:id="231" w:name="_Toc520397633"/>
      <w:bookmarkStart w:id="232" w:name="_Toc520398074"/>
      <w:bookmarkStart w:id="233" w:name="_Toc520398951"/>
      <w:bookmarkStart w:id="234" w:name="_Toc520399390"/>
      <w:bookmarkStart w:id="235" w:name="_Toc520274991"/>
      <w:bookmarkStart w:id="236" w:name="_Toc520275104"/>
      <w:bookmarkStart w:id="237" w:name="_Toc520275217"/>
      <w:bookmarkStart w:id="238" w:name="_Toc520280823"/>
      <w:bookmarkStart w:id="239" w:name="_Toc520307637"/>
      <w:bookmarkStart w:id="240" w:name="_Toc520394548"/>
      <w:bookmarkStart w:id="241" w:name="_Toc520397160"/>
      <w:bookmarkStart w:id="242" w:name="_Toc520397634"/>
      <w:bookmarkStart w:id="243" w:name="_Toc520398075"/>
      <w:bookmarkStart w:id="244" w:name="_Toc520398952"/>
      <w:bookmarkStart w:id="245" w:name="_Toc520399391"/>
      <w:bookmarkStart w:id="246" w:name="_Toc520274992"/>
      <w:bookmarkStart w:id="247" w:name="_Toc520275105"/>
      <w:bookmarkStart w:id="248" w:name="_Toc520275218"/>
      <w:bookmarkStart w:id="249" w:name="_Toc520280824"/>
      <w:bookmarkStart w:id="250" w:name="_Toc520307638"/>
      <w:bookmarkStart w:id="251" w:name="_Toc520394549"/>
      <w:bookmarkStart w:id="252" w:name="_Toc520397161"/>
      <w:bookmarkStart w:id="253" w:name="_Toc520397635"/>
      <w:bookmarkStart w:id="254" w:name="_Toc520398076"/>
      <w:bookmarkStart w:id="255" w:name="_Toc520398953"/>
      <w:bookmarkStart w:id="256" w:name="_Toc520399392"/>
      <w:bookmarkStart w:id="257" w:name="_Toc520274994"/>
      <w:bookmarkStart w:id="258" w:name="_Toc520275107"/>
      <w:bookmarkStart w:id="259" w:name="_Toc520275220"/>
      <w:bookmarkStart w:id="260" w:name="_Toc520280826"/>
      <w:bookmarkStart w:id="261" w:name="_Toc520307640"/>
      <w:bookmarkStart w:id="262" w:name="_Toc520394551"/>
      <w:bookmarkStart w:id="263" w:name="_Toc520397163"/>
      <w:bookmarkStart w:id="264" w:name="_Toc520397637"/>
      <w:bookmarkStart w:id="265" w:name="_Toc520398078"/>
      <w:bookmarkStart w:id="266" w:name="_Toc520398955"/>
      <w:bookmarkStart w:id="267" w:name="_Toc520399394"/>
      <w:bookmarkStart w:id="268" w:name="_Toc520274995"/>
      <w:bookmarkStart w:id="269" w:name="_Toc520275108"/>
      <w:bookmarkStart w:id="270" w:name="_Toc520275221"/>
      <w:bookmarkStart w:id="271" w:name="_Toc520280827"/>
      <w:bookmarkStart w:id="272" w:name="_Toc520307641"/>
      <w:bookmarkStart w:id="273" w:name="_Toc520394552"/>
      <w:bookmarkStart w:id="274" w:name="_Toc520397164"/>
      <w:bookmarkStart w:id="275" w:name="_Toc520397638"/>
      <w:bookmarkStart w:id="276" w:name="_Toc520398079"/>
      <w:bookmarkStart w:id="277" w:name="_Toc520398956"/>
      <w:bookmarkStart w:id="278" w:name="_Toc520399395"/>
      <w:bookmarkStart w:id="279" w:name="_Toc520274997"/>
      <w:bookmarkStart w:id="280" w:name="_Toc520275110"/>
      <w:bookmarkStart w:id="281" w:name="_Toc520275223"/>
      <w:bookmarkStart w:id="282" w:name="_Toc520280829"/>
      <w:bookmarkStart w:id="283" w:name="_Toc520307643"/>
      <w:bookmarkStart w:id="284" w:name="_Toc520394554"/>
      <w:bookmarkStart w:id="285" w:name="_Toc520397166"/>
      <w:bookmarkStart w:id="286" w:name="_Toc520397640"/>
      <w:bookmarkStart w:id="287" w:name="_Toc520398081"/>
      <w:bookmarkStart w:id="288" w:name="_Toc520398958"/>
      <w:bookmarkStart w:id="289" w:name="_Toc520399397"/>
      <w:bookmarkStart w:id="290" w:name="_Toc520275005"/>
      <w:bookmarkStart w:id="291" w:name="_Toc520275118"/>
      <w:bookmarkStart w:id="292" w:name="_Toc520275231"/>
      <w:bookmarkStart w:id="293" w:name="_Toc520280837"/>
      <w:bookmarkStart w:id="294" w:name="_Toc520307651"/>
      <w:bookmarkStart w:id="295" w:name="_Toc520394562"/>
      <w:bookmarkStart w:id="296" w:name="_Toc520397174"/>
      <w:bookmarkStart w:id="297" w:name="_Toc520397648"/>
      <w:bookmarkStart w:id="298" w:name="_Toc520398089"/>
      <w:bookmarkStart w:id="299" w:name="_Toc520398966"/>
      <w:bookmarkStart w:id="300" w:name="_Toc520399405"/>
      <w:bookmarkStart w:id="301" w:name="_Toc520275008"/>
      <w:bookmarkStart w:id="302" w:name="_Toc520275121"/>
      <w:bookmarkStart w:id="303" w:name="_Toc520275234"/>
      <w:bookmarkStart w:id="304" w:name="_Toc520280840"/>
      <w:bookmarkStart w:id="305" w:name="_Toc520307654"/>
      <w:bookmarkStart w:id="306" w:name="_Toc520394565"/>
      <w:bookmarkStart w:id="307" w:name="_Toc520397177"/>
      <w:bookmarkStart w:id="308" w:name="_Toc520397651"/>
      <w:bookmarkStart w:id="309" w:name="_Toc520398092"/>
      <w:bookmarkStart w:id="310" w:name="_Toc520398969"/>
      <w:bookmarkStart w:id="311" w:name="_Toc520399408"/>
      <w:bookmarkStart w:id="312" w:name="_Toc520275009"/>
      <w:bookmarkStart w:id="313" w:name="_Toc520275122"/>
      <w:bookmarkStart w:id="314" w:name="_Toc520275235"/>
      <w:bookmarkStart w:id="315" w:name="_Toc520280841"/>
      <w:bookmarkStart w:id="316" w:name="_Toc520307655"/>
      <w:bookmarkStart w:id="317" w:name="_Toc520394566"/>
      <w:bookmarkStart w:id="318" w:name="_Toc520397178"/>
      <w:bookmarkStart w:id="319" w:name="_Toc520397652"/>
      <w:bookmarkStart w:id="320" w:name="_Toc520398093"/>
      <w:bookmarkStart w:id="321" w:name="_Toc520398970"/>
      <w:bookmarkStart w:id="322" w:name="_Toc520399409"/>
      <w:bookmarkStart w:id="323" w:name="_Toc520275010"/>
      <w:bookmarkStart w:id="324" w:name="_Toc520275123"/>
      <w:bookmarkStart w:id="325" w:name="_Toc520275236"/>
      <w:bookmarkStart w:id="326" w:name="_Toc520280842"/>
      <w:bookmarkStart w:id="327" w:name="_Toc520307656"/>
      <w:bookmarkStart w:id="328" w:name="_Toc520394567"/>
      <w:bookmarkStart w:id="329" w:name="_Toc520397179"/>
      <w:bookmarkStart w:id="330" w:name="_Toc520397653"/>
      <w:bookmarkStart w:id="331" w:name="_Toc520398094"/>
      <w:bookmarkStart w:id="332" w:name="_Toc520398971"/>
      <w:bookmarkStart w:id="333" w:name="_Toc520399410"/>
      <w:bookmarkStart w:id="334" w:name="_Toc520275012"/>
      <w:bookmarkStart w:id="335" w:name="_Toc520275125"/>
      <w:bookmarkStart w:id="336" w:name="_Toc520275238"/>
      <w:bookmarkStart w:id="337" w:name="_Toc520280844"/>
      <w:bookmarkStart w:id="338" w:name="_Toc520307658"/>
      <w:bookmarkStart w:id="339" w:name="_Toc520394569"/>
      <w:bookmarkStart w:id="340" w:name="_Toc520397181"/>
      <w:bookmarkStart w:id="341" w:name="_Toc520397655"/>
      <w:bookmarkStart w:id="342" w:name="_Toc520398096"/>
      <w:bookmarkStart w:id="343" w:name="_Toc520398973"/>
      <w:bookmarkStart w:id="344" w:name="_Toc520399412"/>
      <w:bookmarkStart w:id="345" w:name="_Toc520280846"/>
      <w:bookmarkStart w:id="346" w:name="_Toc520307660"/>
      <w:bookmarkStart w:id="347" w:name="_Toc520394571"/>
      <w:bookmarkStart w:id="348" w:name="_Toc520397183"/>
      <w:bookmarkStart w:id="349" w:name="_Toc520397657"/>
      <w:bookmarkStart w:id="350" w:name="_Toc520398098"/>
      <w:bookmarkStart w:id="351" w:name="_Toc520398975"/>
      <w:bookmarkStart w:id="352" w:name="_Toc520399414"/>
      <w:bookmarkStart w:id="353" w:name="_Toc520280848"/>
      <w:bookmarkStart w:id="354" w:name="_Toc520307662"/>
      <w:bookmarkStart w:id="355" w:name="_Toc520394573"/>
      <w:bookmarkStart w:id="356" w:name="_Toc520397185"/>
      <w:bookmarkStart w:id="357" w:name="_Toc520397659"/>
      <w:bookmarkStart w:id="358" w:name="_Toc520398100"/>
      <w:bookmarkStart w:id="359" w:name="_Toc520398977"/>
      <w:bookmarkStart w:id="360" w:name="_Toc520399416"/>
      <w:bookmarkStart w:id="361" w:name="_Toc520280899"/>
      <w:bookmarkStart w:id="362" w:name="_Toc520307713"/>
      <w:bookmarkStart w:id="363" w:name="_Toc520394624"/>
      <w:bookmarkStart w:id="364" w:name="_Toc520397236"/>
      <w:bookmarkStart w:id="365" w:name="_Toc520397710"/>
      <w:bookmarkStart w:id="366" w:name="_Toc520398151"/>
      <w:bookmarkStart w:id="367" w:name="_Toc520399028"/>
      <w:bookmarkStart w:id="368" w:name="_Toc520399467"/>
      <w:bookmarkStart w:id="369" w:name="_Toc520280900"/>
      <w:bookmarkStart w:id="370" w:name="_Toc520307714"/>
      <w:bookmarkStart w:id="371" w:name="_Toc520394625"/>
      <w:bookmarkStart w:id="372" w:name="_Toc520397237"/>
      <w:bookmarkStart w:id="373" w:name="_Toc520397711"/>
      <w:bookmarkStart w:id="374" w:name="_Toc520398152"/>
      <w:bookmarkStart w:id="375" w:name="_Toc520399029"/>
      <w:bookmarkStart w:id="376" w:name="_Toc520399468"/>
      <w:bookmarkStart w:id="377" w:name="_Toc520280902"/>
      <w:bookmarkStart w:id="378" w:name="_Toc520307716"/>
      <w:bookmarkStart w:id="379" w:name="_Toc520394627"/>
      <w:bookmarkStart w:id="380" w:name="_Toc520397239"/>
      <w:bookmarkStart w:id="381" w:name="_Toc520397713"/>
      <w:bookmarkStart w:id="382" w:name="_Toc520398154"/>
      <w:bookmarkStart w:id="383" w:name="_Toc520399031"/>
      <w:bookmarkStart w:id="384" w:name="_Toc520399470"/>
      <w:bookmarkStart w:id="385" w:name="_Toc520280903"/>
      <w:bookmarkStart w:id="386" w:name="_Toc520307717"/>
      <w:bookmarkStart w:id="387" w:name="_Toc520394628"/>
      <w:bookmarkStart w:id="388" w:name="_Toc520397240"/>
      <w:bookmarkStart w:id="389" w:name="_Toc520397714"/>
      <w:bookmarkStart w:id="390" w:name="_Toc520398155"/>
      <w:bookmarkStart w:id="391" w:name="_Toc520399032"/>
      <w:bookmarkStart w:id="392" w:name="_Toc520399471"/>
      <w:bookmarkStart w:id="393" w:name="_Toc520280904"/>
      <w:bookmarkStart w:id="394" w:name="_Toc520307718"/>
      <w:bookmarkStart w:id="395" w:name="_Toc520394629"/>
      <w:bookmarkStart w:id="396" w:name="_Toc520397241"/>
      <w:bookmarkStart w:id="397" w:name="_Toc520397715"/>
      <w:bookmarkStart w:id="398" w:name="_Toc520398156"/>
      <w:bookmarkStart w:id="399" w:name="_Toc520399033"/>
      <w:bookmarkStart w:id="400" w:name="_Toc520399472"/>
      <w:bookmarkStart w:id="401" w:name="_Toc520280960"/>
      <w:bookmarkStart w:id="402" w:name="_Toc520307774"/>
      <w:bookmarkStart w:id="403" w:name="_Toc520394685"/>
      <w:bookmarkStart w:id="404" w:name="_Toc520397297"/>
      <w:bookmarkStart w:id="405" w:name="_Toc520397771"/>
      <w:bookmarkStart w:id="406" w:name="_Toc520398212"/>
      <w:bookmarkStart w:id="407" w:name="_Toc520399089"/>
      <w:bookmarkStart w:id="408" w:name="_Toc520399528"/>
      <w:bookmarkStart w:id="409" w:name="_Toc520280961"/>
      <w:bookmarkStart w:id="410" w:name="_Toc520307775"/>
      <w:bookmarkStart w:id="411" w:name="_Toc520394686"/>
      <w:bookmarkStart w:id="412" w:name="_Toc520397298"/>
      <w:bookmarkStart w:id="413" w:name="_Toc520397772"/>
      <w:bookmarkStart w:id="414" w:name="_Toc520398213"/>
      <w:bookmarkStart w:id="415" w:name="_Toc520399090"/>
      <w:bookmarkStart w:id="416" w:name="_Toc520399529"/>
      <w:bookmarkStart w:id="417" w:name="_Toc520280972"/>
      <w:bookmarkStart w:id="418" w:name="_Toc520307786"/>
      <w:bookmarkStart w:id="419" w:name="_Toc520394697"/>
      <w:bookmarkStart w:id="420" w:name="_Toc520397309"/>
      <w:bookmarkStart w:id="421" w:name="_Toc520397783"/>
      <w:bookmarkStart w:id="422" w:name="_Toc520398224"/>
      <w:bookmarkStart w:id="423" w:name="_Toc520399101"/>
      <w:bookmarkStart w:id="424" w:name="_Toc520399540"/>
      <w:bookmarkStart w:id="425" w:name="_Toc520280977"/>
      <w:bookmarkStart w:id="426" w:name="_Toc520307791"/>
      <w:bookmarkStart w:id="427" w:name="_Toc520394702"/>
      <w:bookmarkStart w:id="428" w:name="_Toc520397314"/>
      <w:bookmarkStart w:id="429" w:name="_Toc520397788"/>
      <w:bookmarkStart w:id="430" w:name="_Toc520398229"/>
      <w:bookmarkStart w:id="431" w:name="_Toc520399106"/>
      <w:bookmarkStart w:id="432" w:name="_Toc520399545"/>
      <w:bookmarkStart w:id="433" w:name="_Toc520280982"/>
      <w:bookmarkStart w:id="434" w:name="_Toc520307796"/>
      <w:bookmarkStart w:id="435" w:name="_Toc520394707"/>
      <w:bookmarkStart w:id="436" w:name="_Toc520397319"/>
      <w:bookmarkStart w:id="437" w:name="_Toc520397793"/>
      <w:bookmarkStart w:id="438" w:name="_Toc520398234"/>
      <w:bookmarkStart w:id="439" w:name="_Toc520399111"/>
      <w:bookmarkStart w:id="440" w:name="_Toc520399550"/>
      <w:bookmarkStart w:id="441" w:name="_Toc520280987"/>
      <w:bookmarkStart w:id="442" w:name="_Toc520307801"/>
      <w:bookmarkStart w:id="443" w:name="_Toc520394712"/>
      <w:bookmarkStart w:id="444" w:name="_Toc520397324"/>
      <w:bookmarkStart w:id="445" w:name="_Toc520397798"/>
      <w:bookmarkStart w:id="446" w:name="_Toc520398239"/>
      <w:bookmarkStart w:id="447" w:name="_Toc520399116"/>
      <w:bookmarkStart w:id="448" w:name="_Toc520399555"/>
      <w:bookmarkStart w:id="449" w:name="_Toc520280992"/>
      <w:bookmarkStart w:id="450" w:name="_Toc520307806"/>
      <w:bookmarkStart w:id="451" w:name="_Toc520394717"/>
      <w:bookmarkStart w:id="452" w:name="_Toc520397329"/>
      <w:bookmarkStart w:id="453" w:name="_Toc520397803"/>
      <w:bookmarkStart w:id="454" w:name="_Toc520398244"/>
      <w:bookmarkStart w:id="455" w:name="_Toc520399121"/>
      <w:bookmarkStart w:id="456" w:name="_Toc520399560"/>
      <w:bookmarkStart w:id="457" w:name="_Toc520280997"/>
      <w:bookmarkStart w:id="458" w:name="_Toc520307811"/>
      <w:bookmarkStart w:id="459" w:name="_Toc520394722"/>
      <w:bookmarkStart w:id="460" w:name="_Toc520397334"/>
      <w:bookmarkStart w:id="461" w:name="_Toc520397808"/>
      <w:bookmarkStart w:id="462" w:name="_Toc520398249"/>
      <w:bookmarkStart w:id="463" w:name="_Toc520399126"/>
      <w:bookmarkStart w:id="464" w:name="_Toc520399565"/>
      <w:bookmarkStart w:id="465" w:name="_Toc520281002"/>
      <w:bookmarkStart w:id="466" w:name="_Toc520307816"/>
      <w:bookmarkStart w:id="467" w:name="_Toc520394727"/>
      <w:bookmarkStart w:id="468" w:name="_Toc520397339"/>
      <w:bookmarkStart w:id="469" w:name="_Toc520397813"/>
      <w:bookmarkStart w:id="470" w:name="_Toc520398254"/>
      <w:bookmarkStart w:id="471" w:name="_Toc520399131"/>
      <w:bookmarkStart w:id="472" w:name="_Toc520399570"/>
      <w:bookmarkStart w:id="473" w:name="_Toc520281007"/>
      <w:bookmarkStart w:id="474" w:name="_Toc520307821"/>
      <w:bookmarkStart w:id="475" w:name="_Toc520394732"/>
      <w:bookmarkStart w:id="476" w:name="_Toc520397344"/>
      <w:bookmarkStart w:id="477" w:name="_Toc520397818"/>
      <w:bookmarkStart w:id="478" w:name="_Toc520398259"/>
      <w:bookmarkStart w:id="479" w:name="_Toc520399136"/>
      <w:bookmarkStart w:id="480" w:name="_Toc520399575"/>
      <w:bookmarkStart w:id="481" w:name="_Toc520281012"/>
      <w:bookmarkStart w:id="482" w:name="_Toc520307826"/>
      <w:bookmarkStart w:id="483" w:name="_Toc520394737"/>
      <w:bookmarkStart w:id="484" w:name="_Toc520397349"/>
      <w:bookmarkStart w:id="485" w:name="_Toc520397823"/>
      <w:bookmarkStart w:id="486" w:name="_Toc520398264"/>
      <w:bookmarkStart w:id="487" w:name="_Toc520399141"/>
      <w:bookmarkStart w:id="488" w:name="_Toc520399580"/>
      <w:bookmarkStart w:id="489" w:name="_Toc520281017"/>
      <w:bookmarkStart w:id="490" w:name="_Toc520307831"/>
      <w:bookmarkStart w:id="491" w:name="_Toc520394742"/>
      <w:bookmarkStart w:id="492" w:name="_Toc520397354"/>
      <w:bookmarkStart w:id="493" w:name="_Toc520397828"/>
      <w:bookmarkStart w:id="494" w:name="_Toc520398269"/>
      <w:bookmarkStart w:id="495" w:name="_Toc520399146"/>
      <w:bookmarkStart w:id="496" w:name="_Toc520399585"/>
      <w:bookmarkStart w:id="497" w:name="_Toc520281022"/>
      <w:bookmarkStart w:id="498" w:name="_Toc520307836"/>
      <w:bookmarkStart w:id="499" w:name="_Toc520394747"/>
      <w:bookmarkStart w:id="500" w:name="_Toc520397359"/>
      <w:bookmarkStart w:id="501" w:name="_Toc520397833"/>
      <w:bookmarkStart w:id="502" w:name="_Toc520398274"/>
      <w:bookmarkStart w:id="503" w:name="_Toc520399151"/>
      <w:bookmarkStart w:id="504" w:name="_Toc520399590"/>
      <w:bookmarkStart w:id="505" w:name="_Toc520281027"/>
      <w:bookmarkStart w:id="506" w:name="_Toc520307841"/>
      <w:bookmarkStart w:id="507" w:name="_Toc520394752"/>
      <w:bookmarkStart w:id="508" w:name="_Toc520397364"/>
      <w:bookmarkStart w:id="509" w:name="_Toc520397838"/>
      <w:bookmarkStart w:id="510" w:name="_Toc520398279"/>
      <w:bookmarkStart w:id="511" w:name="_Toc520399156"/>
      <w:bookmarkStart w:id="512" w:name="_Toc520399595"/>
      <w:bookmarkStart w:id="513" w:name="_Toc520281032"/>
      <w:bookmarkStart w:id="514" w:name="_Toc520307846"/>
      <w:bookmarkStart w:id="515" w:name="_Toc520394757"/>
      <w:bookmarkStart w:id="516" w:name="_Toc520397369"/>
      <w:bookmarkStart w:id="517" w:name="_Toc520397843"/>
      <w:bookmarkStart w:id="518" w:name="_Toc520398284"/>
      <w:bookmarkStart w:id="519" w:name="_Toc520399161"/>
      <w:bookmarkStart w:id="520" w:name="_Toc520399600"/>
      <w:bookmarkStart w:id="521" w:name="_Toc520281037"/>
      <w:bookmarkStart w:id="522" w:name="_Toc520307851"/>
      <w:bookmarkStart w:id="523" w:name="_Toc520394762"/>
      <w:bookmarkStart w:id="524" w:name="_Toc520397374"/>
      <w:bookmarkStart w:id="525" w:name="_Toc520397848"/>
      <w:bookmarkStart w:id="526" w:name="_Toc520398289"/>
      <w:bookmarkStart w:id="527" w:name="_Toc520399166"/>
      <w:bookmarkStart w:id="528" w:name="_Toc520399605"/>
      <w:bookmarkStart w:id="529" w:name="_Toc520281042"/>
      <w:bookmarkStart w:id="530" w:name="_Toc520307856"/>
      <w:bookmarkStart w:id="531" w:name="_Toc520394767"/>
      <w:bookmarkStart w:id="532" w:name="_Toc520397379"/>
      <w:bookmarkStart w:id="533" w:name="_Toc520397853"/>
      <w:bookmarkStart w:id="534" w:name="_Toc520398294"/>
      <w:bookmarkStart w:id="535" w:name="_Toc520399171"/>
      <w:bookmarkStart w:id="536" w:name="_Toc520399610"/>
      <w:bookmarkStart w:id="537" w:name="_Toc520281047"/>
      <w:bookmarkStart w:id="538" w:name="_Toc520307861"/>
      <w:bookmarkStart w:id="539" w:name="_Toc520394772"/>
      <w:bookmarkStart w:id="540" w:name="_Toc520397384"/>
      <w:bookmarkStart w:id="541" w:name="_Toc520397858"/>
      <w:bookmarkStart w:id="542" w:name="_Toc520398299"/>
      <w:bookmarkStart w:id="543" w:name="_Toc520399176"/>
      <w:bookmarkStart w:id="544" w:name="_Toc520399615"/>
      <w:bookmarkStart w:id="545" w:name="_Toc520281052"/>
      <w:bookmarkStart w:id="546" w:name="_Toc520307866"/>
      <w:bookmarkStart w:id="547" w:name="_Toc520394777"/>
      <w:bookmarkStart w:id="548" w:name="_Toc520397389"/>
      <w:bookmarkStart w:id="549" w:name="_Toc520397863"/>
      <w:bookmarkStart w:id="550" w:name="_Toc520398304"/>
      <w:bookmarkStart w:id="551" w:name="_Toc520399181"/>
      <w:bookmarkStart w:id="552" w:name="_Toc520399620"/>
      <w:bookmarkStart w:id="553" w:name="_Toc520281057"/>
      <w:bookmarkStart w:id="554" w:name="_Toc520307871"/>
      <w:bookmarkStart w:id="555" w:name="_Toc520394782"/>
      <w:bookmarkStart w:id="556" w:name="_Toc520397394"/>
      <w:bookmarkStart w:id="557" w:name="_Toc520397868"/>
      <w:bookmarkStart w:id="558" w:name="_Toc520398309"/>
      <w:bookmarkStart w:id="559" w:name="_Toc520399186"/>
      <w:bookmarkStart w:id="560" w:name="_Toc520399625"/>
      <w:bookmarkStart w:id="561" w:name="_Toc520281062"/>
      <w:bookmarkStart w:id="562" w:name="_Toc520307876"/>
      <w:bookmarkStart w:id="563" w:name="_Toc520394787"/>
      <w:bookmarkStart w:id="564" w:name="_Toc520397399"/>
      <w:bookmarkStart w:id="565" w:name="_Toc520397873"/>
      <w:bookmarkStart w:id="566" w:name="_Toc520398314"/>
      <w:bookmarkStart w:id="567" w:name="_Toc520399191"/>
      <w:bookmarkStart w:id="568" w:name="_Toc520399630"/>
      <w:bookmarkStart w:id="569" w:name="_Toc520281067"/>
      <w:bookmarkStart w:id="570" w:name="_Toc520307881"/>
      <w:bookmarkStart w:id="571" w:name="_Toc520394792"/>
      <w:bookmarkStart w:id="572" w:name="_Toc520397404"/>
      <w:bookmarkStart w:id="573" w:name="_Toc520397878"/>
      <w:bookmarkStart w:id="574" w:name="_Toc520398319"/>
      <w:bookmarkStart w:id="575" w:name="_Toc520399196"/>
      <w:bookmarkStart w:id="576" w:name="_Toc520399635"/>
      <w:bookmarkStart w:id="577" w:name="_Toc520281072"/>
      <w:bookmarkStart w:id="578" w:name="_Toc520307886"/>
      <w:bookmarkStart w:id="579" w:name="_Toc520394797"/>
      <w:bookmarkStart w:id="580" w:name="_Toc520397409"/>
      <w:bookmarkStart w:id="581" w:name="_Toc520397883"/>
      <w:bookmarkStart w:id="582" w:name="_Toc520398324"/>
      <w:bookmarkStart w:id="583" w:name="_Toc520399201"/>
      <w:bookmarkStart w:id="584" w:name="_Toc520399640"/>
      <w:bookmarkStart w:id="585" w:name="_Toc520281077"/>
      <w:bookmarkStart w:id="586" w:name="_Toc520307891"/>
      <w:bookmarkStart w:id="587" w:name="_Toc520394802"/>
      <w:bookmarkStart w:id="588" w:name="_Toc520397414"/>
      <w:bookmarkStart w:id="589" w:name="_Toc520397888"/>
      <w:bookmarkStart w:id="590" w:name="_Toc520398329"/>
      <w:bookmarkStart w:id="591" w:name="_Toc520399206"/>
      <w:bookmarkStart w:id="592" w:name="_Toc520399645"/>
      <w:bookmarkStart w:id="593" w:name="_Toc520281082"/>
      <w:bookmarkStart w:id="594" w:name="_Toc520307896"/>
      <w:bookmarkStart w:id="595" w:name="_Toc520394807"/>
      <w:bookmarkStart w:id="596" w:name="_Toc520397419"/>
      <w:bookmarkStart w:id="597" w:name="_Toc520397893"/>
      <w:bookmarkStart w:id="598" w:name="_Toc520398334"/>
      <w:bookmarkStart w:id="599" w:name="_Toc520399211"/>
      <w:bookmarkStart w:id="600" w:name="_Toc520399650"/>
      <w:bookmarkStart w:id="601" w:name="_Toc520281087"/>
      <w:bookmarkStart w:id="602" w:name="_Toc520307901"/>
      <w:bookmarkStart w:id="603" w:name="_Toc520394812"/>
      <w:bookmarkStart w:id="604" w:name="_Toc520397424"/>
      <w:bookmarkStart w:id="605" w:name="_Toc520397898"/>
      <w:bookmarkStart w:id="606" w:name="_Toc520398339"/>
      <w:bookmarkStart w:id="607" w:name="_Toc520399216"/>
      <w:bookmarkStart w:id="608" w:name="_Toc520399655"/>
      <w:bookmarkStart w:id="609" w:name="_Toc520281092"/>
      <w:bookmarkStart w:id="610" w:name="_Toc520307906"/>
      <w:bookmarkStart w:id="611" w:name="_Toc520394817"/>
      <w:bookmarkStart w:id="612" w:name="_Toc520397429"/>
      <w:bookmarkStart w:id="613" w:name="_Toc520397903"/>
      <w:bookmarkStart w:id="614" w:name="_Toc520398344"/>
      <w:bookmarkStart w:id="615" w:name="_Toc520399221"/>
      <w:bookmarkStart w:id="616" w:name="_Toc520399660"/>
      <w:bookmarkStart w:id="617" w:name="_Toc520281097"/>
      <w:bookmarkStart w:id="618" w:name="_Toc520307911"/>
      <w:bookmarkStart w:id="619" w:name="_Toc520394822"/>
      <w:bookmarkStart w:id="620" w:name="_Toc520397434"/>
      <w:bookmarkStart w:id="621" w:name="_Toc520397908"/>
      <w:bookmarkStart w:id="622" w:name="_Toc520398349"/>
      <w:bookmarkStart w:id="623" w:name="_Toc520399226"/>
      <w:bookmarkStart w:id="624" w:name="_Toc520399665"/>
      <w:bookmarkStart w:id="625" w:name="_Toc520281102"/>
      <w:bookmarkStart w:id="626" w:name="_Toc520307916"/>
      <w:bookmarkStart w:id="627" w:name="_Toc520394827"/>
      <w:bookmarkStart w:id="628" w:name="_Toc520397439"/>
      <w:bookmarkStart w:id="629" w:name="_Toc520397913"/>
      <w:bookmarkStart w:id="630" w:name="_Toc520398354"/>
      <w:bookmarkStart w:id="631" w:name="_Toc520399231"/>
      <w:bookmarkStart w:id="632" w:name="_Toc520399670"/>
      <w:bookmarkStart w:id="633" w:name="_Toc520281107"/>
      <w:bookmarkStart w:id="634" w:name="_Toc520307921"/>
      <w:bookmarkStart w:id="635" w:name="_Toc520394832"/>
      <w:bookmarkStart w:id="636" w:name="_Toc520397444"/>
      <w:bookmarkStart w:id="637" w:name="_Toc520397918"/>
      <w:bookmarkStart w:id="638" w:name="_Toc520398359"/>
      <w:bookmarkStart w:id="639" w:name="_Toc520399236"/>
      <w:bookmarkStart w:id="640" w:name="_Toc520399675"/>
      <w:bookmarkStart w:id="641" w:name="_Toc520281112"/>
      <w:bookmarkStart w:id="642" w:name="_Toc520307926"/>
      <w:bookmarkStart w:id="643" w:name="_Toc520394837"/>
      <w:bookmarkStart w:id="644" w:name="_Toc520397449"/>
      <w:bookmarkStart w:id="645" w:name="_Toc520397923"/>
      <w:bookmarkStart w:id="646" w:name="_Toc520398364"/>
      <w:bookmarkStart w:id="647" w:name="_Toc520399241"/>
      <w:bookmarkStart w:id="648" w:name="_Toc520399680"/>
      <w:bookmarkStart w:id="649" w:name="_Toc520281117"/>
      <w:bookmarkStart w:id="650" w:name="_Toc520307931"/>
      <w:bookmarkStart w:id="651" w:name="_Toc520394842"/>
      <w:bookmarkStart w:id="652" w:name="_Toc520397454"/>
      <w:bookmarkStart w:id="653" w:name="_Toc520397928"/>
      <w:bookmarkStart w:id="654" w:name="_Toc520398369"/>
      <w:bookmarkStart w:id="655" w:name="_Toc520399246"/>
      <w:bookmarkStart w:id="656" w:name="_Toc520399685"/>
      <w:bookmarkStart w:id="657" w:name="_Toc520281129"/>
      <w:bookmarkStart w:id="658" w:name="_Toc520307943"/>
      <w:bookmarkStart w:id="659" w:name="_Toc520394854"/>
      <w:bookmarkStart w:id="660" w:name="_Toc520397466"/>
      <w:bookmarkStart w:id="661" w:name="_Toc520397940"/>
      <w:bookmarkStart w:id="662" w:name="_Toc520398381"/>
      <w:bookmarkStart w:id="663" w:name="_Toc520399258"/>
      <w:bookmarkStart w:id="664" w:name="_Toc520399697"/>
      <w:bookmarkStart w:id="665" w:name="_Toc520281134"/>
      <w:bookmarkStart w:id="666" w:name="_Toc520307948"/>
      <w:bookmarkStart w:id="667" w:name="_Toc520394859"/>
      <w:bookmarkStart w:id="668" w:name="_Toc520397471"/>
      <w:bookmarkStart w:id="669" w:name="_Toc520397945"/>
      <w:bookmarkStart w:id="670" w:name="_Toc520398386"/>
      <w:bookmarkStart w:id="671" w:name="_Toc520399263"/>
      <w:bookmarkStart w:id="672" w:name="_Toc520399702"/>
      <w:bookmarkStart w:id="673" w:name="_Toc520281139"/>
      <w:bookmarkStart w:id="674" w:name="_Toc520307953"/>
      <w:bookmarkStart w:id="675" w:name="_Toc520394864"/>
      <w:bookmarkStart w:id="676" w:name="_Toc520397476"/>
      <w:bookmarkStart w:id="677" w:name="_Toc520397950"/>
      <w:bookmarkStart w:id="678" w:name="_Toc520398391"/>
      <w:bookmarkStart w:id="679" w:name="_Toc520399268"/>
      <w:bookmarkStart w:id="680" w:name="_Toc520399707"/>
      <w:bookmarkStart w:id="681" w:name="_Toc520281144"/>
      <w:bookmarkStart w:id="682" w:name="_Toc520307958"/>
      <w:bookmarkStart w:id="683" w:name="_Toc520394869"/>
      <w:bookmarkStart w:id="684" w:name="_Toc520397481"/>
      <w:bookmarkStart w:id="685" w:name="_Toc520397955"/>
      <w:bookmarkStart w:id="686" w:name="_Toc520398396"/>
      <w:bookmarkStart w:id="687" w:name="_Toc520399273"/>
      <w:bookmarkStart w:id="688" w:name="_Toc520399712"/>
      <w:bookmarkStart w:id="689" w:name="_Toc520281149"/>
      <w:bookmarkStart w:id="690" w:name="_Toc520307963"/>
      <w:bookmarkStart w:id="691" w:name="_Toc520394874"/>
      <w:bookmarkStart w:id="692" w:name="_Toc520397486"/>
      <w:bookmarkStart w:id="693" w:name="_Toc520397960"/>
      <w:bookmarkStart w:id="694" w:name="_Toc520398401"/>
      <w:bookmarkStart w:id="695" w:name="_Toc520399278"/>
      <w:bookmarkStart w:id="696" w:name="_Toc520399717"/>
      <w:bookmarkStart w:id="697" w:name="_Toc520281154"/>
      <w:bookmarkStart w:id="698" w:name="_Toc520307968"/>
      <w:bookmarkStart w:id="699" w:name="_Toc520394879"/>
      <w:bookmarkStart w:id="700" w:name="_Toc520397491"/>
      <w:bookmarkStart w:id="701" w:name="_Toc520397965"/>
      <w:bookmarkStart w:id="702" w:name="_Toc520398406"/>
      <w:bookmarkStart w:id="703" w:name="_Toc520399283"/>
      <w:bookmarkStart w:id="704" w:name="_Toc520399722"/>
      <w:bookmarkStart w:id="705" w:name="_Toc520281159"/>
      <w:bookmarkStart w:id="706" w:name="_Toc520307973"/>
      <w:bookmarkStart w:id="707" w:name="_Toc520394884"/>
      <w:bookmarkStart w:id="708" w:name="_Toc520397496"/>
      <w:bookmarkStart w:id="709" w:name="_Toc520397970"/>
      <w:bookmarkStart w:id="710" w:name="_Toc520398411"/>
      <w:bookmarkStart w:id="711" w:name="_Toc520399288"/>
      <w:bookmarkStart w:id="712" w:name="_Toc520399727"/>
      <w:bookmarkStart w:id="713" w:name="_Toc520281164"/>
      <w:bookmarkStart w:id="714" w:name="_Toc520307978"/>
      <w:bookmarkStart w:id="715" w:name="_Toc520394889"/>
      <w:bookmarkStart w:id="716" w:name="_Toc520397501"/>
      <w:bookmarkStart w:id="717" w:name="_Toc520397975"/>
      <w:bookmarkStart w:id="718" w:name="_Toc520398416"/>
      <w:bookmarkStart w:id="719" w:name="_Toc520399293"/>
      <w:bookmarkStart w:id="720" w:name="_Toc520399732"/>
      <w:bookmarkStart w:id="721" w:name="_Toc520281169"/>
      <w:bookmarkStart w:id="722" w:name="_Toc520307983"/>
      <w:bookmarkStart w:id="723" w:name="_Toc520394894"/>
      <w:bookmarkStart w:id="724" w:name="_Toc520397506"/>
      <w:bookmarkStart w:id="725" w:name="_Toc520397980"/>
      <w:bookmarkStart w:id="726" w:name="_Toc520398421"/>
      <w:bookmarkStart w:id="727" w:name="_Toc520399298"/>
      <w:bookmarkStart w:id="728" w:name="_Toc520399737"/>
      <w:bookmarkStart w:id="729" w:name="_Toc520281175"/>
      <w:bookmarkStart w:id="730" w:name="_Toc520307989"/>
      <w:bookmarkStart w:id="731" w:name="_Toc520394900"/>
      <w:bookmarkStart w:id="732" w:name="_Toc520397512"/>
      <w:bookmarkStart w:id="733" w:name="_Toc520397986"/>
      <w:bookmarkStart w:id="734" w:name="_Toc520398427"/>
      <w:bookmarkStart w:id="735" w:name="_Toc520399304"/>
      <w:bookmarkStart w:id="736" w:name="_Toc520399743"/>
      <w:bookmarkStart w:id="737" w:name="_Toc520399744"/>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r>
        <w:lastRenderedPageBreak/>
        <w:t>Operations and States</w:t>
      </w:r>
      <w:bookmarkEnd w:id="737"/>
    </w:p>
    <w:p w14:paraId="6F7FBF90" w14:textId="2461543F" w:rsidR="00CC7A07" w:rsidRDefault="00CC7A07" w:rsidP="00CC7A07">
      <w:pPr>
        <w:rPr>
          <w:color w:val="FF0000"/>
        </w:rPr>
      </w:pPr>
    </w:p>
    <w:p w14:paraId="79C986D0" w14:textId="1EED3EDD" w:rsidR="00160352" w:rsidRDefault="00806C8F" w:rsidP="00CC7A07">
      <w:pPr>
        <w:pStyle w:val="Heading2"/>
      </w:pPr>
      <w:bookmarkStart w:id="738" w:name="_Toc520399745"/>
      <w:r>
        <w:t>Basic Operation</w:t>
      </w:r>
      <w:bookmarkEnd w:id="738"/>
    </w:p>
    <w:p w14:paraId="64FE877F" w14:textId="77777777" w:rsidR="0093617F" w:rsidRDefault="0093617F" w:rsidP="006B0921"/>
    <w:p w14:paraId="7874FF00" w14:textId="478141F3" w:rsidR="005341AD" w:rsidRDefault="005341AD" w:rsidP="006B0921">
      <w:r>
        <w:t>The basic op</w:t>
      </w:r>
      <w:r w:rsidR="007C37C7">
        <w:t>eration steps of the FlexDAR VRC are:</w:t>
      </w:r>
    </w:p>
    <w:p w14:paraId="007434C6" w14:textId="77777777" w:rsidR="007C37C7" w:rsidRDefault="007C37C7" w:rsidP="006B0921"/>
    <w:p w14:paraId="051945E2" w14:textId="294B38BB" w:rsidR="007C37C7" w:rsidRDefault="007C37C7" w:rsidP="006B0921">
      <w:pPr>
        <w:pStyle w:val="ListParagraph"/>
        <w:numPr>
          <w:ilvl w:val="0"/>
          <w:numId w:val="37"/>
        </w:numPr>
      </w:pPr>
      <w:r>
        <w:t>Initialization</w:t>
      </w:r>
    </w:p>
    <w:p w14:paraId="6DA7E5D1" w14:textId="3F467EAF" w:rsidR="007C37C7" w:rsidRDefault="007C37C7" w:rsidP="006B0921">
      <w:pPr>
        <w:pStyle w:val="ListParagraph"/>
        <w:numPr>
          <w:ilvl w:val="0"/>
          <w:numId w:val="38"/>
        </w:numPr>
      </w:pPr>
      <w:r>
        <w:t>Start up, initialize, and configure the main components of the VRC</w:t>
      </w:r>
    </w:p>
    <w:p w14:paraId="06DFEAEE" w14:textId="1E14F7A4" w:rsidR="005F3CDA" w:rsidRDefault="007C37C7" w:rsidP="006B0921">
      <w:pPr>
        <w:pStyle w:val="ListParagraph"/>
        <w:numPr>
          <w:ilvl w:val="1"/>
          <w:numId w:val="38"/>
        </w:numPr>
      </w:pPr>
      <w:r>
        <w:t xml:space="preserve">The </w:t>
      </w:r>
      <w:r w:rsidR="005F3CDA">
        <w:t>Adaptation Component</w:t>
      </w:r>
    </w:p>
    <w:p w14:paraId="0BC245E5" w14:textId="264F1DD5" w:rsidR="007C37C7" w:rsidRDefault="007C37C7" w:rsidP="006B0921">
      <w:pPr>
        <w:pStyle w:val="ListParagraph"/>
        <w:numPr>
          <w:ilvl w:val="1"/>
          <w:numId w:val="38"/>
        </w:numPr>
      </w:pPr>
      <w:r>
        <w:t>The Scheduler</w:t>
      </w:r>
      <w:r w:rsidR="005F3CDA">
        <w:t xml:space="preserve"> Component</w:t>
      </w:r>
    </w:p>
    <w:p w14:paraId="45CC37C6" w14:textId="0951C470" w:rsidR="007C37C7" w:rsidRDefault="007C37C7" w:rsidP="006B0921">
      <w:pPr>
        <w:pStyle w:val="ListParagraph"/>
        <w:numPr>
          <w:ilvl w:val="0"/>
          <w:numId w:val="37"/>
        </w:numPr>
      </w:pPr>
      <w:r>
        <w:t>Interaction with the HMI (via pub/sub network)</w:t>
      </w:r>
    </w:p>
    <w:p w14:paraId="0CF50F97" w14:textId="3DB4F9E2" w:rsidR="007C37C7" w:rsidRDefault="00A237D3" w:rsidP="006B0921">
      <w:pPr>
        <w:pStyle w:val="ListParagraph"/>
        <w:numPr>
          <w:ilvl w:val="0"/>
          <w:numId w:val="39"/>
        </w:numPr>
      </w:pPr>
      <w:r>
        <w:t>Basic interactions are</w:t>
      </w:r>
    </w:p>
    <w:p w14:paraId="26B48B97" w14:textId="1452F84F" w:rsidR="007C37C7" w:rsidRDefault="007C37C7" w:rsidP="006B0921">
      <w:pPr>
        <w:pStyle w:val="ListParagraph"/>
        <w:numPr>
          <w:ilvl w:val="1"/>
          <w:numId w:val="39"/>
        </w:numPr>
      </w:pPr>
      <w:r>
        <w:t xml:space="preserve">Change </w:t>
      </w:r>
      <w:r w:rsidR="00A237D3">
        <w:t xml:space="preserve">and reporting </w:t>
      </w:r>
      <w:r>
        <w:t xml:space="preserve">of </w:t>
      </w:r>
      <w:r w:rsidR="00A237D3">
        <w:t>system state</w:t>
      </w:r>
    </w:p>
    <w:p w14:paraId="4CFDDF99" w14:textId="0721603B" w:rsidR="007C37C7" w:rsidRDefault="00A237D3" w:rsidP="006B0921">
      <w:pPr>
        <w:pStyle w:val="ListParagraph"/>
        <w:numPr>
          <w:ilvl w:val="1"/>
          <w:numId w:val="39"/>
        </w:numPr>
      </w:pPr>
      <w:r>
        <w:t>Definition of search beam set (l</w:t>
      </w:r>
      <w:r w:rsidR="007C37C7">
        <w:t>ist of beam indices) and reporting set in use.</w:t>
      </w:r>
    </w:p>
    <w:p w14:paraId="4C8E72CA" w14:textId="340B3F1F" w:rsidR="00A237D3" w:rsidRDefault="00A237D3" w:rsidP="006B0921">
      <w:pPr>
        <w:pStyle w:val="ListParagraph"/>
        <w:numPr>
          <w:ilvl w:val="1"/>
          <w:numId w:val="39"/>
        </w:numPr>
      </w:pPr>
      <w:r>
        <w:t>Change and reporting of active radar task</w:t>
      </w:r>
    </w:p>
    <w:p w14:paraId="20E9C36C" w14:textId="59CB3EBF" w:rsidR="007C37C7" w:rsidRDefault="00A237D3" w:rsidP="006B0921">
      <w:pPr>
        <w:pStyle w:val="ListParagraph"/>
        <w:numPr>
          <w:ilvl w:val="0"/>
          <w:numId w:val="37"/>
        </w:numPr>
      </w:pPr>
      <w:r>
        <w:t xml:space="preserve">Build </w:t>
      </w:r>
      <w:r w:rsidR="007C37C7">
        <w:t>schedules</w:t>
      </w:r>
    </w:p>
    <w:p w14:paraId="7D5D64AE" w14:textId="0B9A2933" w:rsidR="007C37C7" w:rsidRDefault="007C37C7" w:rsidP="006B0921">
      <w:pPr>
        <w:pStyle w:val="ListParagraph"/>
        <w:numPr>
          <w:ilvl w:val="0"/>
          <w:numId w:val="40"/>
        </w:numPr>
      </w:pPr>
      <w:r>
        <w:t>Read index from search beam set and load associated parameters from beam tables.</w:t>
      </w:r>
    </w:p>
    <w:p w14:paraId="342B374F" w14:textId="512CB764" w:rsidR="007C37C7" w:rsidRDefault="007C37C7" w:rsidP="006B0921">
      <w:pPr>
        <w:pStyle w:val="ListParagraph"/>
        <w:numPr>
          <w:ilvl w:val="0"/>
          <w:numId w:val="40"/>
        </w:numPr>
      </w:pPr>
      <w:r>
        <w:t>Select configurable parameters (frequency, PRI, etc.)</w:t>
      </w:r>
    </w:p>
    <w:p w14:paraId="6ECBB638" w14:textId="07C856E0" w:rsidR="00835E9A" w:rsidRDefault="00A237D3" w:rsidP="006B0921">
      <w:pPr>
        <w:pStyle w:val="ListParagraph"/>
        <w:numPr>
          <w:ilvl w:val="0"/>
          <w:numId w:val="40"/>
        </w:numPr>
      </w:pPr>
      <w:r>
        <w:t>Each resource period</w:t>
      </w:r>
    </w:p>
    <w:p w14:paraId="7374285E" w14:textId="111E712A" w:rsidR="00835E9A" w:rsidRDefault="00835E9A" w:rsidP="006B0921">
      <w:pPr>
        <w:pStyle w:val="ListParagraph"/>
        <w:numPr>
          <w:ilvl w:val="1"/>
          <w:numId w:val="40"/>
        </w:numPr>
      </w:pPr>
      <w:r>
        <w:t>Send Tx/Rx event messages to FFE</w:t>
      </w:r>
    </w:p>
    <w:p w14:paraId="687D8448" w14:textId="613D199C" w:rsidR="00835E9A" w:rsidRDefault="00835E9A" w:rsidP="006B0921">
      <w:pPr>
        <w:pStyle w:val="ListParagraph"/>
        <w:numPr>
          <w:ilvl w:val="1"/>
          <w:numId w:val="40"/>
        </w:numPr>
      </w:pPr>
      <w:r>
        <w:t xml:space="preserve">Send </w:t>
      </w:r>
      <w:r w:rsidR="0094560C">
        <w:t xml:space="preserve">dwell </w:t>
      </w:r>
      <w:r>
        <w:t>parameter message to signal processor (SP) nodes</w:t>
      </w:r>
    </w:p>
    <w:p w14:paraId="4352A1E0" w14:textId="3A71ED08" w:rsidR="00E50BF7" w:rsidRDefault="00E50BF7" w:rsidP="006B0921">
      <w:pPr>
        <w:pStyle w:val="ListParagraph"/>
        <w:numPr>
          <w:ilvl w:val="0"/>
          <w:numId w:val="37"/>
        </w:numPr>
      </w:pPr>
      <w:r>
        <w:t>Terminate upon command from the HMI</w:t>
      </w:r>
    </w:p>
    <w:p w14:paraId="13A101BC" w14:textId="77777777" w:rsidR="0093617F" w:rsidRDefault="0093617F" w:rsidP="006B0921"/>
    <w:p w14:paraId="5838554C" w14:textId="77777777" w:rsidR="009575D4" w:rsidRDefault="00BF2427" w:rsidP="009575D4">
      <w:pPr>
        <w:keepNext/>
        <w:jc w:val="center"/>
      </w:pPr>
      <w:r>
        <w:rPr>
          <w:noProof/>
        </w:rPr>
        <w:drawing>
          <wp:inline distT="0" distB="0" distL="0" distR="0" wp14:anchorId="556EFA3B" wp14:editId="0D9FEF00">
            <wp:extent cx="4636446" cy="2640651"/>
            <wp:effectExtent l="0" t="0" r="12065" b="1270"/>
            <wp:docPr id="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1863" cy="2643736"/>
                    </a:xfrm>
                    <a:prstGeom prst="rect">
                      <a:avLst/>
                    </a:prstGeom>
                    <a:noFill/>
                    <a:ln>
                      <a:noFill/>
                    </a:ln>
                  </pic:spPr>
                </pic:pic>
              </a:graphicData>
            </a:graphic>
          </wp:inline>
        </w:drawing>
      </w:r>
    </w:p>
    <w:p w14:paraId="24A7990F" w14:textId="5998D0C6" w:rsidR="00BF2427" w:rsidRDefault="009575D4" w:rsidP="009575D4">
      <w:pPr>
        <w:pStyle w:val="Caption"/>
      </w:pPr>
      <w:bookmarkStart w:id="739" w:name="_Ref520396131"/>
      <w:bookmarkStart w:id="740" w:name="_Toc520399760"/>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8</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1</w:t>
      </w:r>
      <w:r w:rsidR="00CD163A">
        <w:rPr>
          <w:noProof/>
        </w:rPr>
        <w:fldChar w:fldCharType="end"/>
      </w:r>
      <w:bookmarkEnd w:id="739"/>
      <w:r>
        <w:t>:  FlexDAR VRC State Diagram</w:t>
      </w:r>
      <w:bookmarkEnd w:id="740"/>
    </w:p>
    <w:p w14:paraId="710695A4" w14:textId="77777777" w:rsidR="00BF2427" w:rsidRDefault="00BF2427" w:rsidP="006B0921"/>
    <w:p w14:paraId="32D067A8" w14:textId="77777777" w:rsidR="00BF2427" w:rsidRDefault="00BF2427" w:rsidP="006B0921"/>
    <w:p w14:paraId="6C214BEE" w14:textId="2C652D91" w:rsidR="00550437" w:rsidRDefault="006613A1" w:rsidP="006B0921">
      <w:r>
        <w:t>The FBE has four states: Initialize, Stand</w:t>
      </w:r>
      <w:r w:rsidR="008E6530">
        <w:t>b</w:t>
      </w:r>
      <w:r>
        <w:t xml:space="preserve">y, Operate, and Terminate.  </w:t>
      </w:r>
      <w:r w:rsidR="00B11C96">
        <w:fldChar w:fldCharType="begin"/>
      </w:r>
      <w:r w:rsidR="00B11C96">
        <w:instrText xml:space="preserve"> REF _Ref520396131 \h </w:instrText>
      </w:r>
      <w:r w:rsidR="00B11C96">
        <w:fldChar w:fldCharType="separate"/>
      </w:r>
      <w:r w:rsidR="008B6CC6">
        <w:t xml:space="preserve">Figure </w:t>
      </w:r>
      <w:r w:rsidR="008B6CC6">
        <w:rPr>
          <w:noProof/>
        </w:rPr>
        <w:t>8</w:t>
      </w:r>
      <w:r w:rsidR="008B6CC6">
        <w:noBreakHyphen/>
      </w:r>
      <w:r w:rsidR="008B6CC6">
        <w:rPr>
          <w:noProof/>
        </w:rPr>
        <w:t>1</w:t>
      </w:r>
      <w:r w:rsidR="00B11C96">
        <w:fldChar w:fldCharType="end"/>
      </w:r>
      <w:r w:rsidR="00B11C96">
        <w:t xml:space="preserve"> </w:t>
      </w:r>
      <w:r>
        <w:t>illustrates</w:t>
      </w:r>
      <w:r w:rsidR="00604831">
        <w:t xml:space="preserve"> the four states in the FBE</w:t>
      </w:r>
      <w:r>
        <w:t xml:space="preserve"> and their transitions, and are detailed in this section.</w:t>
      </w:r>
    </w:p>
    <w:p w14:paraId="00255627" w14:textId="77777777" w:rsidR="00BF2427" w:rsidRDefault="00BF2427" w:rsidP="006B0921"/>
    <w:p w14:paraId="3366B989" w14:textId="77777777" w:rsidR="00BF2427" w:rsidRDefault="00BF2427" w:rsidP="006B0921"/>
    <w:p w14:paraId="50C79F66" w14:textId="77777777" w:rsidR="00BF2427" w:rsidRPr="0093617F" w:rsidRDefault="00BF2427" w:rsidP="006B0921"/>
    <w:p w14:paraId="5D32BE50" w14:textId="05C62FA0" w:rsidR="00AA78F4" w:rsidRDefault="00AA78F4" w:rsidP="006B0921">
      <w:pPr>
        <w:pStyle w:val="Heading3"/>
      </w:pPr>
      <w:bookmarkStart w:id="741" w:name="_Toc520399746"/>
      <w:r>
        <w:lastRenderedPageBreak/>
        <w:t>Ini</w:t>
      </w:r>
      <w:r w:rsidR="004C19A1">
        <w:t>tialize State</w:t>
      </w:r>
      <w:bookmarkEnd w:id="741"/>
      <w:r w:rsidR="004C19A1">
        <w:t xml:space="preserve"> </w:t>
      </w:r>
    </w:p>
    <w:p w14:paraId="76B5E031" w14:textId="77777777" w:rsidR="00AA78F4" w:rsidRDefault="00AA78F4">
      <w:pPr>
        <w:rPr>
          <w:b/>
          <w:u w:val="single"/>
        </w:rPr>
      </w:pPr>
    </w:p>
    <w:p w14:paraId="0D6293CB" w14:textId="000C640C" w:rsidR="00835E9A" w:rsidRDefault="00835E9A">
      <w:r>
        <w:t>At system boot up, the FlexDAR</w:t>
      </w:r>
      <w:r w:rsidR="00CB6008">
        <w:t xml:space="preserve"> VRC </w:t>
      </w:r>
      <w:r w:rsidR="0094560C">
        <w:t xml:space="preserve">will enter the Initialize State.  It </w:t>
      </w:r>
      <w:r w:rsidR="00CB6008">
        <w:t>will load the following files and configure itself accordingly:</w:t>
      </w:r>
    </w:p>
    <w:p w14:paraId="170BA547" w14:textId="77777777" w:rsidR="00CB6008" w:rsidRDefault="00CB6008"/>
    <w:p w14:paraId="34D041AD" w14:textId="76230A96" w:rsidR="00CB6008" w:rsidRDefault="00CB6008" w:rsidP="006B0921">
      <w:pPr>
        <w:pStyle w:val="ListParagraph"/>
        <w:numPr>
          <w:ilvl w:val="0"/>
          <w:numId w:val="41"/>
        </w:numPr>
      </w:pPr>
      <w:r>
        <w:t>VRC Configuration File</w:t>
      </w:r>
    </w:p>
    <w:p w14:paraId="395A1055" w14:textId="1C2A4B80" w:rsidR="00CB6008" w:rsidRDefault="00CB6008" w:rsidP="006B0921">
      <w:pPr>
        <w:pStyle w:val="ListParagraph"/>
        <w:numPr>
          <w:ilvl w:val="0"/>
          <w:numId w:val="41"/>
        </w:numPr>
      </w:pPr>
      <w:r>
        <w:t>The</w:t>
      </w:r>
      <w:r w:rsidR="00B11C96">
        <w:t xml:space="preserve"> Search Beam Definition files</w:t>
      </w:r>
    </w:p>
    <w:p w14:paraId="04A7E8FA" w14:textId="03A2C525" w:rsidR="00CB6008" w:rsidRDefault="00CB6008" w:rsidP="006B0921">
      <w:pPr>
        <w:pStyle w:val="ListParagraph"/>
        <w:numPr>
          <w:ilvl w:val="1"/>
          <w:numId w:val="41"/>
        </w:numPr>
      </w:pPr>
      <w:r>
        <w:t>Search Tx Beam Table</w:t>
      </w:r>
    </w:p>
    <w:p w14:paraId="1671CC06" w14:textId="5128D52B" w:rsidR="00CB6008" w:rsidRDefault="00CB6008" w:rsidP="006B0921">
      <w:pPr>
        <w:pStyle w:val="ListParagraph"/>
        <w:numPr>
          <w:ilvl w:val="1"/>
          <w:numId w:val="41"/>
        </w:numPr>
      </w:pPr>
      <w:r>
        <w:t>Tx Beam Shape Table</w:t>
      </w:r>
    </w:p>
    <w:p w14:paraId="2686BFA5" w14:textId="41155613" w:rsidR="00CB6008" w:rsidRDefault="00CB6008" w:rsidP="006B0921">
      <w:pPr>
        <w:pStyle w:val="ListParagraph"/>
        <w:numPr>
          <w:ilvl w:val="1"/>
          <w:numId w:val="41"/>
        </w:numPr>
      </w:pPr>
      <w:r>
        <w:t>Rx Beam Cluster Table</w:t>
      </w:r>
    </w:p>
    <w:p w14:paraId="6A93F8D5" w14:textId="4C10BF93" w:rsidR="00CB6008" w:rsidRDefault="00CB6008" w:rsidP="006B0921">
      <w:pPr>
        <w:pStyle w:val="ListParagraph"/>
        <w:numPr>
          <w:ilvl w:val="1"/>
          <w:numId w:val="41"/>
        </w:numPr>
      </w:pPr>
      <w:r>
        <w:t>Rx Beam Shape Table</w:t>
      </w:r>
    </w:p>
    <w:p w14:paraId="1358A8D5" w14:textId="4A1AC61F" w:rsidR="00D26EE8" w:rsidRDefault="00D26EE8" w:rsidP="004B6312">
      <w:pPr>
        <w:pStyle w:val="ListParagraph"/>
        <w:numPr>
          <w:ilvl w:val="0"/>
          <w:numId w:val="41"/>
        </w:numPr>
      </w:pPr>
      <w:r>
        <w:t>Search Pattern file (list of beam indices for the current search pattern)</w:t>
      </w:r>
    </w:p>
    <w:p w14:paraId="399243F1" w14:textId="26B86DF1" w:rsidR="00CB6008" w:rsidRDefault="00CB6008" w:rsidP="006B0921">
      <w:pPr>
        <w:pStyle w:val="ListParagraph"/>
        <w:numPr>
          <w:ilvl w:val="0"/>
          <w:numId w:val="41"/>
        </w:numPr>
      </w:pPr>
      <w:r>
        <w:t>The Group ID Definition file (defining the parameters associated with a group ID)</w:t>
      </w:r>
    </w:p>
    <w:p w14:paraId="0C5E6C47" w14:textId="77777777" w:rsidR="00CB6008" w:rsidRDefault="00CB6008" w:rsidP="00CB6008"/>
    <w:p w14:paraId="2D45776F" w14:textId="6021E0BE" w:rsidR="00CB6008" w:rsidRDefault="00651FA0" w:rsidP="00CB6008">
      <w:r>
        <w:t xml:space="preserve">The initialization </w:t>
      </w:r>
      <w:r w:rsidR="0094560C">
        <w:t xml:space="preserve">procedures are given in the sequence </w:t>
      </w:r>
      <w:r>
        <w:t>diagram shown in</w:t>
      </w:r>
      <w:r w:rsidR="00B11C96">
        <w:t xml:space="preserve"> </w:t>
      </w:r>
      <w:r w:rsidR="00B11C96">
        <w:fldChar w:fldCharType="begin"/>
      </w:r>
      <w:r w:rsidR="00B11C96">
        <w:instrText xml:space="preserve"> REF _Ref520396175 \h </w:instrText>
      </w:r>
      <w:r w:rsidR="00B11C96">
        <w:fldChar w:fldCharType="separate"/>
      </w:r>
      <w:r w:rsidR="008B6CC6">
        <w:t xml:space="preserve">Figure </w:t>
      </w:r>
      <w:r w:rsidR="008B6CC6">
        <w:rPr>
          <w:noProof/>
        </w:rPr>
        <w:t>8</w:t>
      </w:r>
      <w:r w:rsidR="008B6CC6">
        <w:noBreakHyphen/>
      </w:r>
      <w:r w:rsidR="008B6CC6">
        <w:rPr>
          <w:noProof/>
        </w:rPr>
        <w:t>2</w:t>
      </w:r>
      <w:r w:rsidR="00B11C96">
        <w:fldChar w:fldCharType="end"/>
      </w:r>
      <w:r>
        <w:t>.</w:t>
      </w:r>
      <w:r w:rsidR="0003111F">
        <w:t xml:space="preserve"> In particular, the FlexDAR VRC will be required to do the following during initialization:</w:t>
      </w:r>
    </w:p>
    <w:p w14:paraId="76419871" w14:textId="77777777" w:rsidR="0003111F" w:rsidRDefault="0003111F" w:rsidP="00CB6008"/>
    <w:p w14:paraId="4D822814" w14:textId="3F172D7F" w:rsidR="0003111F" w:rsidRDefault="0003111F" w:rsidP="006B0921">
      <w:pPr>
        <w:pStyle w:val="ListParagraph"/>
        <w:numPr>
          <w:ilvl w:val="0"/>
          <w:numId w:val="42"/>
        </w:numPr>
      </w:pPr>
      <w:r>
        <w:t>Boot up, load initialization and configuration files and configure.</w:t>
      </w:r>
    </w:p>
    <w:p w14:paraId="77392B8A" w14:textId="5B420C91" w:rsidR="0003111F" w:rsidRDefault="00003499" w:rsidP="006B0921">
      <w:pPr>
        <w:pStyle w:val="ListParagraph"/>
        <w:numPr>
          <w:ilvl w:val="0"/>
          <w:numId w:val="42"/>
        </w:numPr>
      </w:pPr>
      <w:r>
        <w:t>Publish an “Init” state to the HMI</w:t>
      </w:r>
    </w:p>
    <w:p w14:paraId="0FE90652" w14:textId="5A5F19FC" w:rsidR="00003499" w:rsidRDefault="00003499" w:rsidP="006B0921">
      <w:pPr>
        <w:pStyle w:val="ListParagraph"/>
        <w:numPr>
          <w:ilvl w:val="0"/>
          <w:numId w:val="42"/>
        </w:numPr>
      </w:pPr>
      <w:r>
        <w:t>Look up relevant resource IDs and register prototypes with the LLRAM (based on the 4.4 RAL library.)</w:t>
      </w:r>
    </w:p>
    <w:p w14:paraId="74A55316" w14:textId="56315155" w:rsidR="00003499" w:rsidRDefault="00003499" w:rsidP="006B0921">
      <w:pPr>
        <w:pStyle w:val="ListParagraph"/>
        <w:numPr>
          <w:ilvl w:val="0"/>
          <w:numId w:val="42"/>
        </w:numPr>
      </w:pPr>
      <w:r>
        <w:t>Set the timer.</w:t>
      </w:r>
    </w:p>
    <w:p w14:paraId="3D09FEFF" w14:textId="0D74BF6D" w:rsidR="00003499" w:rsidRDefault="00003499" w:rsidP="006B0921">
      <w:pPr>
        <w:pStyle w:val="ListParagraph"/>
        <w:numPr>
          <w:ilvl w:val="0"/>
          <w:numId w:val="42"/>
        </w:numPr>
      </w:pPr>
      <w:r>
        <w:t>Request status of the FFE.</w:t>
      </w:r>
    </w:p>
    <w:p w14:paraId="52E07B22" w14:textId="07C1BFED" w:rsidR="00003499" w:rsidRPr="006B0921" w:rsidRDefault="00003499" w:rsidP="006B0921">
      <w:pPr>
        <w:pStyle w:val="ListParagraph"/>
        <w:numPr>
          <w:ilvl w:val="0"/>
          <w:numId w:val="42"/>
        </w:numPr>
      </w:pPr>
      <w:r>
        <w:t>Switch into Standby state (see Figure 6-</w:t>
      </w:r>
      <w:r w:rsidR="00550437">
        <w:t>1</w:t>
      </w:r>
      <w:r>
        <w:t>) and publish its state for the HMI.</w:t>
      </w:r>
    </w:p>
    <w:p w14:paraId="779FC584" w14:textId="77777777" w:rsidR="007A56CD" w:rsidRDefault="007A56CD">
      <w:pPr>
        <w:rPr>
          <w:b/>
          <w:u w:val="single"/>
        </w:rPr>
      </w:pPr>
    </w:p>
    <w:p w14:paraId="632F4E0E" w14:textId="77777777" w:rsidR="00593CE4" w:rsidRDefault="00593CE4"/>
    <w:p w14:paraId="28D2677F" w14:textId="77777777" w:rsidR="00593CE4" w:rsidRPr="006B0921" w:rsidRDefault="00593CE4"/>
    <w:p w14:paraId="621437F0" w14:textId="77777777" w:rsidR="009575D4" w:rsidRDefault="00F728B0" w:rsidP="009575D4">
      <w:pPr>
        <w:keepNext/>
        <w:jc w:val="center"/>
      </w:pPr>
      <w:r w:rsidRPr="00F728B0">
        <w:rPr>
          <w:noProof/>
        </w:rPr>
        <w:lastRenderedPageBreak/>
        <w:drawing>
          <wp:inline distT="0" distB="0" distL="0" distR="0" wp14:anchorId="34DC9E32" wp14:editId="1C79E87C">
            <wp:extent cx="5780405" cy="8001000"/>
            <wp:effectExtent l="0" t="0" r="0" b="0"/>
            <wp:docPr id="2" name="Picture 2" descr="Z:\projects\flexDAR\SequenceDiagrams\radarVrc\diagrams-2017-09-20\Initi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cts\flexDAR\SequenceDiagrams\radarVrc\diagrams-2017-09-20\Initial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8957" cy="8040521"/>
                    </a:xfrm>
                    <a:prstGeom prst="rect">
                      <a:avLst/>
                    </a:prstGeom>
                    <a:noFill/>
                    <a:ln>
                      <a:noFill/>
                    </a:ln>
                  </pic:spPr>
                </pic:pic>
              </a:graphicData>
            </a:graphic>
          </wp:inline>
        </w:drawing>
      </w:r>
    </w:p>
    <w:p w14:paraId="3CB2EECB" w14:textId="0D53DA0F" w:rsidR="009575D4" w:rsidRDefault="009575D4" w:rsidP="009575D4">
      <w:pPr>
        <w:pStyle w:val="Caption"/>
      </w:pPr>
      <w:bookmarkStart w:id="742" w:name="_Ref520396175"/>
      <w:bookmarkStart w:id="743" w:name="_Toc520399761"/>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8</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2</w:t>
      </w:r>
      <w:r w:rsidR="00CD163A">
        <w:rPr>
          <w:noProof/>
        </w:rPr>
        <w:fldChar w:fldCharType="end"/>
      </w:r>
      <w:bookmarkEnd w:id="742"/>
      <w:r>
        <w:t>:  FlexDAR VRC Initialization sequence diagram</w:t>
      </w:r>
      <w:bookmarkEnd w:id="743"/>
    </w:p>
    <w:p w14:paraId="618911A0" w14:textId="5A21E9D3" w:rsidR="00AA78F4" w:rsidRDefault="00E21242" w:rsidP="006B0921">
      <w:pPr>
        <w:jc w:val="center"/>
        <w:rPr>
          <w:b/>
          <w:u w:val="single"/>
        </w:rPr>
      </w:pPr>
      <w:r w:rsidRPr="00E21242">
        <w:t xml:space="preserve"> </w:t>
      </w:r>
    </w:p>
    <w:p w14:paraId="62760ADA" w14:textId="77777777" w:rsidR="00AA78F4" w:rsidRDefault="00AA78F4">
      <w:pPr>
        <w:rPr>
          <w:b/>
          <w:u w:val="single"/>
        </w:rPr>
      </w:pPr>
    </w:p>
    <w:p w14:paraId="2B0D69C3" w14:textId="1F1DB3B7" w:rsidR="00F728B0" w:rsidRDefault="00F728B0" w:rsidP="00F728B0">
      <w:pPr>
        <w:pStyle w:val="Heading3"/>
      </w:pPr>
      <w:bookmarkStart w:id="744" w:name="_Toc520399747"/>
      <w:r>
        <w:t>Standby</w:t>
      </w:r>
      <w:r w:rsidR="004C19A1">
        <w:t xml:space="preserve"> State</w:t>
      </w:r>
      <w:bookmarkEnd w:id="744"/>
    </w:p>
    <w:p w14:paraId="0DE40A03" w14:textId="77777777" w:rsidR="0027783B" w:rsidRPr="0027783B" w:rsidRDefault="0027783B" w:rsidP="0027783B"/>
    <w:p w14:paraId="3A43006F" w14:textId="70342B6F" w:rsidR="00F728B0" w:rsidRPr="00F728B0" w:rsidRDefault="00F728B0" w:rsidP="00F728B0">
      <w:r>
        <w:t>After initialization, the VRC/Scheduler enters the Standby State</w:t>
      </w:r>
      <w:r w:rsidR="0027783B">
        <w:t xml:space="preserve"> and report this state to the pub/sub network and waits for command from the HMI.</w:t>
      </w:r>
      <w:r w:rsidR="00E834D5">
        <w:t xml:space="preserve"> </w:t>
      </w:r>
      <w:r w:rsidR="000C4D16">
        <w:t xml:space="preserve"> From this state, user can transition to</w:t>
      </w:r>
      <w:r w:rsidR="00E834D5">
        <w:t xml:space="preserve"> Operate or Terminate State.</w:t>
      </w:r>
    </w:p>
    <w:p w14:paraId="70BF4443" w14:textId="03FCC690" w:rsidR="009F6ABA" w:rsidRDefault="009F6ABA" w:rsidP="00F728B0">
      <w:pPr>
        <w:pStyle w:val="Heading4"/>
      </w:pPr>
      <w:r>
        <w:t xml:space="preserve">Standby </w:t>
      </w:r>
      <w:r w:rsidR="00F728B0">
        <w:t>to Operate Transition</w:t>
      </w:r>
    </w:p>
    <w:p w14:paraId="74AAB2A0" w14:textId="77777777" w:rsidR="009F6ABA" w:rsidRDefault="009F6ABA" w:rsidP="009F6ABA">
      <w:pPr>
        <w:rPr>
          <w:b/>
          <w:u w:val="single"/>
        </w:rPr>
      </w:pPr>
    </w:p>
    <w:p w14:paraId="5393A0BB" w14:textId="5B4E0F89" w:rsidR="009F6ABA" w:rsidRDefault="0027783B" w:rsidP="009F6ABA">
      <w:r>
        <w:t xml:space="preserve">While in the Standby state and if search task enable and search beam set entered, </w:t>
      </w:r>
      <w:r w:rsidR="009F6ABA">
        <w:t>t</w:t>
      </w:r>
      <w:r>
        <w:t>he VRC/Scheduler will load the new search beam set</w:t>
      </w:r>
      <w:r w:rsidR="009F6ABA">
        <w:t xml:space="preserve"> </w:t>
      </w:r>
      <w:r>
        <w:t>from the HMI and report back with</w:t>
      </w:r>
      <w:r w:rsidR="009F6ABA">
        <w:t xml:space="preserve"> the NewSearchBeamS</w:t>
      </w:r>
      <w:r w:rsidR="00F728B0">
        <w:t>etReport message</w:t>
      </w:r>
      <w:r w:rsidR="009F6ABA">
        <w:t>. Once commanded to change state to Operate, the Scheduler will start producing Tx/</w:t>
      </w:r>
      <w:r>
        <w:t>Rx Event messages if the resources via prototypes are available as reported by the LLRAM</w:t>
      </w:r>
      <w:r w:rsidR="009F6ABA">
        <w:t>.</w:t>
      </w:r>
      <w:r>
        <w:t xml:space="preserve">  </w:t>
      </w:r>
      <w:r w:rsidR="00B11C96">
        <w:fldChar w:fldCharType="begin"/>
      </w:r>
      <w:r w:rsidR="00B11C96">
        <w:instrText xml:space="preserve"> REF _Ref520396194 \h </w:instrText>
      </w:r>
      <w:r w:rsidR="00B11C96">
        <w:fldChar w:fldCharType="separate"/>
      </w:r>
      <w:r w:rsidR="008B6CC6">
        <w:t xml:space="preserve">Figure </w:t>
      </w:r>
      <w:r w:rsidR="008B6CC6">
        <w:rPr>
          <w:noProof/>
        </w:rPr>
        <w:t>8</w:t>
      </w:r>
      <w:r w:rsidR="008B6CC6">
        <w:noBreakHyphen/>
      </w:r>
      <w:r w:rsidR="008B6CC6">
        <w:rPr>
          <w:noProof/>
        </w:rPr>
        <w:t>3</w:t>
      </w:r>
      <w:r w:rsidR="00B11C96">
        <w:fldChar w:fldCharType="end"/>
      </w:r>
      <w:r w:rsidR="00B11C96">
        <w:t xml:space="preserve"> </w:t>
      </w:r>
      <w:r>
        <w:t>illustrates this transition sequence and it’s interaction with the other subsystems necessary to be in Operate State.</w:t>
      </w:r>
    </w:p>
    <w:p w14:paraId="0C3BE4A5" w14:textId="77777777" w:rsidR="009F6ABA" w:rsidRDefault="009F6ABA" w:rsidP="00AD5E1E">
      <w:pPr>
        <w:rPr>
          <w:b/>
          <w:u w:val="single"/>
        </w:rPr>
      </w:pPr>
    </w:p>
    <w:p w14:paraId="2A1D7FA3" w14:textId="77777777" w:rsidR="009575D4" w:rsidRDefault="00F728B0" w:rsidP="009575D4">
      <w:pPr>
        <w:keepNext/>
        <w:jc w:val="center"/>
      </w:pPr>
      <w:r w:rsidRPr="00F728B0">
        <w:rPr>
          <w:b/>
          <w:noProof/>
          <w:u w:val="single"/>
        </w:rPr>
        <w:drawing>
          <wp:inline distT="0" distB="0" distL="0" distR="0" wp14:anchorId="07F087DB" wp14:editId="6028DF44">
            <wp:extent cx="5939741" cy="5464628"/>
            <wp:effectExtent l="0" t="0" r="4445" b="3175"/>
            <wp:docPr id="13" name="Picture 13" descr="Z:\projects\flexDAR\SequenceDiagrams\radarVrc\diagrams-2017-09-20\StandbyToOp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projects\flexDAR\SequenceDiagrams\radarVrc\diagrams-2017-09-20\StandbyToOper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927" cy="5490559"/>
                    </a:xfrm>
                    <a:prstGeom prst="rect">
                      <a:avLst/>
                    </a:prstGeom>
                    <a:noFill/>
                    <a:ln>
                      <a:noFill/>
                    </a:ln>
                  </pic:spPr>
                </pic:pic>
              </a:graphicData>
            </a:graphic>
          </wp:inline>
        </w:drawing>
      </w:r>
    </w:p>
    <w:p w14:paraId="618A0278" w14:textId="07468C20" w:rsidR="009F6ABA" w:rsidRDefault="009575D4" w:rsidP="009575D4">
      <w:pPr>
        <w:pStyle w:val="Caption"/>
        <w:rPr>
          <w:b w:val="0"/>
          <w:u w:val="single"/>
        </w:rPr>
      </w:pPr>
      <w:bookmarkStart w:id="745" w:name="_Ref520396194"/>
      <w:bookmarkStart w:id="746" w:name="_Toc520399762"/>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8</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3</w:t>
      </w:r>
      <w:r w:rsidR="00CD163A">
        <w:rPr>
          <w:noProof/>
        </w:rPr>
        <w:fldChar w:fldCharType="end"/>
      </w:r>
      <w:bookmarkEnd w:id="745"/>
      <w:r>
        <w:t>:  FlexDAR VRC Standby to Operate Sequence diagram</w:t>
      </w:r>
      <w:bookmarkEnd w:id="746"/>
    </w:p>
    <w:p w14:paraId="7F6CEF35" w14:textId="7A24F70B" w:rsidR="00E50BF7" w:rsidRDefault="00E50BF7" w:rsidP="006B0921">
      <w:pPr>
        <w:jc w:val="center"/>
        <w:rPr>
          <w:b/>
          <w:u w:val="single"/>
        </w:rPr>
      </w:pPr>
    </w:p>
    <w:p w14:paraId="2B5CB2C7" w14:textId="7AC84629" w:rsidR="0027783B" w:rsidRDefault="0069053B" w:rsidP="007A56CD">
      <w:pPr>
        <w:pStyle w:val="Heading3"/>
      </w:pPr>
      <w:bookmarkStart w:id="747" w:name="_Toc520399748"/>
      <w:r>
        <w:t>Op</w:t>
      </w:r>
      <w:r w:rsidR="0027783B">
        <w:t>erate State</w:t>
      </w:r>
      <w:bookmarkEnd w:id="747"/>
    </w:p>
    <w:p w14:paraId="0CE24234" w14:textId="77777777" w:rsidR="000A7A67" w:rsidRPr="000A7A67" w:rsidRDefault="000A7A67" w:rsidP="000A7A67"/>
    <w:p w14:paraId="67BA5D22" w14:textId="72861E34" w:rsidR="008A7D52" w:rsidRPr="00E834D5" w:rsidRDefault="00E834D5" w:rsidP="00E834D5">
      <w:r>
        <w:t>Operate state is entered when the Standby to Operate Transition has occurred due to user intervention and all necessary setups are completed.</w:t>
      </w:r>
      <w:r w:rsidR="008A7D52">
        <w:t xml:space="preserve">  In the Operate state, the scheduler is executing the scheduling seq</w:t>
      </w:r>
      <w:r w:rsidR="00B11C96">
        <w:t xml:space="preserve">uence as illustrated in </w:t>
      </w:r>
      <w:r w:rsidR="00B11C96">
        <w:fldChar w:fldCharType="begin"/>
      </w:r>
      <w:r w:rsidR="00B11C96">
        <w:instrText xml:space="preserve"> REF _Ref520396224 \h </w:instrText>
      </w:r>
      <w:r w:rsidR="00B11C96">
        <w:fldChar w:fldCharType="separate"/>
      </w:r>
      <w:r w:rsidR="008B6CC6">
        <w:t xml:space="preserve">Figure </w:t>
      </w:r>
      <w:r w:rsidR="008B6CC6">
        <w:rPr>
          <w:noProof/>
        </w:rPr>
        <w:t>8</w:t>
      </w:r>
      <w:r w:rsidR="008B6CC6">
        <w:noBreakHyphen/>
      </w:r>
      <w:r w:rsidR="008B6CC6">
        <w:rPr>
          <w:noProof/>
        </w:rPr>
        <w:t>4</w:t>
      </w:r>
      <w:r w:rsidR="00B11C96">
        <w:fldChar w:fldCharType="end"/>
      </w:r>
      <w:r w:rsidR="00B11C96">
        <w:t xml:space="preserve"> </w:t>
      </w:r>
      <w:r w:rsidR="008A7D52">
        <w:t>.</w:t>
      </w:r>
    </w:p>
    <w:p w14:paraId="0C45DE45" w14:textId="785FC3AA" w:rsidR="008A7D52" w:rsidRDefault="007A56CD" w:rsidP="008A7D52">
      <w:pPr>
        <w:pStyle w:val="Heading4"/>
      </w:pPr>
      <w:r>
        <w:t>Scheduling</w:t>
      </w:r>
    </w:p>
    <w:p w14:paraId="5F1278AA" w14:textId="77777777" w:rsidR="000A7A67" w:rsidRPr="000A7A67" w:rsidRDefault="000A7A67" w:rsidP="000A7A67"/>
    <w:p w14:paraId="29E5F9F5" w14:textId="08E945AC" w:rsidR="00343700" w:rsidRDefault="008A7D52" w:rsidP="006B0921">
      <w:r w:rsidRPr="008A7D52">
        <w:t xml:space="preserve">In the Operate state, the scheduler is executing the scheduling sequence as illustrated in </w:t>
      </w:r>
      <w:r w:rsidR="00B11C96">
        <w:fldChar w:fldCharType="begin"/>
      </w:r>
      <w:r w:rsidR="00B11C96">
        <w:instrText xml:space="preserve"> REF _Ref520396224 \h </w:instrText>
      </w:r>
      <w:r w:rsidR="00B11C96">
        <w:fldChar w:fldCharType="separate"/>
      </w:r>
      <w:r w:rsidR="008B6CC6">
        <w:t xml:space="preserve">Figure </w:t>
      </w:r>
      <w:r w:rsidR="008B6CC6">
        <w:rPr>
          <w:noProof/>
        </w:rPr>
        <w:t>8</w:t>
      </w:r>
      <w:r w:rsidR="008B6CC6">
        <w:noBreakHyphen/>
      </w:r>
      <w:r w:rsidR="008B6CC6">
        <w:rPr>
          <w:noProof/>
        </w:rPr>
        <w:t>4</w:t>
      </w:r>
      <w:r w:rsidR="00B11C96">
        <w:fldChar w:fldCharType="end"/>
      </w:r>
      <w:r w:rsidR="00B11C96">
        <w:t>.</w:t>
      </w:r>
    </w:p>
    <w:p w14:paraId="6F6CAEE4" w14:textId="7B6E1C3D" w:rsidR="008A7D52" w:rsidRDefault="008A7D52" w:rsidP="006B0921">
      <w:r>
        <w:t>Within each resource period, the scheduler checks for enabled task (comms, search, dedicated track) and builds schedules</w:t>
      </w:r>
      <w:r w:rsidR="00FD374F">
        <w:t xml:space="preserve"> (scheduleTxSlot and rxEvents)</w:t>
      </w:r>
      <w:r>
        <w:t xml:space="preserve"> for the FFE</w:t>
      </w:r>
      <w:r w:rsidR="00FD374F">
        <w:t xml:space="preserve"> and Dwell message</w:t>
      </w:r>
      <w:r w:rsidR="000A7A67">
        <w:t>s</w:t>
      </w:r>
      <w:r w:rsidR="00FD374F">
        <w:t xml:space="preserve"> for the signal processor nodes.  The schedule </w:t>
      </w:r>
      <w:r w:rsidR="000A7A67">
        <w:t xml:space="preserve">for the current transmission </w:t>
      </w:r>
      <w:r w:rsidR="00FD374F">
        <w:t>is constructed two resource period ahead of time</w:t>
      </w:r>
    </w:p>
    <w:p w14:paraId="74C8DD97" w14:textId="0D3BB72D" w:rsidR="002F467D" w:rsidRDefault="000A7A67" w:rsidP="00FF026D">
      <w:r>
        <w:t>M</w:t>
      </w:r>
      <w:r w:rsidR="000C4D16">
        <w:t>essages for the Nth FFE transmissions are built in th</w:t>
      </w:r>
      <w:r w:rsidR="00FD374F">
        <w:t xml:space="preserve">e (N-2) interval and published </w:t>
      </w:r>
      <w:r w:rsidR="000C4D16">
        <w:t>to the FFE d</w:t>
      </w:r>
      <w:r>
        <w:t>uring the (N-1) resource period as shown in</w:t>
      </w:r>
      <w:r w:rsidR="00B11C96">
        <w:t xml:space="preserve"> </w:t>
      </w:r>
      <w:r w:rsidR="00B11C96">
        <w:fldChar w:fldCharType="begin"/>
      </w:r>
      <w:r w:rsidR="00B11C96">
        <w:instrText xml:space="preserve"> REF _Ref520396224 \h </w:instrText>
      </w:r>
      <w:r w:rsidR="00B11C96">
        <w:fldChar w:fldCharType="separate"/>
      </w:r>
      <w:r w:rsidR="008B6CC6">
        <w:t xml:space="preserve">Figure </w:t>
      </w:r>
      <w:r w:rsidR="008B6CC6">
        <w:rPr>
          <w:noProof/>
        </w:rPr>
        <w:t>8</w:t>
      </w:r>
      <w:r w:rsidR="008B6CC6">
        <w:noBreakHyphen/>
      </w:r>
      <w:r w:rsidR="008B6CC6">
        <w:rPr>
          <w:noProof/>
        </w:rPr>
        <w:t>4</w:t>
      </w:r>
      <w:r w:rsidR="00B11C96">
        <w:fldChar w:fldCharType="end"/>
      </w:r>
      <w:r>
        <w:t>.</w:t>
      </w:r>
    </w:p>
    <w:p w14:paraId="11468EAD" w14:textId="77777777" w:rsidR="000A7A67" w:rsidRDefault="000A7A67" w:rsidP="00FF026D"/>
    <w:p w14:paraId="0E4E4B8C" w14:textId="77777777" w:rsidR="009575D4" w:rsidRDefault="009575D4" w:rsidP="009575D4">
      <w:pPr>
        <w:keepNext/>
      </w:pPr>
      <w:r w:rsidRPr="009575D4">
        <w:rPr>
          <w:noProof/>
        </w:rPr>
        <w:drawing>
          <wp:inline distT="0" distB="0" distL="0" distR="0" wp14:anchorId="634F29E2" wp14:editId="154A4867">
            <wp:extent cx="5930900" cy="5344886"/>
            <wp:effectExtent l="0" t="0" r="0" b="8255"/>
            <wp:docPr id="450" name="Picture 450" descr="Z:\projects\flexDAR\SequenceDiagrams\radarVrc\diagrams-2017-09-20\Schedu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rojects\flexDAR\SequenceDiagrams\radarVrc\diagrams-2017-09-20\Schedul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7684" cy="5369023"/>
                    </a:xfrm>
                    <a:prstGeom prst="rect">
                      <a:avLst/>
                    </a:prstGeom>
                    <a:noFill/>
                    <a:ln>
                      <a:noFill/>
                    </a:ln>
                  </pic:spPr>
                </pic:pic>
              </a:graphicData>
            </a:graphic>
          </wp:inline>
        </w:drawing>
      </w:r>
    </w:p>
    <w:p w14:paraId="21718B70" w14:textId="3C2B8BD7" w:rsidR="002F467D" w:rsidRDefault="009575D4" w:rsidP="009575D4">
      <w:pPr>
        <w:pStyle w:val="Caption"/>
      </w:pPr>
      <w:bookmarkStart w:id="748" w:name="_Ref520396224"/>
      <w:bookmarkStart w:id="749" w:name="_Toc520399763"/>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8</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4</w:t>
      </w:r>
      <w:r w:rsidR="00CD163A">
        <w:rPr>
          <w:noProof/>
        </w:rPr>
        <w:fldChar w:fldCharType="end"/>
      </w:r>
      <w:bookmarkEnd w:id="748"/>
      <w:r>
        <w:t>: FlexDAR VRC Scheduling sequence</w:t>
      </w:r>
      <w:bookmarkEnd w:id="749"/>
    </w:p>
    <w:p w14:paraId="11F6BBA2" w14:textId="5BB3CD9B" w:rsidR="00645C31" w:rsidRDefault="00645C31" w:rsidP="00FF026D"/>
    <w:p w14:paraId="038BD3D6" w14:textId="16ED9127" w:rsidR="00165296" w:rsidRDefault="00165296" w:rsidP="00FF026D"/>
    <w:p w14:paraId="045E396B" w14:textId="77777777" w:rsidR="00A629FD" w:rsidRDefault="00A629FD"/>
    <w:p w14:paraId="464D3F59" w14:textId="4B3B5601" w:rsidR="00ED157E" w:rsidRDefault="0027783B" w:rsidP="0069053B">
      <w:pPr>
        <w:pStyle w:val="Heading4"/>
      </w:pPr>
      <w:r w:rsidRPr="00F728B0">
        <w:t>Operate to Standby Transition</w:t>
      </w:r>
    </w:p>
    <w:p w14:paraId="0F127EF7" w14:textId="77777777" w:rsidR="009575D4" w:rsidRPr="009575D4" w:rsidRDefault="009575D4" w:rsidP="009575D4"/>
    <w:p w14:paraId="3B2759E4" w14:textId="7C301A2C" w:rsidR="0069053B" w:rsidRDefault="0069053B" w:rsidP="0069053B">
      <w:r>
        <w:t>This transition is entered after a selection of the Standby State by a user via the HMI</w:t>
      </w:r>
      <w:r w:rsidR="00FD374F">
        <w:t xml:space="preserve"> and can be entered at any time</w:t>
      </w:r>
      <w:r>
        <w:t>.  It commands the FFE to txStandby Mode</w:t>
      </w:r>
      <w:r w:rsidR="009575D4">
        <w:t xml:space="preserve">.  The FFE is still in its Operating state but the transmitter is in txStandby </w:t>
      </w:r>
      <w:r>
        <w:t>where the radiation is prohibited for the allocation or the whole array.  In this mode for the FFE, the on-array power control and logic circuit will disable power amplifiers and lower the power consumption of on-array subsystems.</w:t>
      </w:r>
      <w:r w:rsidR="000A7A67">
        <w:t xml:space="preserve">  See </w:t>
      </w:r>
      <w:r w:rsidR="00B11C96">
        <w:fldChar w:fldCharType="begin"/>
      </w:r>
      <w:r w:rsidR="00B11C96">
        <w:instrText xml:space="preserve"> REF _Ref520396273 \h </w:instrText>
      </w:r>
      <w:r w:rsidR="00B11C96">
        <w:fldChar w:fldCharType="separate"/>
      </w:r>
      <w:r w:rsidR="008B6CC6">
        <w:t xml:space="preserve">Figure </w:t>
      </w:r>
      <w:r w:rsidR="008B6CC6">
        <w:rPr>
          <w:noProof/>
        </w:rPr>
        <w:t>8</w:t>
      </w:r>
      <w:r w:rsidR="008B6CC6">
        <w:noBreakHyphen/>
      </w:r>
      <w:r w:rsidR="008B6CC6">
        <w:rPr>
          <w:noProof/>
        </w:rPr>
        <w:t>5</w:t>
      </w:r>
      <w:r w:rsidR="00B11C96">
        <w:fldChar w:fldCharType="end"/>
      </w:r>
      <w:r w:rsidR="00B11C96">
        <w:t xml:space="preserve"> </w:t>
      </w:r>
      <w:r w:rsidR="000A7A67">
        <w:t>for the sequence diagram of this transition.</w:t>
      </w:r>
    </w:p>
    <w:p w14:paraId="6FB05F22" w14:textId="77777777" w:rsidR="0069053B" w:rsidRPr="0069053B" w:rsidRDefault="0069053B" w:rsidP="0069053B"/>
    <w:p w14:paraId="206BA61E" w14:textId="77777777" w:rsidR="0069053B" w:rsidRDefault="0069053B" w:rsidP="0069053B">
      <w:pPr>
        <w:keepNext/>
      </w:pPr>
      <w:r w:rsidRPr="0069053B">
        <w:rPr>
          <w:noProof/>
        </w:rPr>
        <w:drawing>
          <wp:inline distT="0" distB="0" distL="0" distR="0" wp14:anchorId="69A2224E" wp14:editId="164F7AF9">
            <wp:extent cx="5028714" cy="5747657"/>
            <wp:effectExtent l="0" t="0" r="635" b="5715"/>
            <wp:docPr id="24" name="Picture 24" descr="Z:\projects\flexDAR\SequenceDiagrams\radarVrc\diagrams-2017-09-20\OperateToStan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projects\flexDAR\SequenceDiagrams\radarVrc\diagrams-2017-09-20\OperateToStandb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2706" cy="5752219"/>
                    </a:xfrm>
                    <a:prstGeom prst="rect">
                      <a:avLst/>
                    </a:prstGeom>
                    <a:noFill/>
                    <a:ln>
                      <a:noFill/>
                    </a:ln>
                  </pic:spPr>
                </pic:pic>
              </a:graphicData>
            </a:graphic>
          </wp:inline>
        </w:drawing>
      </w:r>
    </w:p>
    <w:p w14:paraId="387603CE" w14:textId="60C7BA87" w:rsidR="0069053B" w:rsidRPr="0069053B" w:rsidRDefault="0069053B" w:rsidP="009575D4">
      <w:pPr>
        <w:pStyle w:val="Caption"/>
      </w:pPr>
      <w:bookmarkStart w:id="750" w:name="_Ref520396273"/>
      <w:bookmarkStart w:id="751" w:name="_Toc520399764"/>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8</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5</w:t>
      </w:r>
      <w:r w:rsidR="00CD163A">
        <w:rPr>
          <w:noProof/>
        </w:rPr>
        <w:fldChar w:fldCharType="end"/>
      </w:r>
      <w:bookmarkEnd w:id="750"/>
      <w:r>
        <w:t>:  FlexDAR VRC Operate to Standby Transition</w:t>
      </w:r>
      <w:bookmarkEnd w:id="751"/>
    </w:p>
    <w:p w14:paraId="648723FB" w14:textId="51843BDC" w:rsidR="00871334" w:rsidRDefault="007A56CD" w:rsidP="00871334">
      <w:pPr>
        <w:pStyle w:val="Heading3"/>
      </w:pPr>
      <w:bookmarkStart w:id="752" w:name="_Toc520399749"/>
      <w:r>
        <w:lastRenderedPageBreak/>
        <w:t>Terminat</w:t>
      </w:r>
      <w:r w:rsidR="0041603C">
        <w:t>e</w:t>
      </w:r>
      <w:r w:rsidR="004C19A1">
        <w:t xml:space="preserve"> State</w:t>
      </w:r>
      <w:bookmarkEnd w:id="752"/>
    </w:p>
    <w:p w14:paraId="37DED563" w14:textId="77777777" w:rsidR="0041603C" w:rsidRDefault="0041603C" w:rsidP="00871334"/>
    <w:p w14:paraId="52714D58" w14:textId="67BB7CD9" w:rsidR="0041603C" w:rsidRDefault="0041603C" w:rsidP="00871334">
      <w:r w:rsidRPr="0041603C">
        <w:t>Termination of the VRC can be done from any state as shown by the sequence diagrams in</w:t>
      </w:r>
      <w:r>
        <w:t xml:space="preserve"> </w:t>
      </w:r>
      <w:r>
        <w:fldChar w:fldCharType="begin"/>
      </w:r>
      <w:r>
        <w:instrText xml:space="preserve"> REF _Ref520397036 \h </w:instrText>
      </w:r>
      <w:r>
        <w:fldChar w:fldCharType="separate"/>
      </w:r>
      <w:r w:rsidR="008B6CC6">
        <w:t xml:space="preserve">Figure </w:t>
      </w:r>
      <w:r w:rsidR="008B6CC6">
        <w:rPr>
          <w:noProof/>
        </w:rPr>
        <w:t>8</w:t>
      </w:r>
      <w:r w:rsidR="008B6CC6">
        <w:noBreakHyphen/>
      </w:r>
      <w:r w:rsidR="008B6CC6">
        <w:rPr>
          <w:noProof/>
        </w:rPr>
        <w:t>6</w:t>
      </w:r>
      <w:r>
        <w:fldChar w:fldCharType="end"/>
      </w:r>
      <w:r w:rsidRPr="0041603C">
        <w:t>.  It sends a Terminating message to the FFE and upon receipt of the system status message from the FFE with the Terminating state, the FBE terminates.</w:t>
      </w:r>
    </w:p>
    <w:p w14:paraId="1D8E2A6C" w14:textId="77777777" w:rsidR="0041603C" w:rsidRPr="00871334" w:rsidRDefault="0041603C" w:rsidP="00871334"/>
    <w:p w14:paraId="2CC0FDC7" w14:textId="77777777" w:rsidR="007A56CD" w:rsidRDefault="007A56CD" w:rsidP="006B0921"/>
    <w:p w14:paraId="1948C39D" w14:textId="77777777" w:rsidR="006039A8" w:rsidRDefault="006039A8" w:rsidP="006039A8">
      <w:pPr>
        <w:keepNext/>
        <w:jc w:val="center"/>
      </w:pPr>
      <w:r w:rsidRPr="006039A8">
        <w:rPr>
          <w:noProof/>
        </w:rPr>
        <w:drawing>
          <wp:inline distT="0" distB="0" distL="0" distR="0" wp14:anchorId="7C1BEE76" wp14:editId="3D353DCC">
            <wp:extent cx="5355590" cy="4985839"/>
            <wp:effectExtent l="0" t="0" r="0" b="5715"/>
            <wp:docPr id="458" name="Picture 458" descr="Z:\projects\flexDAR\SequenceDiagrams\radarVrc\diagrams-2017-09-20\Terminate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projects\flexDAR\SequenceDiagrams\radarVrc\diagrams-2017-09-20\TerminateSe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1749" cy="5000882"/>
                    </a:xfrm>
                    <a:prstGeom prst="rect">
                      <a:avLst/>
                    </a:prstGeom>
                    <a:noFill/>
                    <a:ln>
                      <a:noFill/>
                    </a:ln>
                  </pic:spPr>
                </pic:pic>
              </a:graphicData>
            </a:graphic>
          </wp:inline>
        </w:drawing>
      </w:r>
    </w:p>
    <w:p w14:paraId="17850B12" w14:textId="074F7BE4" w:rsidR="006039A8" w:rsidRDefault="006039A8" w:rsidP="006039A8">
      <w:pPr>
        <w:pStyle w:val="Caption"/>
      </w:pPr>
      <w:bookmarkStart w:id="753" w:name="_Ref520397036"/>
      <w:bookmarkStart w:id="754" w:name="_Toc520399765"/>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8</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6</w:t>
      </w:r>
      <w:r w:rsidR="00CD163A">
        <w:rPr>
          <w:noProof/>
        </w:rPr>
        <w:fldChar w:fldCharType="end"/>
      </w:r>
      <w:bookmarkEnd w:id="753"/>
      <w:r>
        <w:t>:  FlexDAR VRC Terminate sequence which can be entered from any state</w:t>
      </w:r>
      <w:bookmarkEnd w:id="754"/>
    </w:p>
    <w:p w14:paraId="52BA013B" w14:textId="27D04D12" w:rsidR="00A629FD" w:rsidRDefault="00E21242" w:rsidP="006039A8">
      <w:pPr>
        <w:jc w:val="center"/>
      </w:pPr>
      <w:r w:rsidRPr="00E21242">
        <w:t xml:space="preserve"> </w:t>
      </w:r>
    </w:p>
    <w:p w14:paraId="1B7064F7" w14:textId="378FD42F" w:rsidR="00782865" w:rsidRDefault="00782865" w:rsidP="00782865">
      <w:pPr>
        <w:pStyle w:val="Heading1"/>
      </w:pPr>
      <w:bookmarkStart w:id="755" w:name="_Toc520399750"/>
      <w:r>
        <w:lastRenderedPageBreak/>
        <w:t>Appendices</w:t>
      </w:r>
      <w:bookmarkEnd w:id="755"/>
    </w:p>
    <w:p w14:paraId="77ECBB92" w14:textId="77777777" w:rsidR="00782865" w:rsidRDefault="00782865">
      <w:pPr>
        <w:rPr>
          <w:b/>
        </w:rPr>
      </w:pPr>
    </w:p>
    <w:p w14:paraId="3B3125A8" w14:textId="4A04B1D9" w:rsidR="001B6662" w:rsidRDefault="001B6662" w:rsidP="00AD5E1E">
      <w:pPr>
        <w:pStyle w:val="Heading2"/>
      </w:pPr>
      <w:bookmarkStart w:id="756" w:name="_Toc520399751"/>
      <w:r>
        <w:t xml:space="preserve">Example </w:t>
      </w:r>
      <w:r w:rsidR="002346DB">
        <w:t xml:space="preserve">Radar VRC </w:t>
      </w:r>
      <w:r>
        <w:t>Input Files</w:t>
      </w:r>
      <w:bookmarkEnd w:id="756"/>
    </w:p>
    <w:p w14:paraId="485D8854" w14:textId="77777777" w:rsidR="001D78E7" w:rsidRPr="001D78E7" w:rsidRDefault="001D78E7" w:rsidP="001D78E7"/>
    <w:p w14:paraId="6CE6AD50" w14:textId="77777777" w:rsidR="00AD7D00" w:rsidRDefault="00AD7D00" w:rsidP="001D78E7">
      <w:pPr>
        <w:ind w:left="720"/>
      </w:pPr>
      <w:r>
        <w:t>Beam definition files are defined in the HMI FDD [3]. These are:</w:t>
      </w:r>
    </w:p>
    <w:p w14:paraId="6893D164" w14:textId="77777777" w:rsidR="00AD7D00" w:rsidRDefault="00AD7D00" w:rsidP="001D78E7">
      <w:pPr>
        <w:pStyle w:val="ListParagraph"/>
        <w:numPr>
          <w:ilvl w:val="0"/>
          <w:numId w:val="44"/>
        </w:numPr>
      </w:pPr>
      <w:r>
        <w:t>Search Transmit Beam Table</w:t>
      </w:r>
    </w:p>
    <w:p w14:paraId="09D4E8EF" w14:textId="77777777" w:rsidR="00AD7D00" w:rsidRDefault="00AD7D00" w:rsidP="001D78E7">
      <w:pPr>
        <w:pStyle w:val="ListParagraph"/>
        <w:numPr>
          <w:ilvl w:val="0"/>
          <w:numId w:val="44"/>
        </w:numPr>
      </w:pPr>
      <w:r>
        <w:t>Transmit Beam Shape Table</w:t>
      </w:r>
    </w:p>
    <w:p w14:paraId="47F8D91D" w14:textId="77777777" w:rsidR="00AD7D00" w:rsidRDefault="00AD7D00" w:rsidP="001D78E7">
      <w:pPr>
        <w:pStyle w:val="ListParagraph"/>
        <w:numPr>
          <w:ilvl w:val="0"/>
          <w:numId w:val="44"/>
        </w:numPr>
      </w:pPr>
      <w:r>
        <w:t>Receive Beam Cluster Table</w:t>
      </w:r>
    </w:p>
    <w:p w14:paraId="30AE0188" w14:textId="77777777" w:rsidR="00AD7D00" w:rsidRDefault="00AD7D00" w:rsidP="001D78E7">
      <w:pPr>
        <w:pStyle w:val="ListParagraph"/>
        <w:numPr>
          <w:ilvl w:val="0"/>
          <w:numId w:val="44"/>
        </w:numPr>
      </w:pPr>
      <w:r>
        <w:t>Receive Beam Shape Table</w:t>
      </w:r>
    </w:p>
    <w:p w14:paraId="1E7D89A3" w14:textId="3EE0F931" w:rsidR="00AD7D00" w:rsidRDefault="00AD7D00" w:rsidP="001D78E7">
      <w:pPr>
        <w:ind w:left="720"/>
      </w:pPr>
      <w:r>
        <w:t xml:space="preserve">The relationship between these files is given in </w:t>
      </w:r>
      <w:r w:rsidR="008C1E52">
        <w:fldChar w:fldCharType="begin"/>
      </w:r>
      <w:r w:rsidR="008C1E52">
        <w:instrText xml:space="preserve"> REF _Ref520397536 \h </w:instrText>
      </w:r>
      <w:r w:rsidR="008C1E52">
        <w:fldChar w:fldCharType="separate"/>
      </w:r>
      <w:r w:rsidR="008B6CC6">
        <w:t xml:space="preserve">Figure </w:t>
      </w:r>
      <w:r w:rsidR="008B6CC6">
        <w:rPr>
          <w:noProof/>
        </w:rPr>
        <w:t>9</w:t>
      </w:r>
      <w:r w:rsidR="008B6CC6">
        <w:noBreakHyphen/>
      </w:r>
      <w:r w:rsidR="008B6CC6">
        <w:rPr>
          <w:noProof/>
        </w:rPr>
        <w:t>1</w:t>
      </w:r>
      <w:r w:rsidR="008C1E52">
        <w:fldChar w:fldCharType="end"/>
      </w:r>
      <w:r w:rsidR="008C1E52">
        <w:t xml:space="preserve"> and </w:t>
      </w:r>
      <w:r w:rsidR="008C1E52">
        <w:fldChar w:fldCharType="begin"/>
      </w:r>
      <w:r w:rsidR="008C1E52">
        <w:instrText xml:space="preserve"> REF _Ref520397537 \h </w:instrText>
      </w:r>
      <w:r w:rsidR="008C1E52">
        <w:fldChar w:fldCharType="separate"/>
      </w:r>
      <w:r w:rsidR="008B6CC6">
        <w:t xml:space="preserve">Figure </w:t>
      </w:r>
      <w:r w:rsidR="008B6CC6">
        <w:rPr>
          <w:noProof/>
        </w:rPr>
        <w:t>9</w:t>
      </w:r>
      <w:r w:rsidR="008B6CC6">
        <w:noBreakHyphen/>
      </w:r>
      <w:r w:rsidR="008B6CC6">
        <w:rPr>
          <w:noProof/>
        </w:rPr>
        <w:t>2</w:t>
      </w:r>
      <w:r w:rsidR="008C1E52">
        <w:fldChar w:fldCharType="end"/>
      </w:r>
      <w:r w:rsidR="008C1E52">
        <w:t xml:space="preserve"> </w:t>
      </w:r>
      <w:r>
        <w:t>.</w:t>
      </w:r>
    </w:p>
    <w:p w14:paraId="5115F3C7" w14:textId="77777777" w:rsidR="00AD7D00" w:rsidRDefault="00AD7D00" w:rsidP="001D78E7"/>
    <w:p w14:paraId="57216F73" w14:textId="77777777" w:rsidR="006247E6" w:rsidRDefault="00AD7D00" w:rsidP="006247E6">
      <w:pPr>
        <w:keepNext/>
      </w:pPr>
      <w:r>
        <w:rPr>
          <w:noProof/>
        </w:rPr>
        <w:drawing>
          <wp:inline distT="0" distB="0" distL="0" distR="0" wp14:anchorId="25C86392" wp14:editId="13A0A179">
            <wp:extent cx="5943600" cy="2798106"/>
            <wp:effectExtent l="0" t="0" r="0" b="0"/>
            <wp:docPr id="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98106"/>
                    </a:xfrm>
                    <a:prstGeom prst="rect">
                      <a:avLst/>
                    </a:prstGeom>
                    <a:noFill/>
                    <a:ln>
                      <a:noFill/>
                    </a:ln>
                  </pic:spPr>
                </pic:pic>
              </a:graphicData>
            </a:graphic>
          </wp:inline>
        </w:drawing>
      </w:r>
    </w:p>
    <w:p w14:paraId="5235F0A9" w14:textId="6CAF1026" w:rsidR="00AD7D00" w:rsidRDefault="006247E6" w:rsidP="006247E6">
      <w:pPr>
        <w:pStyle w:val="Caption"/>
        <w:jc w:val="left"/>
      </w:pPr>
      <w:bookmarkStart w:id="757" w:name="_Ref520397536"/>
      <w:bookmarkStart w:id="758" w:name="_Toc520399766"/>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9</w:t>
      </w:r>
      <w:r w:rsidR="00CD163A">
        <w:rPr>
          <w:noProof/>
        </w:rPr>
        <w:fldChar w:fldCharType="end"/>
      </w:r>
      <w:r w:rsidR="008C1E52">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1</w:t>
      </w:r>
      <w:r w:rsidR="00CD163A">
        <w:rPr>
          <w:noProof/>
        </w:rPr>
        <w:fldChar w:fldCharType="end"/>
      </w:r>
      <w:bookmarkEnd w:id="757"/>
      <w:r>
        <w:t xml:space="preserve">: </w:t>
      </w:r>
      <w:r w:rsidRPr="006247E6">
        <w:t>Relationship between the search beam definition files as defined in the HMI FDD [3].</w:t>
      </w:r>
      <w:bookmarkEnd w:id="758"/>
    </w:p>
    <w:p w14:paraId="0FFAE62E" w14:textId="77777777" w:rsidR="00AD7D00" w:rsidRDefault="00AD7D00" w:rsidP="00AD7D00"/>
    <w:p w14:paraId="054CC0B8" w14:textId="77777777" w:rsidR="008C1E52" w:rsidRDefault="00AD7D00" w:rsidP="008C1E52">
      <w:pPr>
        <w:keepNext/>
      </w:pPr>
      <w:r>
        <w:rPr>
          <w:noProof/>
        </w:rPr>
        <w:lastRenderedPageBreak/>
        <w:drawing>
          <wp:inline distT="0" distB="0" distL="0" distR="0" wp14:anchorId="145F52BC" wp14:editId="27F5BD7B">
            <wp:extent cx="5943600" cy="3400496"/>
            <wp:effectExtent l="0" t="0" r="0" b="3175"/>
            <wp:docPr id="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00496"/>
                    </a:xfrm>
                    <a:prstGeom prst="rect">
                      <a:avLst/>
                    </a:prstGeom>
                    <a:noFill/>
                    <a:ln>
                      <a:noFill/>
                    </a:ln>
                  </pic:spPr>
                </pic:pic>
              </a:graphicData>
            </a:graphic>
          </wp:inline>
        </w:drawing>
      </w:r>
    </w:p>
    <w:p w14:paraId="275D3493" w14:textId="33B7C45A" w:rsidR="00AD7D00" w:rsidRDefault="008C1E52" w:rsidP="008C1E52">
      <w:pPr>
        <w:pStyle w:val="Caption"/>
        <w:jc w:val="left"/>
      </w:pPr>
      <w:bookmarkStart w:id="759" w:name="_Ref520397537"/>
      <w:bookmarkStart w:id="760" w:name="_Toc520399767"/>
      <w:r>
        <w:t xml:space="preserve">Figure </w:t>
      </w:r>
      <w:r w:rsidR="00CD163A">
        <w:rPr>
          <w:noProof/>
        </w:rPr>
        <w:fldChar w:fldCharType="begin"/>
      </w:r>
      <w:r w:rsidR="00CD163A">
        <w:rPr>
          <w:noProof/>
        </w:rPr>
        <w:instrText xml:space="preserve"> STYLEREF 1 \s </w:instrText>
      </w:r>
      <w:r w:rsidR="00CD163A">
        <w:rPr>
          <w:noProof/>
        </w:rPr>
        <w:fldChar w:fldCharType="separate"/>
      </w:r>
      <w:r w:rsidR="008B6CC6">
        <w:rPr>
          <w:noProof/>
        </w:rPr>
        <w:t>9</w:t>
      </w:r>
      <w:r w:rsidR="00CD163A">
        <w:rPr>
          <w:noProof/>
        </w:rPr>
        <w:fldChar w:fldCharType="end"/>
      </w:r>
      <w:r>
        <w:noBreakHyphen/>
      </w:r>
      <w:r w:rsidR="00CD163A">
        <w:rPr>
          <w:noProof/>
        </w:rPr>
        <w:fldChar w:fldCharType="begin"/>
      </w:r>
      <w:r w:rsidR="00CD163A">
        <w:rPr>
          <w:noProof/>
        </w:rPr>
        <w:instrText xml:space="preserve"> SEQ Figure \* ARABIC \s 1 </w:instrText>
      </w:r>
      <w:r w:rsidR="00CD163A">
        <w:rPr>
          <w:noProof/>
        </w:rPr>
        <w:fldChar w:fldCharType="separate"/>
      </w:r>
      <w:r w:rsidR="008B6CC6">
        <w:rPr>
          <w:noProof/>
        </w:rPr>
        <w:t>2</w:t>
      </w:r>
      <w:r w:rsidR="00CD163A">
        <w:rPr>
          <w:noProof/>
        </w:rPr>
        <w:fldChar w:fldCharType="end"/>
      </w:r>
      <w:bookmarkEnd w:id="759"/>
      <w:r>
        <w:t>:</w:t>
      </w:r>
      <w:r w:rsidRPr="008C1E52">
        <w:t xml:space="preserve"> Relationship between the search beam definition files and their parameters as implemented in the FlexDAR VRC Scheduler.</w:t>
      </w:r>
      <w:bookmarkEnd w:id="760"/>
    </w:p>
    <w:p w14:paraId="4F7350DD" w14:textId="77777777" w:rsidR="00AD7D00" w:rsidRDefault="00AD7D00">
      <w:pPr>
        <w:rPr>
          <w:b/>
        </w:rPr>
      </w:pPr>
    </w:p>
    <w:p w14:paraId="53579519" w14:textId="103A9EAA" w:rsidR="001B6662" w:rsidRDefault="00ED157E">
      <w:r>
        <w:rPr>
          <w:b/>
        </w:rPr>
        <w:t>Search Transmit Beam Table</w:t>
      </w:r>
      <w:r w:rsidR="001B6662">
        <w:t xml:space="preserve">: </w:t>
      </w:r>
    </w:p>
    <w:p w14:paraId="619E0655" w14:textId="77777777" w:rsidR="002346DB" w:rsidRDefault="002346DB"/>
    <w:p w14:paraId="1A59CE83" w14:textId="142B1182" w:rsidR="001833E5" w:rsidRDefault="001833E5" w:rsidP="006B0921">
      <w:pPr>
        <w:pStyle w:val="NormalWeb"/>
        <w:spacing w:before="0" w:beforeAutospacing="0" w:after="0" w:afterAutospacing="0"/>
        <w:ind w:left="720"/>
      </w:pPr>
      <w:r w:rsidRPr="006B0921">
        <w:rPr>
          <w:rFonts w:eastAsiaTheme="minorEastAsia" w:cs="Courier"/>
          <w:color w:val="000000" w:themeColor="text1"/>
          <w:kern w:val="24"/>
          <w:sz w:val="22"/>
          <w:szCs w:val="22"/>
        </w:rPr>
        <w:t>Each line is a Tx beam, of the format:</w:t>
      </w:r>
    </w:p>
    <w:p w14:paraId="02543D5A" w14:textId="5F81D78B" w:rsidR="001833E5" w:rsidRDefault="001833E5" w:rsidP="006B0921">
      <w:pPr>
        <w:pStyle w:val="NormalWeb"/>
        <w:spacing w:before="0" w:beforeAutospacing="0" w:after="0" w:afterAutospacing="0"/>
        <w:ind w:left="720"/>
      </w:pPr>
    </w:p>
    <w:p w14:paraId="74C25D4A" w14:textId="77777777" w:rsidR="001833E5" w:rsidRDefault="001833E5" w:rsidP="006B0921">
      <w:pPr>
        <w:pStyle w:val="NormalWeb"/>
        <w:spacing w:before="0" w:beforeAutospacing="0" w:after="0" w:afterAutospacing="0"/>
        <w:ind w:left="720"/>
      </w:pPr>
      <w:r>
        <w:rPr>
          <w:rFonts w:ascii="Courier" w:eastAsiaTheme="minorEastAsia" w:hAnsi="Courier" w:cs="Courier"/>
          <w:color w:val="000000" w:themeColor="text1"/>
          <w:kern w:val="24"/>
        </w:rPr>
        <w:t>#     beamId, groupId, steer.u, steer.v, shapeId, rxClusterId</w:t>
      </w:r>
    </w:p>
    <w:p w14:paraId="2322D26E" w14:textId="7E76930E" w:rsidR="00ED157E" w:rsidRDefault="00ED157E" w:rsidP="006B0921">
      <w:pPr>
        <w:ind w:left="720"/>
      </w:pPr>
    </w:p>
    <w:p w14:paraId="2954A7CC" w14:textId="06935FBB" w:rsidR="00ED157E" w:rsidRDefault="001833E5" w:rsidP="006B0921">
      <w:pPr>
        <w:ind w:left="720"/>
      </w:pPr>
      <w:r>
        <w:t>For example,</w:t>
      </w:r>
    </w:p>
    <w:p w14:paraId="05BB8D2A" w14:textId="77777777" w:rsidR="001833E5" w:rsidRDefault="001833E5" w:rsidP="006B0921">
      <w:pPr>
        <w:pStyle w:val="NormalWeb"/>
        <w:spacing w:before="0" w:beforeAutospacing="0" w:after="0" w:afterAutospacing="0"/>
        <w:ind w:left="720"/>
      </w:pPr>
      <w:r>
        <w:rPr>
          <w:rFonts w:ascii="Courier" w:eastAsiaTheme="minorEastAsia" w:hAnsi="Courier" w:cs="Courier"/>
          <w:color w:val="000000" w:themeColor="text1"/>
          <w:kern w:val="24"/>
        </w:rPr>
        <w:t xml:space="preserve">  1, 0, -0.7815,   -0.1335,   0, </w:t>
      </w:r>
      <w:r w:rsidRPr="006B0921">
        <w:rPr>
          <w:rFonts w:ascii="Courier" w:eastAsiaTheme="minorEastAsia" w:hAnsi="Courier" w:cs="Courier"/>
          <w:bCs/>
          <w:kern w:val="24"/>
        </w:rPr>
        <w:t>0</w:t>
      </w:r>
    </w:p>
    <w:p w14:paraId="07234992" w14:textId="77777777" w:rsidR="001833E5" w:rsidRDefault="001833E5" w:rsidP="006B0921">
      <w:pPr>
        <w:pStyle w:val="NormalWeb"/>
        <w:spacing w:before="0" w:beforeAutospacing="0" w:after="0" w:afterAutospacing="0"/>
        <w:ind w:left="720"/>
      </w:pPr>
      <w:r>
        <w:rPr>
          <w:rFonts w:ascii="Courier" w:eastAsiaTheme="minorEastAsia" w:hAnsi="Courier" w:cs="Courier"/>
          <w:color w:val="000000" w:themeColor="text1"/>
          <w:kern w:val="24"/>
        </w:rPr>
        <w:t xml:space="preserve">  3, 0, -0.72568,  -0.15012,  0, 0</w:t>
      </w:r>
    </w:p>
    <w:p w14:paraId="6FCA1A30" w14:textId="77777777" w:rsidR="001833E5" w:rsidRDefault="001833E5" w:rsidP="006B0921">
      <w:pPr>
        <w:pStyle w:val="NormalWeb"/>
        <w:spacing w:before="0" w:beforeAutospacing="0" w:after="0" w:afterAutospacing="0"/>
        <w:ind w:left="720"/>
      </w:pPr>
      <w:r>
        <w:rPr>
          <w:rFonts w:ascii="Courier" w:eastAsiaTheme="minorEastAsia" w:hAnsi="Courier" w:cs="Courier"/>
          <w:color w:val="000000" w:themeColor="text1"/>
          <w:kern w:val="24"/>
        </w:rPr>
        <w:t xml:space="preserve">  5, 0, -0.66986,  -0.16422,  0, 0</w:t>
      </w:r>
    </w:p>
    <w:p w14:paraId="5ECC2EC5" w14:textId="77777777" w:rsidR="001833E5" w:rsidRDefault="001833E5" w:rsidP="002346DB"/>
    <w:p w14:paraId="5A2B315A" w14:textId="534B7195" w:rsidR="001833E5" w:rsidRPr="00AD5E1E" w:rsidRDefault="001833E5" w:rsidP="002346DB">
      <w:pPr>
        <w:rPr>
          <w:b/>
        </w:rPr>
      </w:pPr>
      <w:r w:rsidRPr="00AD5E1E">
        <w:rPr>
          <w:b/>
        </w:rPr>
        <w:t>Transmit Beam Shape Table:</w:t>
      </w:r>
    </w:p>
    <w:p w14:paraId="2FB5FBFA" w14:textId="77777777" w:rsidR="00ED157E" w:rsidRDefault="00ED157E" w:rsidP="002346DB"/>
    <w:p w14:paraId="5F655E19" w14:textId="6B82D897" w:rsidR="00700FA8" w:rsidRDefault="00700FA8" w:rsidP="006B0921">
      <w:pPr>
        <w:ind w:left="720"/>
      </w:pPr>
      <w:r>
        <w:t xml:space="preserve">Defines the format for the beam shapes (circular, elliptical, polygonal). </w:t>
      </w:r>
    </w:p>
    <w:p w14:paraId="05F6CC46" w14:textId="77777777" w:rsidR="00B46E73" w:rsidRDefault="00B46E73"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Format for circular and elliptical beams:</w:t>
      </w:r>
    </w:p>
    <w:p w14:paraId="68075658" w14:textId="77777777" w:rsidR="00B46E73" w:rsidRDefault="00B46E73"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w:t>
      </w:r>
    </w:p>
    <w:p w14:paraId="7C8861A8" w14:textId="238D0293" w:rsidR="00B46E73" w:rsidRDefault="00B46E73"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xml:space="preserve">#     </w:t>
      </w:r>
      <w:r w:rsidR="00E62FAA">
        <w:rPr>
          <w:rFonts w:ascii="Courier" w:eastAsiaTheme="minorEastAsia" w:hAnsi="Courier" w:cs="Courier"/>
          <w:color w:val="000000" w:themeColor="text1"/>
          <w:kern w:val="24"/>
          <w:sz w:val="16"/>
          <w:szCs w:val="16"/>
        </w:rPr>
        <w:t xml:space="preserve">id, ampTaperId, phaseTaperID, </w:t>
      </w:r>
      <w:r>
        <w:rPr>
          <w:rFonts w:ascii="Courier" w:eastAsiaTheme="minorEastAsia" w:hAnsi="Courier" w:cs="Courier"/>
          <w:color w:val="000000" w:themeColor="text1"/>
          <w:kern w:val="24"/>
          <w:sz w:val="16"/>
          <w:szCs w:val="16"/>
        </w:rPr>
        <w:t>"ellipse",</w:t>
      </w:r>
      <w:r w:rsidR="00E62FAA">
        <w:rPr>
          <w:rFonts w:ascii="Courier" w:eastAsiaTheme="minorEastAsia" w:hAnsi="Courier" w:cs="Courier"/>
          <w:color w:val="000000" w:themeColor="text1"/>
          <w:kern w:val="24"/>
          <w:sz w:val="16"/>
          <w:szCs w:val="16"/>
        </w:rPr>
        <w:t xml:space="preserve"> </w:t>
      </w:r>
      <w:r>
        <w:rPr>
          <w:rFonts w:ascii="Courier" w:eastAsiaTheme="minorEastAsia" w:hAnsi="Courier" w:cs="Courier"/>
          <w:color w:val="000000" w:themeColor="text1"/>
          <w:kern w:val="24"/>
          <w:sz w:val="16"/>
          <w:szCs w:val="16"/>
        </w:rPr>
        <w:t>wu, wv</w:t>
      </w:r>
    </w:p>
    <w:p w14:paraId="17175542" w14:textId="77777777" w:rsidR="00B46E73" w:rsidRDefault="00B46E73"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w:t>
      </w:r>
    </w:p>
    <w:p w14:paraId="752E75C1" w14:textId="77777777" w:rsidR="00B46E73" w:rsidRDefault="00B46E73"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Format for polygonal beams (e.g. spoiled Voronoi)</w:t>
      </w:r>
    </w:p>
    <w:p w14:paraId="12685079" w14:textId="77777777" w:rsidR="00B46E73" w:rsidRDefault="00B46E73"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w:t>
      </w:r>
    </w:p>
    <w:p w14:paraId="46E3E00A" w14:textId="77777777" w:rsidR="00B46E73" w:rsidRDefault="00B46E73" w:rsidP="006B0921">
      <w:pPr>
        <w:pStyle w:val="NormalWeb"/>
        <w:spacing w:before="0" w:beforeAutospacing="0" w:after="0" w:afterAutospacing="0"/>
        <w:ind w:left="720"/>
        <w:rPr>
          <w:rFonts w:ascii="Courier" w:eastAsiaTheme="minorEastAsia" w:hAnsi="Courier" w:cs="Courier"/>
          <w:color w:val="000000" w:themeColor="text1"/>
          <w:kern w:val="24"/>
          <w:sz w:val="16"/>
          <w:szCs w:val="16"/>
        </w:rPr>
      </w:pPr>
      <w:r>
        <w:rPr>
          <w:rFonts w:ascii="Courier" w:eastAsiaTheme="minorEastAsia" w:hAnsi="Courier" w:cs="Courier"/>
          <w:color w:val="000000" w:themeColor="text1"/>
          <w:kern w:val="24"/>
          <w:sz w:val="16"/>
          <w:szCs w:val="16"/>
        </w:rPr>
        <w:t>#     "polygon", id, u0, v0, nVert, u1, v1, u2, v2, u3, v3 ...</w:t>
      </w:r>
    </w:p>
    <w:p w14:paraId="15BBF95E" w14:textId="77777777" w:rsidR="00700FA8" w:rsidRDefault="00700FA8" w:rsidP="006B0921">
      <w:pPr>
        <w:pStyle w:val="NormalWeb"/>
        <w:spacing w:before="0" w:beforeAutospacing="0" w:after="0" w:afterAutospacing="0"/>
        <w:ind w:left="720"/>
        <w:rPr>
          <w:rFonts w:ascii="Courier" w:eastAsiaTheme="minorEastAsia" w:hAnsi="Courier" w:cs="Courier"/>
          <w:color w:val="000000" w:themeColor="text1"/>
          <w:kern w:val="24"/>
          <w:sz w:val="16"/>
          <w:szCs w:val="16"/>
        </w:rPr>
      </w:pPr>
    </w:p>
    <w:p w14:paraId="75E3090A" w14:textId="21DEABF6" w:rsidR="00700FA8" w:rsidRDefault="00700FA8" w:rsidP="006B0921">
      <w:pPr>
        <w:pStyle w:val="NormalWeb"/>
        <w:spacing w:before="0" w:beforeAutospacing="0" w:after="0" w:afterAutospacing="0"/>
        <w:ind w:left="720"/>
      </w:pPr>
      <w:r>
        <w:t>For example,</w:t>
      </w:r>
    </w:p>
    <w:p w14:paraId="270DDAC9" w14:textId="77777777" w:rsidR="00E62FAA" w:rsidRDefault="00E62FAA" w:rsidP="00AD5E1E">
      <w:pPr>
        <w:pStyle w:val="NormalWeb"/>
        <w:spacing w:before="0" w:beforeAutospacing="0" w:after="0" w:afterAutospacing="0"/>
        <w:ind w:left="720"/>
      </w:pPr>
      <w:r>
        <w:rPr>
          <w:rFonts w:ascii="Courier" w:eastAsiaTheme="minorEastAsia" w:hAnsi="Courier" w:cs="Courier"/>
          <w:b/>
          <w:bCs/>
          <w:color w:val="FF0000"/>
          <w:kern w:val="24"/>
          <w:sz w:val="16"/>
          <w:szCs w:val="16"/>
        </w:rPr>
        <w:t>0</w:t>
      </w:r>
      <w:r>
        <w:rPr>
          <w:rFonts w:ascii="Courier" w:eastAsiaTheme="minorEastAsia" w:hAnsi="Courier" w:cs="Courier"/>
          <w:color w:val="000000" w:themeColor="text1"/>
          <w:kern w:val="24"/>
          <w:sz w:val="16"/>
          <w:szCs w:val="16"/>
        </w:rPr>
        <w:t>, 0, 1, ellipse, 0.055822, 0.055822</w:t>
      </w:r>
    </w:p>
    <w:p w14:paraId="598F2264" w14:textId="77777777" w:rsidR="00E62FAA" w:rsidRDefault="00E62FAA" w:rsidP="00AD5E1E">
      <w:pPr>
        <w:pStyle w:val="NormalWeb"/>
        <w:spacing w:before="0" w:beforeAutospacing="0" w:after="0" w:afterAutospacing="0"/>
        <w:ind w:left="720"/>
      </w:pPr>
      <w:r>
        <w:rPr>
          <w:rFonts w:ascii="Courier" w:eastAsiaTheme="minorEastAsia" w:hAnsi="Courier" w:cs="Courier"/>
          <w:color w:val="000000" w:themeColor="text1"/>
          <w:kern w:val="24"/>
          <w:sz w:val="16"/>
          <w:szCs w:val="16"/>
        </w:rPr>
        <w:t>1, 0, 2, ellipse, 0.111468, 0.111468</w:t>
      </w:r>
    </w:p>
    <w:p w14:paraId="63273A35" w14:textId="77777777" w:rsidR="00E62FAA" w:rsidRDefault="00E62FAA" w:rsidP="00AD5E1E">
      <w:pPr>
        <w:pStyle w:val="NormalWeb"/>
        <w:spacing w:before="0" w:beforeAutospacing="0" w:after="0" w:afterAutospacing="0"/>
        <w:ind w:left="720"/>
      </w:pPr>
      <w:r>
        <w:rPr>
          <w:rFonts w:ascii="Courier" w:eastAsiaTheme="minorEastAsia" w:hAnsi="Courier" w:cs="Courier"/>
          <w:color w:val="000000" w:themeColor="text1"/>
          <w:kern w:val="24"/>
          <w:sz w:val="16"/>
          <w:szCs w:val="16"/>
        </w:rPr>
        <w:t>2, 0, 3, ellipse, 0.166768, 0.166768</w:t>
      </w:r>
    </w:p>
    <w:p w14:paraId="3C4C7CCB" w14:textId="77777777" w:rsidR="00B46E73" w:rsidRDefault="00B46E73" w:rsidP="002346DB"/>
    <w:p w14:paraId="73906881" w14:textId="7CE99653" w:rsidR="00ED157E" w:rsidRPr="00AD5E1E" w:rsidRDefault="00ED157E" w:rsidP="002346DB">
      <w:pPr>
        <w:rPr>
          <w:b/>
        </w:rPr>
      </w:pPr>
      <w:r w:rsidRPr="00AD5E1E">
        <w:rPr>
          <w:b/>
        </w:rPr>
        <w:t>Receive Beam Cluster Table</w:t>
      </w:r>
      <w:r w:rsidR="006B320F" w:rsidRPr="00AD5E1E">
        <w:rPr>
          <w:b/>
        </w:rPr>
        <w:t>:</w:t>
      </w:r>
    </w:p>
    <w:p w14:paraId="3C55D846" w14:textId="77777777" w:rsidR="00ED157E" w:rsidRDefault="00ED157E" w:rsidP="002346DB"/>
    <w:p w14:paraId="66C17A59"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xml:space="preserve"># Each line is a beam.  A cluster is made of </w:t>
      </w:r>
    </w:p>
    <w:p w14:paraId="277F914F"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one or more lines.  The format</w:t>
      </w:r>
    </w:p>
    <w:p w14:paraId="63F64988"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for each beam is:</w:t>
      </w:r>
    </w:p>
    <w:p w14:paraId="7A6FCB55"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lastRenderedPageBreak/>
        <w:t>#</w:t>
      </w:r>
    </w:p>
    <w:p w14:paraId="2DD86F6B" w14:textId="0EDD0B72"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clusterId, beamId, dSteer.u, dSteer.v, shapeId, purpose</w:t>
      </w:r>
      <w:r w:rsidR="00397F0D">
        <w:rPr>
          <w:rFonts w:ascii="Courier" w:eastAsiaTheme="minorEastAsia" w:hAnsi="Courier" w:cs="Courier"/>
          <w:color w:val="000000" w:themeColor="text1"/>
          <w:kern w:val="24"/>
          <w:sz w:val="16"/>
          <w:szCs w:val="16"/>
        </w:rPr>
        <w:t>, [neighborIDs]</w:t>
      </w:r>
    </w:p>
    <w:p w14:paraId="6337394E"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w:t>
      </w:r>
    </w:p>
    <w:p w14:paraId="589E5295"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Purpose is one of:</w:t>
      </w:r>
    </w:p>
    <w:p w14:paraId="4CD2F186"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w:t>
      </w:r>
    </w:p>
    <w:p w14:paraId="538881E3"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detection</w:t>
      </w:r>
    </w:p>
    <w:p w14:paraId="36EBC3FF"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slb</w:t>
      </w:r>
    </w:p>
    <w:p w14:paraId="0DCAE202"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cslc</w:t>
      </w:r>
    </w:p>
    <w:p w14:paraId="3B4D2E6F" w14:textId="77777777" w:rsidR="00700FA8" w:rsidRDefault="00700FA8" w:rsidP="006B0921">
      <w:pPr>
        <w:pStyle w:val="NormalWeb"/>
        <w:spacing w:before="0" w:beforeAutospacing="0" w:after="0" w:afterAutospacing="0"/>
        <w:ind w:left="720"/>
      </w:pPr>
      <w:r>
        <w:rPr>
          <w:rFonts w:ascii="Courier" w:eastAsiaTheme="minorEastAsia" w:hAnsi="Courier" w:cs="Courier"/>
          <w:color w:val="000000" w:themeColor="text1"/>
          <w:kern w:val="24"/>
          <w:sz w:val="16"/>
          <w:szCs w:val="16"/>
        </w:rPr>
        <w:t>#     mle</w:t>
      </w:r>
    </w:p>
    <w:p w14:paraId="1766682C" w14:textId="77777777" w:rsidR="00700FA8" w:rsidRDefault="00700FA8" w:rsidP="00700FA8">
      <w:pPr>
        <w:pStyle w:val="NormalWeb"/>
        <w:spacing w:before="0" w:beforeAutospacing="0" w:after="0" w:afterAutospacing="0"/>
        <w:ind w:left="720"/>
        <w:rPr>
          <w:rFonts w:ascii="Courier" w:eastAsiaTheme="minorEastAsia" w:hAnsi="Courier" w:cs="Courier"/>
          <w:color w:val="000000" w:themeColor="text1"/>
          <w:kern w:val="24"/>
          <w:sz w:val="16"/>
          <w:szCs w:val="16"/>
        </w:rPr>
      </w:pPr>
    </w:p>
    <w:p w14:paraId="1AE1C0E9" w14:textId="4EB7199B" w:rsidR="00700FA8" w:rsidRPr="006B0921" w:rsidRDefault="00700FA8" w:rsidP="006B0921">
      <w:pPr>
        <w:pStyle w:val="NormalWeb"/>
        <w:spacing w:before="0" w:beforeAutospacing="0" w:after="0" w:afterAutospacing="0"/>
        <w:ind w:left="720"/>
      </w:pPr>
      <w:r>
        <w:t>For example,</w:t>
      </w:r>
    </w:p>
    <w:p w14:paraId="573848D8" w14:textId="77777777" w:rsidR="00397F0D" w:rsidRDefault="00397F0D" w:rsidP="00AD5E1E">
      <w:pPr>
        <w:pStyle w:val="NormalWeb"/>
        <w:spacing w:before="0" w:beforeAutospacing="0" w:after="0" w:afterAutospacing="0"/>
        <w:ind w:left="720"/>
      </w:pPr>
      <w:r>
        <w:rPr>
          <w:rFonts w:ascii="Courier" w:eastAsiaTheme="minorEastAsia" w:hAnsi="Courier" w:cs="Courier"/>
          <w:color w:val="000000" w:themeColor="text1"/>
          <w:kern w:val="24"/>
          <w:sz w:val="16"/>
          <w:szCs w:val="16"/>
        </w:rPr>
        <w:t># Cluster ID = 0 : Bottom 2 rows (Horizon)</w:t>
      </w:r>
    </w:p>
    <w:p w14:paraId="254F7DD5" w14:textId="77777777" w:rsidR="00397F0D" w:rsidRDefault="00397F0D" w:rsidP="00AD5E1E">
      <w:pPr>
        <w:pStyle w:val="NormalWeb"/>
        <w:spacing w:before="0" w:beforeAutospacing="0" w:after="0" w:afterAutospacing="0"/>
        <w:ind w:left="720"/>
      </w:pPr>
      <w:r>
        <w:rPr>
          <w:rFonts w:ascii="Courier" w:eastAsiaTheme="minorEastAsia" w:hAnsi="Courier" w:cs="Courier"/>
          <w:b/>
          <w:bCs/>
          <w:color w:val="FF0000"/>
          <w:kern w:val="24"/>
          <w:sz w:val="16"/>
          <w:szCs w:val="16"/>
        </w:rPr>
        <w:t>0</w:t>
      </w:r>
      <w:r>
        <w:rPr>
          <w:rFonts w:ascii="Courier" w:eastAsiaTheme="minorEastAsia" w:hAnsi="Courier" w:cs="Courier"/>
          <w:color w:val="000000" w:themeColor="text1"/>
          <w:kern w:val="24"/>
          <w:sz w:val="16"/>
          <w:szCs w:val="16"/>
        </w:rPr>
        <w:t>, 0,  0.0000000,  0.0000000, 0, detection, 1, 2, 3, 4</w:t>
      </w:r>
    </w:p>
    <w:p w14:paraId="759B156A" w14:textId="77777777" w:rsidR="00397F0D" w:rsidRDefault="00397F0D" w:rsidP="00AD5E1E">
      <w:pPr>
        <w:pStyle w:val="NormalWeb"/>
        <w:spacing w:before="0" w:beforeAutospacing="0" w:after="0" w:afterAutospacing="0"/>
        <w:ind w:left="720"/>
      </w:pPr>
      <w:r>
        <w:rPr>
          <w:rFonts w:ascii="Courier" w:eastAsiaTheme="minorEastAsia" w:hAnsi="Courier" w:cs="Courier"/>
          <w:b/>
          <w:bCs/>
          <w:color w:val="FF0000"/>
          <w:kern w:val="24"/>
          <w:sz w:val="16"/>
          <w:szCs w:val="16"/>
        </w:rPr>
        <w:t>0</w:t>
      </w:r>
      <w:r>
        <w:rPr>
          <w:rFonts w:ascii="Courier" w:eastAsiaTheme="minorEastAsia" w:hAnsi="Courier" w:cs="Courier"/>
          <w:color w:val="000000" w:themeColor="text1"/>
          <w:kern w:val="24"/>
          <w:sz w:val="16"/>
          <w:szCs w:val="16"/>
        </w:rPr>
        <w:t>, 1,  0.0400000,  0.0000000, 0, detection, 0, 6, 2</w:t>
      </w:r>
    </w:p>
    <w:p w14:paraId="599176D2" w14:textId="77777777" w:rsidR="00397F0D" w:rsidRDefault="00397F0D" w:rsidP="00AD5E1E">
      <w:pPr>
        <w:pStyle w:val="NormalWeb"/>
        <w:spacing w:before="0" w:beforeAutospacing="0" w:after="0" w:afterAutospacing="0"/>
        <w:ind w:left="720"/>
      </w:pPr>
      <w:r>
        <w:rPr>
          <w:rFonts w:ascii="Courier" w:eastAsiaTheme="minorEastAsia" w:hAnsi="Courier" w:cs="Courier"/>
          <w:b/>
          <w:bCs/>
          <w:color w:val="FF0000"/>
          <w:kern w:val="24"/>
          <w:sz w:val="16"/>
          <w:szCs w:val="16"/>
        </w:rPr>
        <w:t>0</w:t>
      </w:r>
      <w:r>
        <w:rPr>
          <w:rFonts w:ascii="Courier" w:eastAsiaTheme="minorEastAsia" w:hAnsi="Courier" w:cs="Courier"/>
          <w:color w:val="000000" w:themeColor="text1"/>
          <w:kern w:val="24"/>
          <w:sz w:val="16"/>
          <w:szCs w:val="16"/>
        </w:rPr>
        <w:t>, 2,  0.0200000,  0.0346410, 0, detection, 0, 1, 3</w:t>
      </w:r>
    </w:p>
    <w:p w14:paraId="3C88451C" w14:textId="77777777" w:rsidR="00397F0D" w:rsidRDefault="00397F0D" w:rsidP="00AD5E1E">
      <w:pPr>
        <w:pStyle w:val="NormalWeb"/>
        <w:spacing w:before="0" w:beforeAutospacing="0" w:after="0" w:afterAutospacing="0"/>
        <w:ind w:left="720"/>
      </w:pPr>
      <w:r>
        <w:rPr>
          <w:rFonts w:ascii="Courier" w:eastAsiaTheme="minorEastAsia" w:hAnsi="Courier" w:cs="Courier"/>
          <w:b/>
          <w:bCs/>
          <w:color w:val="FF0000"/>
          <w:kern w:val="24"/>
          <w:sz w:val="16"/>
          <w:szCs w:val="16"/>
        </w:rPr>
        <w:t>0</w:t>
      </w:r>
      <w:r>
        <w:rPr>
          <w:rFonts w:ascii="Courier" w:eastAsiaTheme="minorEastAsia" w:hAnsi="Courier" w:cs="Courier"/>
          <w:color w:val="000000" w:themeColor="text1"/>
          <w:kern w:val="24"/>
          <w:sz w:val="16"/>
          <w:szCs w:val="16"/>
        </w:rPr>
        <w:t>, 3, -0.0200000,  0.0346410, 0, detection, 0, 2, 4</w:t>
      </w:r>
    </w:p>
    <w:p w14:paraId="52D00F73" w14:textId="77777777" w:rsidR="00397F0D" w:rsidRDefault="00397F0D" w:rsidP="00AD5E1E">
      <w:pPr>
        <w:pStyle w:val="NormalWeb"/>
        <w:spacing w:before="0" w:beforeAutospacing="0" w:after="0" w:afterAutospacing="0"/>
        <w:ind w:left="720"/>
      </w:pPr>
      <w:r>
        <w:rPr>
          <w:rFonts w:ascii="Courier" w:eastAsiaTheme="minorEastAsia" w:hAnsi="Courier" w:cs="Courier"/>
          <w:b/>
          <w:bCs/>
          <w:color w:val="FF0000"/>
          <w:kern w:val="24"/>
          <w:sz w:val="16"/>
          <w:szCs w:val="16"/>
        </w:rPr>
        <w:t>0</w:t>
      </w:r>
      <w:r>
        <w:rPr>
          <w:rFonts w:ascii="Courier" w:eastAsiaTheme="minorEastAsia" w:hAnsi="Courier" w:cs="Courier"/>
          <w:color w:val="000000" w:themeColor="text1"/>
          <w:kern w:val="24"/>
          <w:sz w:val="16"/>
          <w:szCs w:val="16"/>
        </w:rPr>
        <w:t>, 4, -0.0400000,  0.0000000, 0, detection, 0, 3, 5</w:t>
      </w:r>
    </w:p>
    <w:p w14:paraId="12ED852C" w14:textId="77777777" w:rsidR="00397F0D" w:rsidRDefault="00397F0D" w:rsidP="00AD5E1E">
      <w:pPr>
        <w:pStyle w:val="NormalWeb"/>
        <w:spacing w:before="0" w:beforeAutospacing="0" w:after="0" w:afterAutospacing="0"/>
        <w:ind w:left="720"/>
      </w:pPr>
      <w:r>
        <w:rPr>
          <w:rFonts w:ascii="Courier" w:eastAsiaTheme="minorEastAsia" w:hAnsi="Courier" w:cs="Courier"/>
          <w:b/>
          <w:bCs/>
          <w:color w:val="FF0000"/>
          <w:kern w:val="24"/>
          <w:sz w:val="16"/>
          <w:szCs w:val="16"/>
        </w:rPr>
        <w:t>0</w:t>
      </w:r>
      <w:r>
        <w:rPr>
          <w:rFonts w:ascii="Courier" w:eastAsiaTheme="minorEastAsia" w:hAnsi="Courier" w:cs="Courier"/>
          <w:color w:val="000000" w:themeColor="text1"/>
          <w:kern w:val="24"/>
          <w:sz w:val="16"/>
          <w:szCs w:val="16"/>
        </w:rPr>
        <w:t>, 5, -0.0200000, -0.0346410, 0, detection, 0, 4, 6</w:t>
      </w:r>
    </w:p>
    <w:p w14:paraId="3D1AAD05" w14:textId="77777777" w:rsidR="00397F0D" w:rsidRDefault="00397F0D" w:rsidP="00AD5E1E">
      <w:pPr>
        <w:pStyle w:val="NormalWeb"/>
        <w:spacing w:before="0" w:beforeAutospacing="0" w:after="0" w:afterAutospacing="0"/>
        <w:ind w:left="720"/>
      </w:pPr>
      <w:r>
        <w:rPr>
          <w:rFonts w:ascii="Courier" w:eastAsiaTheme="minorEastAsia" w:hAnsi="Courier" w:cs="Courier"/>
          <w:b/>
          <w:bCs/>
          <w:color w:val="FF0000"/>
          <w:kern w:val="24"/>
          <w:sz w:val="16"/>
          <w:szCs w:val="16"/>
        </w:rPr>
        <w:t>0</w:t>
      </w:r>
      <w:r>
        <w:rPr>
          <w:rFonts w:ascii="Courier" w:eastAsiaTheme="minorEastAsia" w:hAnsi="Courier" w:cs="Courier"/>
          <w:color w:val="000000" w:themeColor="text1"/>
          <w:kern w:val="24"/>
          <w:sz w:val="16"/>
          <w:szCs w:val="16"/>
        </w:rPr>
        <w:t xml:space="preserve">, 6,  0.0200000, -0.0346410, </w:t>
      </w:r>
      <w:r>
        <w:rPr>
          <w:rFonts w:ascii="Courier" w:eastAsiaTheme="minorEastAsia" w:hAnsi="Courier" w:cs="Courier"/>
          <w:b/>
          <w:bCs/>
          <w:color w:val="00B050"/>
          <w:kern w:val="24"/>
          <w:sz w:val="16"/>
          <w:szCs w:val="16"/>
        </w:rPr>
        <w:t>0</w:t>
      </w:r>
      <w:r>
        <w:rPr>
          <w:rFonts w:ascii="Courier" w:eastAsiaTheme="minorEastAsia" w:hAnsi="Courier" w:cs="Courier"/>
          <w:color w:val="000000" w:themeColor="text1"/>
          <w:kern w:val="24"/>
          <w:sz w:val="16"/>
          <w:szCs w:val="16"/>
        </w:rPr>
        <w:t>, detection, 0, 5, 1</w:t>
      </w:r>
    </w:p>
    <w:p w14:paraId="6B6AA311" w14:textId="77777777" w:rsidR="00700FA8" w:rsidRDefault="00700FA8" w:rsidP="002346DB"/>
    <w:p w14:paraId="4456BE69" w14:textId="5E675557" w:rsidR="00ED157E" w:rsidRPr="00AD5E1E" w:rsidRDefault="00ED157E" w:rsidP="002346DB">
      <w:pPr>
        <w:rPr>
          <w:b/>
        </w:rPr>
      </w:pPr>
      <w:r w:rsidRPr="00AD5E1E">
        <w:rPr>
          <w:b/>
        </w:rPr>
        <w:t>Receive Beam Shape Table:</w:t>
      </w:r>
    </w:p>
    <w:p w14:paraId="3D41DA66" w14:textId="77777777" w:rsidR="00ED157E" w:rsidRDefault="00ED157E" w:rsidP="002346DB"/>
    <w:p w14:paraId="59DF5683" w14:textId="77777777" w:rsidR="00700FA8" w:rsidRPr="006B0921" w:rsidRDefault="00700FA8" w:rsidP="006B0921">
      <w:pPr>
        <w:pStyle w:val="NormalWeb"/>
        <w:spacing w:before="0" w:beforeAutospacing="0" w:after="0" w:afterAutospacing="0"/>
        <w:ind w:left="720"/>
        <w:rPr>
          <w:sz w:val="16"/>
          <w:szCs w:val="16"/>
        </w:rPr>
      </w:pPr>
      <w:r w:rsidRPr="006B0921">
        <w:rPr>
          <w:rFonts w:ascii="Courier" w:eastAsiaTheme="minorEastAsia" w:hAnsi="Courier" w:cs="Courier"/>
          <w:color w:val="000000" w:themeColor="text1"/>
          <w:kern w:val="24"/>
          <w:sz w:val="16"/>
          <w:szCs w:val="16"/>
        </w:rPr>
        <w:t># Format for circular and elliptical beams:</w:t>
      </w:r>
    </w:p>
    <w:p w14:paraId="6806B77B" w14:textId="77777777" w:rsidR="00700FA8" w:rsidRPr="006B0921" w:rsidRDefault="00700FA8" w:rsidP="006B0921">
      <w:pPr>
        <w:pStyle w:val="NormalWeb"/>
        <w:spacing w:before="0" w:beforeAutospacing="0" w:after="0" w:afterAutospacing="0"/>
        <w:ind w:left="720"/>
        <w:rPr>
          <w:sz w:val="16"/>
          <w:szCs w:val="16"/>
        </w:rPr>
      </w:pPr>
      <w:r w:rsidRPr="006B0921">
        <w:rPr>
          <w:rFonts w:ascii="Courier" w:eastAsiaTheme="minorEastAsia" w:hAnsi="Courier" w:cs="Courier"/>
          <w:color w:val="000000" w:themeColor="text1"/>
          <w:kern w:val="24"/>
          <w:sz w:val="16"/>
          <w:szCs w:val="16"/>
        </w:rPr>
        <w:t>#</w:t>
      </w:r>
    </w:p>
    <w:p w14:paraId="46755B18" w14:textId="77777777" w:rsidR="006B320F" w:rsidRDefault="00700FA8" w:rsidP="00AD5E1E">
      <w:pPr>
        <w:pStyle w:val="NormalWeb"/>
        <w:spacing w:before="0" w:beforeAutospacing="0" w:after="0" w:afterAutospacing="0"/>
        <w:ind w:firstLine="720"/>
      </w:pPr>
      <w:r w:rsidRPr="006B0921">
        <w:rPr>
          <w:rFonts w:ascii="Courier" w:eastAsiaTheme="minorEastAsia" w:hAnsi="Courier" w:cs="Courier"/>
          <w:color w:val="000000" w:themeColor="text1"/>
          <w:kern w:val="24"/>
          <w:sz w:val="16"/>
          <w:szCs w:val="16"/>
        </w:rPr>
        <w:t xml:space="preserve">#     </w:t>
      </w:r>
      <w:r w:rsidR="006B320F">
        <w:rPr>
          <w:rFonts w:ascii="Courier" w:eastAsiaTheme="minorEastAsia" w:hAnsi="Courier" w:cs="Courier"/>
          <w:color w:val="000000" w:themeColor="text1"/>
          <w:kern w:val="24"/>
          <w:sz w:val="12"/>
          <w:szCs w:val="12"/>
        </w:rPr>
        <w:t>id, ampTaperId, phaseTaperId, "ellipse”, wu, wv</w:t>
      </w:r>
    </w:p>
    <w:p w14:paraId="2B1EC56E" w14:textId="77777777" w:rsidR="00700FA8" w:rsidRDefault="00700FA8" w:rsidP="00700FA8">
      <w:pPr>
        <w:pStyle w:val="NormalWeb"/>
        <w:spacing w:before="0" w:beforeAutospacing="0" w:after="0" w:afterAutospacing="0"/>
        <w:ind w:left="720"/>
        <w:rPr>
          <w:rFonts w:ascii="Courier" w:eastAsiaTheme="minorEastAsia" w:hAnsi="Courier" w:cs="Courier"/>
          <w:color w:val="000000" w:themeColor="text1"/>
          <w:kern w:val="24"/>
          <w:sz w:val="16"/>
          <w:szCs w:val="16"/>
        </w:rPr>
      </w:pPr>
    </w:p>
    <w:p w14:paraId="38239C46" w14:textId="2981B8CC" w:rsidR="00700FA8" w:rsidRPr="00700FA8" w:rsidRDefault="00700FA8" w:rsidP="006B0921">
      <w:pPr>
        <w:pStyle w:val="NormalWeb"/>
        <w:spacing w:before="0" w:beforeAutospacing="0" w:after="0" w:afterAutospacing="0"/>
        <w:ind w:left="720"/>
      </w:pPr>
      <w:r>
        <w:t>For example,</w:t>
      </w:r>
    </w:p>
    <w:p w14:paraId="33AC87FC" w14:textId="77777777" w:rsidR="006B320F" w:rsidRDefault="006B320F" w:rsidP="00AD5E1E">
      <w:pPr>
        <w:pStyle w:val="NormalWeb"/>
        <w:spacing w:before="0" w:beforeAutospacing="0" w:after="0" w:afterAutospacing="0"/>
        <w:ind w:firstLine="720"/>
      </w:pPr>
      <w:r>
        <w:rPr>
          <w:rFonts w:ascii="Courier" w:eastAsiaTheme="minorEastAsia" w:hAnsi="Courier" w:cs="Courier"/>
          <w:b/>
          <w:bCs/>
          <w:color w:val="008000"/>
          <w:kern w:val="24"/>
          <w:sz w:val="16"/>
          <w:szCs w:val="16"/>
        </w:rPr>
        <w:t>0</w:t>
      </w:r>
      <w:r>
        <w:rPr>
          <w:rFonts w:ascii="Courier" w:eastAsiaTheme="minorEastAsia" w:hAnsi="Courier" w:cs="Courier"/>
          <w:color w:val="000000" w:themeColor="text1"/>
          <w:kern w:val="24"/>
          <w:sz w:val="16"/>
          <w:szCs w:val="16"/>
        </w:rPr>
        <w:t>, 1, 0, ellipse, 0.055822, 0.055822</w:t>
      </w:r>
    </w:p>
    <w:p w14:paraId="52AD3A42" w14:textId="3913FAF7" w:rsidR="00517CEE" w:rsidRDefault="00517CEE" w:rsidP="00974B8C">
      <w:pPr>
        <w:rPr>
          <w:rFonts w:ascii="Courier New" w:hAnsi="Courier New" w:cs="Courier New"/>
          <w:bCs/>
          <w:kern w:val="32"/>
          <w:szCs w:val="22"/>
        </w:rPr>
      </w:pPr>
    </w:p>
    <w:p w14:paraId="79A186DD" w14:textId="77777777" w:rsidR="000614EC" w:rsidRDefault="000614EC" w:rsidP="00974B8C">
      <w:pPr>
        <w:rPr>
          <w:rFonts w:ascii="Courier New" w:hAnsi="Courier New" w:cs="Courier New"/>
          <w:bCs/>
          <w:kern w:val="32"/>
          <w:szCs w:val="22"/>
        </w:rPr>
      </w:pPr>
    </w:p>
    <w:p w14:paraId="44BFBD6D" w14:textId="77777777" w:rsidR="000614EC" w:rsidRDefault="000614EC" w:rsidP="00974B8C">
      <w:pPr>
        <w:rPr>
          <w:rFonts w:ascii="Courier New" w:hAnsi="Courier New" w:cs="Courier New"/>
          <w:bCs/>
          <w:kern w:val="32"/>
          <w:szCs w:val="22"/>
        </w:rPr>
      </w:pPr>
    </w:p>
    <w:p w14:paraId="0AD2E33B" w14:textId="77777777" w:rsidR="000614EC" w:rsidRDefault="000614EC" w:rsidP="00974B8C">
      <w:pPr>
        <w:rPr>
          <w:rFonts w:ascii="Courier New" w:hAnsi="Courier New" w:cs="Courier New"/>
          <w:bCs/>
          <w:kern w:val="32"/>
          <w:szCs w:val="22"/>
        </w:rPr>
      </w:pPr>
    </w:p>
    <w:p w14:paraId="5763FFBC" w14:textId="77777777" w:rsidR="000614EC" w:rsidRDefault="000614EC" w:rsidP="00974B8C">
      <w:pPr>
        <w:rPr>
          <w:rFonts w:ascii="Courier New" w:hAnsi="Courier New" w:cs="Courier New"/>
          <w:bCs/>
          <w:kern w:val="32"/>
          <w:szCs w:val="22"/>
        </w:rPr>
      </w:pPr>
    </w:p>
    <w:p w14:paraId="2ED7C399" w14:textId="01852BC2" w:rsidR="000614EC" w:rsidRDefault="000614EC" w:rsidP="000614EC">
      <w:pPr>
        <w:pStyle w:val="Heading2"/>
      </w:pPr>
      <w:r>
        <w:t>PRI Fitness Calculation</w:t>
      </w:r>
    </w:p>
    <w:p w14:paraId="5250D195" w14:textId="77777777" w:rsidR="000614EC" w:rsidRDefault="000614EC" w:rsidP="000614EC">
      <w:pPr>
        <w:ind w:left="720"/>
      </w:pPr>
    </w:p>
    <w:p w14:paraId="6CEC50CB" w14:textId="401EBE7A" w:rsidR="000614EC" w:rsidRDefault="000614EC" w:rsidP="000614EC">
      <w:pPr>
        <w:ind w:left="720"/>
      </w:pPr>
      <w:r>
        <w:t xml:space="preserve">The selection of PRIs for a track update will be discussed in this section. It assumed that an estimated range, </w:t>
      </w:r>
      <w:r w:rsidRPr="000614EC">
        <w:rPr>
          <w:rFonts w:ascii="Courier New" w:hAnsi="Courier New" w:cs="Courier New"/>
        </w:rPr>
        <w:t>r</w:t>
      </w:r>
      <w:r>
        <w:t xml:space="preserve">, and range rate, </w:t>
      </w:r>
      <w:r w:rsidRPr="000614EC">
        <w:rPr>
          <w:rFonts w:ascii="Courier New" w:hAnsi="Courier New" w:cs="Courier New"/>
        </w:rPr>
        <w:t>rdot</w:t>
      </w:r>
      <w:r>
        <w:t xml:space="preserve">, have been provided from a prior search or track dwell. Additionally, the transmit frequency, </w:t>
      </w:r>
      <w:r w:rsidRPr="000614EC">
        <w:rPr>
          <w:rFonts w:ascii="Courier New" w:hAnsi="Courier New" w:cs="Courier New"/>
        </w:rPr>
        <w:t>frequency</w:t>
      </w:r>
      <w:r>
        <w:t xml:space="preserve">, for the track update is provided as well. The next step is to choose a set of PRIs to use during the subsequent track update. </w:t>
      </w:r>
      <w:r w:rsidR="00BB39CE">
        <w:t xml:space="preserve">Let </w:t>
      </w:r>
      <w:r w:rsidR="00BB39CE" w:rsidRPr="00BB39CE">
        <w:rPr>
          <w:rFonts w:ascii="Cambria Math" w:hAnsi="Cambria Math"/>
          <w:i/>
        </w:rPr>
        <w:t>N</w:t>
      </w:r>
      <w:r w:rsidR="00BB39CE">
        <w:t xml:space="preserve"> be the number of PRIs in the candidate PRI set. </w:t>
      </w:r>
      <w:r>
        <w:t xml:space="preserve">For each candidate PRI in the PRI set </w:t>
      </w:r>
      <w:r w:rsidR="00BB39CE">
        <w:t xml:space="preserve">the range and velocity is evaluated independently and their metrics are multiplied, and summed to form a score as given by </w:t>
      </w:r>
    </w:p>
    <w:p w14:paraId="6E496994" w14:textId="77777777" w:rsidR="00BB39CE" w:rsidRDefault="00BB39CE" w:rsidP="000614EC">
      <w:pPr>
        <w:ind w:left="720"/>
      </w:pPr>
    </w:p>
    <w:p w14:paraId="4D408EE9" w14:textId="6277F588" w:rsidR="00BB39CE" w:rsidRPr="00805BCC" w:rsidRDefault="00805BCC" w:rsidP="000614EC">
      <w:pPr>
        <w:ind w:left="720"/>
      </w:pPr>
      <m:oMathPara>
        <m:oMath>
          <m:r>
            <m:rPr>
              <m:sty m:val="p"/>
            </m:rPr>
            <w:rPr>
              <w:rFonts w:ascii="Cambria Math" w:hAnsi="Cambria Math"/>
            </w:rPr>
            <m:t>score=</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N-1</m:t>
              </m:r>
            </m:sup>
            <m:e>
              <m:r>
                <m:rPr>
                  <m:sty m:val="p"/>
                </m:rPr>
                <w:rPr>
                  <w:rFonts w:ascii="Cambria Math" w:hAnsi="Cambria Math"/>
                </w:rPr>
                <m:t>g</m:t>
              </m:r>
              <m:d>
                <m:dPr>
                  <m:ctrlPr>
                    <w:rPr>
                      <w:rFonts w:ascii="Cambria Math" w:hAnsi="Cambria Math"/>
                    </w:rPr>
                  </m:ctrlPr>
                </m:dPr>
                <m:e>
                  <m:r>
                    <m:rPr>
                      <m:sty m:val="p"/>
                    </m:rPr>
                    <w:rPr>
                      <w:rFonts w:ascii="Cambria Math" w:hAnsi="Cambria Math"/>
                    </w:rPr>
                    <m:t>i</m:t>
                  </m:r>
                </m:e>
              </m:d>
              <m:r>
                <m:rPr>
                  <m:sty m:val="p"/>
                </m:rPr>
                <w:rPr>
                  <w:rFonts w:ascii="Cambria Math" w:hAnsi="Cambria Math"/>
                </w:rPr>
                <m:t>h</m:t>
              </m:r>
              <m:d>
                <m:dPr>
                  <m:ctrlPr>
                    <w:rPr>
                      <w:rFonts w:ascii="Cambria Math" w:hAnsi="Cambria Math"/>
                    </w:rPr>
                  </m:ctrlPr>
                </m:dPr>
                <m:e>
                  <m:r>
                    <m:rPr>
                      <m:sty m:val="p"/>
                    </m:rPr>
                    <w:rPr>
                      <w:rFonts w:ascii="Cambria Math" w:hAnsi="Cambria Math"/>
                    </w:rPr>
                    <m:t>i</m:t>
                  </m:r>
                </m:e>
              </m:d>
              <m:r>
                <m:rPr>
                  <m:sty m:val="p"/>
                </m:rPr>
                <w:rPr>
                  <w:rFonts w:ascii="Cambria Math" w:hAnsi="Cambria Math"/>
                </w:rPr>
                <m:t>.</m:t>
              </m:r>
            </m:e>
          </m:nary>
        </m:oMath>
      </m:oMathPara>
    </w:p>
    <w:p w14:paraId="78684EB0" w14:textId="77777777" w:rsidR="00BB39CE" w:rsidRDefault="00BB39CE" w:rsidP="00974B8C">
      <w:pPr>
        <w:rPr>
          <w:rFonts w:ascii="Courier New" w:hAnsi="Courier New" w:cs="Courier New"/>
          <w:bCs/>
          <w:kern w:val="32"/>
          <w:szCs w:val="22"/>
        </w:rPr>
      </w:pPr>
      <w:r>
        <w:rPr>
          <w:rFonts w:ascii="Courier New" w:hAnsi="Courier New" w:cs="Courier New"/>
          <w:bCs/>
          <w:kern w:val="32"/>
          <w:szCs w:val="22"/>
        </w:rPr>
        <w:tab/>
      </w:r>
    </w:p>
    <w:p w14:paraId="3256BD11" w14:textId="75182AA0" w:rsidR="000614EC" w:rsidRDefault="00805BCC" w:rsidP="00805BCC">
      <w:pPr>
        <w:ind w:left="720"/>
        <w:rPr>
          <w:bCs/>
          <w:kern w:val="32"/>
          <w:szCs w:val="22"/>
        </w:rPr>
      </w:pPr>
      <w:r>
        <w:rPr>
          <w:bCs/>
          <w:kern w:val="32"/>
          <w:szCs w:val="22"/>
        </w:rPr>
        <w:t xml:space="preserve">The values </w:t>
      </w:r>
      <w:r w:rsidRPr="00805BCC">
        <w:rPr>
          <w:rFonts w:ascii="Cambria Math" w:hAnsi="Cambria Math"/>
          <w:bCs/>
          <w:kern w:val="32"/>
          <w:szCs w:val="22"/>
        </w:rPr>
        <w:t>g(i)</w:t>
      </w:r>
      <w:r>
        <w:rPr>
          <w:bCs/>
          <w:kern w:val="32"/>
          <w:szCs w:val="22"/>
        </w:rPr>
        <w:t xml:space="preserve"> and </w:t>
      </w:r>
      <w:r w:rsidRPr="00805BCC">
        <w:rPr>
          <w:rFonts w:ascii="Cambria Math" w:hAnsi="Cambria Math"/>
          <w:bCs/>
          <w:kern w:val="32"/>
          <w:szCs w:val="22"/>
        </w:rPr>
        <w:t>h(i)</w:t>
      </w:r>
      <w:r>
        <w:rPr>
          <w:bCs/>
          <w:kern w:val="32"/>
          <w:szCs w:val="22"/>
        </w:rPr>
        <w:t xml:space="preserve"> are metrics related to measuring blind ranges and blind Dopplers for a given PRI, respectively. </w:t>
      </w:r>
      <w:r w:rsidR="00BB39CE">
        <w:rPr>
          <w:bCs/>
          <w:kern w:val="32"/>
          <w:szCs w:val="22"/>
        </w:rPr>
        <w:t xml:space="preserve">The score for each candidate PRI set is compared and the </w:t>
      </w:r>
      <w:r>
        <w:rPr>
          <w:bCs/>
          <w:kern w:val="32"/>
          <w:szCs w:val="22"/>
        </w:rPr>
        <w:t xml:space="preserve">PRI set with largest score is chosen to for usage. The blind range metric and blind Doppler metric will be discussed in greater detail next. </w:t>
      </w:r>
    </w:p>
    <w:p w14:paraId="6CF45971" w14:textId="77777777" w:rsidR="00805BCC" w:rsidRDefault="00805BCC" w:rsidP="00805BCC">
      <w:pPr>
        <w:ind w:left="720"/>
        <w:rPr>
          <w:bCs/>
          <w:kern w:val="32"/>
          <w:szCs w:val="22"/>
        </w:rPr>
      </w:pPr>
    </w:p>
    <w:p w14:paraId="4E6BD41B" w14:textId="77777777" w:rsidR="00573F15" w:rsidRDefault="00573F15" w:rsidP="00573F15">
      <w:pPr>
        <w:ind w:left="720"/>
        <w:rPr>
          <w:bCs/>
          <w:kern w:val="32"/>
          <w:szCs w:val="22"/>
        </w:rPr>
      </w:pPr>
      <w:r>
        <w:rPr>
          <w:bCs/>
          <w:kern w:val="32"/>
          <w:szCs w:val="22"/>
        </w:rPr>
        <w:t xml:space="preserve">The blind range metric is calculated in the following fashion. Let priRCells represent the number of range cells in a give PRI. Next the range cell size meters is computed </w:t>
      </w:r>
    </w:p>
    <w:p w14:paraId="1BA0F9A4" w14:textId="19B4EE85" w:rsidR="00573F15" w:rsidRDefault="00573F15" w:rsidP="00573F15">
      <w:pPr>
        <w:ind w:left="720"/>
        <w:rPr>
          <w:bCs/>
          <w:kern w:val="32"/>
          <w:szCs w:val="22"/>
        </w:rPr>
      </w:pPr>
      <m:oMathPara>
        <m:oMath>
          <m:r>
            <m:rPr>
              <m:sty m:val="p"/>
            </m:rPr>
            <w:rPr>
              <w:rFonts w:ascii="Cambria Math" w:hAnsi="Cambria Math"/>
            </w:rPr>
            <w:br/>
          </m:r>
        </m:oMath>
        <m:oMath>
          <m:r>
            <m:rPr>
              <m:sty m:val="p"/>
            </m:rPr>
            <w:rPr>
              <w:rFonts w:ascii="Cambria Math" w:hAnsi="Cambria Math"/>
            </w:rPr>
            <m:t>rRCellSize=c/(2 sampleRate)</m:t>
          </m:r>
        </m:oMath>
      </m:oMathPara>
    </w:p>
    <w:p w14:paraId="093906EE" w14:textId="77777777" w:rsidR="00573F15" w:rsidRDefault="00573F15" w:rsidP="00573F15">
      <w:pPr>
        <w:ind w:left="720"/>
        <w:rPr>
          <w:bCs/>
          <w:kern w:val="32"/>
          <w:szCs w:val="22"/>
        </w:rPr>
      </w:pPr>
      <w:r>
        <w:rPr>
          <w:bCs/>
          <w:kern w:val="32"/>
          <w:szCs w:val="22"/>
        </w:rPr>
        <w:lastRenderedPageBreak/>
        <w:t xml:space="preserve">where, </w:t>
      </w:r>
      <w:r w:rsidRPr="00573F15">
        <w:rPr>
          <w:rFonts w:ascii="Cambria Math" w:hAnsi="Cambria Math"/>
          <w:bCs/>
          <w:kern w:val="32"/>
          <w:szCs w:val="22"/>
        </w:rPr>
        <w:t>c</w:t>
      </w:r>
      <w:r>
        <w:rPr>
          <w:bCs/>
          <w:kern w:val="32"/>
          <w:szCs w:val="22"/>
        </w:rPr>
        <w:t xml:space="preserve">, is the speed of light and </w:t>
      </w:r>
      <w:r w:rsidRPr="00573F15">
        <w:rPr>
          <w:rFonts w:ascii="Cambria Math" w:hAnsi="Cambria Math"/>
          <w:bCs/>
          <w:kern w:val="32"/>
          <w:szCs w:val="22"/>
        </w:rPr>
        <w:t>sampleRate</w:t>
      </w:r>
      <w:r>
        <w:rPr>
          <w:bCs/>
          <w:kern w:val="32"/>
          <w:szCs w:val="22"/>
        </w:rPr>
        <w:t xml:space="preserve"> is the current sampling rate. Next the total number of range cells related to the target location is calculated using </w:t>
      </w:r>
    </w:p>
    <w:p w14:paraId="77799E0D" w14:textId="7ED9F958" w:rsidR="00573F15" w:rsidRDefault="00573F15" w:rsidP="00573F15">
      <w:pPr>
        <w:ind w:left="720"/>
        <w:rPr>
          <w:bCs/>
          <w:kern w:val="32"/>
          <w:szCs w:val="22"/>
        </w:rPr>
      </w:pPr>
      <m:oMathPara>
        <m:oMath>
          <m:r>
            <m:rPr>
              <m:sty m:val="p"/>
            </m:rPr>
            <w:rPr>
              <w:rFonts w:ascii="Cambria Math" w:hAnsi="Cambria Math"/>
            </w:rPr>
            <w:br/>
          </m:r>
        </m:oMath>
        <m:oMath>
          <m:r>
            <m:rPr>
              <m:sty m:val="p"/>
            </m:rPr>
            <w:rPr>
              <w:rFonts w:ascii="Cambria Math" w:hAnsi="Cambria Math"/>
            </w:rPr>
            <m:t>rRCells=r/rRCellSize</m:t>
          </m:r>
        </m:oMath>
      </m:oMathPara>
    </w:p>
    <w:p w14:paraId="3869DDD6" w14:textId="77777777" w:rsidR="00573F15" w:rsidRDefault="00573F15" w:rsidP="00573F15">
      <w:pPr>
        <w:ind w:left="720"/>
        <w:rPr>
          <w:bCs/>
          <w:kern w:val="32"/>
          <w:szCs w:val="22"/>
        </w:rPr>
      </w:pPr>
    </w:p>
    <w:p w14:paraId="0B3FACBE" w14:textId="63B3D3E3" w:rsidR="00573F15" w:rsidRDefault="00573F15" w:rsidP="00573F15">
      <w:pPr>
        <w:ind w:left="720"/>
        <w:rPr>
          <w:bCs/>
          <w:kern w:val="32"/>
          <w:szCs w:val="22"/>
        </w:rPr>
      </w:pPr>
      <w:r>
        <w:rPr>
          <w:bCs/>
          <w:kern w:val="32"/>
          <w:szCs w:val="22"/>
        </w:rPr>
        <w:t xml:space="preserve">Subsequently the following constants are calculated </w:t>
      </w:r>
    </w:p>
    <w:p w14:paraId="47D579F0" w14:textId="77777777" w:rsidR="00573F15" w:rsidRDefault="00573F15" w:rsidP="00573F15">
      <w:pPr>
        <w:ind w:left="720"/>
        <w:rPr>
          <w:bCs/>
          <w:kern w:val="32"/>
          <w:szCs w:val="22"/>
        </w:rPr>
      </w:pPr>
    </w:p>
    <w:p w14:paraId="57776859" w14:textId="710236E9" w:rsidR="00FC75FB" w:rsidRPr="00FC75FB" w:rsidRDefault="00573F15" w:rsidP="00573F15">
      <w:pPr>
        <w:ind w:left="720"/>
      </w:pPr>
      <m:oMathPara>
        <m:oMath>
          <m:r>
            <m:rPr>
              <m:sty m:val="p"/>
            </m:rPr>
            <w:rPr>
              <w:rFonts w:ascii="Cambria Math" w:hAnsi="Cambria Math"/>
            </w:rPr>
            <m:t xml:space="preserve">a= </m:t>
          </m:r>
          <m:f>
            <m:fPr>
              <m:ctrlPr>
                <w:rPr>
                  <w:rFonts w:ascii="Cambria Math" w:hAnsi="Cambria Math"/>
                </w:rPr>
              </m:ctrlPr>
            </m:fPr>
            <m:num>
              <m:r>
                <w:rPr>
                  <w:rFonts w:ascii="Cambria Math" w:hAnsi="Cambria Math"/>
                </w:rPr>
                <m:t>-6.25</m:t>
              </m:r>
            </m:num>
            <m:den>
              <m:sSup>
                <m:sSupPr>
                  <m:ctrlPr>
                    <w:rPr>
                      <w:rFonts w:ascii="Cambria Math" w:hAnsi="Cambria Math"/>
                    </w:rPr>
                  </m:ctrlPr>
                </m:sSupPr>
                <m:e>
                  <m:r>
                    <m:rPr>
                      <m:sty m:val="p"/>
                    </m:rPr>
                    <w:rPr>
                      <w:rFonts w:ascii="Cambria Math" w:hAnsi="Cambria Math"/>
                    </w:rPr>
                    <m:t>priRCells</m:t>
                  </m:r>
                </m:e>
                <m:sup>
                  <m:r>
                    <m:rPr>
                      <m:sty m:val="p"/>
                    </m:rPr>
                    <w:rPr>
                      <w:rFonts w:ascii="Cambria Math" w:hAnsi="Cambria Math"/>
                    </w:rPr>
                    <m:t>2</m:t>
                  </m:r>
                </m:sup>
              </m:sSup>
            </m:den>
          </m:f>
          <m:r>
            <m:rPr>
              <m:sty m:val="p"/>
            </m:rPr>
            <w:rPr>
              <w:rFonts w:ascii="Cambria Math" w:hAnsi="Cambria Math"/>
            </w:rPr>
            <w:br/>
          </m:r>
        </m:oMath>
        <m:oMath>
          <m:r>
            <m:rPr>
              <m:sty m:val="p"/>
            </m:rPr>
            <w:rPr>
              <w:rFonts w:ascii="Cambria Math" w:hAnsi="Cambria Math"/>
            </w:rPr>
            <m:t>b</m:t>
          </m:r>
          <m:r>
            <w:rPr>
              <w:rFonts w:ascii="Cambria Math" w:hAnsi="Cambria Math"/>
            </w:rPr>
            <m:t xml:space="preserve">= </m:t>
          </m:r>
          <m:f>
            <m:fPr>
              <m:ctrlPr>
                <w:rPr>
                  <w:rFonts w:ascii="Cambria Math" w:hAnsi="Cambria Math"/>
                  <w:i/>
                </w:rPr>
              </m:ctrlPr>
            </m:fPr>
            <m:num>
              <m:r>
                <w:rPr>
                  <w:rFonts w:ascii="Cambria Math" w:hAnsi="Cambria Math"/>
                </w:rPr>
                <m:t>6.25</m:t>
              </m:r>
            </m:num>
            <m:den>
              <m:r>
                <m:rPr>
                  <m:sty m:val="p"/>
                </m:rPr>
                <w:rPr>
                  <w:rFonts w:ascii="Cambria Math" w:hAnsi="Cambria Math"/>
                </w:rPr>
                <m:t>priRCells</m:t>
              </m:r>
            </m:den>
          </m:f>
          <m:r>
            <m:rPr>
              <m:sty m:val="p"/>
            </m:rPr>
            <w:rPr>
              <w:rFonts w:ascii="Cambria Math" w:hAnsi="Cambria Math"/>
            </w:rPr>
            <w:br/>
          </m:r>
        </m:oMath>
        <m:oMath>
          <m:r>
            <m:rPr>
              <m:sty m:val="p"/>
            </m:rPr>
            <w:rPr>
              <w:rFonts w:ascii="Cambria Math" w:hAnsi="Cambria Math"/>
            </w:rPr>
            <m:t>c</m:t>
          </m:r>
          <m:r>
            <w:rPr>
              <w:rFonts w:ascii="Cambria Math" w:hAnsi="Cambria Math"/>
            </w:rPr>
            <m:t>=-0.5625</m:t>
          </m:r>
          <m:r>
            <m:rPr>
              <m:sty m:val="p"/>
            </m:rPr>
            <w:rPr>
              <w:rFonts w:ascii="Cambria Math" w:hAnsi="Cambria Math"/>
            </w:rPr>
            <w:br/>
          </m:r>
        </m:oMath>
        <m:oMath>
          <m:r>
            <m:rPr>
              <m:sty m:val="p"/>
            </m:rPr>
            <w:rPr>
              <w:rFonts w:ascii="Cambria Math" w:hAnsi="Cambria Math"/>
            </w:rPr>
            <m:t>rAmbRCells=rRCells mod priRCells</m:t>
          </m:r>
        </m:oMath>
      </m:oMathPara>
    </w:p>
    <w:p w14:paraId="3E1CC7E4" w14:textId="77777777" w:rsidR="00FC75FB" w:rsidRPr="00FC75FB" w:rsidRDefault="00FC75FB" w:rsidP="00573F15">
      <w:pPr>
        <w:ind w:left="720"/>
      </w:pPr>
      <m:oMathPara>
        <m:oMath>
          <m:r>
            <m:rPr>
              <m:sty m:val="p"/>
            </m:rPr>
            <w:rPr>
              <w:rFonts w:ascii="Cambria Math" w:hAnsi="Cambria Math"/>
            </w:rPr>
            <m:t xml:space="preserve">g=a </m:t>
          </m:r>
          <m:sSup>
            <m:sSupPr>
              <m:ctrlPr>
                <w:rPr>
                  <w:rFonts w:ascii="Cambria Math" w:hAnsi="Cambria Math"/>
                </w:rPr>
              </m:ctrlPr>
            </m:sSupPr>
            <m:e>
              <m:r>
                <m:rPr>
                  <m:sty m:val="p"/>
                </m:rPr>
                <w:rPr>
                  <w:rFonts w:ascii="Cambria Math" w:hAnsi="Cambria Math"/>
                </w:rPr>
                <m:t>rAmbRCells</m:t>
              </m:r>
            </m:e>
            <m:sup>
              <m:r>
                <m:rPr>
                  <m:sty m:val="p"/>
                </m:rPr>
                <w:rPr>
                  <w:rFonts w:ascii="Cambria Math" w:hAnsi="Cambria Math"/>
                </w:rPr>
                <m:t>2</m:t>
              </m:r>
            </m:sup>
          </m:sSup>
          <m:r>
            <m:rPr>
              <m:sty m:val="p"/>
            </m:rPr>
            <w:rPr>
              <w:rFonts w:ascii="Cambria Math" w:hAnsi="Cambria Math"/>
            </w:rPr>
            <m:t>+b rAmbRCells+c .</m:t>
          </m:r>
        </m:oMath>
      </m:oMathPara>
    </w:p>
    <w:p w14:paraId="71CC2AFF" w14:textId="77777777" w:rsidR="00FC75FB" w:rsidRDefault="00FC75FB" w:rsidP="00573F15">
      <w:pPr>
        <w:ind w:left="720"/>
      </w:pPr>
    </w:p>
    <w:p w14:paraId="409A7E89" w14:textId="1F007111" w:rsidR="00FC75FB" w:rsidRPr="00FC75FB" w:rsidRDefault="00FC75FB" w:rsidP="00573F15">
      <w:pPr>
        <w:ind w:left="720"/>
        <w:rPr>
          <w:rFonts w:ascii="Cambria Math" w:hAnsi="Cambria Math"/>
        </w:rPr>
      </w:pPr>
      <w:r>
        <w:t xml:space="preserve">The blind Doppler metric is calculated using the following set of equations and the radar wavelength given by </w:t>
      </w:r>
      <w:r>
        <w:rPr>
          <w:rFonts w:ascii="Cambria Math" w:hAnsi="Cambria Math"/>
        </w:rPr>
        <w:t>lamb</w:t>
      </w:r>
      <w:r w:rsidR="00707D2C">
        <w:rPr>
          <w:rFonts w:ascii="Cambria Math" w:hAnsi="Cambria Math"/>
        </w:rPr>
        <w:t>da:</w:t>
      </w:r>
    </w:p>
    <w:p w14:paraId="6A6B577A" w14:textId="77777777" w:rsidR="00FC75FB" w:rsidRDefault="00FC75FB" w:rsidP="00573F15">
      <w:pPr>
        <w:ind w:left="720"/>
      </w:pPr>
    </w:p>
    <w:p w14:paraId="4E579861" w14:textId="661493E4" w:rsidR="00FC75FB" w:rsidRPr="00BB1BD3" w:rsidRDefault="00FC75FB" w:rsidP="00FC75FB">
      <w:pPr>
        <w:ind w:left="720"/>
      </w:pPr>
      <m:oMathPara>
        <m:oMath>
          <m:r>
            <m:rPr>
              <m:sty m:val="p"/>
            </m:rPr>
            <w:rPr>
              <w:rFonts w:ascii="Cambria Math" w:hAnsi="Cambria Math"/>
            </w:rPr>
            <m:t>vBlind=lambda/(2PRI)</m:t>
          </m:r>
          <m:r>
            <m:rPr>
              <m:sty m:val="p"/>
            </m:rPr>
            <w:rPr>
              <w:rFonts w:ascii="Cambria Math" w:hAnsi="Cambria Math"/>
            </w:rPr>
            <w:br/>
          </m:r>
        </m:oMath>
        <m:oMath>
          <m:r>
            <m:rPr>
              <m:sty m:val="p"/>
            </m:rPr>
            <w:rPr>
              <w:rFonts w:ascii="Cambria Math" w:hAnsi="Cambria Math"/>
            </w:rPr>
            <m:t xml:space="preserve">a= </m:t>
          </m:r>
          <m:f>
            <m:fPr>
              <m:ctrlPr>
                <w:rPr>
                  <w:rFonts w:ascii="Cambria Math" w:hAnsi="Cambria Math"/>
                </w:rPr>
              </m:ctrlPr>
            </m:fPr>
            <m:num>
              <m:r>
                <w:rPr>
                  <w:rFonts w:ascii="Cambria Math" w:hAnsi="Cambria Math"/>
                </w:rPr>
                <m:t>-6.25</m:t>
              </m:r>
            </m:num>
            <m:den>
              <m:sSup>
                <m:sSupPr>
                  <m:ctrlPr>
                    <w:rPr>
                      <w:rFonts w:ascii="Cambria Math" w:hAnsi="Cambria Math"/>
                    </w:rPr>
                  </m:ctrlPr>
                </m:sSupPr>
                <m:e>
                  <m:r>
                    <m:rPr>
                      <m:sty m:val="p"/>
                    </m:rPr>
                    <w:rPr>
                      <w:rFonts w:ascii="Cambria Math" w:hAnsi="Cambria Math"/>
                    </w:rPr>
                    <m:t>vBlind</m:t>
                  </m:r>
                </m:e>
                <m:sup>
                  <m:r>
                    <m:rPr>
                      <m:sty m:val="p"/>
                    </m:rPr>
                    <w:rPr>
                      <w:rFonts w:ascii="Cambria Math" w:hAnsi="Cambria Math"/>
                    </w:rPr>
                    <m:t>2</m:t>
                  </m:r>
                </m:sup>
              </m:sSup>
            </m:den>
          </m:f>
          <m:r>
            <m:rPr>
              <m:sty m:val="p"/>
            </m:rPr>
            <w:rPr>
              <w:rFonts w:ascii="Cambria Math" w:hAnsi="Cambria Math"/>
            </w:rPr>
            <w:br/>
          </m:r>
        </m:oMath>
        <m:oMath>
          <m:r>
            <m:rPr>
              <m:sty m:val="p"/>
            </m:rPr>
            <w:rPr>
              <w:rFonts w:ascii="Cambria Math" w:hAnsi="Cambria Math"/>
            </w:rPr>
            <m:t>b</m:t>
          </m:r>
          <m:r>
            <w:rPr>
              <w:rFonts w:ascii="Cambria Math" w:hAnsi="Cambria Math"/>
            </w:rPr>
            <m:t xml:space="preserve">= </m:t>
          </m:r>
          <m:f>
            <m:fPr>
              <m:ctrlPr>
                <w:rPr>
                  <w:rFonts w:ascii="Cambria Math" w:hAnsi="Cambria Math"/>
                  <w:i/>
                </w:rPr>
              </m:ctrlPr>
            </m:fPr>
            <m:num>
              <m:r>
                <w:rPr>
                  <w:rFonts w:ascii="Cambria Math" w:hAnsi="Cambria Math"/>
                </w:rPr>
                <m:t>6.25</m:t>
              </m:r>
            </m:num>
            <m:den>
              <m:r>
                <m:rPr>
                  <m:sty m:val="p"/>
                </m:rPr>
                <w:rPr>
                  <w:rFonts w:ascii="Cambria Math" w:hAnsi="Cambria Math"/>
                </w:rPr>
                <m:t>vBlind</m:t>
              </m:r>
            </m:den>
          </m:f>
          <m:r>
            <m:rPr>
              <m:sty m:val="p"/>
            </m:rPr>
            <w:rPr>
              <w:rFonts w:ascii="Cambria Math" w:hAnsi="Cambria Math"/>
            </w:rPr>
            <w:br/>
          </m:r>
        </m:oMath>
        <m:oMath>
          <m:r>
            <m:rPr>
              <m:sty m:val="p"/>
            </m:rPr>
            <w:rPr>
              <w:rFonts w:ascii="Cambria Math" w:hAnsi="Cambria Math"/>
            </w:rPr>
            <m:t>c</m:t>
          </m:r>
          <m:r>
            <w:rPr>
              <w:rFonts w:ascii="Cambria Math" w:hAnsi="Cambria Math"/>
            </w:rPr>
            <m:t>=-0.5625</m:t>
          </m:r>
          <m:r>
            <m:rPr>
              <m:sty m:val="p"/>
            </m:rPr>
            <w:rPr>
              <w:rFonts w:ascii="Cambria Math" w:hAnsi="Cambria Math"/>
            </w:rPr>
            <w:br/>
          </m:r>
        </m:oMath>
        <m:oMath>
          <m:r>
            <m:rPr>
              <m:sty m:val="p"/>
            </m:rPr>
            <w:rPr>
              <w:rFonts w:ascii="Cambria Math" w:hAnsi="Cambria Math"/>
            </w:rPr>
            <m:t>rDotAmb=|rDot|</m:t>
          </m:r>
        </m:oMath>
      </m:oMathPara>
    </w:p>
    <w:p w14:paraId="117DABF0" w14:textId="2D08F1C1" w:rsidR="00FC75FB" w:rsidRPr="00BB1BD3" w:rsidRDefault="00707D2C" w:rsidP="00FC75FB">
      <w:pPr>
        <w:ind w:left="720"/>
      </w:pPr>
      <m:oMathPara>
        <m:oMath>
          <m:r>
            <m:rPr>
              <m:sty m:val="p"/>
            </m:rPr>
            <w:rPr>
              <w:rFonts w:ascii="Cambria Math" w:hAnsi="Cambria Math"/>
            </w:rPr>
            <m:t xml:space="preserve">h=a </m:t>
          </m:r>
          <m:sSup>
            <m:sSupPr>
              <m:ctrlPr>
                <w:rPr>
                  <w:rFonts w:ascii="Cambria Math" w:hAnsi="Cambria Math"/>
                </w:rPr>
              </m:ctrlPr>
            </m:sSupPr>
            <m:e>
              <m:r>
                <m:rPr>
                  <m:sty m:val="p"/>
                </m:rPr>
                <w:rPr>
                  <w:rFonts w:ascii="Cambria Math" w:hAnsi="Cambria Math"/>
                </w:rPr>
                <m:t>rDotAmb</m:t>
              </m:r>
            </m:e>
            <m:sup>
              <m:r>
                <m:rPr>
                  <m:sty m:val="p"/>
                </m:rPr>
                <w:rPr>
                  <w:rFonts w:ascii="Cambria Math" w:hAnsi="Cambria Math"/>
                </w:rPr>
                <m:t>2</m:t>
              </m:r>
            </m:sup>
          </m:sSup>
          <m:r>
            <m:rPr>
              <m:sty m:val="p"/>
            </m:rPr>
            <w:rPr>
              <w:rFonts w:ascii="Cambria Math" w:hAnsi="Cambria Math"/>
            </w:rPr>
            <m:t>+b rDotAmb+c .</m:t>
          </m:r>
        </m:oMath>
      </m:oMathPara>
    </w:p>
    <w:p w14:paraId="3307D3DD" w14:textId="77777777" w:rsidR="00FC75FB" w:rsidRDefault="00FC75FB" w:rsidP="00573F15">
      <w:pPr>
        <w:ind w:left="720"/>
      </w:pPr>
    </w:p>
    <w:p w14:paraId="29508740" w14:textId="712D4C11" w:rsidR="00573F15" w:rsidRPr="00FC75FB" w:rsidRDefault="00FC75FB" w:rsidP="00573F15">
      <w:pPr>
        <w:ind w:left="720"/>
      </w:pPr>
      <w:r w:rsidRPr="00FC75FB">
        <w:br/>
      </w:r>
    </w:p>
    <w:p w14:paraId="0BDBD710" w14:textId="77777777" w:rsidR="00FC75FB" w:rsidRPr="00FC75FB" w:rsidRDefault="00FC75FB" w:rsidP="00573F15">
      <w:pPr>
        <w:ind w:left="720"/>
      </w:pPr>
    </w:p>
    <w:p w14:paraId="0B3D7543" w14:textId="77777777" w:rsidR="00573F15" w:rsidRPr="00573F15" w:rsidRDefault="00573F15" w:rsidP="00573F15">
      <w:pPr>
        <w:ind w:left="720"/>
      </w:pPr>
    </w:p>
    <w:p w14:paraId="2A10D825" w14:textId="77777777" w:rsidR="00573F15" w:rsidRPr="00573F15" w:rsidRDefault="00573F15" w:rsidP="00573F15">
      <w:pPr>
        <w:ind w:left="720"/>
      </w:pPr>
    </w:p>
    <w:p w14:paraId="0FB83D35" w14:textId="77777777" w:rsidR="00573F15" w:rsidRPr="00573F15" w:rsidRDefault="00573F15" w:rsidP="00573F15">
      <w:pPr>
        <w:ind w:left="720"/>
        <w:rPr>
          <w:bCs/>
          <w:kern w:val="32"/>
          <w:szCs w:val="22"/>
        </w:rPr>
      </w:pPr>
    </w:p>
    <w:p w14:paraId="1ED04EC0" w14:textId="77777777" w:rsidR="00573F15" w:rsidRDefault="00573F15" w:rsidP="00573F15">
      <w:pPr>
        <w:ind w:left="720"/>
        <w:rPr>
          <w:bCs/>
          <w:kern w:val="32"/>
          <w:szCs w:val="22"/>
        </w:rPr>
      </w:pPr>
    </w:p>
    <w:p w14:paraId="0D7D4786" w14:textId="77777777" w:rsidR="00573F15" w:rsidRDefault="00573F15" w:rsidP="00573F15">
      <w:pPr>
        <w:ind w:left="720"/>
        <w:rPr>
          <w:bCs/>
          <w:kern w:val="32"/>
          <w:szCs w:val="22"/>
        </w:rPr>
      </w:pPr>
    </w:p>
    <w:p w14:paraId="3B282F97" w14:textId="77777777" w:rsidR="00805BCC" w:rsidRPr="00BB39CE" w:rsidRDefault="00805BCC" w:rsidP="00805BCC">
      <w:pPr>
        <w:ind w:left="720"/>
        <w:rPr>
          <w:bCs/>
          <w:kern w:val="32"/>
          <w:szCs w:val="22"/>
        </w:rPr>
      </w:pPr>
    </w:p>
    <w:p w14:paraId="44A012FC" w14:textId="77777777" w:rsidR="000614EC" w:rsidRPr="00974B8C" w:rsidRDefault="000614EC" w:rsidP="00974B8C">
      <w:pPr>
        <w:rPr>
          <w:rFonts w:ascii="Courier New" w:hAnsi="Courier New" w:cs="Courier New"/>
          <w:bCs/>
          <w:kern w:val="32"/>
          <w:szCs w:val="22"/>
        </w:rPr>
      </w:pPr>
    </w:p>
    <w:sectPr w:rsidR="000614EC" w:rsidRPr="00974B8C" w:rsidSect="007D29E7">
      <w:headerReference w:type="even" r:id="rId30"/>
      <w:headerReference w:type="default" r:id="rId31"/>
      <w:footerReference w:type="default" r:id="rId32"/>
      <w:headerReference w:type="first" r:id="rId33"/>
      <w:pgSz w:w="12240" w:h="15840" w:code="1"/>
      <w:pgMar w:top="1260" w:right="108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4EB42" w14:textId="77777777" w:rsidR="00573F15" w:rsidRDefault="00573F15">
      <w:r>
        <w:separator/>
      </w:r>
    </w:p>
  </w:endnote>
  <w:endnote w:type="continuationSeparator" w:id="0">
    <w:p w14:paraId="5215DFCE" w14:textId="77777777" w:rsidR="00573F15" w:rsidRDefault="00573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7AC09" w14:textId="77777777" w:rsidR="00573F15" w:rsidRDefault="00573F15" w:rsidP="00212C8D">
    <w:pPr>
      <w:pStyle w:val="Footer"/>
      <w:framePr w:wrap="around" w:vAnchor="text" w:hAnchor="margin" w:xAlign="center" w:y="1"/>
    </w:pPr>
    <w:r>
      <w:fldChar w:fldCharType="begin"/>
    </w:r>
    <w:r>
      <w:instrText xml:space="preserve">PAGE  </w:instrText>
    </w:r>
    <w:r>
      <w:fldChar w:fldCharType="separate"/>
    </w:r>
    <w:r>
      <w:rPr>
        <w:noProof/>
      </w:rPr>
      <w:t>ii</w:t>
    </w:r>
    <w:r>
      <w:rPr>
        <w:noProof/>
      </w:rPr>
      <w:fldChar w:fldCharType="end"/>
    </w:r>
  </w:p>
  <w:p w14:paraId="7CEFB819" w14:textId="77777777" w:rsidR="00573F15" w:rsidRDefault="00573F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258E3" w14:textId="77777777" w:rsidR="00573F15" w:rsidRDefault="00573F15" w:rsidP="00212C8D">
    <w:pPr>
      <w:pStyle w:val="Footer"/>
      <w:framePr w:wrap="around" w:vAnchor="text" w:hAnchor="margin" w:xAlign="center" w:y="1"/>
    </w:pPr>
    <w:r>
      <w:fldChar w:fldCharType="begin"/>
    </w:r>
    <w:r>
      <w:instrText xml:space="preserve">PAGE  </w:instrText>
    </w:r>
    <w:r>
      <w:fldChar w:fldCharType="separate"/>
    </w:r>
    <w:r w:rsidR="000C06F7">
      <w:rPr>
        <w:noProof/>
      </w:rPr>
      <w:t>v</w:t>
    </w:r>
    <w:r>
      <w:rPr>
        <w:noProof/>
      </w:rPr>
      <w:fldChar w:fldCharType="end"/>
    </w:r>
  </w:p>
  <w:p w14:paraId="3788DF39" w14:textId="77777777" w:rsidR="00573F15" w:rsidRDefault="00573F15" w:rsidP="00212C8D">
    <w:pPr>
      <w:tabs>
        <w:tab w:val="right" w:pos="93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99F1B" w14:textId="77777777" w:rsidR="00573F15" w:rsidRDefault="00573F15" w:rsidP="00212C8D">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82D80" w14:textId="77777777" w:rsidR="00573F15" w:rsidRDefault="00573F15" w:rsidP="00CC4921">
    <w:pPr>
      <w:jc w:val="center"/>
    </w:pPr>
    <w:r>
      <w:fldChar w:fldCharType="begin"/>
    </w:r>
    <w:r>
      <w:instrText xml:space="preserve"> PAGE </w:instrText>
    </w:r>
    <w:r>
      <w:fldChar w:fldCharType="separate"/>
    </w:r>
    <w:r w:rsidR="00A1614F">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A688C" w14:textId="77777777" w:rsidR="00573F15" w:rsidRDefault="00573F15">
      <w:r>
        <w:separator/>
      </w:r>
    </w:p>
  </w:footnote>
  <w:footnote w:type="continuationSeparator" w:id="0">
    <w:p w14:paraId="55598CE0" w14:textId="77777777" w:rsidR="00573F15" w:rsidRDefault="00573F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E7C64" w14:textId="77777777" w:rsidR="00573F15" w:rsidRDefault="00573F15" w:rsidP="00CC4921">
    <w:pPr>
      <w:pStyle w:val="Page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8C349" w14:textId="77777777" w:rsidR="00573F15" w:rsidRDefault="00573F1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AA83D" w14:textId="14F3E5B7" w:rsidR="00573F15" w:rsidRDefault="00573F15" w:rsidP="00CC4921">
    <w:pPr>
      <w:pStyle w:val="PageHeader"/>
    </w:pPr>
    <w:r>
      <w:t>FlexDAR VRC and Radar/EMI Scheduler FDD</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40474" w14:textId="77777777" w:rsidR="00573F15" w:rsidRDefault="00573F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5C14F5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8F29F2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E56EC0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F4681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EB019E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6444D2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ABA731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FE808B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402BE9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D4AF16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B6464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EC4198"/>
    <w:multiLevelType w:val="hybridMultilevel"/>
    <w:tmpl w:val="3A3EBAA2"/>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065E7C49"/>
    <w:multiLevelType w:val="hybridMultilevel"/>
    <w:tmpl w:val="9894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8E3A49"/>
    <w:multiLevelType w:val="hybridMultilevel"/>
    <w:tmpl w:val="7F08F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D05857"/>
    <w:multiLevelType w:val="hybridMultilevel"/>
    <w:tmpl w:val="709A4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48138B"/>
    <w:multiLevelType w:val="hybridMultilevel"/>
    <w:tmpl w:val="DF92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A971A2"/>
    <w:multiLevelType w:val="hybridMultilevel"/>
    <w:tmpl w:val="081EC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C206BE"/>
    <w:multiLevelType w:val="hybridMultilevel"/>
    <w:tmpl w:val="7DFA8148"/>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hint="default"/>
      </w:rPr>
    </w:lvl>
    <w:lvl w:ilvl="2" w:tplc="04090005">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8" w15:restartNumberingAfterBreak="0">
    <w:nsid w:val="1CCB4519"/>
    <w:multiLevelType w:val="hybridMultilevel"/>
    <w:tmpl w:val="4608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BC59C9"/>
    <w:multiLevelType w:val="multilevel"/>
    <w:tmpl w:val="872AF232"/>
    <w:lvl w:ilvl="0">
      <w:start w:val="1"/>
      <w:numFmt w:val="decimal"/>
      <w:lvlText w:val="%1"/>
      <w:lvlJc w:val="left"/>
      <w:pPr>
        <w:ind w:left="1120" w:hanging="1120"/>
      </w:pPr>
      <w:rPr>
        <w:rFonts w:hint="default"/>
        <w:color w:val="386EFF"/>
      </w:rPr>
    </w:lvl>
    <w:lvl w:ilvl="1">
      <w:start w:val="1"/>
      <w:numFmt w:val="decimal"/>
      <w:lvlText w:val="%1.%2"/>
      <w:lvlJc w:val="left"/>
      <w:pPr>
        <w:ind w:left="1120" w:hanging="1120"/>
      </w:pPr>
      <w:rPr>
        <w:rFonts w:hint="default"/>
        <w:color w:val="386EFF"/>
      </w:rPr>
    </w:lvl>
    <w:lvl w:ilvl="2">
      <w:start w:val="1"/>
      <w:numFmt w:val="decimal"/>
      <w:lvlText w:val="%1.%2.%3"/>
      <w:lvlJc w:val="left"/>
      <w:pPr>
        <w:ind w:left="1120" w:hanging="1120"/>
      </w:pPr>
      <w:rPr>
        <w:rFonts w:hint="default"/>
        <w:color w:val="386EFF"/>
      </w:rPr>
    </w:lvl>
    <w:lvl w:ilvl="3">
      <w:start w:val="1"/>
      <w:numFmt w:val="decimal"/>
      <w:lvlText w:val="%1.%2.%3.%4"/>
      <w:lvlJc w:val="left"/>
      <w:pPr>
        <w:ind w:left="1120" w:hanging="1120"/>
      </w:pPr>
      <w:rPr>
        <w:rFonts w:hint="default"/>
        <w:color w:val="386EFF"/>
      </w:rPr>
    </w:lvl>
    <w:lvl w:ilvl="4">
      <w:start w:val="1"/>
      <w:numFmt w:val="decimal"/>
      <w:lvlText w:val="%1.%2.%3.%4.%5"/>
      <w:lvlJc w:val="left"/>
      <w:pPr>
        <w:ind w:left="1440" w:hanging="1440"/>
      </w:pPr>
      <w:rPr>
        <w:rFonts w:hint="default"/>
        <w:color w:val="386EFF"/>
      </w:rPr>
    </w:lvl>
    <w:lvl w:ilvl="5">
      <w:start w:val="1"/>
      <w:numFmt w:val="decimal"/>
      <w:lvlText w:val="%1.%2.%3.%4.%5.%6"/>
      <w:lvlJc w:val="left"/>
      <w:pPr>
        <w:ind w:left="1440" w:hanging="1440"/>
      </w:pPr>
      <w:rPr>
        <w:rFonts w:hint="default"/>
        <w:color w:val="386EFF"/>
      </w:rPr>
    </w:lvl>
    <w:lvl w:ilvl="6">
      <w:start w:val="1"/>
      <w:numFmt w:val="decimal"/>
      <w:lvlText w:val="%1.%2.%3.%4.%5.%6.%7"/>
      <w:lvlJc w:val="left"/>
      <w:pPr>
        <w:ind w:left="1800" w:hanging="1800"/>
      </w:pPr>
      <w:rPr>
        <w:rFonts w:hint="default"/>
        <w:color w:val="386EFF"/>
      </w:rPr>
    </w:lvl>
    <w:lvl w:ilvl="7">
      <w:start w:val="1"/>
      <w:numFmt w:val="decimal"/>
      <w:lvlText w:val="%1.%2.%3.%4.%5.%6.%7.%8"/>
      <w:lvlJc w:val="left"/>
      <w:pPr>
        <w:ind w:left="1800" w:hanging="1800"/>
      </w:pPr>
      <w:rPr>
        <w:rFonts w:hint="default"/>
        <w:color w:val="386EFF"/>
      </w:rPr>
    </w:lvl>
    <w:lvl w:ilvl="8">
      <w:start w:val="1"/>
      <w:numFmt w:val="decimal"/>
      <w:lvlText w:val="%1.%2.%3.%4.%5.%6.%7.%8.%9"/>
      <w:lvlJc w:val="left"/>
      <w:pPr>
        <w:ind w:left="2160" w:hanging="2160"/>
      </w:pPr>
      <w:rPr>
        <w:rFonts w:hint="default"/>
        <w:color w:val="386EFF"/>
      </w:rPr>
    </w:lvl>
  </w:abstractNum>
  <w:abstractNum w:abstractNumId="20" w15:restartNumberingAfterBreak="0">
    <w:nsid w:val="2E146261"/>
    <w:multiLevelType w:val="hybridMultilevel"/>
    <w:tmpl w:val="D48C9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4D3F72"/>
    <w:multiLevelType w:val="hybridMultilevel"/>
    <w:tmpl w:val="848A4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630013"/>
    <w:multiLevelType w:val="hybridMultilevel"/>
    <w:tmpl w:val="11D0C102"/>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3" w15:restartNumberingAfterBreak="0">
    <w:nsid w:val="313754E6"/>
    <w:multiLevelType w:val="hybridMultilevel"/>
    <w:tmpl w:val="77266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9A0719"/>
    <w:multiLevelType w:val="hybridMultilevel"/>
    <w:tmpl w:val="B094D2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995105"/>
    <w:multiLevelType w:val="multilevel"/>
    <w:tmpl w:val="32400AC8"/>
    <w:lvl w:ilvl="0">
      <w:start w:val="1"/>
      <w:numFmt w:val="decimal"/>
      <w:pStyle w:val="Heading1"/>
      <w:lvlText w:val="%1"/>
      <w:lvlJc w:val="left"/>
      <w:pPr>
        <w:tabs>
          <w:tab w:val="num" w:pos="0"/>
        </w:tabs>
        <w:ind w:left="720" w:hanging="720"/>
      </w:pPr>
      <w:rPr>
        <w:rFonts w:hint="default"/>
        <w:b/>
        <w:bCs w:val="0"/>
        <w:i w:val="0"/>
        <w:iCs w:val="0"/>
        <w:color w:val="000000"/>
        <w:sz w:val="36"/>
        <w:szCs w:val="32"/>
        <w:u w:val="none"/>
      </w:rPr>
    </w:lvl>
    <w:lvl w:ilvl="1">
      <w:start w:val="1"/>
      <w:numFmt w:val="decimal"/>
      <w:pStyle w:val="Heading2"/>
      <w:lvlText w:val="%1.%2"/>
      <w:lvlJc w:val="left"/>
      <w:pPr>
        <w:tabs>
          <w:tab w:val="num" w:pos="2430"/>
        </w:tabs>
        <w:ind w:left="3150" w:hanging="720"/>
      </w:pPr>
      <w:rPr>
        <w:rFonts w:hint="default"/>
      </w:rPr>
    </w:lvl>
    <w:lvl w:ilvl="2">
      <w:start w:val="1"/>
      <w:numFmt w:val="decimal"/>
      <w:pStyle w:val="Heading3"/>
      <w:lvlText w:val="%1.%2.%3"/>
      <w:lvlJc w:val="left"/>
      <w:pPr>
        <w:tabs>
          <w:tab w:val="num" w:pos="450"/>
        </w:tabs>
        <w:ind w:left="1314" w:hanging="864"/>
      </w:pPr>
      <w:rPr>
        <w:rFonts w:hint="default"/>
      </w:rPr>
    </w:lvl>
    <w:lvl w:ilvl="3">
      <w:start w:val="1"/>
      <w:numFmt w:val="decimal"/>
      <w:pStyle w:val="Heading4"/>
      <w:lvlText w:val="%1.%2.%3.%4"/>
      <w:lvlJc w:val="left"/>
      <w:pPr>
        <w:tabs>
          <w:tab w:val="num" w:pos="0"/>
        </w:tabs>
        <w:ind w:left="864" w:hanging="864"/>
      </w:pPr>
      <w:rPr>
        <w:rFonts w:hint="default"/>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6" w15:restartNumberingAfterBreak="0">
    <w:nsid w:val="376B33C1"/>
    <w:multiLevelType w:val="hybridMultilevel"/>
    <w:tmpl w:val="D5EEB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9B016A"/>
    <w:multiLevelType w:val="hybridMultilevel"/>
    <w:tmpl w:val="0246AF44"/>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hint="default"/>
      </w:rPr>
    </w:lvl>
    <w:lvl w:ilvl="2" w:tplc="04090005">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8" w15:restartNumberingAfterBreak="0">
    <w:nsid w:val="397453DF"/>
    <w:multiLevelType w:val="hybridMultilevel"/>
    <w:tmpl w:val="BCDE38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E1F759A"/>
    <w:multiLevelType w:val="hybridMultilevel"/>
    <w:tmpl w:val="EBE8D1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56909A4"/>
    <w:multiLevelType w:val="hybridMultilevel"/>
    <w:tmpl w:val="FF5AD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73736B"/>
    <w:multiLevelType w:val="hybridMultilevel"/>
    <w:tmpl w:val="2EBE8C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24640A"/>
    <w:multiLevelType w:val="hybridMultilevel"/>
    <w:tmpl w:val="6C56A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32E6F"/>
    <w:multiLevelType w:val="multilevel"/>
    <w:tmpl w:val="872AF232"/>
    <w:lvl w:ilvl="0">
      <w:start w:val="1"/>
      <w:numFmt w:val="decimal"/>
      <w:lvlText w:val="%1"/>
      <w:lvlJc w:val="left"/>
      <w:pPr>
        <w:ind w:left="1120" w:hanging="1120"/>
      </w:pPr>
      <w:rPr>
        <w:rFonts w:hint="default"/>
        <w:color w:val="386EFF"/>
      </w:rPr>
    </w:lvl>
    <w:lvl w:ilvl="1">
      <w:start w:val="1"/>
      <w:numFmt w:val="decimal"/>
      <w:lvlText w:val="%1.%2"/>
      <w:lvlJc w:val="left"/>
      <w:pPr>
        <w:ind w:left="1120" w:hanging="1120"/>
      </w:pPr>
      <w:rPr>
        <w:rFonts w:hint="default"/>
        <w:color w:val="386EFF"/>
      </w:rPr>
    </w:lvl>
    <w:lvl w:ilvl="2">
      <w:start w:val="1"/>
      <w:numFmt w:val="decimal"/>
      <w:lvlText w:val="%1.%2.%3"/>
      <w:lvlJc w:val="left"/>
      <w:pPr>
        <w:ind w:left="1120" w:hanging="1120"/>
      </w:pPr>
      <w:rPr>
        <w:rFonts w:hint="default"/>
        <w:color w:val="386EFF"/>
      </w:rPr>
    </w:lvl>
    <w:lvl w:ilvl="3">
      <w:start w:val="1"/>
      <w:numFmt w:val="decimal"/>
      <w:lvlText w:val="%1.%2.%3.%4"/>
      <w:lvlJc w:val="left"/>
      <w:pPr>
        <w:ind w:left="1120" w:hanging="1120"/>
      </w:pPr>
      <w:rPr>
        <w:rFonts w:hint="default"/>
        <w:color w:val="386EFF"/>
      </w:rPr>
    </w:lvl>
    <w:lvl w:ilvl="4">
      <w:start w:val="1"/>
      <w:numFmt w:val="decimal"/>
      <w:lvlText w:val="%1.%2.%3.%4.%5"/>
      <w:lvlJc w:val="left"/>
      <w:pPr>
        <w:ind w:left="1440" w:hanging="1440"/>
      </w:pPr>
      <w:rPr>
        <w:rFonts w:hint="default"/>
        <w:color w:val="386EFF"/>
      </w:rPr>
    </w:lvl>
    <w:lvl w:ilvl="5">
      <w:start w:val="1"/>
      <w:numFmt w:val="decimal"/>
      <w:lvlText w:val="%1.%2.%3.%4.%5.%6"/>
      <w:lvlJc w:val="left"/>
      <w:pPr>
        <w:ind w:left="1440" w:hanging="1440"/>
      </w:pPr>
      <w:rPr>
        <w:rFonts w:hint="default"/>
        <w:color w:val="386EFF"/>
      </w:rPr>
    </w:lvl>
    <w:lvl w:ilvl="6">
      <w:start w:val="1"/>
      <w:numFmt w:val="decimal"/>
      <w:lvlText w:val="%1.%2.%3.%4.%5.%6.%7"/>
      <w:lvlJc w:val="left"/>
      <w:pPr>
        <w:ind w:left="1800" w:hanging="1800"/>
      </w:pPr>
      <w:rPr>
        <w:rFonts w:hint="default"/>
        <w:color w:val="386EFF"/>
      </w:rPr>
    </w:lvl>
    <w:lvl w:ilvl="7">
      <w:start w:val="1"/>
      <w:numFmt w:val="decimal"/>
      <w:lvlText w:val="%1.%2.%3.%4.%5.%6.%7.%8"/>
      <w:lvlJc w:val="left"/>
      <w:pPr>
        <w:ind w:left="1800" w:hanging="1800"/>
      </w:pPr>
      <w:rPr>
        <w:rFonts w:hint="default"/>
        <w:color w:val="386EFF"/>
      </w:rPr>
    </w:lvl>
    <w:lvl w:ilvl="8">
      <w:start w:val="1"/>
      <w:numFmt w:val="decimal"/>
      <w:lvlText w:val="%1.%2.%3.%4.%5.%6.%7.%8.%9"/>
      <w:lvlJc w:val="left"/>
      <w:pPr>
        <w:ind w:left="2160" w:hanging="2160"/>
      </w:pPr>
      <w:rPr>
        <w:rFonts w:hint="default"/>
        <w:color w:val="386EFF"/>
      </w:rPr>
    </w:lvl>
  </w:abstractNum>
  <w:abstractNum w:abstractNumId="34" w15:restartNumberingAfterBreak="0">
    <w:nsid w:val="4BDD268A"/>
    <w:multiLevelType w:val="hybridMultilevel"/>
    <w:tmpl w:val="7B448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8A0C08"/>
    <w:multiLevelType w:val="hybridMultilevel"/>
    <w:tmpl w:val="63DC4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FC75E6"/>
    <w:multiLevelType w:val="hybridMultilevel"/>
    <w:tmpl w:val="FB2A25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387D4D"/>
    <w:multiLevelType w:val="multilevel"/>
    <w:tmpl w:val="98243D7A"/>
    <w:lvl w:ilvl="0">
      <w:start w:val="1"/>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277526"/>
    <w:multiLevelType w:val="hybridMultilevel"/>
    <w:tmpl w:val="075A4088"/>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9" w15:restartNumberingAfterBreak="0">
    <w:nsid w:val="5F3839C8"/>
    <w:multiLevelType w:val="hybridMultilevel"/>
    <w:tmpl w:val="D3921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8F2945"/>
    <w:multiLevelType w:val="hybridMultilevel"/>
    <w:tmpl w:val="D8967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7478BD"/>
    <w:multiLevelType w:val="hybridMultilevel"/>
    <w:tmpl w:val="5BFE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4D4F62"/>
    <w:multiLevelType w:val="hybridMultilevel"/>
    <w:tmpl w:val="D1CE47C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6EFD4157"/>
    <w:multiLevelType w:val="hybridMultilevel"/>
    <w:tmpl w:val="CE90E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0D28A5"/>
    <w:multiLevelType w:val="hybridMultilevel"/>
    <w:tmpl w:val="E5FA289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num w:numId="1">
    <w:abstractNumId w:val="25"/>
  </w:num>
  <w:num w:numId="2">
    <w:abstractNumId w:val="42"/>
  </w:num>
  <w:num w:numId="3">
    <w:abstractNumId w:val="36"/>
  </w:num>
  <w:num w:numId="4">
    <w:abstractNumId w:val="31"/>
  </w:num>
  <w:num w:numId="5">
    <w:abstractNumId w:val="41"/>
  </w:num>
  <w:num w:numId="6">
    <w:abstractNumId w:val="35"/>
  </w:num>
  <w:num w:numId="7">
    <w:abstractNumId w:val="26"/>
  </w:num>
  <w:num w:numId="8">
    <w:abstractNumId w:val="18"/>
  </w:num>
  <w:num w:numId="9">
    <w:abstractNumId w:val="29"/>
  </w:num>
  <w:num w:numId="10">
    <w:abstractNumId w:val="28"/>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0"/>
  </w:num>
  <w:num w:numId="24">
    <w:abstractNumId w:val="34"/>
  </w:num>
  <w:num w:numId="25">
    <w:abstractNumId w:val="39"/>
  </w:num>
  <w:num w:numId="26">
    <w:abstractNumId w:val="30"/>
  </w:num>
  <w:num w:numId="27">
    <w:abstractNumId w:val="14"/>
  </w:num>
  <w:num w:numId="28">
    <w:abstractNumId w:val="17"/>
  </w:num>
  <w:num w:numId="29">
    <w:abstractNumId w:val="13"/>
  </w:num>
  <w:num w:numId="30">
    <w:abstractNumId w:val="40"/>
  </w:num>
  <w:num w:numId="31">
    <w:abstractNumId w:val="20"/>
  </w:num>
  <w:num w:numId="32">
    <w:abstractNumId w:val="21"/>
  </w:num>
  <w:num w:numId="33">
    <w:abstractNumId w:val="12"/>
  </w:num>
  <w:num w:numId="34">
    <w:abstractNumId w:val="37"/>
  </w:num>
  <w:num w:numId="35">
    <w:abstractNumId w:val="19"/>
  </w:num>
  <w:num w:numId="36">
    <w:abstractNumId w:val="33"/>
  </w:num>
  <w:num w:numId="37">
    <w:abstractNumId w:val="24"/>
  </w:num>
  <w:num w:numId="38">
    <w:abstractNumId w:val="38"/>
  </w:num>
  <w:num w:numId="39">
    <w:abstractNumId w:val="22"/>
  </w:num>
  <w:num w:numId="40">
    <w:abstractNumId w:val="11"/>
  </w:num>
  <w:num w:numId="41">
    <w:abstractNumId w:val="43"/>
  </w:num>
  <w:num w:numId="42">
    <w:abstractNumId w:val="15"/>
  </w:num>
  <w:num w:numId="43">
    <w:abstractNumId w:val="23"/>
  </w:num>
  <w:num w:numId="44">
    <w:abstractNumId w:val="27"/>
  </w:num>
  <w:num w:numId="45">
    <w:abstractNumId w:val="44"/>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8D"/>
    <w:rsid w:val="00003499"/>
    <w:rsid w:val="000039E1"/>
    <w:rsid w:val="00003DB0"/>
    <w:rsid w:val="000052D4"/>
    <w:rsid w:val="00005A8D"/>
    <w:rsid w:val="00006A09"/>
    <w:rsid w:val="00006EFE"/>
    <w:rsid w:val="00010E17"/>
    <w:rsid w:val="00011387"/>
    <w:rsid w:val="000136A0"/>
    <w:rsid w:val="0001662A"/>
    <w:rsid w:val="000172A7"/>
    <w:rsid w:val="00020F4E"/>
    <w:rsid w:val="0002237D"/>
    <w:rsid w:val="00022502"/>
    <w:rsid w:val="000231A4"/>
    <w:rsid w:val="000236DD"/>
    <w:rsid w:val="00027C85"/>
    <w:rsid w:val="000307B3"/>
    <w:rsid w:val="0003111F"/>
    <w:rsid w:val="00031E6B"/>
    <w:rsid w:val="00032140"/>
    <w:rsid w:val="00033779"/>
    <w:rsid w:val="0003526D"/>
    <w:rsid w:val="000356A7"/>
    <w:rsid w:val="00036240"/>
    <w:rsid w:val="00037273"/>
    <w:rsid w:val="0003727C"/>
    <w:rsid w:val="00037293"/>
    <w:rsid w:val="00040183"/>
    <w:rsid w:val="000415B1"/>
    <w:rsid w:val="00042391"/>
    <w:rsid w:val="00042A77"/>
    <w:rsid w:val="0004345B"/>
    <w:rsid w:val="000439EF"/>
    <w:rsid w:val="0004603A"/>
    <w:rsid w:val="00046289"/>
    <w:rsid w:val="000470F7"/>
    <w:rsid w:val="000478E8"/>
    <w:rsid w:val="00047C8C"/>
    <w:rsid w:val="00047CD5"/>
    <w:rsid w:val="00047E68"/>
    <w:rsid w:val="00051C6A"/>
    <w:rsid w:val="00052B71"/>
    <w:rsid w:val="00052C78"/>
    <w:rsid w:val="00054912"/>
    <w:rsid w:val="000571CC"/>
    <w:rsid w:val="00057A50"/>
    <w:rsid w:val="00060658"/>
    <w:rsid w:val="000611A9"/>
    <w:rsid w:val="000614EC"/>
    <w:rsid w:val="00061801"/>
    <w:rsid w:val="00061C2E"/>
    <w:rsid w:val="00065578"/>
    <w:rsid w:val="0007059E"/>
    <w:rsid w:val="00070ECB"/>
    <w:rsid w:val="00071F2B"/>
    <w:rsid w:val="00073DE6"/>
    <w:rsid w:val="000749CD"/>
    <w:rsid w:val="00074D5B"/>
    <w:rsid w:val="0007572C"/>
    <w:rsid w:val="00075D7B"/>
    <w:rsid w:val="0007703A"/>
    <w:rsid w:val="000778BD"/>
    <w:rsid w:val="00077925"/>
    <w:rsid w:val="00077EAD"/>
    <w:rsid w:val="00077EED"/>
    <w:rsid w:val="00081666"/>
    <w:rsid w:val="00081CAD"/>
    <w:rsid w:val="000825EF"/>
    <w:rsid w:val="00082CA8"/>
    <w:rsid w:val="00083F69"/>
    <w:rsid w:val="000843B6"/>
    <w:rsid w:val="00085F24"/>
    <w:rsid w:val="00087FE5"/>
    <w:rsid w:val="00090507"/>
    <w:rsid w:val="0009144F"/>
    <w:rsid w:val="00093DE9"/>
    <w:rsid w:val="000973E5"/>
    <w:rsid w:val="00097FD1"/>
    <w:rsid w:val="000A3472"/>
    <w:rsid w:val="000A44CD"/>
    <w:rsid w:val="000A7A67"/>
    <w:rsid w:val="000A7E31"/>
    <w:rsid w:val="000B0421"/>
    <w:rsid w:val="000B1F49"/>
    <w:rsid w:val="000B2EB9"/>
    <w:rsid w:val="000B4EB1"/>
    <w:rsid w:val="000B5622"/>
    <w:rsid w:val="000B5719"/>
    <w:rsid w:val="000B7327"/>
    <w:rsid w:val="000C01B6"/>
    <w:rsid w:val="000C06F7"/>
    <w:rsid w:val="000C24D2"/>
    <w:rsid w:val="000C2F6F"/>
    <w:rsid w:val="000C3327"/>
    <w:rsid w:val="000C3742"/>
    <w:rsid w:val="000C4D16"/>
    <w:rsid w:val="000D03E4"/>
    <w:rsid w:val="000D09C3"/>
    <w:rsid w:val="000D109F"/>
    <w:rsid w:val="000D1A98"/>
    <w:rsid w:val="000D296E"/>
    <w:rsid w:val="000D34D9"/>
    <w:rsid w:val="000D35A3"/>
    <w:rsid w:val="000D3EF1"/>
    <w:rsid w:val="000D4DA3"/>
    <w:rsid w:val="000D55A9"/>
    <w:rsid w:val="000D657E"/>
    <w:rsid w:val="000D7AD9"/>
    <w:rsid w:val="000D7DE4"/>
    <w:rsid w:val="000E0C07"/>
    <w:rsid w:val="000E106E"/>
    <w:rsid w:val="000E1B64"/>
    <w:rsid w:val="000E21B1"/>
    <w:rsid w:val="000E2D1C"/>
    <w:rsid w:val="000E37A5"/>
    <w:rsid w:val="000E587B"/>
    <w:rsid w:val="000E6B9F"/>
    <w:rsid w:val="000E6EC7"/>
    <w:rsid w:val="000E6FF0"/>
    <w:rsid w:val="000F28C5"/>
    <w:rsid w:val="000F3137"/>
    <w:rsid w:val="000F3C5F"/>
    <w:rsid w:val="000F5750"/>
    <w:rsid w:val="000F609D"/>
    <w:rsid w:val="000F619F"/>
    <w:rsid w:val="000F65AB"/>
    <w:rsid w:val="000F7A69"/>
    <w:rsid w:val="000F7AD4"/>
    <w:rsid w:val="00103BF8"/>
    <w:rsid w:val="00103D0F"/>
    <w:rsid w:val="00103E8E"/>
    <w:rsid w:val="0010444E"/>
    <w:rsid w:val="001050AA"/>
    <w:rsid w:val="00105693"/>
    <w:rsid w:val="00110068"/>
    <w:rsid w:val="00110A51"/>
    <w:rsid w:val="00111C57"/>
    <w:rsid w:val="001127C8"/>
    <w:rsid w:val="001138DD"/>
    <w:rsid w:val="00113D13"/>
    <w:rsid w:val="00115687"/>
    <w:rsid w:val="00116078"/>
    <w:rsid w:val="00116BA5"/>
    <w:rsid w:val="00123909"/>
    <w:rsid w:val="0012470B"/>
    <w:rsid w:val="00124CA7"/>
    <w:rsid w:val="00132317"/>
    <w:rsid w:val="001344A6"/>
    <w:rsid w:val="0013474E"/>
    <w:rsid w:val="001354CA"/>
    <w:rsid w:val="001359C8"/>
    <w:rsid w:val="001368B3"/>
    <w:rsid w:val="00137682"/>
    <w:rsid w:val="00137916"/>
    <w:rsid w:val="00137A06"/>
    <w:rsid w:val="00141A0A"/>
    <w:rsid w:val="0014242D"/>
    <w:rsid w:val="00143A82"/>
    <w:rsid w:val="00143E89"/>
    <w:rsid w:val="00143FB8"/>
    <w:rsid w:val="00146584"/>
    <w:rsid w:val="001475CC"/>
    <w:rsid w:val="0015061C"/>
    <w:rsid w:val="001506B5"/>
    <w:rsid w:val="00151BE3"/>
    <w:rsid w:val="00151EA7"/>
    <w:rsid w:val="00155BD2"/>
    <w:rsid w:val="00157969"/>
    <w:rsid w:val="00160352"/>
    <w:rsid w:val="0016052B"/>
    <w:rsid w:val="00160C86"/>
    <w:rsid w:val="001615C4"/>
    <w:rsid w:val="00162A2D"/>
    <w:rsid w:val="00165296"/>
    <w:rsid w:val="00166839"/>
    <w:rsid w:val="0016772F"/>
    <w:rsid w:val="00167976"/>
    <w:rsid w:val="00170ABC"/>
    <w:rsid w:val="00170D56"/>
    <w:rsid w:val="001738A2"/>
    <w:rsid w:val="0018195C"/>
    <w:rsid w:val="001833E5"/>
    <w:rsid w:val="001847FF"/>
    <w:rsid w:val="00184E29"/>
    <w:rsid w:val="00185A52"/>
    <w:rsid w:val="00187051"/>
    <w:rsid w:val="00195F14"/>
    <w:rsid w:val="00196DBF"/>
    <w:rsid w:val="00197253"/>
    <w:rsid w:val="00197946"/>
    <w:rsid w:val="00197C08"/>
    <w:rsid w:val="001A1A87"/>
    <w:rsid w:val="001A2591"/>
    <w:rsid w:val="001A3915"/>
    <w:rsid w:val="001A43B6"/>
    <w:rsid w:val="001A743E"/>
    <w:rsid w:val="001B0826"/>
    <w:rsid w:val="001B6662"/>
    <w:rsid w:val="001B6C6D"/>
    <w:rsid w:val="001B6F36"/>
    <w:rsid w:val="001B71D9"/>
    <w:rsid w:val="001C161E"/>
    <w:rsid w:val="001C1A72"/>
    <w:rsid w:val="001C2378"/>
    <w:rsid w:val="001C59B5"/>
    <w:rsid w:val="001C7AF5"/>
    <w:rsid w:val="001D21F0"/>
    <w:rsid w:val="001D4FED"/>
    <w:rsid w:val="001D78E7"/>
    <w:rsid w:val="001E18A3"/>
    <w:rsid w:val="001E1C91"/>
    <w:rsid w:val="001E6889"/>
    <w:rsid w:val="001E6D8A"/>
    <w:rsid w:val="001F4B93"/>
    <w:rsid w:val="001F5502"/>
    <w:rsid w:val="001F66C8"/>
    <w:rsid w:val="001F66DF"/>
    <w:rsid w:val="001F7233"/>
    <w:rsid w:val="00200AA5"/>
    <w:rsid w:val="00200D37"/>
    <w:rsid w:val="00200D6A"/>
    <w:rsid w:val="00202372"/>
    <w:rsid w:val="00202604"/>
    <w:rsid w:val="00202837"/>
    <w:rsid w:val="00203779"/>
    <w:rsid w:val="00205B77"/>
    <w:rsid w:val="00206292"/>
    <w:rsid w:val="002075CB"/>
    <w:rsid w:val="00212C8D"/>
    <w:rsid w:val="00214E65"/>
    <w:rsid w:val="00215209"/>
    <w:rsid w:val="002177B0"/>
    <w:rsid w:val="002207D7"/>
    <w:rsid w:val="002208CF"/>
    <w:rsid w:val="00221F1A"/>
    <w:rsid w:val="002226BB"/>
    <w:rsid w:val="002232D1"/>
    <w:rsid w:val="00223A8C"/>
    <w:rsid w:val="00223AD9"/>
    <w:rsid w:val="00226A57"/>
    <w:rsid w:val="00227070"/>
    <w:rsid w:val="0023086A"/>
    <w:rsid w:val="002328C5"/>
    <w:rsid w:val="002346DB"/>
    <w:rsid w:val="002347F2"/>
    <w:rsid w:val="00236708"/>
    <w:rsid w:val="00240EEB"/>
    <w:rsid w:val="00241777"/>
    <w:rsid w:val="00241CB9"/>
    <w:rsid w:val="00242630"/>
    <w:rsid w:val="00243698"/>
    <w:rsid w:val="002436B2"/>
    <w:rsid w:val="00245D98"/>
    <w:rsid w:val="00246E5D"/>
    <w:rsid w:val="002473B8"/>
    <w:rsid w:val="00253BB4"/>
    <w:rsid w:val="00253E6B"/>
    <w:rsid w:val="00253EB1"/>
    <w:rsid w:val="00256EE0"/>
    <w:rsid w:val="00256F1A"/>
    <w:rsid w:val="0025745B"/>
    <w:rsid w:val="00261D9E"/>
    <w:rsid w:val="0026202F"/>
    <w:rsid w:val="0026224B"/>
    <w:rsid w:val="00262739"/>
    <w:rsid w:val="002633FF"/>
    <w:rsid w:val="00264FF3"/>
    <w:rsid w:val="0026619D"/>
    <w:rsid w:val="002701FB"/>
    <w:rsid w:val="00270581"/>
    <w:rsid w:val="00270AB2"/>
    <w:rsid w:val="00272330"/>
    <w:rsid w:val="002742C3"/>
    <w:rsid w:val="00274CFE"/>
    <w:rsid w:val="00275DF8"/>
    <w:rsid w:val="002760F2"/>
    <w:rsid w:val="002761A3"/>
    <w:rsid w:val="0027783B"/>
    <w:rsid w:val="00277A78"/>
    <w:rsid w:val="00280B7D"/>
    <w:rsid w:val="00282A79"/>
    <w:rsid w:val="00283C2F"/>
    <w:rsid w:val="00285698"/>
    <w:rsid w:val="00285CC9"/>
    <w:rsid w:val="002876DC"/>
    <w:rsid w:val="00287946"/>
    <w:rsid w:val="0029208C"/>
    <w:rsid w:val="0029266C"/>
    <w:rsid w:val="00292CD6"/>
    <w:rsid w:val="0029539C"/>
    <w:rsid w:val="002A0D14"/>
    <w:rsid w:val="002A180E"/>
    <w:rsid w:val="002A4341"/>
    <w:rsid w:val="002A44B8"/>
    <w:rsid w:val="002A5412"/>
    <w:rsid w:val="002A5C07"/>
    <w:rsid w:val="002A7879"/>
    <w:rsid w:val="002B015A"/>
    <w:rsid w:val="002B071D"/>
    <w:rsid w:val="002B073A"/>
    <w:rsid w:val="002B5972"/>
    <w:rsid w:val="002B6FF2"/>
    <w:rsid w:val="002B7A38"/>
    <w:rsid w:val="002C0048"/>
    <w:rsid w:val="002C157F"/>
    <w:rsid w:val="002C2D98"/>
    <w:rsid w:val="002C34DA"/>
    <w:rsid w:val="002C496B"/>
    <w:rsid w:val="002C56CC"/>
    <w:rsid w:val="002C64F6"/>
    <w:rsid w:val="002C66AF"/>
    <w:rsid w:val="002D2306"/>
    <w:rsid w:val="002D27CF"/>
    <w:rsid w:val="002D2AE1"/>
    <w:rsid w:val="002D2F24"/>
    <w:rsid w:val="002D38E6"/>
    <w:rsid w:val="002D5E3B"/>
    <w:rsid w:val="002D744B"/>
    <w:rsid w:val="002E2F56"/>
    <w:rsid w:val="002E34ED"/>
    <w:rsid w:val="002E4A59"/>
    <w:rsid w:val="002E4E59"/>
    <w:rsid w:val="002E50AF"/>
    <w:rsid w:val="002E513A"/>
    <w:rsid w:val="002E5608"/>
    <w:rsid w:val="002E5C69"/>
    <w:rsid w:val="002E6D4C"/>
    <w:rsid w:val="002F09B7"/>
    <w:rsid w:val="002F1F8E"/>
    <w:rsid w:val="002F3056"/>
    <w:rsid w:val="002F467D"/>
    <w:rsid w:val="002F5732"/>
    <w:rsid w:val="002F59D4"/>
    <w:rsid w:val="002F650B"/>
    <w:rsid w:val="002F6837"/>
    <w:rsid w:val="002F6B98"/>
    <w:rsid w:val="00301563"/>
    <w:rsid w:val="00302926"/>
    <w:rsid w:val="00303475"/>
    <w:rsid w:val="0030374D"/>
    <w:rsid w:val="003050C9"/>
    <w:rsid w:val="0030789C"/>
    <w:rsid w:val="00307ABA"/>
    <w:rsid w:val="00310878"/>
    <w:rsid w:val="00311447"/>
    <w:rsid w:val="00311E00"/>
    <w:rsid w:val="00314927"/>
    <w:rsid w:val="00315216"/>
    <w:rsid w:val="00315AE5"/>
    <w:rsid w:val="003160DB"/>
    <w:rsid w:val="003161A8"/>
    <w:rsid w:val="003169FB"/>
    <w:rsid w:val="003173FA"/>
    <w:rsid w:val="003174BC"/>
    <w:rsid w:val="00321228"/>
    <w:rsid w:val="00323BEA"/>
    <w:rsid w:val="003249EE"/>
    <w:rsid w:val="00326217"/>
    <w:rsid w:val="00326E5A"/>
    <w:rsid w:val="00331BF8"/>
    <w:rsid w:val="0033389C"/>
    <w:rsid w:val="00340935"/>
    <w:rsid w:val="00343700"/>
    <w:rsid w:val="00344524"/>
    <w:rsid w:val="00344BC6"/>
    <w:rsid w:val="00344EC9"/>
    <w:rsid w:val="00346751"/>
    <w:rsid w:val="00347672"/>
    <w:rsid w:val="003476C0"/>
    <w:rsid w:val="00351510"/>
    <w:rsid w:val="00351BE2"/>
    <w:rsid w:val="00353AAC"/>
    <w:rsid w:val="003543C7"/>
    <w:rsid w:val="00355C47"/>
    <w:rsid w:val="00356816"/>
    <w:rsid w:val="00360647"/>
    <w:rsid w:val="00360F07"/>
    <w:rsid w:val="003627DA"/>
    <w:rsid w:val="00362861"/>
    <w:rsid w:val="003631D7"/>
    <w:rsid w:val="00363715"/>
    <w:rsid w:val="00365009"/>
    <w:rsid w:val="00366A88"/>
    <w:rsid w:val="00366BDE"/>
    <w:rsid w:val="00366D34"/>
    <w:rsid w:val="003676F5"/>
    <w:rsid w:val="00370769"/>
    <w:rsid w:val="00372775"/>
    <w:rsid w:val="00373D94"/>
    <w:rsid w:val="003756E2"/>
    <w:rsid w:val="003757E8"/>
    <w:rsid w:val="00375A01"/>
    <w:rsid w:val="0037746B"/>
    <w:rsid w:val="00377E8A"/>
    <w:rsid w:val="00380E48"/>
    <w:rsid w:val="003816AD"/>
    <w:rsid w:val="00382A95"/>
    <w:rsid w:val="00382D64"/>
    <w:rsid w:val="00387021"/>
    <w:rsid w:val="00387569"/>
    <w:rsid w:val="0039149E"/>
    <w:rsid w:val="00395235"/>
    <w:rsid w:val="00395B84"/>
    <w:rsid w:val="0039684C"/>
    <w:rsid w:val="00396D24"/>
    <w:rsid w:val="00397F0D"/>
    <w:rsid w:val="003A0A59"/>
    <w:rsid w:val="003A1067"/>
    <w:rsid w:val="003A1A20"/>
    <w:rsid w:val="003A57C6"/>
    <w:rsid w:val="003B50F1"/>
    <w:rsid w:val="003B5653"/>
    <w:rsid w:val="003C30EF"/>
    <w:rsid w:val="003C68F4"/>
    <w:rsid w:val="003C6B85"/>
    <w:rsid w:val="003C763F"/>
    <w:rsid w:val="003D1EEC"/>
    <w:rsid w:val="003D2AB3"/>
    <w:rsid w:val="003D2E91"/>
    <w:rsid w:val="003D3815"/>
    <w:rsid w:val="003D4919"/>
    <w:rsid w:val="003D4D4E"/>
    <w:rsid w:val="003D650E"/>
    <w:rsid w:val="003D68D7"/>
    <w:rsid w:val="003D69FD"/>
    <w:rsid w:val="003D71C9"/>
    <w:rsid w:val="003E0644"/>
    <w:rsid w:val="003E132B"/>
    <w:rsid w:val="003E2D93"/>
    <w:rsid w:val="003E4BC6"/>
    <w:rsid w:val="003E54EE"/>
    <w:rsid w:val="003E65DC"/>
    <w:rsid w:val="003F2478"/>
    <w:rsid w:val="003F421E"/>
    <w:rsid w:val="003F53EB"/>
    <w:rsid w:val="0040011C"/>
    <w:rsid w:val="004008CE"/>
    <w:rsid w:val="00402131"/>
    <w:rsid w:val="00405754"/>
    <w:rsid w:val="00405F2F"/>
    <w:rsid w:val="00407C0A"/>
    <w:rsid w:val="00410885"/>
    <w:rsid w:val="00411777"/>
    <w:rsid w:val="004128C5"/>
    <w:rsid w:val="00414310"/>
    <w:rsid w:val="0041603C"/>
    <w:rsid w:val="00417470"/>
    <w:rsid w:val="004176BB"/>
    <w:rsid w:val="00420559"/>
    <w:rsid w:val="00421BB3"/>
    <w:rsid w:val="004223DC"/>
    <w:rsid w:val="00422E49"/>
    <w:rsid w:val="00424556"/>
    <w:rsid w:val="00426939"/>
    <w:rsid w:val="004274F2"/>
    <w:rsid w:val="0043492D"/>
    <w:rsid w:val="004351CD"/>
    <w:rsid w:val="00435C07"/>
    <w:rsid w:val="004364DB"/>
    <w:rsid w:val="00436A23"/>
    <w:rsid w:val="00441C55"/>
    <w:rsid w:val="004428A8"/>
    <w:rsid w:val="00442FF3"/>
    <w:rsid w:val="00443919"/>
    <w:rsid w:val="00444687"/>
    <w:rsid w:val="00445311"/>
    <w:rsid w:val="004475F4"/>
    <w:rsid w:val="00447B41"/>
    <w:rsid w:val="00447F1A"/>
    <w:rsid w:val="004501F4"/>
    <w:rsid w:val="0045205D"/>
    <w:rsid w:val="00452E76"/>
    <w:rsid w:val="00453F86"/>
    <w:rsid w:val="004550A7"/>
    <w:rsid w:val="00456BB4"/>
    <w:rsid w:val="00457B30"/>
    <w:rsid w:val="00461764"/>
    <w:rsid w:val="00462665"/>
    <w:rsid w:val="00462A17"/>
    <w:rsid w:val="00462A3C"/>
    <w:rsid w:val="0046301E"/>
    <w:rsid w:val="00463C97"/>
    <w:rsid w:val="00463D4E"/>
    <w:rsid w:val="00463F3A"/>
    <w:rsid w:val="004653BE"/>
    <w:rsid w:val="004661EC"/>
    <w:rsid w:val="00466F25"/>
    <w:rsid w:val="00466F30"/>
    <w:rsid w:val="00467477"/>
    <w:rsid w:val="004703B4"/>
    <w:rsid w:val="004707C9"/>
    <w:rsid w:val="0047138A"/>
    <w:rsid w:val="00474480"/>
    <w:rsid w:val="004745B3"/>
    <w:rsid w:val="00474EB9"/>
    <w:rsid w:val="004776FD"/>
    <w:rsid w:val="00477A10"/>
    <w:rsid w:val="004839C5"/>
    <w:rsid w:val="00483B8C"/>
    <w:rsid w:val="00484541"/>
    <w:rsid w:val="00484765"/>
    <w:rsid w:val="00484F5C"/>
    <w:rsid w:val="00485CD1"/>
    <w:rsid w:val="0048600A"/>
    <w:rsid w:val="00486CF3"/>
    <w:rsid w:val="00487F80"/>
    <w:rsid w:val="0049008B"/>
    <w:rsid w:val="00492527"/>
    <w:rsid w:val="004932C9"/>
    <w:rsid w:val="00493867"/>
    <w:rsid w:val="00493A9A"/>
    <w:rsid w:val="00493BFE"/>
    <w:rsid w:val="004940AB"/>
    <w:rsid w:val="004943C6"/>
    <w:rsid w:val="004955F9"/>
    <w:rsid w:val="00495C93"/>
    <w:rsid w:val="004961BE"/>
    <w:rsid w:val="00497263"/>
    <w:rsid w:val="0049733D"/>
    <w:rsid w:val="004A1D86"/>
    <w:rsid w:val="004A376B"/>
    <w:rsid w:val="004A385F"/>
    <w:rsid w:val="004A5776"/>
    <w:rsid w:val="004A6BDF"/>
    <w:rsid w:val="004A77D5"/>
    <w:rsid w:val="004A7E7F"/>
    <w:rsid w:val="004B2AF5"/>
    <w:rsid w:val="004B5F5F"/>
    <w:rsid w:val="004B624D"/>
    <w:rsid w:val="004B6312"/>
    <w:rsid w:val="004B72A3"/>
    <w:rsid w:val="004B7E81"/>
    <w:rsid w:val="004C098D"/>
    <w:rsid w:val="004C19A1"/>
    <w:rsid w:val="004C28EF"/>
    <w:rsid w:val="004C29AD"/>
    <w:rsid w:val="004C37A4"/>
    <w:rsid w:val="004C6499"/>
    <w:rsid w:val="004C726D"/>
    <w:rsid w:val="004C7A57"/>
    <w:rsid w:val="004D08E3"/>
    <w:rsid w:val="004D1722"/>
    <w:rsid w:val="004D1732"/>
    <w:rsid w:val="004D1CCD"/>
    <w:rsid w:val="004D6230"/>
    <w:rsid w:val="004D6381"/>
    <w:rsid w:val="004D6DB7"/>
    <w:rsid w:val="004D7169"/>
    <w:rsid w:val="004E0BFE"/>
    <w:rsid w:val="004E4F1E"/>
    <w:rsid w:val="004E5172"/>
    <w:rsid w:val="004E56F2"/>
    <w:rsid w:val="004E77DD"/>
    <w:rsid w:val="004E7FB8"/>
    <w:rsid w:val="004F01E0"/>
    <w:rsid w:val="004F26A5"/>
    <w:rsid w:val="004F2988"/>
    <w:rsid w:val="004F31C7"/>
    <w:rsid w:val="004F3B99"/>
    <w:rsid w:val="004F4AC0"/>
    <w:rsid w:val="004F5292"/>
    <w:rsid w:val="004F6C1A"/>
    <w:rsid w:val="004F7B1F"/>
    <w:rsid w:val="00500DED"/>
    <w:rsid w:val="00503A9E"/>
    <w:rsid w:val="005042C7"/>
    <w:rsid w:val="00504B5B"/>
    <w:rsid w:val="00505023"/>
    <w:rsid w:val="0050609B"/>
    <w:rsid w:val="00507B69"/>
    <w:rsid w:val="00510FD4"/>
    <w:rsid w:val="00511CBE"/>
    <w:rsid w:val="0051466B"/>
    <w:rsid w:val="00517CEE"/>
    <w:rsid w:val="00521DDA"/>
    <w:rsid w:val="005233EF"/>
    <w:rsid w:val="00523608"/>
    <w:rsid w:val="00524199"/>
    <w:rsid w:val="005269F2"/>
    <w:rsid w:val="00527328"/>
    <w:rsid w:val="005300AF"/>
    <w:rsid w:val="00531A49"/>
    <w:rsid w:val="00532DA8"/>
    <w:rsid w:val="00533908"/>
    <w:rsid w:val="005339D1"/>
    <w:rsid w:val="005339FE"/>
    <w:rsid w:val="00533E9C"/>
    <w:rsid w:val="00534125"/>
    <w:rsid w:val="005341AD"/>
    <w:rsid w:val="00535145"/>
    <w:rsid w:val="005354CE"/>
    <w:rsid w:val="00537B05"/>
    <w:rsid w:val="00540CC8"/>
    <w:rsid w:val="00541264"/>
    <w:rsid w:val="00543AC1"/>
    <w:rsid w:val="00546473"/>
    <w:rsid w:val="00546817"/>
    <w:rsid w:val="005479D8"/>
    <w:rsid w:val="00547CDA"/>
    <w:rsid w:val="00550437"/>
    <w:rsid w:val="0055212B"/>
    <w:rsid w:val="005522A2"/>
    <w:rsid w:val="00552971"/>
    <w:rsid w:val="0055316A"/>
    <w:rsid w:val="00553355"/>
    <w:rsid w:val="0055373A"/>
    <w:rsid w:val="00555714"/>
    <w:rsid w:val="00557372"/>
    <w:rsid w:val="00557A62"/>
    <w:rsid w:val="0056146A"/>
    <w:rsid w:val="00564933"/>
    <w:rsid w:val="0056585F"/>
    <w:rsid w:val="0057043E"/>
    <w:rsid w:val="005732D9"/>
    <w:rsid w:val="00573F15"/>
    <w:rsid w:val="00574071"/>
    <w:rsid w:val="0057686F"/>
    <w:rsid w:val="00577827"/>
    <w:rsid w:val="005806A2"/>
    <w:rsid w:val="00581146"/>
    <w:rsid w:val="005814BB"/>
    <w:rsid w:val="005821BD"/>
    <w:rsid w:val="0058255D"/>
    <w:rsid w:val="005830C5"/>
    <w:rsid w:val="00584AEE"/>
    <w:rsid w:val="00585991"/>
    <w:rsid w:val="00587292"/>
    <w:rsid w:val="0058759D"/>
    <w:rsid w:val="00587C8D"/>
    <w:rsid w:val="005929C7"/>
    <w:rsid w:val="0059330D"/>
    <w:rsid w:val="00593CE4"/>
    <w:rsid w:val="005946D4"/>
    <w:rsid w:val="005958D8"/>
    <w:rsid w:val="0059635C"/>
    <w:rsid w:val="00597FBC"/>
    <w:rsid w:val="005A3B86"/>
    <w:rsid w:val="005A440B"/>
    <w:rsid w:val="005A54F9"/>
    <w:rsid w:val="005A5663"/>
    <w:rsid w:val="005B08E4"/>
    <w:rsid w:val="005B0A6B"/>
    <w:rsid w:val="005B0E65"/>
    <w:rsid w:val="005B50D3"/>
    <w:rsid w:val="005B63E5"/>
    <w:rsid w:val="005B6B6C"/>
    <w:rsid w:val="005B71D6"/>
    <w:rsid w:val="005C0339"/>
    <w:rsid w:val="005C0560"/>
    <w:rsid w:val="005C2A60"/>
    <w:rsid w:val="005C41CA"/>
    <w:rsid w:val="005C5274"/>
    <w:rsid w:val="005C5D4F"/>
    <w:rsid w:val="005C6659"/>
    <w:rsid w:val="005C6D79"/>
    <w:rsid w:val="005C70B4"/>
    <w:rsid w:val="005C7EE8"/>
    <w:rsid w:val="005D52D8"/>
    <w:rsid w:val="005E2A07"/>
    <w:rsid w:val="005E49F3"/>
    <w:rsid w:val="005E6830"/>
    <w:rsid w:val="005E7DAE"/>
    <w:rsid w:val="005F0ECA"/>
    <w:rsid w:val="005F120C"/>
    <w:rsid w:val="005F3CDA"/>
    <w:rsid w:val="005F4EB7"/>
    <w:rsid w:val="005F692D"/>
    <w:rsid w:val="005F6F6F"/>
    <w:rsid w:val="006004B8"/>
    <w:rsid w:val="00600F42"/>
    <w:rsid w:val="00600FA7"/>
    <w:rsid w:val="006018F8"/>
    <w:rsid w:val="00602104"/>
    <w:rsid w:val="00602131"/>
    <w:rsid w:val="006039A8"/>
    <w:rsid w:val="00603ED5"/>
    <w:rsid w:val="00604831"/>
    <w:rsid w:val="00604AA7"/>
    <w:rsid w:val="00605F12"/>
    <w:rsid w:val="00611A96"/>
    <w:rsid w:val="0061254C"/>
    <w:rsid w:val="006129FD"/>
    <w:rsid w:val="006142DB"/>
    <w:rsid w:val="00615BEC"/>
    <w:rsid w:val="006202E2"/>
    <w:rsid w:val="00620DCA"/>
    <w:rsid w:val="00621EE1"/>
    <w:rsid w:val="00622ADE"/>
    <w:rsid w:val="0062316C"/>
    <w:rsid w:val="006247E6"/>
    <w:rsid w:val="00624EB4"/>
    <w:rsid w:val="0062526B"/>
    <w:rsid w:val="00625854"/>
    <w:rsid w:val="00626FF9"/>
    <w:rsid w:val="00627DA5"/>
    <w:rsid w:val="00630504"/>
    <w:rsid w:val="00631D81"/>
    <w:rsid w:val="006327F4"/>
    <w:rsid w:val="00633AF2"/>
    <w:rsid w:val="00634352"/>
    <w:rsid w:val="00634C0D"/>
    <w:rsid w:val="00634DB0"/>
    <w:rsid w:val="0063515E"/>
    <w:rsid w:val="006360B7"/>
    <w:rsid w:val="006363D6"/>
    <w:rsid w:val="006366D0"/>
    <w:rsid w:val="00636A7B"/>
    <w:rsid w:val="00642B6E"/>
    <w:rsid w:val="00643C5C"/>
    <w:rsid w:val="006442F8"/>
    <w:rsid w:val="00645C31"/>
    <w:rsid w:val="00646AD3"/>
    <w:rsid w:val="00647716"/>
    <w:rsid w:val="006504FE"/>
    <w:rsid w:val="00651FA0"/>
    <w:rsid w:val="00652F4F"/>
    <w:rsid w:val="00655C17"/>
    <w:rsid w:val="006567FB"/>
    <w:rsid w:val="006613A1"/>
    <w:rsid w:val="00661D6F"/>
    <w:rsid w:val="00662529"/>
    <w:rsid w:val="00662D2F"/>
    <w:rsid w:val="00663C93"/>
    <w:rsid w:val="00663FE6"/>
    <w:rsid w:val="00664783"/>
    <w:rsid w:val="006648E3"/>
    <w:rsid w:val="006665CA"/>
    <w:rsid w:val="00667F6B"/>
    <w:rsid w:val="00670781"/>
    <w:rsid w:val="00670C81"/>
    <w:rsid w:val="00671253"/>
    <w:rsid w:val="00671DD1"/>
    <w:rsid w:val="00672816"/>
    <w:rsid w:val="00673FC4"/>
    <w:rsid w:val="00676769"/>
    <w:rsid w:val="00677279"/>
    <w:rsid w:val="0068004E"/>
    <w:rsid w:val="00680BB6"/>
    <w:rsid w:val="00681DBA"/>
    <w:rsid w:val="006831A6"/>
    <w:rsid w:val="0069053B"/>
    <w:rsid w:val="00690823"/>
    <w:rsid w:val="00691DD8"/>
    <w:rsid w:val="00692885"/>
    <w:rsid w:val="006932FD"/>
    <w:rsid w:val="006933A6"/>
    <w:rsid w:val="00693996"/>
    <w:rsid w:val="006948F3"/>
    <w:rsid w:val="006968AA"/>
    <w:rsid w:val="00697338"/>
    <w:rsid w:val="006975CD"/>
    <w:rsid w:val="00697B7E"/>
    <w:rsid w:val="006A0089"/>
    <w:rsid w:val="006A0CF4"/>
    <w:rsid w:val="006A2425"/>
    <w:rsid w:val="006A2589"/>
    <w:rsid w:val="006A2C86"/>
    <w:rsid w:val="006A6792"/>
    <w:rsid w:val="006B0921"/>
    <w:rsid w:val="006B0E66"/>
    <w:rsid w:val="006B1128"/>
    <w:rsid w:val="006B1A68"/>
    <w:rsid w:val="006B1CD4"/>
    <w:rsid w:val="006B1FF6"/>
    <w:rsid w:val="006B289A"/>
    <w:rsid w:val="006B320F"/>
    <w:rsid w:val="006B4A36"/>
    <w:rsid w:val="006B4A4C"/>
    <w:rsid w:val="006B4B61"/>
    <w:rsid w:val="006B4D52"/>
    <w:rsid w:val="006B64E7"/>
    <w:rsid w:val="006C0D73"/>
    <w:rsid w:val="006C1627"/>
    <w:rsid w:val="006C2A3D"/>
    <w:rsid w:val="006C2B07"/>
    <w:rsid w:val="006C6AA6"/>
    <w:rsid w:val="006C74DD"/>
    <w:rsid w:val="006D0DB6"/>
    <w:rsid w:val="006D172C"/>
    <w:rsid w:val="006D58F5"/>
    <w:rsid w:val="006E080F"/>
    <w:rsid w:val="006E17C2"/>
    <w:rsid w:val="006E33A0"/>
    <w:rsid w:val="006E6CC1"/>
    <w:rsid w:val="006E7371"/>
    <w:rsid w:val="006E7676"/>
    <w:rsid w:val="006F00D3"/>
    <w:rsid w:val="006F209F"/>
    <w:rsid w:val="006F261A"/>
    <w:rsid w:val="006F416F"/>
    <w:rsid w:val="006F5D61"/>
    <w:rsid w:val="006F71EC"/>
    <w:rsid w:val="007006C4"/>
    <w:rsid w:val="00700FA8"/>
    <w:rsid w:val="00701765"/>
    <w:rsid w:val="0070316D"/>
    <w:rsid w:val="00705F93"/>
    <w:rsid w:val="00707D2C"/>
    <w:rsid w:val="007123E5"/>
    <w:rsid w:val="0071539E"/>
    <w:rsid w:val="00715B23"/>
    <w:rsid w:val="00715CBE"/>
    <w:rsid w:val="00715DBF"/>
    <w:rsid w:val="00717263"/>
    <w:rsid w:val="00717784"/>
    <w:rsid w:val="00717BB9"/>
    <w:rsid w:val="007200AB"/>
    <w:rsid w:val="007204E0"/>
    <w:rsid w:val="0072281C"/>
    <w:rsid w:val="00722AC2"/>
    <w:rsid w:val="00722FCB"/>
    <w:rsid w:val="00725961"/>
    <w:rsid w:val="007262E9"/>
    <w:rsid w:val="007270E4"/>
    <w:rsid w:val="007279C5"/>
    <w:rsid w:val="00730AD8"/>
    <w:rsid w:val="00731B89"/>
    <w:rsid w:val="007336E6"/>
    <w:rsid w:val="00734186"/>
    <w:rsid w:val="00734646"/>
    <w:rsid w:val="00735D41"/>
    <w:rsid w:val="0073671F"/>
    <w:rsid w:val="00737817"/>
    <w:rsid w:val="007414DF"/>
    <w:rsid w:val="00741604"/>
    <w:rsid w:val="00741A0B"/>
    <w:rsid w:val="00742040"/>
    <w:rsid w:val="00743558"/>
    <w:rsid w:val="00745774"/>
    <w:rsid w:val="0074792D"/>
    <w:rsid w:val="00753373"/>
    <w:rsid w:val="00753B9F"/>
    <w:rsid w:val="00762F0C"/>
    <w:rsid w:val="00764104"/>
    <w:rsid w:val="007641E6"/>
    <w:rsid w:val="007642CE"/>
    <w:rsid w:val="007648C3"/>
    <w:rsid w:val="007665BA"/>
    <w:rsid w:val="007704EF"/>
    <w:rsid w:val="00771791"/>
    <w:rsid w:val="007727CD"/>
    <w:rsid w:val="007732A7"/>
    <w:rsid w:val="00773FC3"/>
    <w:rsid w:val="00774CFA"/>
    <w:rsid w:val="00774E4C"/>
    <w:rsid w:val="00777EE0"/>
    <w:rsid w:val="00781A56"/>
    <w:rsid w:val="00782865"/>
    <w:rsid w:val="00784491"/>
    <w:rsid w:val="00784D7E"/>
    <w:rsid w:val="00785510"/>
    <w:rsid w:val="00785C42"/>
    <w:rsid w:val="007879B8"/>
    <w:rsid w:val="00787AE0"/>
    <w:rsid w:val="007917F1"/>
    <w:rsid w:val="007925E4"/>
    <w:rsid w:val="00793D93"/>
    <w:rsid w:val="00794482"/>
    <w:rsid w:val="007973C2"/>
    <w:rsid w:val="007A05B0"/>
    <w:rsid w:val="007A08F1"/>
    <w:rsid w:val="007A0AAE"/>
    <w:rsid w:val="007A3AC4"/>
    <w:rsid w:val="007A4B74"/>
    <w:rsid w:val="007A4F4D"/>
    <w:rsid w:val="007A56CD"/>
    <w:rsid w:val="007A5A37"/>
    <w:rsid w:val="007A6FE4"/>
    <w:rsid w:val="007B026B"/>
    <w:rsid w:val="007B0D34"/>
    <w:rsid w:val="007B126A"/>
    <w:rsid w:val="007B1C6B"/>
    <w:rsid w:val="007B35E7"/>
    <w:rsid w:val="007B59A0"/>
    <w:rsid w:val="007B73D3"/>
    <w:rsid w:val="007C33F3"/>
    <w:rsid w:val="007C3705"/>
    <w:rsid w:val="007C37C7"/>
    <w:rsid w:val="007C42B8"/>
    <w:rsid w:val="007C567D"/>
    <w:rsid w:val="007D1DE0"/>
    <w:rsid w:val="007D23B8"/>
    <w:rsid w:val="007D29E7"/>
    <w:rsid w:val="007D461B"/>
    <w:rsid w:val="007D47EA"/>
    <w:rsid w:val="007D6CFE"/>
    <w:rsid w:val="007E0CC5"/>
    <w:rsid w:val="007E1108"/>
    <w:rsid w:val="007E121F"/>
    <w:rsid w:val="007E27A8"/>
    <w:rsid w:val="007E3246"/>
    <w:rsid w:val="007E4FED"/>
    <w:rsid w:val="007E70A0"/>
    <w:rsid w:val="007E7E3D"/>
    <w:rsid w:val="007F106D"/>
    <w:rsid w:val="007F28CC"/>
    <w:rsid w:val="007F5506"/>
    <w:rsid w:val="007F73F8"/>
    <w:rsid w:val="0080076B"/>
    <w:rsid w:val="0080094F"/>
    <w:rsid w:val="0080281F"/>
    <w:rsid w:val="00805BCC"/>
    <w:rsid w:val="008062BE"/>
    <w:rsid w:val="008069CC"/>
    <w:rsid w:val="00806C8F"/>
    <w:rsid w:val="00806FEE"/>
    <w:rsid w:val="00812281"/>
    <w:rsid w:val="00814A74"/>
    <w:rsid w:val="00815700"/>
    <w:rsid w:val="00815CB6"/>
    <w:rsid w:val="00816A8F"/>
    <w:rsid w:val="00820A54"/>
    <w:rsid w:val="00820D3D"/>
    <w:rsid w:val="0082170A"/>
    <w:rsid w:val="00821D3C"/>
    <w:rsid w:val="008239F9"/>
    <w:rsid w:val="00825A01"/>
    <w:rsid w:val="008265EC"/>
    <w:rsid w:val="008305C9"/>
    <w:rsid w:val="00830700"/>
    <w:rsid w:val="00830952"/>
    <w:rsid w:val="00830ABF"/>
    <w:rsid w:val="00835E9A"/>
    <w:rsid w:val="00836174"/>
    <w:rsid w:val="00841E89"/>
    <w:rsid w:val="00843337"/>
    <w:rsid w:val="008438BB"/>
    <w:rsid w:val="00845E60"/>
    <w:rsid w:val="00846BB2"/>
    <w:rsid w:val="00847135"/>
    <w:rsid w:val="00851A09"/>
    <w:rsid w:val="0085358D"/>
    <w:rsid w:val="00854E98"/>
    <w:rsid w:val="0085502F"/>
    <w:rsid w:val="0085752A"/>
    <w:rsid w:val="00860620"/>
    <w:rsid w:val="00860CD9"/>
    <w:rsid w:val="00860FF7"/>
    <w:rsid w:val="0086344F"/>
    <w:rsid w:val="00863FF6"/>
    <w:rsid w:val="00864C6A"/>
    <w:rsid w:val="00870437"/>
    <w:rsid w:val="00871334"/>
    <w:rsid w:val="0087483A"/>
    <w:rsid w:val="00877B8E"/>
    <w:rsid w:val="00877E9C"/>
    <w:rsid w:val="00883BDB"/>
    <w:rsid w:val="00884D12"/>
    <w:rsid w:val="008852AE"/>
    <w:rsid w:val="008855D9"/>
    <w:rsid w:val="008874B8"/>
    <w:rsid w:val="00887B65"/>
    <w:rsid w:val="00891140"/>
    <w:rsid w:val="008942DF"/>
    <w:rsid w:val="00896AC7"/>
    <w:rsid w:val="008976EA"/>
    <w:rsid w:val="008A1B30"/>
    <w:rsid w:val="008A30A8"/>
    <w:rsid w:val="008A33E3"/>
    <w:rsid w:val="008A61D7"/>
    <w:rsid w:val="008A7D52"/>
    <w:rsid w:val="008B18D3"/>
    <w:rsid w:val="008B295F"/>
    <w:rsid w:val="008B3BB0"/>
    <w:rsid w:val="008B3DB0"/>
    <w:rsid w:val="008B4205"/>
    <w:rsid w:val="008B425F"/>
    <w:rsid w:val="008B637A"/>
    <w:rsid w:val="008B67BC"/>
    <w:rsid w:val="008B6CC6"/>
    <w:rsid w:val="008B7028"/>
    <w:rsid w:val="008B7437"/>
    <w:rsid w:val="008C12A0"/>
    <w:rsid w:val="008C1E52"/>
    <w:rsid w:val="008C285D"/>
    <w:rsid w:val="008C581A"/>
    <w:rsid w:val="008C63E1"/>
    <w:rsid w:val="008C6D12"/>
    <w:rsid w:val="008C7D99"/>
    <w:rsid w:val="008D19CA"/>
    <w:rsid w:val="008D2D6E"/>
    <w:rsid w:val="008D34C1"/>
    <w:rsid w:val="008D38B3"/>
    <w:rsid w:val="008D3912"/>
    <w:rsid w:val="008D6187"/>
    <w:rsid w:val="008D7490"/>
    <w:rsid w:val="008E0B13"/>
    <w:rsid w:val="008E0DAD"/>
    <w:rsid w:val="008E0FF9"/>
    <w:rsid w:val="008E630E"/>
    <w:rsid w:val="008E6530"/>
    <w:rsid w:val="008E6622"/>
    <w:rsid w:val="008F0C6F"/>
    <w:rsid w:val="008F1D6C"/>
    <w:rsid w:val="008F1FBE"/>
    <w:rsid w:val="008F2B12"/>
    <w:rsid w:val="008F3149"/>
    <w:rsid w:val="008F577C"/>
    <w:rsid w:val="008F6BA7"/>
    <w:rsid w:val="0090190F"/>
    <w:rsid w:val="0090206C"/>
    <w:rsid w:val="0090220C"/>
    <w:rsid w:val="00903825"/>
    <w:rsid w:val="00907315"/>
    <w:rsid w:val="0091177C"/>
    <w:rsid w:val="00911EB9"/>
    <w:rsid w:val="009133B1"/>
    <w:rsid w:val="009158EC"/>
    <w:rsid w:val="00917CBA"/>
    <w:rsid w:val="00921401"/>
    <w:rsid w:val="0092399C"/>
    <w:rsid w:val="00923D54"/>
    <w:rsid w:val="00924C02"/>
    <w:rsid w:val="009269CE"/>
    <w:rsid w:val="00927982"/>
    <w:rsid w:val="00931845"/>
    <w:rsid w:val="00931D2A"/>
    <w:rsid w:val="009330D7"/>
    <w:rsid w:val="00934038"/>
    <w:rsid w:val="00934457"/>
    <w:rsid w:val="00934D68"/>
    <w:rsid w:val="00935E3F"/>
    <w:rsid w:val="0093617F"/>
    <w:rsid w:val="00937428"/>
    <w:rsid w:val="00937AA0"/>
    <w:rsid w:val="0094082F"/>
    <w:rsid w:val="009412BA"/>
    <w:rsid w:val="00942ED4"/>
    <w:rsid w:val="0094398B"/>
    <w:rsid w:val="00944BBB"/>
    <w:rsid w:val="0094560C"/>
    <w:rsid w:val="009466BE"/>
    <w:rsid w:val="009518E5"/>
    <w:rsid w:val="00952568"/>
    <w:rsid w:val="00952C65"/>
    <w:rsid w:val="00952F85"/>
    <w:rsid w:val="00954870"/>
    <w:rsid w:val="009560A7"/>
    <w:rsid w:val="00956C09"/>
    <w:rsid w:val="00957039"/>
    <w:rsid w:val="00957044"/>
    <w:rsid w:val="009575D4"/>
    <w:rsid w:val="00960A64"/>
    <w:rsid w:val="009651E9"/>
    <w:rsid w:val="00965230"/>
    <w:rsid w:val="00970698"/>
    <w:rsid w:val="009748C2"/>
    <w:rsid w:val="00974968"/>
    <w:rsid w:val="00974B8C"/>
    <w:rsid w:val="00975783"/>
    <w:rsid w:val="00976790"/>
    <w:rsid w:val="00976DB0"/>
    <w:rsid w:val="00980ACC"/>
    <w:rsid w:val="00981255"/>
    <w:rsid w:val="0098250E"/>
    <w:rsid w:val="009829C8"/>
    <w:rsid w:val="00982C8C"/>
    <w:rsid w:val="00983F2C"/>
    <w:rsid w:val="0098422F"/>
    <w:rsid w:val="009846FD"/>
    <w:rsid w:val="00993845"/>
    <w:rsid w:val="0099393E"/>
    <w:rsid w:val="00993FEC"/>
    <w:rsid w:val="00994616"/>
    <w:rsid w:val="009968ED"/>
    <w:rsid w:val="00997230"/>
    <w:rsid w:val="009A1767"/>
    <w:rsid w:val="009A26C8"/>
    <w:rsid w:val="009A3753"/>
    <w:rsid w:val="009A54EC"/>
    <w:rsid w:val="009A582C"/>
    <w:rsid w:val="009A6BA3"/>
    <w:rsid w:val="009B3266"/>
    <w:rsid w:val="009B342B"/>
    <w:rsid w:val="009B382F"/>
    <w:rsid w:val="009B3F24"/>
    <w:rsid w:val="009B4533"/>
    <w:rsid w:val="009B49A1"/>
    <w:rsid w:val="009B4B3E"/>
    <w:rsid w:val="009B53D6"/>
    <w:rsid w:val="009B6594"/>
    <w:rsid w:val="009C03D6"/>
    <w:rsid w:val="009C088E"/>
    <w:rsid w:val="009C128A"/>
    <w:rsid w:val="009C35C9"/>
    <w:rsid w:val="009C40F8"/>
    <w:rsid w:val="009C5388"/>
    <w:rsid w:val="009C5F8F"/>
    <w:rsid w:val="009D2228"/>
    <w:rsid w:val="009D46F4"/>
    <w:rsid w:val="009D46F6"/>
    <w:rsid w:val="009D6E50"/>
    <w:rsid w:val="009D7803"/>
    <w:rsid w:val="009E1D0F"/>
    <w:rsid w:val="009E21F1"/>
    <w:rsid w:val="009E430E"/>
    <w:rsid w:val="009E452A"/>
    <w:rsid w:val="009E56B9"/>
    <w:rsid w:val="009E5964"/>
    <w:rsid w:val="009E7261"/>
    <w:rsid w:val="009E742B"/>
    <w:rsid w:val="009F2109"/>
    <w:rsid w:val="009F2A37"/>
    <w:rsid w:val="009F2ADB"/>
    <w:rsid w:val="009F2D63"/>
    <w:rsid w:val="009F2FA6"/>
    <w:rsid w:val="009F52AE"/>
    <w:rsid w:val="009F5BBB"/>
    <w:rsid w:val="009F6ABA"/>
    <w:rsid w:val="009F6B5F"/>
    <w:rsid w:val="009F7EDE"/>
    <w:rsid w:val="00A02467"/>
    <w:rsid w:val="00A02674"/>
    <w:rsid w:val="00A03EE2"/>
    <w:rsid w:val="00A070B9"/>
    <w:rsid w:val="00A07409"/>
    <w:rsid w:val="00A115A0"/>
    <w:rsid w:val="00A11747"/>
    <w:rsid w:val="00A13774"/>
    <w:rsid w:val="00A142C9"/>
    <w:rsid w:val="00A156D1"/>
    <w:rsid w:val="00A1614F"/>
    <w:rsid w:val="00A178BB"/>
    <w:rsid w:val="00A237D3"/>
    <w:rsid w:val="00A2444C"/>
    <w:rsid w:val="00A25F38"/>
    <w:rsid w:val="00A331E9"/>
    <w:rsid w:val="00A33740"/>
    <w:rsid w:val="00A33ABB"/>
    <w:rsid w:val="00A3626C"/>
    <w:rsid w:val="00A40A49"/>
    <w:rsid w:val="00A415A4"/>
    <w:rsid w:val="00A429C4"/>
    <w:rsid w:val="00A43576"/>
    <w:rsid w:val="00A43793"/>
    <w:rsid w:val="00A45345"/>
    <w:rsid w:val="00A50158"/>
    <w:rsid w:val="00A5138C"/>
    <w:rsid w:val="00A52189"/>
    <w:rsid w:val="00A525BF"/>
    <w:rsid w:val="00A54F34"/>
    <w:rsid w:val="00A56D74"/>
    <w:rsid w:val="00A625D8"/>
    <w:rsid w:val="00A629FD"/>
    <w:rsid w:val="00A66267"/>
    <w:rsid w:val="00A7116D"/>
    <w:rsid w:val="00A728AF"/>
    <w:rsid w:val="00A73896"/>
    <w:rsid w:val="00A76B08"/>
    <w:rsid w:val="00A76B10"/>
    <w:rsid w:val="00A777EA"/>
    <w:rsid w:val="00A77EA8"/>
    <w:rsid w:val="00A8239D"/>
    <w:rsid w:val="00A8427B"/>
    <w:rsid w:val="00A877DF"/>
    <w:rsid w:val="00A9116F"/>
    <w:rsid w:val="00A91C7B"/>
    <w:rsid w:val="00A91D01"/>
    <w:rsid w:val="00A93A04"/>
    <w:rsid w:val="00A93BA5"/>
    <w:rsid w:val="00A9605D"/>
    <w:rsid w:val="00A9701E"/>
    <w:rsid w:val="00A97161"/>
    <w:rsid w:val="00A97ABF"/>
    <w:rsid w:val="00AA25E1"/>
    <w:rsid w:val="00AA2C40"/>
    <w:rsid w:val="00AA4EE2"/>
    <w:rsid w:val="00AA5763"/>
    <w:rsid w:val="00AA5807"/>
    <w:rsid w:val="00AA61AF"/>
    <w:rsid w:val="00AA6692"/>
    <w:rsid w:val="00AA78F4"/>
    <w:rsid w:val="00AB0F02"/>
    <w:rsid w:val="00AB2E2C"/>
    <w:rsid w:val="00AB40C9"/>
    <w:rsid w:val="00AB51C5"/>
    <w:rsid w:val="00AB6C85"/>
    <w:rsid w:val="00AC468A"/>
    <w:rsid w:val="00AC5E77"/>
    <w:rsid w:val="00AC69DE"/>
    <w:rsid w:val="00AC7C1F"/>
    <w:rsid w:val="00AD0333"/>
    <w:rsid w:val="00AD0F72"/>
    <w:rsid w:val="00AD10BC"/>
    <w:rsid w:val="00AD1C6C"/>
    <w:rsid w:val="00AD4BFB"/>
    <w:rsid w:val="00AD5E1E"/>
    <w:rsid w:val="00AD6F0C"/>
    <w:rsid w:val="00AD7D00"/>
    <w:rsid w:val="00AE4232"/>
    <w:rsid w:val="00AE50E4"/>
    <w:rsid w:val="00AF0BD2"/>
    <w:rsid w:val="00AF118B"/>
    <w:rsid w:val="00AF1CBD"/>
    <w:rsid w:val="00AF1D9B"/>
    <w:rsid w:val="00AF5A6D"/>
    <w:rsid w:val="00AF5BC0"/>
    <w:rsid w:val="00AF5CD5"/>
    <w:rsid w:val="00AF7536"/>
    <w:rsid w:val="00B00155"/>
    <w:rsid w:val="00B00265"/>
    <w:rsid w:val="00B01A0D"/>
    <w:rsid w:val="00B02312"/>
    <w:rsid w:val="00B027E4"/>
    <w:rsid w:val="00B0453C"/>
    <w:rsid w:val="00B047F1"/>
    <w:rsid w:val="00B04F8F"/>
    <w:rsid w:val="00B05065"/>
    <w:rsid w:val="00B05A4C"/>
    <w:rsid w:val="00B05AC9"/>
    <w:rsid w:val="00B05B60"/>
    <w:rsid w:val="00B10C3D"/>
    <w:rsid w:val="00B1169C"/>
    <w:rsid w:val="00B11C96"/>
    <w:rsid w:val="00B12613"/>
    <w:rsid w:val="00B1342C"/>
    <w:rsid w:val="00B17F1E"/>
    <w:rsid w:val="00B23B0D"/>
    <w:rsid w:val="00B25135"/>
    <w:rsid w:val="00B273DC"/>
    <w:rsid w:val="00B30278"/>
    <w:rsid w:val="00B3030E"/>
    <w:rsid w:val="00B3347D"/>
    <w:rsid w:val="00B344D6"/>
    <w:rsid w:val="00B34C67"/>
    <w:rsid w:val="00B3533D"/>
    <w:rsid w:val="00B3616D"/>
    <w:rsid w:val="00B36350"/>
    <w:rsid w:val="00B364B8"/>
    <w:rsid w:val="00B405BB"/>
    <w:rsid w:val="00B456D5"/>
    <w:rsid w:val="00B46809"/>
    <w:rsid w:val="00B46E73"/>
    <w:rsid w:val="00B501F7"/>
    <w:rsid w:val="00B50B69"/>
    <w:rsid w:val="00B5359B"/>
    <w:rsid w:val="00B576A5"/>
    <w:rsid w:val="00B63769"/>
    <w:rsid w:val="00B656FF"/>
    <w:rsid w:val="00B66BBC"/>
    <w:rsid w:val="00B66C51"/>
    <w:rsid w:val="00B66D92"/>
    <w:rsid w:val="00B71160"/>
    <w:rsid w:val="00B73D2E"/>
    <w:rsid w:val="00B74578"/>
    <w:rsid w:val="00B756F8"/>
    <w:rsid w:val="00B757AF"/>
    <w:rsid w:val="00B75975"/>
    <w:rsid w:val="00B800DB"/>
    <w:rsid w:val="00B8093C"/>
    <w:rsid w:val="00B8127A"/>
    <w:rsid w:val="00B8253F"/>
    <w:rsid w:val="00B82BB7"/>
    <w:rsid w:val="00B83412"/>
    <w:rsid w:val="00B83825"/>
    <w:rsid w:val="00B83C50"/>
    <w:rsid w:val="00B860C3"/>
    <w:rsid w:val="00B86A80"/>
    <w:rsid w:val="00B87574"/>
    <w:rsid w:val="00B87FC1"/>
    <w:rsid w:val="00B9098F"/>
    <w:rsid w:val="00B91295"/>
    <w:rsid w:val="00B93301"/>
    <w:rsid w:val="00B94094"/>
    <w:rsid w:val="00B94E86"/>
    <w:rsid w:val="00B9597D"/>
    <w:rsid w:val="00BA0D54"/>
    <w:rsid w:val="00BA1CEA"/>
    <w:rsid w:val="00BA2180"/>
    <w:rsid w:val="00BA23AE"/>
    <w:rsid w:val="00BA2446"/>
    <w:rsid w:val="00BA3E2F"/>
    <w:rsid w:val="00BA3F31"/>
    <w:rsid w:val="00BA4289"/>
    <w:rsid w:val="00BA4F4C"/>
    <w:rsid w:val="00BA5871"/>
    <w:rsid w:val="00BB0082"/>
    <w:rsid w:val="00BB1BD3"/>
    <w:rsid w:val="00BB2B73"/>
    <w:rsid w:val="00BB39CE"/>
    <w:rsid w:val="00BB4032"/>
    <w:rsid w:val="00BC01FC"/>
    <w:rsid w:val="00BC027E"/>
    <w:rsid w:val="00BC3ADA"/>
    <w:rsid w:val="00BC5552"/>
    <w:rsid w:val="00BC6200"/>
    <w:rsid w:val="00BD021A"/>
    <w:rsid w:val="00BD141E"/>
    <w:rsid w:val="00BD3DD7"/>
    <w:rsid w:val="00BD4E99"/>
    <w:rsid w:val="00BD4F46"/>
    <w:rsid w:val="00BD6153"/>
    <w:rsid w:val="00BD647B"/>
    <w:rsid w:val="00BD704F"/>
    <w:rsid w:val="00BD7A9F"/>
    <w:rsid w:val="00BD7E21"/>
    <w:rsid w:val="00BE29F3"/>
    <w:rsid w:val="00BE56A7"/>
    <w:rsid w:val="00BE5BCA"/>
    <w:rsid w:val="00BF1498"/>
    <w:rsid w:val="00BF2427"/>
    <w:rsid w:val="00BF440F"/>
    <w:rsid w:val="00BF4A75"/>
    <w:rsid w:val="00BF7ACF"/>
    <w:rsid w:val="00BF7CA8"/>
    <w:rsid w:val="00C003AE"/>
    <w:rsid w:val="00C01D55"/>
    <w:rsid w:val="00C0644E"/>
    <w:rsid w:val="00C071F9"/>
    <w:rsid w:val="00C07BEA"/>
    <w:rsid w:val="00C1180E"/>
    <w:rsid w:val="00C120F9"/>
    <w:rsid w:val="00C1462B"/>
    <w:rsid w:val="00C172CE"/>
    <w:rsid w:val="00C2285E"/>
    <w:rsid w:val="00C246ED"/>
    <w:rsid w:val="00C2573F"/>
    <w:rsid w:val="00C26592"/>
    <w:rsid w:val="00C26BBD"/>
    <w:rsid w:val="00C27433"/>
    <w:rsid w:val="00C3001C"/>
    <w:rsid w:val="00C30985"/>
    <w:rsid w:val="00C30BDD"/>
    <w:rsid w:val="00C30E7B"/>
    <w:rsid w:val="00C335C7"/>
    <w:rsid w:val="00C34AC1"/>
    <w:rsid w:val="00C359A1"/>
    <w:rsid w:val="00C3708E"/>
    <w:rsid w:val="00C37263"/>
    <w:rsid w:val="00C374E0"/>
    <w:rsid w:val="00C37859"/>
    <w:rsid w:val="00C37B33"/>
    <w:rsid w:val="00C427EE"/>
    <w:rsid w:val="00C50A46"/>
    <w:rsid w:val="00C519C9"/>
    <w:rsid w:val="00C52B0D"/>
    <w:rsid w:val="00C53C85"/>
    <w:rsid w:val="00C54A52"/>
    <w:rsid w:val="00C553B9"/>
    <w:rsid w:val="00C56329"/>
    <w:rsid w:val="00C61995"/>
    <w:rsid w:val="00C61F9F"/>
    <w:rsid w:val="00C63160"/>
    <w:rsid w:val="00C631F9"/>
    <w:rsid w:val="00C6499A"/>
    <w:rsid w:val="00C669ED"/>
    <w:rsid w:val="00C70496"/>
    <w:rsid w:val="00C7063C"/>
    <w:rsid w:val="00C72029"/>
    <w:rsid w:val="00C74B09"/>
    <w:rsid w:val="00C74D50"/>
    <w:rsid w:val="00C7725D"/>
    <w:rsid w:val="00C80827"/>
    <w:rsid w:val="00C8335D"/>
    <w:rsid w:val="00C8382D"/>
    <w:rsid w:val="00C83EDF"/>
    <w:rsid w:val="00C85624"/>
    <w:rsid w:val="00C87119"/>
    <w:rsid w:val="00C90BD5"/>
    <w:rsid w:val="00C90CCF"/>
    <w:rsid w:val="00C92B21"/>
    <w:rsid w:val="00C930E5"/>
    <w:rsid w:val="00C9311B"/>
    <w:rsid w:val="00C9596D"/>
    <w:rsid w:val="00C961FA"/>
    <w:rsid w:val="00C966B2"/>
    <w:rsid w:val="00C96BC0"/>
    <w:rsid w:val="00CA249A"/>
    <w:rsid w:val="00CA2C1F"/>
    <w:rsid w:val="00CA4089"/>
    <w:rsid w:val="00CA5472"/>
    <w:rsid w:val="00CA6C79"/>
    <w:rsid w:val="00CB0A16"/>
    <w:rsid w:val="00CB1731"/>
    <w:rsid w:val="00CB475B"/>
    <w:rsid w:val="00CB5537"/>
    <w:rsid w:val="00CB5E9A"/>
    <w:rsid w:val="00CB6008"/>
    <w:rsid w:val="00CB7F5C"/>
    <w:rsid w:val="00CC2DEB"/>
    <w:rsid w:val="00CC4921"/>
    <w:rsid w:val="00CC6762"/>
    <w:rsid w:val="00CC6928"/>
    <w:rsid w:val="00CC6B96"/>
    <w:rsid w:val="00CC7A07"/>
    <w:rsid w:val="00CC7E51"/>
    <w:rsid w:val="00CD02BA"/>
    <w:rsid w:val="00CD10BF"/>
    <w:rsid w:val="00CD140D"/>
    <w:rsid w:val="00CD163A"/>
    <w:rsid w:val="00CD1F87"/>
    <w:rsid w:val="00CD201B"/>
    <w:rsid w:val="00CD6027"/>
    <w:rsid w:val="00CD7E4B"/>
    <w:rsid w:val="00CE16CC"/>
    <w:rsid w:val="00CE1BE3"/>
    <w:rsid w:val="00CE6BD9"/>
    <w:rsid w:val="00CE743A"/>
    <w:rsid w:val="00CE74A7"/>
    <w:rsid w:val="00CE78CE"/>
    <w:rsid w:val="00CF1252"/>
    <w:rsid w:val="00CF1383"/>
    <w:rsid w:val="00CF22D9"/>
    <w:rsid w:val="00CF2FAF"/>
    <w:rsid w:val="00CF3B08"/>
    <w:rsid w:val="00CF604A"/>
    <w:rsid w:val="00CF73E9"/>
    <w:rsid w:val="00CF7EF1"/>
    <w:rsid w:val="00D039AA"/>
    <w:rsid w:val="00D04248"/>
    <w:rsid w:val="00D07916"/>
    <w:rsid w:val="00D10BC4"/>
    <w:rsid w:val="00D11EE2"/>
    <w:rsid w:val="00D12A39"/>
    <w:rsid w:val="00D15262"/>
    <w:rsid w:val="00D26EE8"/>
    <w:rsid w:val="00D2705F"/>
    <w:rsid w:val="00D270CC"/>
    <w:rsid w:val="00D27BCF"/>
    <w:rsid w:val="00D27D62"/>
    <w:rsid w:val="00D30A8C"/>
    <w:rsid w:val="00D313B3"/>
    <w:rsid w:val="00D319CD"/>
    <w:rsid w:val="00D31C6E"/>
    <w:rsid w:val="00D32327"/>
    <w:rsid w:val="00D32AD6"/>
    <w:rsid w:val="00D34559"/>
    <w:rsid w:val="00D34D83"/>
    <w:rsid w:val="00D34F47"/>
    <w:rsid w:val="00D37850"/>
    <w:rsid w:val="00D378B7"/>
    <w:rsid w:val="00D40015"/>
    <w:rsid w:val="00D40D83"/>
    <w:rsid w:val="00D42DA2"/>
    <w:rsid w:val="00D46262"/>
    <w:rsid w:val="00D46890"/>
    <w:rsid w:val="00D50776"/>
    <w:rsid w:val="00D50E3E"/>
    <w:rsid w:val="00D52A26"/>
    <w:rsid w:val="00D540CE"/>
    <w:rsid w:val="00D62128"/>
    <w:rsid w:val="00D6230E"/>
    <w:rsid w:val="00D63AB0"/>
    <w:rsid w:val="00D64314"/>
    <w:rsid w:val="00D65058"/>
    <w:rsid w:val="00D66399"/>
    <w:rsid w:val="00D713E2"/>
    <w:rsid w:val="00D73749"/>
    <w:rsid w:val="00D73F1D"/>
    <w:rsid w:val="00D7425D"/>
    <w:rsid w:val="00D75D2E"/>
    <w:rsid w:val="00D8063F"/>
    <w:rsid w:val="00D80E25"/>
    <w:rsid w:val="00D81EB0"/>
    <w:rsid w:val="00D824FE"/>
    <w:rsid w:val="00D829A6"/>
    <w:rsid w:val="00D83401"/>
    <w:rsid w:val="00D90D2E"/>
    <w:rsid w:val="00D91E32"/>
    <w:rsid w:val="00D925CC"/>
    <w:rsid w:val="00D92AB9"/>
    <w:rsid w:val="00D95150"/>
    <w:rsid w:val="00D97D43"/>
    <w:rsid w:val="00DA1341"/>
    <w:rsid w:val="00DA2ECF"/>
    <w:rsid w:val="00DA38AC"/>
    <w:rsid w:val="00DA393C"/>
    <w:rsid w:val="00DA4575"/>
    <w:rsid w:val="00DB00D3"/>
    <w:rsid w:val="00DB2C36"/>
    <w:rsid w:val="00DB3900"/>
    <w:rsid w:val="00DB3D24"/>
    <w:rsid w:val="00DB3D8D"/>
    <w:rsid w:val="00DB5A74"/>
    <w:rsid w:val="00DB7C23"/>
    <w:rsid w:val="00DC04D7"/>
    <w:rsid w:val="00DC0938"/>
    <w:rsid w:val="00DC11F3"/>
    <w:rsid w:val="00DC1457"/>
    <w:rsid w:val="00DC27F0"/>
    <w:rsid w:val="00DC5C57"/>
    <w:rsid w:val="00DC7B74"/>
    <w:rsid w:val="00DC7BDA"/>
    <w:rsid w:val="00DD0C7E"/>
    <w:rsid w:val="00DD38E9"/>
    <w:rsid w:val="00DD4E9B"/>
    <w:rsid w:val="00DD512B"/>
    <w:rsid w:val="00DD5B21"/>
    <w:rsid w:val="00DD7E13"/>
    <w:rsid w:val="00DE09A9"/>
    <w:rsid w:val="00DE3A02"/>
    <w:rsid w:val="00DE4A4E"/>
    <w:rsid w:val="00DE5897"/>
    <w:rsid w:val="00DF3278"/>
    <w:rsid w:val="00E014D9"/>
    <w:rsid w:val="00E01F3E"/>
    <w:rsid w:val="00E05D7B"/>
    <w:rsid w:val="00E06C01"/>
    <w:rsid w:val="00E06E4D"/>
    <w:rsid w:val="00E10E2C"/>
    <w:rsid w:val="00E114C1"/>
    <w:rsid w:val="00E15E58"/>
    <w:rsid w:val="00E170ED"/>
    <w:rsid w:val="00E20A03"/>
    <w:rsid w:val="00E20CEF"/>
    <w:rsid w:val="00E20FA9"/>
    <w:rsid w:val="00E21242"/>
    <w:rsid w:val="00E24072"/>
    <w:rsid w:val="00E25516"/>
    <w:rsid w:val="00E2779E"/>
    <w:rsid w:val="00E300DA"/>
    <w:rsid w:val="00E3010C"/>
    <w:rsid w:val="00E3031D"/>
    <w:rsid w:val="00E30757"/>
    <w:rsid w:val="00E32BC2"/>
    <w:rsid w:val="00E32F6F"/>
    <w:rsid w:val="00E40174"/>
    <w:rsid w:val="00E41678"/>
    <w:rsid w:val="00E43729"/>
    <w:rsid w:val="00E43954"/>
    <w:rsid w:val="00E45928"/>
    <w:rsid w:val="00E4712D"/>
    <w:rsid w:val="00E4717F"/>
    <w:rsid w:val="00E5093F"/>
    <w:rsid w:val="00E50BF7"/>
    <w:rsid w:val="00E50F43"/>
    <w:rsid w:val="00E53080"/>
    <w:rsid w:val="00E53554"/>
    <w:rsid w:val="00E53786"/>
    <w:rsid w:val="00E54CB6"/>
    <w:rsid w:val="00E5541D"/>
    <w:rsid w:val="00E55470"/>
    <w:rsid w:val="00E572EA"/>
    <w:rsid w:val="00E61CD9"/>
    <w:rsid w:val="00E628B4"/>
    <w:rsid w:val="00E62CFF"/>
    <w:rsid w:val="00E62FAA"/>
    <w:rsid w:val="00E71B8D"/>
    <w:rsid w:val="00E7296C"/>
    <w:rsid w:val="00E74AA0"/>
    <w:rsid w:val="00E76BEE"/>
    <w:rsid w:val="00E82338"/>
    <w:rsid w:val="00E824C8"/>
    <w:rsid w:val="00E834D5"/>
    <w:rsid w:val="00E83ABB"/>
    <w:rsid w:val="00E86128"/>
    <w:rsid w:val="00E86FA2"/>
    <w:rsid w:val="00E91529"/>
    <w:rsid w:val="00E94060"/>
    <w:rsid w:val="00EA11EF"/>
    <w:rsid w:val="00EA1D29"/>
    <w:rsid w:val="00EA22BA"/>
    <w:rsid w:val="00EA31A5"/>
    <w:rsid w:val="00EA4706"/>
    <w:rsid w:val="00EA4CFE"/>
    <w:rsid w:val="00EA4FD7"/>
    <w:rsid w:val="00EA6BDC"/>
    <w:rsid w:val="00EA702F"/>
    <w:rsid w:val="00EA722E"/>
    <w:rsid w:val="00EA7565"/>
    <w:rsid w:val="00EA7C4F"/>
    <w:rsid w:val="00EB01A7"/>
    <w:rsid w:val="00EB06F4"/>
    <w:rsid w:val="00EB4624"/>
    <w:rsid w:val="00EB6647"/>
    <w:rsid w:val="00EB71A9"/>
    <w:rsid w:val="00EC11CC"/>
    <w:rsid w:val="00EC14DF"/>
    <w:rsid w:val="00EC1588"/>
    <w:rsid w:val="00EC1833"/>
    <w:rsid w:val="00EC1AFF"/>
    <w:rsid w:val="00EC3BFB"/>
    <w:rsid w:val="00EC4307"/>
    <w:rsid w:val="00EC6F28"/>
    <w:rsid w:val="00EC7DF5"/>
    <w:rsid w:val="00ED0B06"/>
    <w:rsid w:val="00ED157E"/>
    <w:rsid w:val="00ED161A"/>
    <w:rsid w:val="00ED3365"/>
    <w:rsid w:val="00ED3AD3"/>
    <w:rsid w:val="00ED41E6"/>
    <w:rsid w:val="00ED55E3"/>
    <w:rsid w:val="00ED5C88"/>
    <w:rsid w:val="00ED62C5"/>
    <w:rsid w:val="00ED65D9"/>
    <w:rsid w:val="00ED748A"/>
    <w:rsid w:val="00EE05C0"/>
    <w:rsid w:val="00EE0E12"/>
    <w:rsid w:val="00EE11D6"/>
    <w:rsid w:val="00EE21C4"/>
    <w:rsid w:val="00EF1EEE"/>
    <w:rsid w:val="00EF2516"/>
    <w:rsid w:val="00EF3A9B"/>
    <w:rsid w:val="00F0084F"/>
    <w:rsid w:val="00F014FF"/>
    <w:rsid w:val="00F0400D"/>
    <w:rsid w:val="00F0453D"/>
    <w:rsid w:val="00F10174"/>
    <w:rsid w:val="00F11BAD"/>
    <w:rsid w:val="00F1224D"/>
    <w:rsid w:val="00F137BF"/>
    <w:rsid w:val="00F1444E"/>
    <w:rsid w:val="00F16AFA"/>
    <w:rsid w:val="00F21830"/>
    <w:rsid w:val="00F21F21"/>
    <w:rsid w:val="00F222E9"/>
    <w:rsid w:val="00F24306"/>
    <w:rsid w:val="00F2577B"/>
    <w:rsid w:val="00F30D57"/>
    <w:rsid w:val="00F30F2F"/>
    <w:rsid w:val="00F33876"/>
    <w:rsid w:val="00F34132"/>
    <w:rsid w:val="00F34D38"/>
    <w:rsid w:val="00F36257"/>
    <w:rsid w:val="00F42417"/>
    <w:rsid w:val="00F425A4"/>
    <w:rsid w:val="00F42ED0"/>
    <w:rsid w:val="00F44C5A"/>
    <w:rsid w:val="00F45BFC"/>
    <w:rsid w:val="00F47D13"/>
    <w:rsid w:val="00F52ADC"/>
    <w:rsid w:val="00F53B4D"/>
    <w:rsid w:val="00F553AB"/>
    <w:rsid w:val="00F554CF"/>
    <w:rsid w:val="00F55D9F"/>
    <w:rsid w:val="00F563C8"/>
    <w:rsid w:val="00F57837"/>
    <w:rsid w:val="00F6134D"/>
    <w:rsid w:val="00F62929"/>
    <w:rsid w:val="00F62A08"/>
    <w:rsid w:val="00F6396C"/>
    <w:rsid w:val="00F65B43"/>
    <w:rsid w:val="00F66346"/>
    <w:rsid w:val="00F6646A"/>
    <w:rsid w:val="00F728B0"/>
    <w:rsid w:val="00F73B05"/>
    <w:rsid w:val="00F7442A"/>
    <w:rsid w:val="00F7579F"/>
    <w:rsid w:val="00F7688A"/>
    <w:rsid w:val="00F8010B"/>
    <w:rsid w:val="00F80188"/>
    <w:rsid w:val="00F8024E"/>
    <w:rsid w:val="00F807C9"/>
    <w:rsid w:val="00F820EF"/>
    <w:rsid w:val="00F86537"/>
    <w:rsid w:val="00F8698A"/>
    <w:rsid w:val="00F9032E"/>
    <w:rsid w:val="00F93C8D"/>
    <w:rsid w:val="00F950BA"/>
    <w:rsid w:val="00F96587"/>
    <w:rsid w:val="00F96BC4"/>
    <w:rsid w:val="00F9721B"/>
    <w:rsid w:val="00FA06DE"/>
    <w:rsid w:val="00FA0D81"/>
    <w:rsid w:val="00FA200A"/>
    <w:rsid w:val="00FA21ED"/>
    <w:rsid w:val="00FA27D9"/>
    <w:rsid w:val="00FA3648"/>
    <w:rsid w:val="00FA4B82"/>
    <w:rsid w:val="00FA4BB7"/>
    <w:rsid w:val="00FA5F89"/>
    <w:rsid w:val="00FA639C"/>
    <w:rsid w:val="00FA6ECA"/>
    <w:rsid w:val="00FB0F3D"/>
    <w:rsid w:val="00FB11E4"/>
    <w:rsid w:val="00FB2687"/>
    <w:rsid w:val="00FB5913"/>
    <w:rsid w:val="00FB5DCE"/>
    <w:rsid w:val="00FB6BA3"/>
    <w:rsid w:val="00FB6D48"/>
    <w:rsid w:val="00FB74CE"/>
    <w:rsid w:val="00FB7EE5"/>
    <w:rsid w:val="00FC16CD"/>
    <w:rsid w:val="00FC20D2"/>
    <w:rsid w:val="00FC28E5"/>
    <w:rsid w:val="00FC6011"/>
    <w:rsid w:val="00FC66B9"/>
    <w:rsid w:val="00FC75FB"/>
    <w:rsid w:val="00FD0989"/>
    <w:rsid w:val="00FD12B1"/>
    <w:rsid w:val="00FD361F"/>
    <w:rsid w:val="00FD374F"/>
    <w:rsid w:val="00FD464E"/>
    <w:rsid w:val="00FD6ADA"/>
    <w:rsid w:val="00FE0E8A"/>
    <w:rsid w:val="00FE1375"/>
    <w:rsid w:val="00FE2035"/>
    <w:rsid w:val="00FE24A1"/>
    <w:rsid w:val="00FE25BA"/>
    <w:rsid w:val="00FE2A2A"/>
    <w:rsid w:val="00FE395E"/>
    <w:rsid w:val="00FE48FC"/>
    <w:rsid w:val="00FE50F8"/>
    <w:rsid w:val="00FE5219"/>
    <w:rsid w:val="00FE534B"/>
    <w:rsid w:val="00FF026D"/>
    <w:rsid w:val="00FF1901"/>
    <w:rsid w:val="00FF257C"/>
    <w:rsid w:val="00FF4EAB"/>
    <w:rsid w:val="00FF5713"/>
    <w:rsid w:val="00FF6735"/>
    <w:rsid w:val="00FF6A9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600A06A7"/>
  <w15:docId w15:val="{60DFF57E-8E3D-48DC-8D73-5FD533F62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uiPriority="62"/>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0AB"/>
    <w:rPr>
      <w:sz w:val="22"/>
    </w:rPr>
  </w:style>
  <w:style w:type="paragraph" w:styleId="Heading1">
    <w:name w:val="heading 1"/>
    <w:basedOn w:val="Normal"/>
    <w:next w:val="Normal"/>
    <w:link w:val="Heading1Char"/>
    <w:qFormat/>
    <w:rsid w:val="00212C8D"/>
    <w:pPr>
      <w:keepNext/>
      <w:pageBreakBefore/>
      <w:numPr>
        <w:numId w:val="1"/>
      </w:numPr>
      <w:spacing w:before="240" w:after="60"/>
      <w:outlineLvl w:val="0"/>
    </w:pPr>
    <w:rPr>
      <w:rFonts w:ascii="Arial" w:hAnsi="Arial" w:cs="Arial"/>
      <w:b/>
      <w:bCs/>
      <w:kern w:val="32"/>
      <w:sz w:val="36"/>
      <w:szCs w:val="32"/>
    </w:rPr>
  </w:style>
  <w:style w:type="paragraph" w:styleId="Heading2">
    <w:name w:val="heading 2"/>
    <w:basedOn w:val="Heading1"/>
    <w:next w:val="Normal"/>
    <w:link w:val="Heading2Char"/>
    <w:qFormat/>
    <w:rsid w:val="0058759D"/>
    <w:pPr>
      <w:pageBreakBefore w:val="0"/>
      <w:numPr>
        <w:ilvl w:val="1"/>
      </w:numPr>
      <w:ind w:left="720"/>
      <w:outlineLvl w:val="1"/>
    </w:pPr>
    <w:rPr>
      <w:sz w:val="32"/>
    </w:rPr>
  </w:style>
  <w:style w:type="paragraph" w:styleId="Heading3">
    <w:name w:val="heading 3"/>
    <w:basedOn w:val="Normal"/>
    <w:next w:val="Normal"/>
    <w:link w:val="Heading3Char"/>
    <w:qFormat/>
    <w:rsid w:val="00F728B0"/>
    <w:pPr>
      <w:keepNext/>
      <w:numPr>
        <w:ilvl w:val="2"/>
        <w:numId w:val="1"/>
      </w:numPr>
      <w:spacing w:before="240" w:after="60"/>
      <w:ind w:left="864"/>
      <w:outlineLvl w:val="2"/>
    </w:pPr>
    <w:rPr>
      <w:rFonts w:ascii="Arial" w:hAnsi="Arial" w:cs="Arial"/>
      <w:b/>
      <w:bCs/>
      <w:sz w:val="26"/>
      <w:szCs w:val="26"/>
    </w:rPr>
  </w:style>
  <w:style w:type="paragraph" w:styleId="Heading4">
    <w:name w:val="heading 4"/>
    <w:basedOn w:val="Normal"/>
    <w:next w:val="Normal"/>
    <w:link w:val="Heading4Char"/>
    <w:qFormat/>
    <w:rsid w:val="00212C8D"/>
    <w:pPr>
      <w:keepNext/>
      <w:numPr>
        <w:ilvl w:val="3"/>
        <w:numId w:val="1"/>
      </w:numPr>
      <w:spacing w:before="240" w:after="60"/>
      <w:outlineLvl w:val="3"/>
    </w:pPr>
    <w:rPr>
      <w:rFonts w:ascii="Arial" w:hAnsi="Arial"/>
      <w:b/>
      <w:bCs/>
      <w:sz w:val="24"/>
      <w:szCs w:val="28"/>
    </w:rPr>
  </w:style>
  <w:style w:type="paragraph" w:styleId="Heading5">
    <w:name w:val="heading 5"/>
    <w:basedOn w:val="Normal"/>
    <w:next w:val="Normal"/>
    <w:qFormat/>
    <w:rsid w:val="00212C8D"/>
    <w:pPr>
      <w:numPr>
        <w:ilvl w:val="4"/>
        <w:numId w:val="1"/>
      </w:numPr>
      <w:spacing w:before="240" w:after="60"/>
      <w:outlineLvl w:val="4"/>
    </w:pPr>
    <w:rPr>
      <w:b/>
      <w:bCs/>
      <w:i/>
      <w:iCs/>
      <w:sz w:val="26"/>
      <w:szCs w:val="26"/>
    </w:rPr>
  </w:style>
  <w:style w:type="paragraph" w:styleId="Heading6">
    <w:name w:val="heading 6"/>
    <w:basedOn w:val="Normal"/>
    <w:next w:val="Normal"/>
    <w:qFormat/>
    <w:rsid w:val="00212C8D"/>
    <w:pPr>
      <w:numPr>
        <w:ilvl w:val="5"/>
        <w:numId w:val="1"/>
      </w:numPr>
      <w:spacing w:before="240" w:after="60"/>
      <w:outlineLvl w:val="5"/>
    </w:pPr>
    <w:rPr>
      <w:b/>
      <w:bCs/>
      <w:szCs w:val="22"/>
    </w:rPr>
  </w:style>
  <w:style w:type="paragraph" w:styleId="Heading7">
    <w:name w:val="heading 7"/>
    <w:basedOn w:val="Normal"/>
    <w:next w:val="Normal"/>
    <w:qFormat/>
    <w:rsid w:val="00212C8D"/>
    <w:pPr>
      <w:numPr>
        <w:ilvl w:val="6"/>
        <w:numId w:val="1"/>
      </w:numPr>
      <w:spacing w:before="240" w:after="60"/>
      <w:outlineLvl w:val="6"/>
    </w:pPr>
    <w:rPr>
      <w:sz w:val="24"/>
    </w:rPr>
  </w:style>
  <w:style w:type="paragraph" w:styleId="Heading8">
    <w:name w:val="heading 8"/>
    <w:basedOn w:val="Normal"/>
    <w:next w:val="Normal"/>
    <w:qFormat/>
    <w:rsid w:val="00212C8D"/>
    <w:pPr>
      <w:numPr>
        <w:ilvl w:val="7"/>
        <w:numId w:val="1"/>
      </w:numPr>
      <w:spacing w:before="240" w:after="60"/>
      <w:outlineLvl w:val="7"/>
    </w:pPr>
    <w:rPr>
      <w:i/>
      <w:iCs/>
      <w:sz w:val="24"/>
    </w:rPr>
  </w:style>
  <w:style w:type="paragraph" w:styleId="Heading9">
    <w:name w:val="heading 9"/>
    <w:basedOn w:val="Normal"/>
    <w:next w:val="Normal"/>
    <w:qFormat/>
    <w:rsid w:val="00212C8D"/>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2C8D"/>
    <w:rPr>
      <w:rFonts w:ascii="Arial" w:hAnsi="Arial" w:cs="Arial"/>
      <w:b/>
      <w:bCs/>
      <w:kern w:val="32"/>
      <w:sz w:val="36"/>
      <w:szCs w:val="32"/>
    </w:rPr>
  </w:style>
  <w:style w:type="character" w:customStyle="1" w:styleId="Heading2Char">
    <w:name w:val="Heading 2 Char"/>
    <w:basedOn w:val="Heading1Char"/>
    <w:link w:val="Heading2"/>
    <w:rsid w:val="0058759D"/>
    <w:rPr>
      <w:rFonts w:ascii="Arial" w:hAnsi="Arial" w:cs="Arial"/>
      <w:b/>
      <w:bCs/>
      <w:kern w:val="32"/>
      <w:sz w:val="32"/>
      <w:szCs w:val="32"/>
    </w:rPr>
  </w:style>
  <w:style w:type="character" w:customStyle="1" w:styleId="Heading4Char">
    <w:name w:val="Heading 4 Char"/>
    <w:basedOn w:val="DefaultParagraphFont"/>
    <w:link w:val="Heading4"/>
    <w:rsid w:val="002C2D98"/>
    <w:rPr>
      <w:rFonts w:ascii="Arial" w:hAnsi="Arial"/>
      <w:b/>
      <w:bCs/>
      <w:szCs w:val="28"/>
    </w:rPr>
  </w:style>
  <w:style w:type="paragraph" w:customStyle="1" w:styleId="TableHeader">
    <w:name w:val="Table Header"/>
    <w:basedOn w:val="Normal"/>
    <w:next w:val="Normal"/>
    <w:rsid w:val="00212C8D"/>
    <w:pPr>
      <w:jc w:val="center"/>
    </w:pPr>
    <w:rPr>
      <w:b/>
      <w:sz w:val="20"/>
    </w:rPr>
  </w:style>
  <w:style w:type="paragraph" w:styleId="Header">
    <w:name w:val="header"/>
    <w:basedOn w:val="Normal"/>
    <w:rsid w:val="00212C8D"/>
    <w:pPr>
      <w:tabs>
        <w:tab w:val="center" w:pos="4320"/>
        <w:tab w:val="right" w:pos="8640"/>
      </w:tabs>
    </w:pPr>
  </w:style>
  <w:style w:type="character" w:customStyle="1" w:styleId="DistributionStatementChar">
    <w:name w:val="Distribution Statement Char"/>
    <w:basedOn w:val="DefaultParagraphFont"/>
    <w:link w:val="DistributionStatement"/>
    <w:rsid w:val="00212C8D"/>
    <w:rPr>
      <w:bCs/>
      <w:sz w:val="22"/>
      <w:lang w:val="en-US" w:eastAsia="en-US" w:bidi="ar-SA"/>
    </w:rPr>
  </w:style>
  <w:style w:type="paragraph" w:customStyle="1" w:styleId="DistributionStatement">
    <w:name w:val="Distribution Statement"/>
    <w:basedOn w:val="Normal"/>
    <w:link w:val="DistributionStatementChar"/>
    <w:rsid w:val="00212C8D"/>
    <w:rPr>
      <w:bCs/>
    </w:rPr>
  </w:style>
  <w:style w:type="paragraph" w:styleId="TOC1">
    <w:name w:val="toc 1"/>
    <w:basedOn w:val="Normal"/>
    <w:next w:val="Normal"/>
    <w:autoRedefine/>
    <w:uiPriority w:val="39"/>
    <w:rsid w:val="00C74B09"/>
    <w:pPr>
      <w:tabs>
        <w:tab w:val="left" w:pos="440"/>
        <w:tab w:val="right" w:leader="dot" w:pos="9350"/>
      </w:tabs>
      <w:spacing w:before="120"/>
    </w:pPr>
    <w:rPr>
      <w:rFonts w:asciiTheme="minorHAnsi" w:hAnsiTheme="minorHAnsi"/>
      <w:b/>
      <w:sz w:val="24"/>
    </w:rPr>
  </w:style>
  <w:style w:type="paragraph" w:styleId="TOC2">
    <w:name w:val="toc 2"/>
    <w:basedOn w:val="Normal"/>
    <w:next w:val="Normal"/>
    <w:autoRedefine/>
    <w:uiPriority w:val="39"/>
    <w:rsid w:val="00C74B09"/>
    <w:pPr>
      <w:tabs>
        <w:tab w:val="left" w:pos="880"/>
        <w:tab w:val="right" w:leader="dot" w:pos="9350"/>
      </w:tabs>
      <w:ind w:left="220"/>
    </w:pPr>
    <w:rPr>
      <w:rFonts w:asciiTheme="minorHAnsi" w:hAnsiTheme="minorHAnsi"/>
      <w:b/>
      <w:szCs w:val="22"/>
    </w:rPr>
  </w:style>
  <w:style w:type="paragraph" w:customStyle="1" w:styleId="Title1">
    <w:name w:val="Title1"/>
    <w:basedOn w:val="Normal"/>
    <w:next w:val="Title2"/>
    <w:rsid w:val="00212C8D"/>
    <w:pPr>
      <w:spacing w:after="360"/>
      <w:jc w:val="center"/>
    </w:pPr>
    <w:rPr>
      <w:rFonts w:ascii="Arial" w:hAnsi="Arial"/>
      <w:sz w:val="32"/>
      <w:szCs w:val="32"/>
    </w:rPr>
  </w:style>
  <w:style w:type="paragraph" w:customStyle="1" w:styleId="Title2">
    <w:name w:val="Title2"/>
    <w:basedOn w:val="Normal"/>
    <w:rsid w:val="00212C8D"/>
    <w:pPr>
      <w:spacing w:after="360"/>
      <w:jc w:val="center"/>
    </w:pPr>
    <w:rPr>
      <w:rFonts w:ascii="Arial" w:hAnsi="Arial"/>
      <w:b/>
      <w:sz w:val="36"/>
      <w:szCs w:val="36"/>
    </w:rPr>
  </w:style>
  <w:style w:type="paragraph" w:customStyle="1" w:styleId="Title3">
    <w:name w:val="Title3"/>
    <w:basedOn w:val="Normal"/>
    <w:rsid w:val="00212C8D"/>
    <w:pPr>
      <w:spacing w:before="480" w:after="60"/>
      <w:contextualSpacing/>
      <w:jc w:val="center"/>
    </w:pPr>
    <w:rPr>
      <w:b/>
      <w:sz w:val="24"/>
    </w:rPr>
  </w:style>
  <w:style w:type="paragraph" w:customStyle="1" w:styleId="TitleRevision">
    <w:name w:val="TitleRevision"/>
    <w:basedOn w:val="Normal"/>
    <w:rsid w:val="00212C8D"/>
    <w:pPr>
      <w:spacing w:after="360"/>
      <w:jc w:val="center"/>
    </w:pPr>
    <w:rPr>
      <w:sz w:val="24"/>
    </w:rPr>
  </w:style>
  <w:style w:type="paragraph" w:customStyle="1" w:styleId="TitleDate">
    <w:name w:val="Title Date"/>
    <w:basedOn w:val="Normal"/>
    <w:rsid w:val="00212C8D"/>
    <w:pPr>
      <w:spacing w:after="360"/>
      <w:jc w:val="center"/>
    </w:pPr>
    <w:rPr>
      <w:sz w:val="24"/>
    </w:rPr>
  </w:style>
  <w:style w:type="paragraph" w:customStyle="1" w:styleId="TitleAuthor">
    <w:name w:val="Title Author"/>
    <w:basedOn w:val="Normal"/>
    <w:rsid w:val="00212C8D"/>
    <w:pPr>
      <w:jc w:val="center"/>
    </w:pPr>
    <w:rPr>
      <w:sz w:val="24"/>
    </w:rPr>
  </w:style>
  <w:style w:type="paragraph" w:customStyle="1" w:styleId="HeadingTOC">
    <w:name w:val="Heading TOC"/>
    <w:basedOn w:val="Normal"/>
    <w:next w:val="TOC1"/>
    <w:rsid w:val="00212C8D"/>
    <w:pPr>
      <w:keepNext/>
      <w:pageBreakBefore/>
      <w:spacing w:before="360" w:after="240"/>
      <w:jc w:val="center"/>
    </w:pPr>
    <w:rPr>
      <w:rFonts w:ascii="Arial" w:hAnsi="Arial"/>
      <w:b/>
      <w:sz w:val="32"/>
      <w:szCs w:val="32"/>
    </w:rPr>
  </w:style>
  <w:style w:type="paragraph" w:styleId="TOC3">
    <w:name w:val="toc 3"/>
    <w:basedOn w:val="Normal"/>
    <w:next w:val="Normal"/>
    <w:autoRedefine/>
    <w:uiPriority w:val="39"/>
    <w:rsid w:val="00212C8D"/>
    <w:pPr>
      <w:ind w:left="440"/>
    </w:pPr>
    <w:rPr>
      <w:rFonts w:asciiTheme="minorHAnsi" w:hAnsiTheme="minorHAnsi"/>
      <w:szCs w:val="22"/>
    </w:rPr>
  </w:style>
  <w:style w:type="paragraph" w:styleId="Footer">
    <w:name w:val="footer"/>
    <w:basedOn w:val="Normal"/>
    <w:rsid w:val="00212C8D"/>
    <w:pPr>
      <w:tabs>
        <w:tab w:val="center" w:pos="4320"/>
        <w:tab w:val="right" w:pos="8640"/>
      </w:tabs>
    </w:pPr>
  </w:style>
  <w:style w:type="character" w:customStyle="1" w:styleId="TitleOrg">
    <w:name w:val="TitleOrg"/>
    <w:basedOn w:val="DefaultParagraphFont"/>
    <w:rsid w:val="00212C8D"/>
    <w:rPr>
      <w:i/>
    </w:rPr>
  </w:style>
  <w:style w:type="paragraph" w:customStyle="1" w:styleId="HeadingParagraph">
    <w:name w:val="Heading Paragraph"/>
    <w:basedOn w:val="Normal"/>
    <w:next w:val="Normal"/>
    <w:link w:val="HeadingParagraphChar"/>
    <w:rsid w:val="00212C8D"/>
    <w:pPr>
      <w:keepNext/>
    </w:pPr>
    <w:rPr>
      <w:rFonts w:ascii="Arial" w:hAnsi="Arial"/>
      <w:b/>
    </w:rPr>
  </w:style>
  <w:style w:type="character" w:customStyle="1" w:styleId="HeadingParagraphChar">
    <w:name w:val="Heading Paragraph Char"/>
    <w:basedOn w:val="DefaultParagraphFont"/>
    <w:link w:val="HeadingParagraph"/>
    <w:rsid w:val="00212C8D"/>
    <w:rPr>
      <w:rFonts w:ascii="Arial" w:hAnsi="Arial"/>
      <w:b/>
      <w:sz w:val="22"/>
      <w:lang w:val="en-US" w:eastAsia="en-US" w:bidi="ar-SA"/>
    </w:rPr>
  </w:style>
  <w:style w:type="paragraph" w:customStyle="1" w:styleId="Figure">
    <w:name w:val="Figure"/>
    <w:basedOn w:val="Normal"/>
    <w:rsid w:val="00212C8D"/>
    <w:pPr>
      <w:jc w:val="center"/>
    </w:pPr>
  </w:style>
  <w:style w:type="paragraph" w:styleId="Caption">
    <w:name w:val="caption"/>
    <w:basedOn w:val="Normal"/>
    <w:next w:val="Normal"/>
    <w:qFormat/>
    <w:rsid w:val="00212C8D"/>
    <w:pPr>
      <w:jc w:val="center"/>
    </w:pPr>
    <w:rPr>
      <w:b/>
      <w:bCs/>
      <w:sz w:val="20"/>
    </w:rPr>
  </w:style>
  <w:style w:type="table" w:styleId="TableGrid">
    <w:name w:val="Table Grid"/>
    <w:basedOn w:val="TableNormal"/>
    <w:rsid w:val="00212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geHeader">
    <w:name w:val="Page Header"/>
    <w:basedOn w:val="Header"/>
    <w:rsid w:val="00CC4921"/>
    <w:pPr>
      <w:jc w:val="center"/>
    </w:pPr>
    <w:rPr>
      <w:b/>
      <w:color w:val="C0C0C0"/>
    </w:rPr>
  </w:style>
  <w:style w:type="paragraph" w:customStyle="1" w:styleId="Code">
    <w:name w:val="Code"/>
    <w:basedOn w:val="Normal"/>
    <w:link w:val="CodeChar"/>
    <w:rsid w:val="00212C8D"/>
    <w:pPr>
      <w:ind w:left="720"/>
    </w:pPr>
    <w:rPr>
      <w:rFonts w:ascii="Courier New" w:hAnsi="Courier New" w:cs="Courier New"/>
      <w:sz w:val="20"/>
    </w:rPr>
  </w:style>
  <w:style w:type="paragraph" w:styleId="HTMLPreformatted">
    <w:name w:val="HTML Preformatted"/>
    <w:basedOn w:val="Normal"/>
    <w:rsid w:val="00212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2"/>
    </w:rPr>
  </w:style>
  <w:style w:type="character" w:customStyle="1" w:styleId="keyword">
    <w:name w:val="keyword"/>
    <w:basedOn w:val="DefaultParagraphFont"/>
    <w:rsid w:val="00212C8D"/>
    <w:rPr>
      <w:color w:val="008000"/>
    </w:rPr>
  </w:style>
  <w:style w:type="character" w:customStyle="1" w:styleId="keywordtype">
    <w:name w:val="keywordtype"/>
    <w:basedOn w:val="DefaultParagraphFont"/>
    <w:rsid w:val="00212C8D"/>
    <w:rPr>
      <w:color w:val="604020"/>
    </w:rPr>
  </w:style>
  <w:style w:type="character" w:customStyle="1" w:styleId="comment">
    <w:name w:val="comment"/>
    <w:basedOn w:val="DefaultParagraphFont"/>
    <w:rsid w:val="00212C8D"/>
    <w:rPr>
      <w:color w:val="800000"/>
    </w:rPr>
  </w:style>
  <w:style w:type="character" w:customStyle="1" w:styleId="preprocessor">
    <w:name w:val="preprocessor"/>
    <w:basedOn w:val="DefaultParagraphFont"/>
    <w:rsid w:val="00212C8D"/>
    <w:rPr>
      <w:color w:val="806020"/>
    </w:rPr>
  </w:style>
  <w:style w:type="character" w:styleId="Hyperlink">
    <w:name w:val="Hyperlink"/>
    <w:basedOn w:val="DefaultParagraphFont"/>
    <w:uiPriority w:val="99"/>
    <w:rsid w:val="00212C8D"/>
    <w:rPr>
      <w:color w:val="0000FF"/>
      <w:u w:val="single"/>
    </w:rPr>
  </w:style>
  <w:style w:type="table" w:styleId="TableContemporary">
    <w:name w:val="Table Contemporary"/>
    <w:basedOn w:val="TableNormal"/>
    <w:rsid w:val="00212C8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1">
    <w:name w:val="Table List 1"/>
    <w:basedOn w:val="TableNormal"/>
    <w:rsid w:val="0028569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rsid w:val="00F7442A"/>
    <w:rPr>
      <w:rFonts w:ascii="Courier New" w:hAnsi="Courier New" w:cs="Courier New"/>
      <w:sz w:val="20"/>
    </w:rPr>
  </w:style>
  <w:style w:type="paragraph" w:styleId="TOC4">
    <w:name w:val="toc 4"/>
    <w:basedOn w:val="Normal"/>
    <w:next w:val="Normal"/>
    <w:autoRedefine/>
    <w:uiPriority w:val="39"/>
    <w:rsid w:val="00447B41"/>
    <w:pPr>
      <w:ind w:left="660"/>
    </w:pPr>
    <w:rPr>
      <w:rFonts w:asciiTheme="minorHAnsi" w:hAnsiTheme="minorHAnsi"/>
      <w:sz w:val="20"/>
      <w:szCs w:val="20"/>
    </w:rPr>
  </w:style>
  <w:style w:type="table" w:styleId="TableProfessional">
    <w:name w:val="Table Professional"/>
    <w:basedOn w:val="TableNormal"/>
    <w:rsid w:val="00715CB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semiHidden/>
    <w:rsid w:val="00AD0F72"/>
    <w:pPr>
      <w:ind w:left="880"/>
    </w:pPr>
    <w:rPr>
      <w:rFonts w:asciiTheme="minorHAnsi" w:hAnsiTheme="minorHAnsi"/>
      <w:sz w:val="20"/>
      <w:szCs w:val="20"/>
    </w:rPr>
  </w:style>
  <w:style w:type="paragraph" w:styleId="TOC6">
    <w:name w:val="toc 6"/>
    <w:basedOn w:val="Normal"/>
    <w:next w:val="Normal"/>
    <w:autoRedefine/>
    <w:uiPriority w:val="39"/>
    <w:semiHidden/>
    <w:rsid w:val="00AD0F72"/>
    <w:pPr>
      <w:ind w:left="1100"/>
    </w:pPr>
    <w:rPr>
      <w:rFonts w:asciiTheme="minorHAnsi" w:hAnsiTheme="minorHAnsi"/>
      <w:sz w:val="20"/>
      <w:szCs w:val="20"/>
    </w:rPr>
  </w:style>
  <w:style w:type="paragraph" w:styleId="TOC7">
    <w:name w:val="toc 7"/>
    <w:basedOn w:val="Normal"/>
    <w:next w:val="Normal"/>
    <w:autoRedefine/>
    <w:uiPriority w:val="39"/>
    <w:semiHidden/>
    <w:rsid w:val="00AD0F72"/>
    <w:pPr>
      <w:ind w:left="1320"/>
    </w:pPr>
    <w:rPr>
      <w:rFonts w:asciiTheme="minorHAnsi" w:hAnsiTheme="minorHAnsi"/>
      <w:sz w:val="20"/>
      <w:szCs w:val="20"/>
    </w:rPr>
  </w:style>
  <w:style w:type="paragraph" w:styleId="TOC8">
    <w:name w:val="toc 8"/>
    <w:basedOn w:val="Normal"/>
    <w:next w:val="Normal"/>
    <w:autoRedefine/>
    <w:uiPriority w:val="39"/>
    <w:semiHidden/>
    <w:rsid w:val="00AD0F72"/>
    <w:pPr>
      <w:ind w:left="1540"/>
    </w:pPr>
    <w:rPr>
      <w:rFonts w:asciiTheme="minorHAnsi" w:hAnsiTheme="minorHAnsi"/>
      <w:sz w:val="20"/>
      <w:szCs w:val="20"/>
    </w:rPr>
  </w:style>
  <w:style w:type="paragraph" w:styleId="TOC9">
    <w:name w:val="toc 9"/>
    <w:basedOn w:val="Normal"/>
    <w:next w:val="Normal"/>
    <w:autoRedefine/>
    <w:uiPriority w:val="39"/>
    <w:semiHidden/>
    <w:rsid w:val="00AD0F72"/>
    <w:pPr>
      <w:ind w:left="1760"/>
    </w:pPr>
    <w:rPr>
      <w:rFonts w:asciiTheme="minorHAnsi" w:hAnsiTheme="minorHAnsi"/>
      <w:sz w:val="20"/>
      <w:szCs w:val="20"/>
    </w:rPr>
  </w:style>
  <w:style w:type="paragraph" w:styleId="BalloonText">
    <w:name w:val="Balloon Text"/>
    <w:basedOn w:val="Normal"/>
    <w:semiHidden/>
    <w:rsid w:val="00AD0F72"/>
    <w:rPr>
      <w:rFonts w:ascii="Tahoma" w:hAnsi="Tahoma" w:cs="Tahoma"/>
      <w:sz w:val="16"/>
      <w:szCs w:val="16"/>
    </w:rPr>
  </w:style>
  <w:style w:type="paragraph" w:styleId="ListParagraph">
    <w:name w:val="List Paragraph"/>
    <w:basedOn w:val="Normal"/>
    <w:uiPriority w:val="34"/>
    <w:qFormat/>
    <w:rsid w:val="00B05A4C"/>
    <w:pPr>
      <w:ind w:left="720"/>
      <w:contextualSpacing/>
    </w:pPr>
  </w:style>
  <w:style w:type="character" w:customStyle="1" w:styleId="Heading3Char">
    <w:name w:val="Heading 3 Char"/>
    <w:basedOn w:val="DefaultParagraphFont"/>
    <w:link w:val="Heading3"/>
    <w:rsid w:val="00F728B0"/>
    <w:rPr>
      <w:rFonts w:ascii="Arial" w:hAnsi="Arial" w:cs="Arial"/>
      <w:b/>
      <w:bCs/>
      <w:sz w:val="26"/>
      <w:szCs w:val="26"/>
    </w:rPr>
  </w:style>
  <w:style w:type="paragraph" w:styleId="Bibliography">
    <w:name w:val="Bibliography"/>
    <w:basedOn w:val="Normal"/>
    <w:next w:val="Normal"/>
    <w:uiPriority w:val="37"/>
    <w:unhideWhenUsed/>
    <w:rsid w:val="007C567D"/>
  </w:style>
  <w:style w:type="character" w:styleId="IntenseEmphasis">
    <w:name w:val="Intense Emphasis"/>
    <w:basedOn w:val="DefaultParagraphFont"/>
    <w:uiPriority w:val="21"/>
    <w:qFormat/>
    <w:rsid w:val="00A7116D"/>
    <w:rPr>
      <w:b/>
      <w:bCs/>
      <w:i/>
      <w:iCs/>
      <w:color w:val="4F81BD" w:themeColor="accent1"/>
    </w:rPr>
  </w:style>
  <w:style w:type="table" w:customStyle="1" w:styleId="LightGrid-Accent11">
    <w:name w:val="Light Grid - Accent 11"/>
    <w:basedOn w:val="TableNormal"/>
    <w:rsid w:val="00A7116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CCode">
    <w:name w:val="CCode"/>
    <w:basedOn w:val="Normal"/>
    <w:link w:val="CCodeChar"/>
    <w:qFormat/>
    <w:rsid w:val="00227070"/>
    <w:pPr>
      <w:keepNext/>
    </w:pPr>
    <w:rPr>
      <w:rFonts w:ascii="Courier New" w:hAnsi="Courier New" w:cs="Courier New"/>
    </w:rPr>
  </w:style>
  <w:style w:type="character" w:styleId="CommentReference">
    <w:name w:val="annotation reference"/>
    <w:basedOn w:val="DefaultParagraphFont"/>
    <w:rsid w:val="00E43729"/>
    <w:rPr>
      <w:sz w:val="16"/>
      <w:szCs w:val="16"/>
    </w:rPr>
  </w:style>
  <w:style w:type="character" w:customStyle="1" w:styleId="CCodeChar">
    <w:name w:val="CCode Char"/>
    <w:basedOn w:val="DefaultParagraphFont"/>
    <w:link w:val="CCode"/>
    <w:rsid w:val="00227070"/>
    <w:rPr>
      <w:rFonts w:ascii="Courier New" w:hAnsi="Courier New" w:cs="Courier New"/>
      <w:sz w:val="22"/>
    </w:rPr>
  </w:style>
  <w:style w:type="paragraph" w:styleId="CommentText">
    <w:name w:val="annotation text"/>
    <w:basedOn w:val="Normal"/>
    <w:link w:val="CommentTextChar"/>
    <w:rsid w:val="00E43729"/>
    <w:rPr>
      <w:sz w:val="20"/>
      <w:szCs w:val="20"/>
    </w:rPr>
  </w:style>
  <w:style w:type="character" w:customStyle="1" w:styleId="CommentTextChar">
    <w:name w:val="Comment Text Char"/>
    <w:basedOn w:val="DefaultParagraphFont"/>
    <w:link w:val="CommentText"/>
    <w:rsid w:val="00E43729"/>
    <w:rPr>
      <w:sz w:val="20"/>
      <w:szCs w:val="20"/>
    </w:rPr>
  </w:style>
  <w:style w:type="paragraph" w:styleId="CommentSubject">
    <w:name w:val="annotation subject"/>
    <w:basedOn w:val="CommentText"/>
    <w:next w:val="CommentText"/>
    <w:link w:val="CommentSubjectChar"/>
    <w:rsid w:val="00E43729"/>
    <w:rPr>
      <w:b/>
      <w:bCs/>
    </w:rPr>
  </w:style>
  <w:style w:type="character" w:customStyle="1" w:styleId="CommentSubjectChar">
    <w:name w:val="Comment Subject Char"/>
    <w:basedOn w:val="CommentTextChar"/>
    <w:link w:val="CommentSubject"/>
    <w:rsid w:val="00E43729"/>
    <w:rPr>
      <w:b/>
      <w:bCs/>
      <w:sz w:val="20"/>
      <w:szCs w:val="20"/>
    </w:rPr>
  </w:style>
  <w:style w:type="paragraph" w:customStyle="1" w:styleId="pcode">
    <w:name w:val="pcode"/>
    <w:basedOn w:val="Code"/>
    <w:link w:val="pcodeChar"/>
    <w:qFormat/>
    <w:rsid w:val="00B87FC1"/>
    <w:rPr>
      <w:rFonts w:ascii="Consolas" w:hAnsi="Consolas" w:cs="Consolas"/>
      <w:b/>
    </w:rPr>
  </w:style>
  <w:style w:type="table" w:styleId="TableElegant">
    <w:name w:val="Table Elegant"/>
    <w:basedOn w:val="TableNormal"/>
    <w:rsid w:val="00082CA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odeChar">
    <w:name w:val="Code Char"/>
    <w:basedOn w:val="DefaultParagraphFont"/>
    <w:link w:val="Code"/>
    <w:rsid w:val="00B87FC1"/>
    <w:rPr>
      <w:rFonts w:ascii="Courier New" w:hAnsi="Courier New" w:cs="Courier New"/>
      <w:sz w:val="20"/>
    </w:rPr>
  </w:style>
  <w:style w:type="character" w:customStyle="1" w:styleId="pcodeChar">
    <w:name w:val="pcode Char"/>
    <w:basedOn w:val="CodeChar"/>
    <w:link w:val="pcode"/>
    <w:rsid w:val="00B87FC1"/>
    <w:rPr>
      <w:rFonts w:ascii="Consolas" w:hAnsi="Consolas" w:cs="Consolas"/>
      <w:b/>
      <w:sz w:val="20"/>
    </w:rPr>
  </w:style>
  <w:style w:type="paragraph" w:styleId="NormalWeb">
    <w:name w:val="Normal (Web)"/>
    <w:basedOn w:val="Normal"/>
    <w:uiPriority w:val="99"/>
    <w:unhideWhenUsed/>
    <w:rsid w:val="009518E5"/>
    <w:pPr>
      <w:spacing w:before="100" w:beforeAutospacing="1" w:after="100" w:afterAutospacing="1"/>
    </w:pPr>
    <w:rPr>
      <w:rFonts w:ascii="Times" w:hAnsi="Times"/>
      <w:sz w:val="20"/>
      <w:szCs w:val="20"/>
    </w:rPr>
  </w:style>
  <w:style w:type="table" w:styleId="LightGrid-Accent4">
    <w:name w:val="Light Grid Accent 4"/>
    <w:basedOn w:val="TableNormal"/>
    <w:uiPriority w:val="62"/>
    <w:rsid w:val="00533908"/>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FootnoteText">
    <w:name w:val="footnote text"/>
    <w:basedOn w:val="Normal"/>
    <w:link w:val="FootnoteTextChar"/>
    <w:rsid w:val="00B456D5"/>
    <w:rPr>
      <w:sz w:val="24"/>
    </w:rPr>
  </w:style>
  <w:style w:type="character" w:customStyle="1" w:styleId="FootnoteTextChar">
    <w:name w:val="Footnote Text Char"/>
    <w:basedOn w:val="DefaultParagraphFont"/>
    <w:link w:val="FootnoteText"/>
    <w:rsid w:val="00B456D5"/>
  </w:style>
  <w:style w:type="character" w:styleId="FootnoteReference">
    <w:name w:val="footnote reference"/>
    <w:basedOn w:val="DefaultParagraphFont"/>
    <w:rsid w:val="00B456D5"/>
    <w:rPr>
      <w:vertAlign w:val="superscript"/>
    </w:rPr>
  </w:style>
  <w:style w:type="table" w:styleId="LightList">
    <w:name w:val="Light List"/>
    <w:basedOn w:val="TableNormal"/>
    <w:rsid w:val="00BD141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ableContents">
    <w:name w:val="Table Contents"/>
    <w:basedOn w:val="Normal"/>
    <w:rsid w:val="00517CEE"/>
    <w:pPr>
      <w:suppressLineNumbers/>
      <w:autoSpaceDN w:val="0"/>
      <w:spacing w:after="200" w:line="276" w:lineRule="auto"/>
      <w:textAlignment w:val="baseline"/>
    </w:pPr>
    <w:rPr>
      <w:rFonts w:ascii="Calibri" w:eastAsia="Calibri" w:hAnsi="Calibri"/>
      <w:szCs w:val="22"/>
    </w:rPr>
  </w:style>
  <w:style w:type="paragraph" w:styleId="TOCHeading">
    <w:name w:val="TOC Heading"/>
    <w:basedOn w:val="Heading1"/>
    <w:next w:val="Normal"/>
    <w:uiPriority w:val="39"/>
    <w:unhideWhenUsed/>
    <w:qFormat/>
    <w:rsid w:val="00CB6008"/>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Revision">
    <w:name w:val="Revision"/>
    <w:hidden/>
    <w:semiHidden/>
    <w:rsid w:val="003050C9"/>
    <w:rPr>
      <w:sz w:val="22"/>
    </w:rPr>
  </w:style>
  <w:style w:type="paragraph" w:customStyle="1" w:styleId="Style1">
    <w:name w:val="Style1"/>
    <w:basedOn w:val="Heading3"/>
    <w:link w:val="Style1Char"/>
    <w:qFormat/>
    <w:rsid w:val="00664783"/>
  </w:style>
  <w:style w:type="paragraph" w:customStyle="1" w:styleId="Style2">
    <w:name w:val="Style2"/>
    <w:basedOn w:val="Heading3"/>
    <w:link w:val="Style2Char"/>
    <w:autoRedefine/>
    <w:qFormat/>
    <w:rsid w:val="00664783"/>
  </w:style>
  <w:style w:type="character" w:customStyle="1" w:styleId="Style1Char">
    <w:name w:val="Style1 Char"/>
    <w:basedOn w:val="Heading3Char"/>
    <w:link w:val="Style1"/>
    <w:rsid w:val="00664783"/>
    <w:rPr>
      <w:rFonts w:ascii="Arial" w:hAnsi="Arial" w:cs="Arial"/>
      <w:b/>
      <w:bCs/>
      <w:sz w:val="26"/>
      <w:szCs w:val="26"/>
    </w:rPr>
  </w:style>
  <w:style w:type="character" w:customStyle="1" w:styleId="Style2Char">
    <w:name w:val="Style2 Char"/>
    <w:basedOn w:val="Heading3Char"/>
    <w:link w:val="Style2"/>
    <w:rsid w:val="00664783"/>
    <w:rPr>
      <w:rFonts w:ascii="Arial" w:hAnsi="Arial" w:cs="Arial"/>
      <w:b/>
      <w:bCs/>
      <w:sz w:val="26"/>
      <w:szCs w:val="26"/>
    </w:rPr>
  </w:style>
  <w:style w:type="paragraph" w:styleId="TableofFigures">
    <w:name w:val="table of figures"/>
    <w:basedOn w:val="Normal"/>
    <w:next w:val="Normal"/>
    <w:autoRedefine/>
    <w:uiPriority w:val="99"/>
    <w:unhideWhenUsed/>
    <w:rsid w:val="00AF5CD5"/>
  </w:style>
  <w:style w:type="character" w:styleId="PlaceholderText">
    <w:name w:val="Placeholder Text"/>
    <w:basedOn w:val="DefaultParagraphFont"/>
    <w:semiHidden/>
    <w:rsid w:val="00FC75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790898">
      <w:bodyDiv w:val="1"/>
      <w:marLeft w:val="0"/>
      <w:marRight w:val="0"/>
      <w:marTop w:val="0"/>
      <w:marBottom w:val="0"/>
      <w:divBdr>
        <w:top w:val="none" w:sz="0" w:space="0" w:color="auto"/>
        <w:left w:val="none" w:sz="0" w:space="0" w:color="auto"/>
        <w:bottom w:val="none" w:sz="0" w:space="0" w:color="auto"/>
        <w:right w:val="none" w:sz="0" w:space="0" w:color="auto"/>
      </w:divBdr>
    </w:div>
    <w:div w:id="346446967">
      <w:bodyDiv w:val="1"/>
      <w:marLeft w:val="0"/>
      <w:marRight w:val="0"/>
      <w:marTop w:val="0"/>
      <w:marBottom w:val="0"/>
      <w:divBdr>
        <w:top w:val="none" w:sz="0" w:space="0" w:color="auto"/>
        <w:left w:val="none" w:sz="0" w:space="0" w:color="auto"/>
        <w:bottom w:val="none" w:sz="0" w:space="0" w:color="auto"/>
        <w:right w:val="none" w:sz="0" w:space="0" w:color="auto"/>
      </w:divBdr>
    </w:div>
    <w:div w:id="600449655">
      <w:bodyDiv w:val="1"/>
      <w:marLeft w:val="0"/>
      <w:marRight w:val="0"/>
      <w:marTop w:val="0"/>
      <w:marBottom w:val="0"/>
      <w:divBdr>
        <w:top w:val="none" w:sz="0" w:space="0" w:color="auto"/>
        <w:left w:val="none" w:sz="0" w:space="0" w:color="auto"/>
        <w:bottom w:val="none" w:sz="0" w:space="0" w:color="auto"/>
        <w:right w:val="none" w:sz="0" w:space="0" w:color="auto"/>
      </w:divBdr>
    </w:div>
    <w:div w:id="763961680">
      <w:bodyDiv w:val="1"/>
      <w:marLeft w:val="0"/>
      <w:marRight w:val="0"/>
      <w:marTop w:val="0"/>
      <w:marBottom w:val="0"/>
      <w:divBdr>
        <w:top w:val="none" w:sz="0" w:space="0" w:color="auto"/>
        <w:left w:val="none" w:sz="0" w:space="0" w:color="auto"/>
        <w:bottom w:val="none" w:sz="0" w:space="0" w:color="auto"/>
        <w:right w:val="none" w:sz="0" w:space="0" w:color="auto"/>
      </w:divBdr>
    </w:div>
    <w:div w:id="869298270">
      <w:bodyDiv w:val="1"/>
      <w:marLeft w:val="0"/>
      <w:marRight w:val="0"/>
      <w:marTop w:val="0"/>
      <w:marBottom w:val="0"/>
      <w:divBdr>
        <w:top w:val="none" w:sz="0" w:space="0" w:color="auto"/>
        <w:left w:val="none" w:sz="0" w:space="0" w:color="auto"/>
        <w:bottom w:val="none" w:sz="0" w:space="0" w:color="auto"/>
        <w:right w:val="none" w:sz="0" w:space="0" w:color="auto"/>
      </w:divBdr>
    </w:div>
    <w:div w:id="1214272708">
      <w:bodyDiv w:val="1"/>
      <w:marLeft w:val="0"/>
      <w:marRight w:val="0"/>
      <w:marTop w:val="0"/>
      <w:marBottom w:val="0"/>
      <w:divBdr>
        <w:top w:val="none" w:sz="0" w:space="0" w:color="auto"/>
        <w:left w:val="none" w:sz="0" w:space="0" w:color="auto"/>
        <w:bottom w:val="none" w:sz="0" w:space="0" w:color="auto"/>
        <w:right w:val="none" w:sz="0" w:space="0" w:color="auto"/>
      </w:divBdr>
    </w:div>
    <w:div w:id="1414620300">
      <w:bodyDiv w:val="1"/>
      <w:marLeft w:val="0"/>
      <w:marRight w:val="0"/>
      <w:marTop w:val="0"/>
      <w:marBottom w:val="0"/>
      <w:divBdr>
        <w:top w:val="none" w:sz="0" w:space="0" w:color="auto"/>
        <w:left w:val="none" w:sz="0" w:space="0" w:color="auto"/>
        <w:bottom w:val="none" w:sz="0" w:space="0" w:color="auto"/>
        <w:right w:val="none" w:sz="0" w:space="0" w:color="auto"/>
      </w:divBdr>
    </w:div>
    <w:div w:id="1423648022">
      <w:bodyDiv w:val="1"/>
      <w:marLeft w:val="0"/>
      <w:marRight w:val="0"/>
      <w:marTop w:val="0"/>
      <w:marBottom w:val="0"/>
      <w:divBdr>
        <w:top w:val="none" w:sz="0" w:space="0" w:color="auto"/>
        <w:left w:val="none" w:sz="0" w:space="0" w:color="auto"/>
        <w:bottom w:val="none" w:sz="0" w:space="0" w:color="auto"/>
        <w:right w:val="none" w:sz="0" w:space="0" w:color="auto"/>
      </w:divBdr>
    </w:div>
    <w:div w:id="1478302241">
      <w:bodyDiv w:val="1"/>
      <w:marLeft w:val="0"/>
      <w:marRight w:val="0"/>
      <w:marTop w:val="0"/>
      <w:marBottom w:val="0"/>
      <w:divBdr>
        <w:top w:val="none" w:sz="0" w:space="0" w:color="auto"/>
        <w:left w:val="none" w:sz="0" w:space="0" w:color="auto"/>
        <w:bottom w:val="none" w:sz="0" w:space="0" w:color="auto"/>
        <w:right w:val="none" w:sz="0" w:space="0" w:color="auto"/>
      </w:divBdr>
    </w:div>
    <w:div w:id="1534607705">
      <w:bodyDiv w:val="1"/>
      <w:marLeft w:val="0"/>
      <w:marRight w:val="0"/>
      <w:marTop w:val="0"/>
      <w:marBottom w:val="0"/>
      <w:divBdr>
        <w:top w:val="none" w:sz="0" w:space="0" w:color="auto"/>
        <w:left w:val="none" w:sz="0" w:space="0" w:color="auto"/>
        <w:bottom w:val="none" w:sz="0" w:space="0" w:color="auto"/>
        <w:right w:val="none" w:sz="0" w:space="0" w:color="auto"/>
      </w:divBdr>
    </w:div>
    <w:div w:id="1693265917">
      <w:bodyDiv w:val="1"/>
      <w:marLeft w:val="0"/>
      <w:marRight w:val="0"/>
      <w:marTop w:val="0"/>
      <w:marBottom w:val="0"/>
      <w:divBdr>
        <w:top w:val="none" w:sz="0" w:space="0" w:color="auto"/>
        <w:left w:val="none" w:sz="0" w:space="0" w:color="auto"/>
        <w:bottom w:val="none" w:sz="0" w:space="0" w:color="auto"/>
        <w:right w:val="none" w:sz="0" w:space="0" w:color="auto"/>
      </w:divBdr>
    </w:div>
    <w:div w:id="1709379615">
      <w:bodyDiv w:val="1"/>
      <w:marLeft w:val="0"/>
      <w:marRight w:val="0"/>
      <w:marTop w:val="0"/>
      <w:marBottom w:val="0"/>
      <w:divBdr>
        <w:top w:val="none" w:sz="0" w:space="0" w:color="auto"/>
        <w:left w:val="none" w:sz="0" w:space="0" w:color="auto"/>
        <w:bottom w:val="none" w:sz="0" w:space="0" w:color="auto"/>
        <w:right w:val="none" w:sz="0" w:space="0" w:color="auto"/>
      </w:divBdr>
    </w:div>
    <w:div w:id="1762411018">
      <w:bodyDiv w:val="1"/>
      <w:marLeft w:val="0"/>
      <w:marRight w:val="0"/>
      <w:marTop w:val="0"/>
      <w:marBottom w:val="0"/>
      <w:divBdr>
        <w:top w:val="none" w:sz="0" w:space="0" w:color="auto"/>
        <w:left w:val="none" w:sz="0" w:space="0" w:color="auto"/>
        <w:bottom w:val="none" w:sz="0" w:space="0" w:color="auto"/>
        <w:right w:val="none" w:sz="0" w:space="0" w:color="auto"/>
      </w:divBdr>
    </w:div>
    <w:div w:id="1848985905">
      <w:bodyDiv w:val="1"/>
      <w:marLeft w:val="0"/>
      <w:marRight w:val="0"/>
      <w:marTop w:val="0"/>
      <w:marBottom w:val="0"/>
      <w:divBdr>
        <w:top w:val="none" w:sz="0" w:space="0" w:color="auto"/>
        <w:left w:val="none" w:sz="0" w:space="0" w:color="auto"/>
        <w:bottom w:val="none" w:sz="0" w:space="0" w:color="auto"/>
        <w:right w:val="none" w:sz="0" w:space="0" w:color="auto"/>
      </w:divBdr>
    </w:div>
    <w:div w:id="1865049103">
      <w:bodyDiv w:val="1"/>
      <w:marLeft w:val="0"/>
      <w:marRight w:val="0"/>
      <w:marTop w:val="0"/>
      <w:marBottom w:val="0"/>
      <w:divBdr>
        <w:top w:val="none" w:sz="0" w:space="0" w:color="auto"/>
        <w:left w:val="none" w:sz="0" w:space="0" w:color="auto"/>
        <w:bottom w:val="none" w:sz="0" w:space="0" w:color="auto"/>
        <w:right w:val="none" w:sz="0" w:space="0" w:color="auto"/>
      </w:divBdr>
    </w:div>
    <w:div w:id="202817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PS</b:Tag>
    <b:SourceType>Misc</b:SourceType>
    <b:Guid>{59EFD8A4-DF96-46EF-B6E2-269B297A6165}</b:Guid>
    <b:Title>Interface Description Document (IDD) Publication Subscription (PUBSUB)</b:Title>
    <b:Year>2012</b:Year>
    <b:Author>
      <b:Author>
        <b:Corporate>NGC</b:Corporate>
      </b:Author>
    </b:Author>
    <b:StandardNumber>013S005521.0H03</b:StandardNumber>
    <b:Publisher>InTop TO4</b:Publisher>
    <b:RefOrder>2</b:RefOrder>
  </b:Source>
  <b:Source>
    <b:Tag>NGC12</b:Tag>
    <b:SourceType>Misc</b:SourceType>
    <b:Guid>{D80A717F-A106-4AD6-A0EF-D2D244FFCA8D}</b:Guid>
    <b:Author>
      <b:Author>
        <b:Corporate>NGC</b:Corporate>
      </b:Author>
    </b:Author>
    <b:Title>Interface Description Document (IDD) Component Identification Service (CIS)</b:Title>
    <b:Year>2012</b:Year>
    <b:Publisher>InTop TO4</b:Publisher>
    <b:RefOrder>3</b:RefOrder>
  </b:Source>
  <b:Source>
    <b:Tag>NGC121</b:Tag>
    <b:SourceType>Misc</b:SourceType>
    <b:Guid>{7E345074-C457-4166-B9DC-1B7BD644C7A4}</b:Guid>
    <b:Author>
      <b:Author>
        <b:Corporate>NGC</b:Corporate>
      </b:Author>
    </b:Author>
    <b:Title>Interface Description Document (IDD) Availability Management Service (AMS)</b:Title>
    <b:Year>2012</b:Year>
    <b:Publisher>InTop TO4</b:Publisher>
    <b:RefOrder>4</b:RefOrder>
  </b:Source>
  <b:Source>
    <b:Tag>NGC122</b:Tag>
    <b:SourceType>Misc</b:SourceType>
    <b:Guid>{F50F0332-E2C6-4C75-B649-C1C6F17B63FF}</b:Guid>
    <b:Author>
      <b:Author>
        <b:Corporate>NGC</b:Corporate>
      </b:Author>
    </b:Author>
    <b:Title>Interface Description Document (IDD) Time Service (TS)</b:Title>
    <b:Year>2012</b:Year>
    <b:Publisher>InTop TO4</b:Publisher>
    <b:RefOrder>5</b:RefOrder>
  </b:Source>
  <b:Source>
    <b:Tag>NGC123</b:Tag>
    <b:SourceType>Misc</b:SourceType>
    <b:Guid>{5802DBB4-70FB-4C75-AEAE-832DD645D870}</b:Guid>
    <b:Author>
      <b:Author>
        <b:Corporate>NGC</b:Corporate>
      </b:Author>
    </b:Author>
    <b:Title>Interface Description Document (IDD) Data Recording Service (DRS)</b:Title>
    <b:Year>2012</b:Year>
    <b:Publisher>InTop TO4</b:Publisher>
    <b:RefOrder>6</b:RefOrder>
  </b:Source>
  <b:Source>
    <b:Tag>NGC124</b:Tag>
    <b:SourceType>Misc</b:SourceType>
    <b:Guid>{2593BB77-7952-42CF-AA01-F9535BA88BEE}</b:Guid>
    <b:Author>
      <b:Author>
        <b:Corporate>NGC</b:Corporate>
      </b:Author>
    </b:Author>
    <b:Title>Interface Description Document (IDD) Logging Service (LS)</b:Title>
    <b:Year>2012</b:Year>
    <b:Publisher>InTop TO4</b:Publisher>
    <b:RefOrder>7</b:RefOrder>
  </b:Source>
  <b:Source>
    <b:Tag>NGC125</b:Tag>
    <b:SourceType>Misc</b:SourceType>
    <b:Guid>{BDAE0F22-96D1-4160-8CB0-858E06821CBD}</b:Guid>
    <b:Author>
      <b:Author>
        <b:Corporate>NGC</b:Corporate>
      </b:Author>
    </b:Author>
    <b:Title>Interface Description Document (IDD) System Resource Description (SRD)</b:Title>
    <b:Year>2012</b:Year>
    <b:Publisher>InTop TO4</b:Publisher>
    <b:RefOrder>9</b:RefOrder>
  </b:Source>
  <b:Source>
    <b:Tag>NGC126</b:Tag>
    <b:SourceType>Misc</b:SourceType>
    <b:Guid>{0ECE9162-5CA2-4745-985F-B9EF2444ABC4}</b:Guid>
    <b:Author>
      <b:Author>
        <b:Corporate>NGC</b:Corporate>
      </b:Author>
    </b:Author>
    <b:Title>Interface Description Document (IDD) Resource Assignment Service (RAS)</b:Title>
    <b:Year>2012</b:Year>
    <b:Publisher>InTop TO4</b:Publisher>
    <b:RefOrder>10</b:RefOrder>
  </b:Source>
  <b:Source>
    <b:Tag>RAAD</b:Tag>
    <b:SourceType>Misc</b:SourceType>
    <b:Guid>{2FC8F444-3B72-4330-BE40-BDA25A1DACC9}</b:Guid>
    <b:Title>Resource Allocation Architecture Description (RAAD), Version 1.00</b:Title>
    <b:Year>2011</b:Year>
    <b:Author>
      <b:Author>
        <b:Corporate>NRL</b:Corporate>
      </b:Author>
    </b:Author>
    <b:Month>October</b:Month>
    <b:Day>3</b:Day>
    <b:Comments>Version 1.00</b:Comments>
    <b:Publisher>InTop</b:Publisher>
    <b:RefOrder>8</b:RefOrder>
  </b:Source>
  <b:Source>
    <b:Tag>NGC127</b:Tag>
    <b:SourceType>Misc</b:SourceType>
    <b:Guid>{A8C2712E-7293-4065-A9F5-7512A8662B5B}</b:Guid>
    <b:Author>
      <b:Author>
        <b:Corporate>NGC</b:Corporate>
      </b:Author>
    </b:Author>
    <b:Title>Interface Description Document (IDD) IDL Messages</b:Title>
    <b:Year>2012</b:Year>
    <b:Publisher>InTop TO4</b:Publisher>
    <b:RefOrder>11</b:RefOrder>
  </b:Source>
  <b:Source>
    <b:Tag>Evi12</b:Tag>
    <b:SourceType>Misc</b:SourceType>
    <b:Guid>{953A1479-BFCC-4E71-8517-431B5E9C0ED7}</b:Guid>
    <b:Title>FlexDAR Communications Data Rate Estimates, Version 1.01</b:Title>
    <b:Year>2012</b:Year>
    <b:Publisher>FlexDAR Whitepaper</b:Publisher>
    <b:Author>
      <b:Author>
        <b:NameList>
          <b:Person>
            <b:Last>Evins</b:Last>
            <b:First>J</b:First>
          </b:Person>
          <b:Person>
            <b:Last>Tavik</b:Last>
            <b:First>G</b:First>
          </b:Person>
          <b:Person>
            <b:Last>Brockett</b:Last>
            <b:First>S</b:First>
          </b:Person>
        </b:NameList>
      </b:Author>
    </b:Author>
    <b:RefOrder>1</b:RefOrder>
  </b:Source>
</b:Sources>
</file>

<file path=customXml/itemProps1.xml><?xml version="1.0" encoding="utf-8"?>
<ds:datastoreItem xmlns:ds="http://schemas.openxmlformats.org/officeDocument/2006/customXml" ds:itemID="{22838940-47AC-4EFC-8725-8FC99A975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34</Pages>
  <Words>6392</Words>
  <Characters>36435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Integrated Topside (InTop)</vt:lpstr>
    </vt:vector>
  </TitlesOfParts>
  <Company>NRL</Company>
  <LinksUpToDate>false</LinksUpToDate>
  <CharactersWithSpaces>42742</CharactersWithSpaces>
  <SharedDoc>false</SharedDoc>
  <HLinks>
    <vt:vector size="528" baseType="variant">
      <vt:variant>
        <vt:i4>1376305</vt:i4>
      </vt:variant>
      <vt:variant>
        <vt:i4>524</vt:i4>
      </vt:variant>
      <vt:variant>
        <vt:i4>0</vt:i4>
      </vt:variant>
      <vt:variant>
        <vt:i4>5</vt:i4>
      </vt:variant>
      <vt:variant>
        <vt:lpwstr/>
      </vt:variant>
      <vt:variant>
        <vt:lpwstr>_Toc303958432</vt:lpwstr>
      </vt:variant>
      <vt:variant>
        <vt:i4>1376305</vt:i4>
      </vt:variant>
      <vt:variant>
        <vt:i4>518</vt:i4>
      </vt:variant>
      <vt:variant>
        <vt:i4>0</vt:i4>
      </vt:variant>
      <vt:variant>
        <vt:i4>5</vt:i4>
      </vt:variant>
      <vt:variant>
        <vt:lpwstr/>
      </vt:variant>
      <vt:variant>
        <vt:lpwstr>_Toc303958431</vt:lpwstr>
      </vt:variant>
      <vt:variant>
        <vt:i4>1376305</vt:i4>
      </vt:variant>
      <vt:variant>
        <vt:i4>512</vt:i4>
      </vt:variant>
      <vt:variant>
        <vt:i4>0</vt:i4>
      </vt:variant>
      <vt:variant>
        <vt:i4>5</vt:i4>
      </vt:variant>
      <vt:variant>
        <vt:lpwstr/>
      </vt:variant>
      <vt:variant>
        <vt:lpwstr>_Toc303958430</vt:lpwstr>
      </vt:variant>
      <vt:variant>
        <vt:i4>1310769</vt:i4>
      </vt:variant>
      <vt:variant>
        <vt:i4>506</vt:i4>
      </vt:variant>
      <vt:variant>
        <vt:i4>0</vt:i4>
      </vt:variant>
      <vt:variant>
        <vt:i4>5</vt:i4>
      </vt:variant>
      <vt:variant>
        <vt:lpwstr/>
      </vt:variant>
      <vt:variant>
        <vt:lpwstr>_Toc303958429</vt:lpwstr>
      </vt:variant>
      <vt:variant>
        <vt:i4>1310769</vt:i4>
      </vt:variant>
      <vt:variant>
        <vt:i4>500</vt:i4>
      </vt:variant>
      <vt:variant>
        <vt:i4>0</vt:i4>
      </vt:variant>
      <vt:variant>
        <vt:i4>5</vt:i4>
      </vt:variant>
      <vt:variant>
        <vt:lpwstr/>
      </vt:variant>
      <vt:variant>
        <vt:lpwstr>_Toc303958428</vt:lpwstr>
      </vt:variant>
      <vt:variant>
        <vt:i4>1310769</vt:i4>
      </vt:variant>
      <vt:variant>
        <vt:i4>494</vt:i4>
      </vt:variant>
      <vt:variant>
        <vt:i4>0</vt:i4>
      </vt:variant>
      <vt:variant>
        <vt:i4>5</vt:i4>
      </vt:variant>
      <vt:variant>
        <vt:lpwstr/>
      </vt:variant>
      <vt:variant>
        <vt:lpwstr>_Toc303958427</vt:lpwstr>
      </vt:variant>
      <vt:variant>
        <vt:i4>1310769</vt:i4>
      </vt:variant>
      <vt:variant>
        <vt:i4>488</vt:i4>
      </vt:variant>
      <vt:variant>
        <vt:i4>0</vt:i4>
      </vt:variant>
      <vt:variant>
        <vt:i4>5</vt:i4>
      </vt:variant>
      <vt:variant>
        <vt:lpwstr/>
      </vt:variant>
      <vt:variant>
        <vt:lpwstr>_Toc303958426</vt:lpwstr>
      </vt:variant>
      <vt:variant>
        <vt:i4>1310769</vt:i4>
      </vt:variant>
      <vt:variant>
        <vt:i4>482</vt:i4>
      </vt:variant>
      <vt:variant>
        <vt:i4>0</vt:i4>
      </vt:variant>
      <vt:variant>
        <vt:i4>5</vt:i4>
      </vt:variant>
      <vt:variant>
        <vt:lpwstr/>
      </vt:variant>
      <vt:variant>
        <vt:lpwstr>_Toc303958425</vt:lpwstr>
      </vt:variant>
      <vt:variant>
        <vt:i4>1310769</vt:i4>
      </vt:variant>
      <vt:variant>
        <vt:i4>476</vt:i4>
      </vt:variant>
      <vt:variant>
        <vt:i4>0</vt:i4>
      </vt:variant>
      <vt:variant>
        <vt:i4>5</vt:i4>
      </vt:variant>
      <vt:variant>
        <vt:lpwstr/>
      </vt:variant>
      <vt:variant>
        <vt:lpwstr>_Toc303958424</vt:lpwstr>
      </vt:variant>
      <vt:variant>
        <vt:i4>1310769</vt:i4>
      </vt:variant>
      <vt:variant>
        <vt:i4>470</vt:i4>
      </vt:variant>
      <vt:variant>
        <vt:i4>0</vt:i4>
      </vt:variant>
      <vt:variant>
        <vt:i4>5</vt:i4>
      </vt:variant>
      <vt:variant>
        <vt:lpwstr/>
      </vt:variant>
      <vt:variant>
        <vt:lpwstr>_Toc303958423</vt:lpwstr>
      </vt:variant>
      <vt:variant>
        <vt:i4>1310769</vt:i4>
      </vt:variant>
      <vt:variant>
        <vt:i4>464</vt:i4>
      </vt:variant>
      <vt:variant>
        <vt:i4>0</vt:i4>
      </vt:variant>
      <vt:variant>
        <vt:i4>5</vt:i4>
      </vt:variant>
      <vt:variant>
        <vt:lpwstr/>
      </vt:variant>
      <vt:variant>
        <vt:lpwstr>_Toc303958422</vt:lpwstr>
      </vt:variant>
      <vt:variant>
        <vt:i4>1310769</vt:i4>
      </vt:variant>
      <vt:variant>
        <vt:i4>458</vt:i4>
      </vt:variant>
      <vt:variant>
        <vt:i4>0</vt:i4>
      </vt:variant>
      <vt:variant>
        <vt:i4>5</vt:i4>
      </vt:variant>
      <vt:variant>
        <vt:lpwstr/>
      </vt:variant>
      <vt:variant>
        <vt:lpwstr>_Toc303958421</vt:lpwstr>
      </vt:variant>
      <vt:variant>
        <vt:i4>1310769</vt:i4>
      </vt:variant>
      <vt:variant>
        <vt:i4>452</vt:i4>
      </vt:variant>
      <vt:variant>
        <vt:i4>0</vt:i4>
      </vt:variant>
      <vt:variant>
        <vt:i4>5</vt:i4>
      </vt:variant>
      <vt:variant>
        <vt:lpwstr/>
      </vt:variant>
      <vt:variant>
        <vt:lpwstr>_Toc303958420</vt:lpwstr>
      </vt:variant>
      <vt:variant>
        <vt:i4>1507377</vt:i4>
      </vt:variant>
      <vt:variant>
        <vt:i4>446</vt:i4>
      </vt:variant>
      <vt:variant>
        <vt:i4>0</vt:i4>
      </vt:variant>
      <vt:variant>
        <vt:i4>5</vt:i4>
      </vt:variant>
      <vt:variant>
        <vt:lpwstr/>
      </vt:variant>
      <vt:variant>
        <vt:lpwstr>_Toc303958419</vt:lpwstr>
      </vt:variant>
      <vt:variant>
        <vt:i4>1507377</vt:i4>
      </vt:variant>
      <vt:variant>
        <vt:i4>440</vt:i4>
      </vt:variant>
      <vt:variant>
        <vt:i4>0</vt:i4>
      </vt:variant>
      <vt:variant>
        <vt:i4>5</vt:i4>
      </vt:variant>
      <vt:variant>
        <vt:lpwstr/>
      </vt:variant>
      <vt:variant>
        <vt:lpwstr>_Toc303958418</vt:lpwstr>
      </vt:variant>
      <vt:variant>
        <vt:i4>1507377</vt:i4>
      </vt:variant>
      <vt:variant>
        <vt:i4>434</vt:i4>
      </vt:variant>
      <vt:variant>
        <vt:i4>0</vt:i4>
      </vt:variant>
      <vt:variant>
        <vt:i4>5</vt:i4>
      </vt:variant>
      <vt:variant>
        <vt:lpwstr/>
      </vt:variant>
      <vt:variant>
        <vt:lpwstr>_Toc303958417</vt:lpwstr>
      </vt:variant>
      <vt:variant>
        <vt:i4>1507377</vt:i4>
      </vt:variant>
      <vt:variant>
        <vt:i4>428</vt:i4>
      </vt:variant>
      <vt:variant>
        <vt:i4>0</vt:i4>
      </vt:variant>
      <vt:variant>
        <vt:i4>5</vt:i4>
      </vt:variant>
      <vt:variant>
        <vt:lpwstr/>
      </vt:variant>
      <vt:variant>
        <vt:lpwstr>_Toc303958416</vt:lpwstr>
      </vt:variant>
      <vt:variant>
        <vt:i4>1507377</vt:i4>
      </vt:variant>
      <vt:variant>
        <vt:i4>422</vt:i4>
      </vt:variant>
      <vt:variant>
        <vt:i4>0</vt:i4>
      </vt:variant>
      <vt:variant>
        <vt:i4>5</vt:i4>
      </vt:variant>
      <vt:variant>
        <vt:lpwstr/>
      </vt:variant>
      <vt:variant>
        <vt:lpwstr>_Toc303958415</vt:lpwstr>
      </vt:variant>
      <vt:variant>
        <vt:i4>1507377</vt:i4>
      </vt:variant>
      <vt:variant>
        <vt:i4>416</vt:i4>
      </vt:variant>
      <vt:variant>
        <vt:i4>0</vt:i4>
      </vt:variant>
      <vt:variant>
        <vt:i4>5</vt:i4>
      </vt:variant>
      <vt:variant>
        <vt:lpwstr/>
      </vt:variant>
      <vt:variant>
        <vt:lpwstr>_Toc303958414</vt:lpwstr>
      </vt:variant>
      <vt:variant>
        <vt:i4>1507377</vt:i4>
      </vt:variant>
      <vt:variant>
        <vt:i4>410</vt:i4>
      </vt:variant>
      <vt:variant>
        <vt:i4>0</vt:i4>
      </vt:variant>
      <vt:variant>
        <vt:i4>5</vt:i4>
      </vt:variant>
      <vt:variant>
        <vt:lpwstr/>
      </vt:variant>
      <vt:variant>
        <vt:lpwstr>_Toc303958413</vt:lpwstr>
      </vt:variant>
      <vt:variant>
        <vt:i4>1507377</vt:i4>
      </vt:variant>
      <vt:variant>
        <vt:i4>404</vt:i4>
      </vt:variant>
      <vt:variant>
        <vt:i4>0</vt:i4>
      </vt:variant>
      <vt:variant>
        <vt:i4>5</vt:i4>
      </vt:variant>
      <vt:variant>
        <vt:lpwstr/>
      </vt:variant>
      <vt:variant>
        <vt:lpwstr>_Toc303958412</vt:lpwstr>
      </vt:variant>
      <vt:variant>
        <vt:i4>1507377</vt:i4>
      </vt:variant>
      <vt:variant>
        <vt:i4>398</vt:i4>
      </vt:variant>
      <vt:variant>
        <vt:i4>0</vt:i4>
      </vt:variant>
      <vt:variant>
        <vt:i4>5</vt:i4>
      </vt:variant>
      <vt:variant>
        <vt:lpwstr/>
      </vt:variant>
      <vt:variant>
        <vt:lpwstr>_Toc303958411</vt:lpwstr>
      </vt:variant>
      <vt:variant>
        <vt:i4>1507377</vt:i4>
      </vt:variant>
      <vt:variant>
        <vt:i4>392</vt:i4>
      </vt:variant>
      <vt:variant>
        <vt:i4>0</vt:i4>
      </vt:variant>
      <vt:variant>
        <vt:i4>5</vt:i4>
      </vt:variant>
      <vt:variant>
        <vt:lpwstr/>
      </vt:variant>
      <vt:variant>
        <vt:lpwstr>_Toc303958410</vt:lpwstr>
      </vt:variant>
      <vt:variant>
        <vt:i4>1441841</vt:i4>
      </vt:variant>
      <vt:variant>
        <vt:i4>386</vt:i4>
      </vt:variant>
      <vt:variant>
        <vt:i4>0</vt:i4>
      </vt:variant>
      <vt:variant>
        <vt:i4>5</vt:i4>
      </vt:variant>
      <vt:variant>
        <vt:lpwstr/>
      </vt:variant>
      <vt:variant>
        <vt:lpwstr>_Toc303958409</vt:lpwstr>
      </vt:variant>
      <vt:variant>
        <vt:i4>1441841</vt:i4>
      </vt:variant>
      <vt:variant>
        <vt:i4>380</vt:i4>
      </vt:variant>
      <vt:variant>
        <vt:i4>0</vt:i4>
      </vt:variant>
      <vt:variant>
        <vt:i4>5</vt:i4>
      </vt:variant>
      <vt:variant>
        <vt:lpwstr/>
      </vt:variant>
      <vt:variant>
        <vt:lpwstr>_Toc303958408</vt:lpwstr>
      </vt:variant>
      <vt:variant>
        <vt:i4>1441841</vt:i4>
      </vt:variant>
      <vt:variant>
        <vt:i4>374</vt:i4>
      </vt:variant>
      <vt:variant>
        <vt:i4>0</vt:i4>
      </vt:variant>
      <vt:variant>
        <vt:i4>5</vt:i4>
      </vt:variant>
      <vt:variant>
        <vt:lpwstr/>
      </vt:variant>
      <vt:variant>
        <vt:lpwstr>_Toc303958407</vt:lpwstr>
      </vt:variant>
      <vt:variant>
        <vt:i4>1441841</vt:i4>
      </vt:variant>
      <vt:variant>
        <vt:i4>368</vt:i4>
      </vt:variant>
      <vt:variant>
        <vt:i4>0</vt:i4>
      </vt:variant>
      <vt:variant>
        <vt:i4>5</vt:i4>
      </vt:variant>
      <vt:variant>
        <vt:lpwstr/>
      </vt:variant>
      <vt:variant>
        <vt:lpwstr>_Toc303958406</vt:lpwstr>
      </vt:variant>
      <vt:variant>
        <vt:i4>1441841</vt:i4>
      </vt:variant>
      <vt:variant>
        <vt:i4>362</vt:i4>
      </vt:variant>
      <vt:variant>
        <vt:i4>0</vt:i4>
      </vt:variant>
      <vt:variant>
        <vt:i4>5</vt:i4>
      </vt:variant>
      <vt:variant>
        <vt:lpwstr/>
      </vt:variant>
      <vt:variant>
        <vt:lpwstr>_Toc303958405</vt:lpwstr>
      </vt:variant>
      <vt:variant>
        <vt:i4>1441841</vt:i4>
      </vt:variant>
      <vt:variant>
        <vt:i4>356</vt:i4>
      </vt:variant>
      <vt:variant>
        <vt:i4>0</vt:i4>
      </vt:variant>
      <vt:variant>
        <vt:i4>5</vt:i4>
      </vt:variant>
      <vt:variant>
        <vt:lpwstr/>
      </vt:variant>
      <vt:variant>
        <vt:lpwstr>_Toc303958404</vt:lpwstr>
      </vt:variant>
      <vt:variant>
        <vt:i4>1441841</vt:i4>
      </vt:variant>
      <vt:variant>
        <vt:i4>350</vt:i4>
      </vt:variant>
      <vt:variant>
        <vt:i4>0</vt:i4>
      </vt:variant>
      <vt:variant>
        <vt:i4>5</vt:i4>
      </vt:variant>
      <vt:variant>
        <vt:lpwstr/>
      </vt:variant>
      <vt:variant>
        <vt:lpwstr>_Toc303958403</vt:lpwstr>
      </vt:variant>
      <vt:variant>
        <vt:i4>1441841</vt:i4>
      </vt:variant>
      <vt:variant>
        <vt:i4>344</vt:i4>
      </vt:variant>
      <vt:variant>
        <vt:i4>0</vt:i4>
      </vt:variant>
      <vt:variant>
        <vt:i4>5</vt:i4>
      </vt:variant>
      <vt:variant>
        <vt:lpwstr/>
      </vt:variant>
      <vt:variant>
        <vt:lpwstr>_Toc303958402</vt:lpwstr>
      </vt:variant>
      <vt:variant>
        <vt:i4>1441841</vt:i4>
      </vt:variant>
      <vt:variant>
        <vt:i4>338</vt:i4>
      </vt:variant>
      <vt:variant>
        <vt:i4>0</vt:i4>
      </vt:variant>
      <vt:variant>
        <vt:i4>5</vt:i4>
      </vt:variant>
      <vt:variant>
        <vt:lpwstr/>
      </vt:variant>
      <vt:variant>
        <vt:lpwstr>_Toc303958401</vt:lpwstr>
      </vt:variant>
      <vt:variant>
        <vt:i4>1441841</vt:i4>
      </vt:variant>
      <vt:variant>
        <vt:i4>332</vt:i4>
      </vt:variant>
      <vt:variant>
        <vt:i4>0</vt:i4>
      </vt:variant>
      <vt:variant>
        <vt:i4>5</vt:i4>
      </vt:variant>
      <vt:variant>
        <vt:lpwstr/>
      </vt:variant>
      <vt:variant>
        <vt:lpwstr>_Toc303958400</vt:lpwstr>
      </vt:variant>
      <vt:variant>
        <vt:i4>2031670</vt:i4>
      </vt:variant>
      <vt:variant>
        <vt:i4>326</vt:i4>
      </vt:variant>
      <vt:variant>
        <vt:i4>0</vt:i4>
      </vt:variant>
      <vt:variant>
        <vt:i4>5</vt:i4>
      </vt:variant>
      <vt:variant>
        <vt:lpwstr/>
      </vt:variant>
      <vt:variant>
        <vt:lpwstr>_Toc303958399</vt:lpwstr>
      </vt:variant>
      <vt:variant>
        <vt:i4>2031670</vt:i4>
      </vt:variant>
      <vt:variant>
        <vt:i4>320</vt:i4>
      </vt:variant>
      <vt:variant>
        <vt:i4>0</vt:i4>
      </vt:variant>
      <vt:variant>
        <vt:i4>5</vt:i4>
      </vt:variant>
      <vt:variant>
        <vt:lpwstr/>
      </vt:variant>
      <vt:variant>
        <vt:lpwstr>_Toc303958398</vt:lpwstr>
      </vt:variant>
      <vt:variant>
        <vt:i4>2031670</vt:i4>
      </vt:variant>
      <vt:variant>
        <vt:i4>314</vt:i4>
      </vt:variant>
      <vt:variant>
        <vt:i4>0</vt:i4>
      </vt:variant>
      <vt:variant>
        <vt:i4>5</vt:i4>
      </vt:variant>
      <vt:variant>
        <vt:lpwstr/>
      </vt:variant>
      <vt:variant>
        <vt:lpwstr>_Toc303958397</vt:lpwstr>
      </vt:variant>
      <vt:variant>
        <vt:i4>2031670</vt:i4>
      </vt:variant>
      <vt:variant>
        <vt:i4>308</vt:i4>
      </vt:variant>
      <vt:variant>
        <vt:i4>0</vt:i4>
      </vt:variant>
      <vt:variant>
        <vt:i4>5</vt:i4>
      </vt:variant>
      <vt:variant>
        <vt:lpwstr/>
      </vt:variant>
      <vt:variant>
        <vt:lpwstr>_Toc303958396</vt:lpwstr>
      </vt:variant>
      <vt:variant>
        <vt:i4>2031670</vt:i4>
      </vt:variant>
      <vt:variant>
        <vt:i4>302</vt:i4>
      </vt:variant>
      <vt:variant>
        <vt:i4>0</vt:i4>
      </vt:variant>
      <vt:variant>
        <vt:i4>5</vt:i4>
      </vt:variant>
      <vt:variant>
        <vt:lpwstr/>
      </vt:variant>
      <vt:variant>
        <vt:lpwstr>_Toc303958395</vt:lpwstr>
      </vt:variant>
      <vt:variant>
        <vt:i4>2031670</vt:i4>
      </vt:variant>
      <vt:variant>
        <vt:i4>296</vt:i4>
      </vt:variant>
      <vt:variant>
        <vt:i4>0</vt:i4>
      </vt:variant>
      <vt:variant>
        <vt:i4>5</vt:i4>
      </vt:variant>
      <vt:variant>
        <vt:lpwstr/>
      </vt:variant>
      <vt:variant>
        <vt:lpwstr>_Toc303958394</vt:lpwstr>
      </vt:variant>
      <vt:variant>
        <vt:i4>2031670</vt:i4>
      </vt:variant>
      <vt:variant>
        <vt:i4>290</vt:i4>
      </vt:variant>
      <vt:variant>
        <vt:i4>0</vt:i4>
      </vt:variant>
      <vt:variant>
        <vt:i4>5</vt:i4>
      </vt:variant>
      <vt:variant>
        <vt:lpwstr/>
      </vt:variant>
      <vt:variant>
        <vt:lpwstr>_Toc303958393</vt:lpwstr>
      </vt:variant>
      <vt:variant>
        <vt:i4>2031670</vt:i4>
      </vt:variant>
      <vt:variant>
        <vt:i4>284</vt:i4>
      </vt:variant>
      <vt:variant>
        <vt:i4>0</vt:i4>
      </vt:variant>
      <vt:variant>
        <vt:i4>5</vt:i4>
      </vt:variant>
      <vt:variant>
        <vt:lpwstr/>
      </vt:variant>
      <vt:variant>
        <vt:lpwstr>_Toc303958392</vt:lpwstr>
      </vt:variant>
      <vt:variant>
        <vt:i4>2031670</vt:i4>
      </vt:variant>
      <vt:variant>
        <vt:i4>278</vt:i4>
      </vt:variant>
      <vt:variant>
        <vt:i4>0</vt:i4>
      </vt:variant>
      <vt:variant>
        <vt:i4>5</vt:i4>
      </vt:variant>
      <vt:variant>
        <vt:lpwstr/>
      </vt:variant>
      <vt:variant>
        <vt:lpwstr>_Toc303958391</vt:lpwstr>
      </vt:variant>
      <vt:variant>
        <vt:i4>2031670</vt:i4>
      </vt:variant>
      <vt:variant>
        <vt:i4>272</vt:i4>
      </vt:variant>
      <vt:variant>
        <vt:i4>0</vt:i4>
      </vt:variant>
      <vt:variant>
        <vt:i4>5</vt:i4>
      </vt:variant>
      <vt:variant>
        <vt:lpwstr/>
      </vt:variant>
      <vt:variant>
        <vt:lpwstr>_Toc303958390</vt:lpwstr>
      </vt:variant>
      <vt:variant>
        <vt:i4>1966134</vt:i4>
      </vt:variant>
      <vt:variant>
        <vt:i4>266</vt:i4>
      </vt:variant>
      <vt:variant>
        <vt:i4>0</vt:i4>
      </vt:variant>
      <vt:variant>
        <vt:i4>5</vt:i4>
      </vt:variant>
      <vt:variant>
        <vt:lpwstr/>
      </vt:variant>
      <vt:variant>
        <vt:lpwstr>_Toc303958389</vt:lpwstr>
      </vt:variant>
      <vt:variant>
        <vt:i4>1966134</vt:i4>
      </vt:variant>
      <vt:variant>
        <vt:i4>260</vt:i4>
      </vt:variant>
      <vt:variant>
        <vt:i4>0</vt:i4>
      </vt:variant>
      <vt:variant>
        <vt:i4>5</vt:i4>
      </vt:variant>
      <vt:variant>
        <vt:lpwstr/>
      </vt:variant>
      <vt:variant>
        <vt:lpwstr>_Toc303958388</vt:lpwstr>
      </vt:variant>
      <vt:variant>
        <vt:i4>1966134</vt:i4>
      </vt:variant>
      <vt:variant>
        <vt:i4>254</vt:i4>
      </vt:variant>
      <vt:variant>
        <vt:i4>0</vt:i4>
      </vt:variant>
      <vt:variant>
        <vt:i4>5</vt:i4>
      </vt:variant>
      <vt:variant>
        <vt:lpwstr/>
      </vt:variant>
      <vt:variant>
        <vt:lpwstr>_Toc303958387</vt:lpwstr>
      </vt:variant>
      <vt:variant>
        <vt:i4>1966134</vt:i4>
      </vt:variant>
      <vt:variant>
        <vt:i4>248</vt:i4>
      </vt:variant>
      <vt:variant>
        <vt:i4>0</vt:i4>
      </vt:variant>
      <vt:variant>
        <vt:i4>5</vt:i4>
      </vt:variant>
      <vt:variant>
        <vt:lpwstr/>
      </vt:variant>
      <vt:variant>
        <vt:lpwstr>_Toc303958386</vt:lpwstr>
      </vt:variant>
      <vt:variant>
        <vt:i4>1966134</vt:i4>
      </vt:variant>
      <vt:variant>
        <vt:i4>242</vt:i4>
      </vt:variant>
      <vt:variant>
        <vt:i4>0</vt:i4>
      </vt:variant>
      <vt:variant>
        <vt:i4>5</vt:i4>
      </vt:variant>
      <vt:variant>
        <vt:lpwstr/>
      </vt:variant>
      <vt:variant>
        <vt:lpwstr>_Toc303958385</vt:lpwstr>
      </vt:variant>
      <vt:variant>
        <vt:i4>1966134</vt:i4>
      </vt:variant>
      <vt:variant>
        <vt:i4>236</vt:i4>
      </vt:variant>
      <vt:variant>
        <vt:i4>0</vt:i4>
      </vt:variant>
      <vt:variant>
        <vt:i4>5</vt:i4>
      </vt:variant>
      <vt:variant>
        <vt:lpwstr/>
      </vt:variant>
      <vt:variant>
        <vt:lpwstr>_Toc303958384</vt:lpwstr>
      </vt:variant>
      <vt:variant>
        <vt:i4>1966134</vt:i4>
      </vt:variant>
      <vt:variant>
        <vt:i4>230</vt:i4>
      </vt:variant>
      <vt:variant>
        <vt:i4>0</vt:i4>
      </vt:variant>
      <vt:variant>
        <vt:i4>5</vt:i4>
      </vt:variant>
      <vt:variant>
        <vt:lpwstr/>
      </vt:variant>
      <vt:variant>
        <vt:lpwstr>_Toc303958383</vt:lpwstr>
      </vt:variant>
      <vt:variant>
        <vt:i4>1966134</vt:i4>
      </vt:variant>
      <vt:variant>
        <vt:i4>224</vt:i4>
      </vt:variant>
      <vt:variant>
        <vt:i4>0</vt:i4>
      </vt:variant>
      <vt:variant>
        <vt:i4>5</vt:i4>
      </vt:variant>
      <vt:variant>
        <vt:lpwstr/>
      </vt:variant>
      <vt:variant>
        <vt:lpwstr>_Toc303958382</vt:lpwstr>
      </vt:variant>
      <vt:variant>
        <vt:i4>1966134</vt:i4>
      </vt:variant>
      <vt:variant>
        <vt:i4>218</vt:i4>
      </vt:variant>
      <vt:variant>
        <vt:i4>0</vt:i4>
      </vt:variant>
      <vt:variant>
        <vt:i4>5</vt:i4>
      </vt:variant>
      <vt:variant>
        <vt:lpwstr/>
      </vt:variant>
      <vt:variant>
        <vt:lpwstr>_Toc303958381</vt:lpwstr>
      </vt:variant>
      <vt:variant>
        <vt:i4>1966134</vt:i4>
      </vt:variant>
      <vt:variant>
        <vt:i4>212</vt:i4>
      </vt:variant>
      <vt:variant>
        <vt:i4>0</vt:i4>
      </vt:variant>
      <vt:variant>
        <vt:i4>5</vt:i4>
      </vt:variant>
      <vt:variant>
        <vt:lpwstr/>
      </vt:variant>
      <vt:variant>
        <vt:lpwstr>_Toc303958380</vt:lpwstr>
      </vt:variant>
      <vt:variant>
        <vt:i4>1114166</vt:i4>
      </vt:variant>
      <vt:variant>
        <vt:i4>206</vt:i4>
      </vt:variant>
      <vt:variant>
        <vt:i4>0</vt:i4>
      </vt:variant>
      <vt:variant>
        <vt:i4>5</vt:i4>
      </vt:variant>
      <vt:variant>
        <vt:lpwstr/>
      </vt:variant>
      <vt:variant>
        <vt:lpwstr>_Toc303958379</vt:lpwstr>
      </vt:variant>
      <vt:variant>
        <vt:i4>1114166</vt:i4>
      </vt:variant>
      <vt:variant>
        <vt:i4>200</vt:i4>
      </vt:variant>
      <vt:variant>
        <vt:i4>0</vt:i4>
      </vt:variant>
      <vt:variant>
        <vt:i4>5</vt:i4>
      </vt:variant>
      <vt:variant>
        <vt:lpwstr/>
      </vt:variant>
      <vt:variant>
        <vt:lpwstr>_Toc303958378</vt:lpwstr>
      </vt:variant>
      <vt:variant>
        <vt:i4>1114166</vt:i4>
      </vt:variant>
      <vt:variant>
        <vt:i4>194</vt:i4>
      </vt:variant>
      <vt:variant>
        <vt:i4>0</vt:i4>
      </vt:variant>
      <vt:variant>
        <vt:i4>5</vt:i4>
      </vt:variant>
      <vt:variant>
        <vt:lpwstr/>
      </vt:variant>
      <vt:variant>
        <vt:lpwstr>_Toc303958377</vt:lpwstr>
      </vt:variant>
      <vt:variant>
        <vt:i4>1114166</vt:i4>
      </vt:variant>
      <vt:variant>
        <vt:i4>188</vt:i4>
      </vt:variant>
      <vt:variant>
        <vt:i4>0</vt:i4>
      </vt:variant>
      <vt:variant>
        <vt:i4>5</vt:i4>
      </vt:variant>
      <vt:variant>
        <vt:lpwstr/>
      </vt:variant>
      <vt:variant>
        <vt:lpwstr>_Toc303958376</vt:lpwstr>
      </vt:variant>
      <vt:variant>
        <vt:i4>1114166</vt:i4>
      </vt:variant>
      <vt:variant>
        <vt:i4>182</vt:i4>
      </vt:variant>
      <vt:variant>
        <vt:i4>0</vt:i4>
      </vt:variant>
      <vt:variant>
        <vt:i4>5</vt:i4>
      </vt:variant>
      <vt:variant>
        <vt:lpwstr/>
      </vt:variant>
      <vt:variant>
        <vt:lpwstr>_Toc303958375</vt:lpwstr>
      </vt:variant>
      <vt:variant>
        <vt:i4>1114166</vt:i4>
      </vt:variant>
      <vt:variant>
        <vt:i4>176</vt:i4>
      </vt:variant>
      <vt:variant>
        <vt:i4>0</vt:i4>
      </vt:variant>
      <vt:variant>
        <vt:i4>5</vt:i4>
      </vt:variant>
      <vt:variant>
        <vt:lpwstr/>
      </vt:variant>
      <vt:variant>
        <vt:lpwstr>_Toc303958374</vt:lpwstr>
      </vt:variant>
      <vt:variant>
        <vt:i4>1114166</vt:i4>
      </vt:variant>
      <vt:variant>
        <vt:i4>170</vt:i4>
      </vt:variant>
      <vt:variant>
        <vt:i4>0</vt:i4>
      </vt:variant>
      <vt:variant>
        <vt:i4>5</vt:i4>
      </vt:variant>
      <vt:variant>
        <vt:lpwstr/>
      </vt:variant>
      <vt:variant>
        <vt:lpwstr>_Toc303958373</vt:lpwstr>
      </vt:variant>
      <vt:variant>
        <vt:i4>1114166</vt:i4>
      </vt:variant>
      <vt:variant>
        <vt:i4>164</vt:i4>
      </vt:variant>
      <vt:variant>
        <vt:i4>0</vt:i4>
      </vt:variant>
      <vt:variant>
        <vt:i4>5</vt:i4>
      </vt:variant>
      <vt:variant>
        <vt:lpwstr/>
      </vt:variant>
      <vt:variant>
        <vt:lpwstr>_Toc303958372</vt:lpwstr>
      </vt:variant>
      <vt:variant>
        <vt:i4>1114166</vt:i4>
      </vt:variant>
      <vt:variant>
        <vt:i4>158</vt:i4>
      </vt:variant>
      <vt:variant>
        <vt:i4>0</vt:i4>
      </vt:variant>
      <vt:variant>
        <vt:i4>5</vt:i4>
      </vt:variant>
      <vt:variant>
        <vt:lpwstr/>
      </vt:variant>
      <vt:variant>
        <vt:lpwstr>_Toc303958371</vt:lpwstr>
      </vt:variant>
      <vt:variant>
        <vt:i4>1114166</vt:i4>
      </vt:variant>
      <vt:variant>
        <vt:i4>152</vt:i4>
      </vt:variant>
      <vt:variant>
        <vt:i4>0</vt:i4>
      </vt:variant>
      <vt:variant>
        <vt:i4>5</vt:i4>
      </vt:variant>
      <vt:variant>
        <vt:lpwstr/>
      </vt:variant>
      <vt:variant>
        <vt:lpwstr>_Toc303958370</vt:lpwstr>
      </vt:variant>
      <vt:variant>
        <vt:i4>1048630</vt:i4>
      </vt:variant>
      <vt:variant>
        <vt:i4>146</vt:i4>
      </vt:variant>
      <vt:variant>
        <vt:i4>0</vt:i4>
      </vt:variant>
      <vt:variant>
        <vt:i4>5</vt:i4>
      </vt:variant>
      <vt:variant>
        <vt:lpwstr/>
      </vt:variant>
      <vt:variant>
        <vt:lpwstr>_Toc303958369</vt:lpwstr>
      </vt:variant>
      <vt:variant>
        <vt:i4>1048630</vt:i4>
      </vt:variant>
      <vt:variant>
        <vt:i4>140</vt:i4>
      </vt:variant>
      <vt:variant>
        <vt:i4>0</vt:i4>
      </vt:variant>
      <vt:variant>
        <vt:i4>5</vt:i4>
      </vt:variant>
      <vt:variant>
        <vt:lpwstr/>
      </vt:variant>
      <vt:variant>
        <vt:lpwstr>_Toc303958368</vt:lpwstr>
      </vt:variant>
      <vt:variant>
        <vt:i4>1048630</vt:i4>
      </vt:variant>
      <vt:variant>
        <vt:i4>134</vt:i4>
      </vt:variant>
      <vt:variant>
        <vt:i4>0</vt:i4>
      </vt:variant>
      <vt:variant>
        <vt:i4>5</vt:i4>
      </vt:variant>
      <vt:variant>
        <vt:lpwstr/>
      </vt:variant>
      <vt:variant>
        <vt:lpwstr>_Toc303958367</vt:lpwstr>
      </vt:variant>
      <vt:variant>
        <vt:i4>1048630</vt:i4>
      </vt:variant>
      <vt:variant>
        <vt:i4>128</vt:i4>
      </vt:variant>
      <vt:variant>
        <vt:i4>0</vt:i4>
      </vt:variant>
      <vt:variant>
        <vt:i4>5</vt:i4>
      </vt:variant>
      <vt:variant>
        <vt:lpwstr/>
      </vt:variant>
      <vt:variant>
        <vt:lpwstr>_Toc303958366</vt:lpwstr>
      </vt:variant>
      <vt:variant>
        <vt:i4>1048630</vt:i4>
      </vt:variant>
      <vt:variant>
        <vt:i4>122</vt:i4>
      </vt:variant>
      <vt:variant>
        <vt:i4>0</vt:i4>
      </vt:variant>
      <vt:variant>
        <vt:i4>5</vt:i4>
      </vt:variant>
      <vt:variant>
        <vt:lpwstr/>
      </vt:variant>
      <vt:variant>
        <vt:lpwstr>_Toc303958365</vt:lpwstr>
      </vt:variant>
      <vt:variant>
        <vt:i4>1048630</vt:i4>
      </vt:variant>
      <vt:variant>
        <vt:i4>116</vt:i4>
      </vt:variant>
      <vt:variant>
        <vt:i4>0</vt:i4>
      </vt:variant>
      <vt:variant>
        <vt:i4>5</vt:i4>
      </vt:variant>
      <vt:variant>
        <vt:lpwstr/>
      </vt:variant>
      <vt:variant>
        <vt:lpwstr>_Toc303958364</vt:lpwstr>
      </vt:variant>
      <vt:variant>
        <vt:i4>1048630</vt:i4>
      </vt:variant>
      <vt:variant>
        <vt:i4>110</vt:i4>
      </vt:variant>
      <vt:variant>
        <vt:i4>0</vt:i4>
      </vt:variant>
      <vt:variant>
        <vt:i4>5</vt:i4>
      </vt:variant>
      <vt:variant>
        <vt:lpwstr/>
      </vt:variant>
      <vt:variant>
        <vt:lpwstr>_Toc303958363</vt:lpwstr>
      </vt:variant>
      <vt:variant>
        <vt:i4>1048630</vt:i4>
      </vt:variant>
      <vt:variant>
        <vt:i4>104</vt:i4>
      </vt:variant>
      <vt:variant>
        <vt:i4>0</vt:i4>
      </vt:variant>
      <vt:variant>
        <vt:i4>5</vt:i4>
      </vt:variant>
      <vt:variant>
        <vt:lpwstr/>
      </vt:variant>
      <vt:variant>
        <vt:lpwstr>_Toc303958362</vt:lpwstr>
      </vt:variant>
      <vt:variant>
        <vt:i4>1048630</vt:i4>
      </vt:variant>
      <vt:variant>
        <vt:i4>98</vt:i4>
      </vt:variant>
      <vt:variant>
        <vt:i4>0</vt:i4>
      </vt:variant>
      <vt:variant>
        <vt:i4>5</vt:i4>
      </vt:variant>
      <vt:variant>
        <vt:lpwstr/>
      </vt:variant>
      <vt:variant>
        <vt:lpwstr>_Toc303958361</vt:lpwstr>
      </vt:variant>
      <vt:variant>
        <vt:i4>1048630</vt:i4>
      </vt:variant>
      <vt:variant>
        <vt:i4>92</vt:i4>
      </vt:variant>
      <vt:variant>
        <vt:i4>0</vt:i4>
      </vt:variant>
      <vt:variant>
        <vt:i4>5</vt:i4>
      </vt:variant>
      <vt:variant>
        <vt:lpwstr/>
      </vt:variant>
      <vt:variant>
        <vt:lpwstr>_Toc303958360</vt:lpwstr>
      </vt:variant>
      <vt:variant>
        <vt:i4>1245238</vt:i4>
      </vt:variant>
      <vt:variant>
        <vt:i4>86</vt:i4>
      </vt:variant>
      <vt:variant>
        <vt:i4>0</vt:i4>
      </vt:variant>
      <vt:variant>
        <vt:i4>5</vt:i4>
      </vt:variant>
      <vt:variant>
        <vt:lpwstr/>
      </vt:variant>
      <vt:variant>
        <vt:lpwstr>_Toc303958359</vt:lpwstr>
      </vt:variant>
      <vt:variant>
        <vt:i4>1245238</vt:i4>
      </vt:variant>
      <vt:variant>
        <vt:i4>80</vt:i4>
      </vt:variant>
      <vt:variant>
        <vt:i4>0</vt:i4>
      </vt:variant>
      <vt:variant>
        <vt:i4>5</vt:i4>
      </vt:variant>
      <vt:variant>
        <vt:lpwstr/>
      </vt:variant>
      <vt:variant>
        <vt:lpwstr>_Toc303958358</vt:lpwstr>
      </vt:variant>
      <vt:variant>
        <vt:i4>1245238</vt:i4>
      </vt:variant>
      <vt:variant>
        <vt:i4>74</vt:i4>
      </vt:variant>
      <vt:variant>
        <vt:i4>0</vt:i4>
      </vt:variant>
      <vt:variant>
        <vt:i4>5</vt:i4>
      </vt:variant>
      <vt:variant>
        <vt:lpwstr/>
      </vt:variant>
      <vt:variant>
        <vt:lpwstr>_Toc303958357</vt:lpwstr>
      </vt:variant>
      <vt:variant>
        <vt:i4>1245238</vt:i4>
      </vt:variant>
      <vt:variant>
        <vt:i4>68</vt:i4>
      </vt:variant>
      <vt:variant>
        <vt:i4>0</vt:i4>
      </vt:variant>
      <vt:variant>
        <vt:i4>5</vt:i4>
      </vt:variant>
      <vt:variant>
        <vt:lpwstr/>
      </vt:variant>
      <vt:variant>
        <vt:lpwstr>_Toc303958356</vt:lpwstr>
      </vt:variant>
      <vt:variant>
        <vt:i4>1245238</vt:i4>
      </vt:variant>
      <vt:variant>
        <vt:i4>62</vt:i4>
      </vt:variant>
      <vt:variant>
        <vt:i4>0</vt:i4>
      </vt:variant>
      <vt:variant>
        <vt:i4>5</vt:i4>
      </vt:variant>
      <vt:variant>
        <vt:lpwstr/>
      </vt:variant>
      <vt:variant>
        <vt:lpwstr>_Toc303958355</vt:lpwstr>
      </vt:variant>
      <vt:variant>
        <vt:i4>1245238</vt:i4>
      </vt:variant>
      <vt:variant>
        <vt:i4>56</vt:i4>
      </vt:variant>
      <vt:variant>
        <vt:i4>0</vt:i4>
      </vt:variant>
      <vt:variant>
        <vt:i4>5</vt:i4>
      </vt:variant>
      <vt:variant>
        <vt:lpwstr/>
      </vt:variant>
      <vt:variant>
        <vt:lpwstr>_Toc303958354</vt:lpwstr>
      </vt:variant>
      <vt:variant>
        <vt:i4>1245238</vt:i4>
      </vt:variant>
      <vt:variant>
        <vt:i4>50</vt:i4>
      </vt:variant>
      <vt:variant>
        <vt:i4>0</vt:i4>
      </vt:variant>
      <vt:variant>
        <vt:i4>5</vt:i4>
      </vt:variant>
      <vt:variant>
        <vt:lpwstr/>
      </vt:variant>
      <vt:variant>
        <vt:lpwstr>_Toc303958353</vt:lpwstr>
      </vt:variant>
      <vt:variant>
        <vt:i4>1245238</vt:i4>
      </vt:variant>
      <vt:variant>
        <vt:i4>44</vt:i4>
      </vt:variant>
      <vt:variant>
        <vt:i4>0</vt:i4>
      </vt:variant>
      <vt:variant>
        <vt:i4>5</vt:i4>
      </vt:variant>
      <vt:variant>
        <vt:lpwstr/>
      </vt:variant>
      <vt:variant>
        <vt:lpwstr>_Toc303958352</vt:lpwstr>
      </vt:variant>
      <vt:variant>
        <vt:i4>1245238</vt:i4>
      </vt:variant>
      <vt:variant>
        <vt:i4>38</vt:i4>
      </vt:variant>
      <vt:variant>
        <vt:i4>0</vt:i4>
      </vt:variant>
      <vt:variant>
        <vt:i4>5</vt:i4>
      </vt:variant>
      <vt:variant>
        <vt:lpwstr/>
      </vt:variant>
      <vt:variant>
        <vt:lpwstr>_Toc303958351</vt:lpwstr>
      </vt:variant>
      <vt:variant>
        <vt:i4>1245238</vt:i4>
      </vt:variant>
      <vt:variant>
        <vt:i4>32</vt:i4>
      </vt:variant>
      <vt:variant>
        <vt:i4>0</vt:i4>
      </vt:variant>
      <vt:variant>
        <vt:i4>5</vt:i4>
      </vt:variant>
      <vt:variant>
        <vt:lpwstr/>
      </vt:variant>
      <vt:variant>
        <vt:lpwstr>_Toc303958350</vt:lpwstr>
      </vt:variant>
      <vt:variant>
        <vt:i4>1179702</vt:i4>
      </vt:variant>
      <vt:variant>
        <vt:i4>26</vt:i4>
      </vt:variant>
      <vt:variant>
        <vt:i4>0</vt:i4>
      </vt:variant>
      <vt:variant>
        <vt:i4>5</vt:i4>
      </vt:variant>
      <vt:variant>
        <vt:lpwstr/>
      </vt:variant>
      <vt:variant>
        <vt:lpwstr>_Toc303958349</vt:lpwstr>
      </vt:variant>
      <vt:variant>
        <vt:i4>1179702</vt:i4>
      </vt:variant>
      <vt:variant>
        <vt:i4>20</vt:i4>
      </vt:variant>
      <vt:variant>
        <vt:i4>0</vt:i4>
      </vt:variant>
      <vt:variant>
        <vt:i4>5</vt:i4>
      </vt:variant>
      <vt:variant>
        <vt:lpwstr/>
      </vt:variant>
      <vt:variant>
        <vt:lpwstr>_Toc303958348</vt:lpwstr>
      </vt:variant>
      <vt:variant>
        <vt:i4>1179702</vt:i4>
      </vt:variant>
      <vt:variant>
        <vt:i4>14</vt:i4>
      </vt:variant>
      <vt:variant>
        <vt:i4>0</vt:i4>
      </vt:variant>
      <vt:variant>
        <vt:i4>5</vt:i4>
      </vt:variant>
      <vt:variant>
        <vt:lpwstr/>
      </vt:variant>
      <vt:variant>
        <vt:lpwstr>_Toc303958347</vt:lpwstr>
      </vt:variant>
      <vt:variant>
        <vt:i4>1179702</vt:i4>
      </vt:variant>
      <vt:variant>
        <vt:i4>8</vt:i4>
      </vt:variant>
      <vt:variant>
        <vt:i4>0</vt:i4>
      </vt:variant>
      <vt:variant>
        <vt:i4>5</vt:i4>
      </vt:variant>
      <vt:variant>
        <vt:lpwstr/>
      </vt:variant>
      <vt:variant>
        <vt:lpwstr>_Toc303958346</vt:lpwstr>
      </vt:variant>
      <vt:variant>
        <vt:i4>1179702</vt:i4>
      </vt:variant>
      <vt:variant>
        <vt:i4>2</vt:i4>
      </vt:variant>
      <vt:variant>
        <vt:i4>0</vt:i4>
      </vt:variant>
      <vt:variant>
        <vt:i4>5</vt:i4>
      </vt:variant>
      <vt:variant>
        <vt:lpwstr/>
      </vt:variant>
      <vt:variant>
        <vt:lpwstr>_Toc303958345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Topside (InTop)</dc:title>
  <dc:subject/>
  <dc:creator>Jim Evins</dc:creator>
  <cp:keywords/>
  <dc:description/>
  <cp:lastModifiedBy>Kevin T. Wagner</cp:lastModifiedBy>
  <cp:revision>8</cp:revision>
  <cp:lastPrinted>2018-07-26T23:58:00Z</cp:lastPrinted>
  <dcterms:created xsi:type="dcterms:W3CDTF">2018-10-16T14:08:00Z</dcterms:created>
  <dcterms:modified xsi:type="dcterms:W3CDTF">2018-10-16T14:29:00Z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-1393545891</vt:i4>
  </property>
</Properties>
</file>