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E7C" w:rsidRDefault="00507365">
      <w:r>
        <w:t xml:space="preserve">Приходит математик в бар и говорит мне </w:t>
      </w:r>
      <w:r w:rsidR="007E6579">
        <w:t xml:space="preserve">1/2  кружку пива, заходит второй математик и заказывает 1/4 кружку пива, </w:t>
      </w:r>
      <w:r w:rsidR="001101C2">
        <w:t>заходит третий и заказывает 1/8 кружку пива и так до бесконечности</w:t>
      </w:r>
    </w:p>
    <w:sectPr w:rsidR="00E4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7C"/>
    <w:rsid w:val="001101C2"/>
    <w:rsid w:val="00507365"/>
    <w:rsid w:val="006A4D8A"/>
    <w:rsid w:val="007E6579"/>
    <w:rsid w:val="00E4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1B96C"/>
  <w15:chartTrackingRefBased/>
  <w15:docId w15:val="{A370F341-E4CF-4F47-84DE-4BAC21DE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2022-02-22T09:47:00Z</dcterms:created>
  <dcterms:modified xsi:type="dcterms:W3CDTF">2022-02-22T09:47:00Z</dcterms:modified>
</cp:coreProperties>
</file>