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58A" w:rsidRDefault="005A058A" w:rsidP="005A058A">
      <w:pPr>
        <w:tabs>
          <w:tab w:val="right" w:pos="13892"/>
        </w:tabs>
        <w:jc w:val="right"/>
        <w:rPr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USQ branding </w:t>
      </w:r>
    </w:p>
    <w:p w:rsidR="005A058A" w:rsidRDefault="005A058A" w:rsidP="005A058A">
      <w:pPr>
        <w:tabs>
          <w:tab w:val="right" w:pos="13892"/>
        </w:tabs>
        <w:jc w:val="right"/>
        <w:rPr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DA5078" w:rsidRPr="00DA5078" w:rsidRDefault="00DA5078" w:rsidP="00DA5078">
      <w:pPr>
        <w:tabs>
          <w:tab w:val="right" w:pos="13892"/>
        </w:tabs>
        <w:rPr>
          <w:b/>
          <w:caps/>
          <w:color w:val="9BBB59" w:themeColor="accent3"/>
          <w:sz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28721E">
        <w:rPr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Gr8 Ideas</w:t>
      </w:r>
      <w:r w:rsidR="00F95692" w:rsidRPr="0028721E">
        <w:rPr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icon</w:t>
      </w:r>
      <w: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ab/>
      </w:r>
      <w:r w:rsidR="00BD4F0B">
        <w:rPr>
          <w:b/>
          <w:caps/>
          <w:color w:val="9BBB59" w:themeColor="accent3"/>
          <w:sz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Responsive teaching, engaged learning</w:t>
      </w:r>
    </w:p>
    <w:p w:rsidR="00DA5078" w:rsidRDefault="00DA5078"/>
    <w:p w:rsidR="00DA5078" w:rsidRDefault="00DA50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5"/>
        <w:gridCol w:w="4725"/>
        <w:gridCol w:w="4726"/>
      </w:tblGrid>
      <w:tr w:rsidR="00DA5078" w:rsidRPr="00116AA1" w:rsidTr="00DA5078">
        <w:tc>
          <w:tcPr>
            <w:tcW w:w="4725" w:type="dxa"/>
          </w:tcPr>
          <w:p w:rsidR="00EE332C" w:rsidRPr="00116AA1" w:rsidRDefault="009E3162" w:rsidP="00920B4D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116AA1">
              <w:rPr>
                <w:rFonts w:ascii="Arial" w:hAnsi="Arial" w:cs="Arial"/>
                <w:i/>
                <w:sz w:val="20"/>
                <w:szCs w:val="20"/>
              </w:rPr>
              <w:t>“</w:t>
            </w:r>
            <w:r w:rsidR="004B6902">
              <w:rPr>
                <w:rFonts w:ascii="Arial" w:hAnsi="Arial" w:cs="Arial"/>
                <w:i/>
                <w:sz w:val="20"/>
                <w:szCs w:val="20"/>
              </w:rPr>
              <w:t>I see teaching as a valuable opportunity to assist students in making connections between what they are learning and to understand how their experiences and knowledge contribute to a larger story.</w:t>
            </w:r>
            <w:r w:rsidRPr="00116AA1">
              <w:rPr>
                <w:rFonts w:ascii="Arial" w:hAnsi="Arial" w:cs="Arial"/>
                <w:i/>
                <w:sz w:val="20"/>
                <w:szCs w:val="20"/>
              </w:rPr>
              <w:t>”</w:t>
            </w:r>
          </w:p>
          <w:p w:rsidR="0052493D" w:rsidRPr="00116AA1" w:rsidRDefault="0052493D" w:rsidP="00920B4D">
            <w:pPr>
              <w:rPr>
                <w:rFonts w:ascii="Arial" w:hAnsi="Arial" w:cs="Arial"/>
                <w:sz w:val="20"/>
                <w:szCs w:val="20"/>
              </w:rPr>
            </w:pPr>
          </w:p>
          <w:p w:rsidR="00752DCB" w:rsidRPr="00116AA1" w:rsidRDefault="004B6902" w:rsidP="009745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Associate Professor Margaret Baguley</w:t>
            </w:r>
            <w:r w:rsidR="00EB2747">
              <w:rPr>
                <w:rFonts w:ascii="Arial" w:hAnsi="Arial" w:cs="Arial"/>
                <w:sz w:val="20"/>
                <w:szCs w:val="20"/>
              </w:rPr>
              <w:t>, a highly experienced educator, shares her ideas.</w:t>
            </w:r>
          </w:p>
          <w:p w:rsidR="00920B4D" w:rsidRPr="00116AA1" w:rsidRDefault="00920B4D" w:rsidP="00920B4D">
            <w:pPr>
              <w:rPr>
                <w:rFonts w:ascii="Arial" w:hAnsi="Arial" w:cs="Arial"/>
                <w:sz w:val="20"/>
                <w:szCs w:val="20"/>
              </w:rPr>
            </w:pPr>
          </w:p>
          <w:p w:rsidR="00631A65" w:rsidRPr="00116AA1" w:rsidRDefault="00631A65" w:rsidP="00920B4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16AA1">
              <w:rPr>
                <w:rFonts w:ascii="Arial" w:hAnsi="Arial" w:cs="Arial"/>
                <w:b/>
                <w:sz w:val="20"/>
                <w:szCs w:val="20"/>
              </w:rPr>
              <w:t>Need help?</w:t>
            </w:r>
          </w:p>
          <w:p w:rsidR="00631A65" w:rsidRPr="00116AA1" w:rsidRDefault="00631A65" w:rsidP="00920B4D">
            <w:pPr>
              <w:rPr>
                <w:rFonts w:ascii="Arial" w:hAnsi="Arial" w:cs="Arial"/>
                <w:sz w:val="20"/>
                <w:szCs w:val="20"/>
              </w:rPr>
            </w:pPr>
          </w:p>
          <w:p w:rsidR="00631A65" w:rsidRPr="00116AA1" w:rsidRDefault="00631A65" w:rsidP="00920B4D">
            <w:pPr>
              <w:rPr>
                <w:rFonts w:ascii="Arial" w:hAnsi="Arial" w:cs="Arial"/>
                <w:sz w:val="20"/>
                <w:szCs w:val="20"/>
              </w:rPr>
            </w:pPr>
            <w:r w:rsidRPr="00116AA1">
              <w:rPr>
                <w:rFonts w:ascii="Arial" w:hAnsi="Arial" w:cs="Arial"/>
                <w:sz w:val="20"/>
                <w:szCs w:val="20"/>
              </w:rPr>
              <w:t>Assistance is available from</w:t>
            </w:r>
            <w:r w:rsidR="009C4C8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C4C82"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Le</w:t>
            </w:r>
            <w:r w:rsidRPr="00116AA1"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arning and Teaching Services</w:t>
            </w:r>
            <w:r w:rsidR="009C4C82">
              <w:rPr>
                <w:rFonts w:ascii="Arial" w:hAnsi="Arial" w:cs="Arial"/>
                <w:sz w:val="20"/>
                <w:szCs w:val="20"/>
              </w:rPr>
              <w:t xml:space="preserve"> and/or by consulting with your </w:t>
            </w:r>
            <w:r w:rsidR="009C4C82" w:rsidRPr="00116AA1"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L&amp;T School Coordinator</w:t>
            </w:r>
            <w:r w:rsidR="009C4C82" w:rsidRPr="00116AA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31A65" w:rsidRPr="00116AA1" w:rsidRDefault="00631A65" w:rsidP="00920B4D">
            <w:pPr>
              <w:rPr>
                <w:rFonts w:ascii="Arial" w:hAnsi="Arial" w:cs="Arial"/>
                <w:sz w:val="20"/>
                <w:szCs w:val="20"/>
              </w:rPr>
            </w:pPr>
          </w:p>
          <w:p w:rsidR="00116AA1" w:rsidRPr="00116AA1" w:rsidRDefault="00116AA1" w:rsidP="00920B4D">
            <w:pPr>
              <w:rPr>
                <w:rFonts w:ascii="Arial" w:hAnsi="Arial" w:cs="Arial"/>
                <w:sz w:val="20"/>
                <w:szCs w:val="20"/>
              </w:rPr>
            </w:pPr>
          </w:p>
          <w:p w:rsidR="00920B4D" w:rsidRPr="00116AA1" w:rsidRDefault="00920B4D" w:rsidP="00351D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5" w:type="dxa"/>
          </w:tcPr>
          <w:p w:rsidR="00DA5078" w:rsidRPr="00116AA1" w:rsidRDefault="005A058A" w:rsidP="00116AA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116AA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B6902">
              <w:rPr>
                <w:rFonts w:ascii="Arial" w:hAnsi="Arial" w:cs="Arial"/>
                <w:b/>
                <w:sz w:val="20"/>
                <w:szCs w:val="20"/>
              </w:rPr>
              <w:t>Learn student names</w:t>
            </w:r>
            <w:r w:rsidR="009E3162" w:rsidRPr="00116AA1">
              <w:rPr>
                <w:rFonts w:ascii="Arial" w:hAnsi="Arial" w:cs="Arial"/>
                <w:sz w:val="20"/>
                <w:szCs w:val="20"/>
              </w:rPr>
              <w:br/>
            </w:r>
            <w:r w:rsidR="00061F8B">
              <w:rPr>
                <w:rFonts w:ascii="Arial" w:hAnsi="Arial" w:cs="Arial"/>
                <w:sz w:val="20"/>
                <w:szCs w:val="20"/>
              </w:rPr>
              <w:t>M</w:t>
            </w:r>
            <w:r w:rsidR="004B6902">
              <w:rPr>
                <w:rFonts w:ascii="Arial" w:hAnsi="Arial" w:cs="Arial"/>
                <w:sz w:val="20"/>
                <w:szCs w:val="20"/>
              </w:rPr>
              <w:t>ake an effort to learn student names</w:t>
            </w:r>
            <w:r w:rsidR="00BC0CB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B6902">
              <w:rPr>
                <w:rFonts w:ascii="Arial" w:hAnsi="Arial" w:cs="Arial"/>
                <w:sz w:val="20"/>
                <w:szCs w:val="20"/>
              </w:rPr>
              <w:t>so they feel they are valued as an individual in your class.</w:t>
            </w:r>
            <w:r w:rsidR="009E3162" w:rsidRPr="00116AA1">
              <w:rPr>
                <w:rFonts w:ascii="Arial" w:hAnsi="Arial" w:cs="Arial"/>
                <w:sz w:val="20"/>
                <w:szCs w:val="20"/>
              </w:rPr>
              <w:br/>
            </w:r>
            <w:r w:rsidR="00974527" w:rsidRPr="00116AA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974527" w:rsidRPr="00116AA1" w:rsidRDefault="00BC0CBC" w:rsidP="00116AA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Your teaching ‘contract’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 w:rsidR="00EB2747">
              <w:rPr>
                <w:rFonts w:ascii="Arial" w:hAnsi="Arial" w:cs="Arial"/>
                <w:sz w:val="20"/>
                <w:szCs w:val="20"/>
              </w:rPr>
              <w:t xml:space="preserve">Ensure learning events </w:t>
            </w:r>
            <w:r>
              <w:rPr>
                <w:rFonts w:ascii="Arial" w:hAnsi="Arial" w:cs="Arial"/>
                <w:sz w:val="20"/>
                <w:szCs w:val="20"/>
              </w:rPr>
              <w:t>are well prepared and follow up on student queries in a prompt and professional manner.</w:t>
            </w:r>
            <w:r w:rsidR="002C1A15">
              <w:rPr>
                <w:rFonts w:ascii="Arial" w:hAnsi="Arial" w:cs="Arial"/>
                <w:sz w:val="20"/>
                <w:szCs w:val="20"/>
              </w:rPr>
              <w:t xml:space="preserve"> Your presence and engagement with students are critical.</w:t>
            </w:r>
            <w:r w:rsidR="005A058A" w:rsidRPr="00116AA1">
              <w:rPr>
                <w:rFonts w:ascii="Arial" w:hAnsi="Arial" w:cs="Arial"/>
                <w:sz w:val="20"/>
                <w:szCs w:val="20"/>
              </w:rPr>
              <w:br/>
            </w:r>
          </w:p>
          <w:p w:rsidR="005A058A" w:rsidRPr="00116AA1" w:rsidRDefault="004B6902" w:rsidP="00116AA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Find the ‘hook’</w:t>
            </w:r>
            <w:r w:rsidR="00BC0CBC">
              <w:rPr>
                <w:rFonts w:ascii="Arial" w:hAnsi="Arial" w:cs="Arial"/>
                <w:sz w:val="20"/>
                <w:szCs w:val="20"/>
              </w:rPr>
              <w:br/>
              <w:t>Be aware of relevant current affairs and other ‘hot topics’</w:t>
            </w:r>
            <w:r w:rsidR="00241BE4">
              <w:rPr>
                <w:rFonts w:ascii="Arial" w:hAnsi="Arial" w:cs="Arial"/>
                <w:sz w:val="20"/>
                <w:szCs w:val="20"/>
              </w:rPr>
              <w:t xml:space="preserve"> which you can use to make connections to teaching materials.</w:t>
            </w:r>
            <w:r w:rsidR="006331C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625CF">
              <w:rPr>
                <w:rFonts w:ascii="Arial" w:hAnsi="Arial" w:cs="Arial"/>
                <w:sz w:val="20"/>
                <w:szCs w:val="20"/>
              </w:rPr>
              <w:t>Ask</w:t>
            </w:r>
            <w:r w:rsidR="006331C2">
              <w:rPr>
                <w:rFonts w:ascii="Arial" w:hAnsi="Arial" w:cs="Arial"/>
                <w:sz w:val="20"/>
                <w:szCs w:val="20"/>
              </w:rPr>
              <w:t xml:space="preserve"> students to do the same.</w:t>
            </w:r>
            <w:r w:rsidR="005A058A" w:rsidRPr="00116AA1">
              <w:rPr>
                <w:rFonts w:ascii="Arial" w:hAnsi="Arial" w:cs="Arial"/>
                <w:sz w:val="20"/>
                <w:szCs w:val="20"/>
              </w:rPr>
              <w:br/>
            </w:r>
          </w:p>
          <w:p w:rsidR="00727AD2" w:rsidRDefault="00241BE4" w:rsidP="00727AD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Encourage sharing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Where appropriate encourage students to share </w:t>
            </w:r>
            <w:r w:rsidR="00061F8B">
              <w:rPr>
                <w:rFonts w:ascii="Arial" w:hAnsi="Arial" w:cs="Arial"/>
                <w:sz w:val="20"/>
                <w:szCs w:val="20"/>
              </w:rPr>
              <w:t xml:space="preserve">personal </w:t>
            </w:r>
            <w:r>
              <w:rPr>
                <w:rFonts w:ascii="Arial" w:hAnsi="Arial" w:cs="Arial"/>
                <w:sz w:val="20"/>
                <w:szCs w:val="20"/>
              </w:rPr>
              <w:t>experiences that are relevant to the topic</w:t>
            </w:r>
            <w:r w:rsidR="00DC2C3D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061F8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728E0">
              <w:rPr>
                <w:rFonts w:ascii="Arial" w:hAnsi="Arial" w:cs="Arial"/>
                <w:sz w:val="20"/>
                <w:szCs w:val="20"/>
              </w:rPr>
              <w:t>Open communication channels in class and online.</w:t>
            </w:r>
            <w:r w:rsidR="00727AD2">
              <w:rPr>
                <w:rFonts w:ascii="Arial" w:hAnsi="Arial" w:cs="Arial"/>
                <w:sz w:val="20"/>
                <w:szCs w:val="20"/>
              </w:rPr>
              <w:br/>
            </w:r>
          </w:p>
          <w:p w:rsidR="005A058A" w:rsidRPr="00727AD2" w:rsidRDefault="00727AD2" w:rsidP="00727AD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Teaching and learning styles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People learn effectively in different ways so it is important to ensure you include a variety of activities which cater for this including visual, auditory and kinaesthetic activities. </w:t>
            </w:r>
          </w:p>
        </w:tc>
        <w:tc>
          <w:tcPr>
            <w:tcW w:w="4726" w:type="dxa"/>
          </w:tcPr>
          <w:p w:rsidR="00061F8B" w:rsidRDefault="002F2BD3" w:rsidP="00116AA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Promote enthusiasm</w:t>
            </w:r>
            <w:r w:rsidR="00241BE4">
              <w:rPr>
                <w:rFonts w:ascii="Arial" w:hAnsi="Arial" w:cs="Arial"/>
                <w:sz w:val="20"/>
                <w:szCs w:val="20"/>
              </w:rPr>
              <w:br/>
              <w:t xml:space="preserve">Prepare </w:t>
            </w:r>
            <w:r>
              <w:rPr>
                <w:rFonts w:ascii="Arial" w:hAnsi="Arial" w:cs="Arial"/>
                <w:sz w:val="20"/>
                <w:szCs w:val="20"/>
              </w:rPr>
              <w:t xml:space="preserve">learning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events</w:t>
            </w:r>
            <w:r w:rsidR="00241BE4">
              <w:rPr>
                <w:rFonts w:ascii="Arial" w:hAnsi="Arial" w:cs="Arial"/>
                <w:sz w:val="20"/>
                <w:szCs w:val="20"/>
              </w:rPr>
              <w:t xml:space="preserve"> which</w:t>
            </w:r>
            <w:proofErr w:type="gramEnd"/>
            <w:r w:rsidR="00241BE4">
              <w:rPr>
                <w:rFonts w:ascii="Arial" w:hAnsi="Arial" w:cs="Arial"/>
                <w:sz w:val="20"/>
                <w:szCs w:val="20"/>
              </w:rPr>
              <w:t xml:space="preserve"> you are excited about</w:t>
            </w:r>
            <w:r w:rsidR="00061F8B">
              <w:rPr>
                <w:rFonts w:ascii="Arial" w:hAnsi="Arial" w:cs="Arial"/>
                <w:sz w:val="20"/>
                <w:szCs w:val="20"/>
              </w:rPr>
              <w:t xml:space="preserve"> and deliver these in an engaging and effective way</w:t>
            </w:r>
            <w:r w:rsidR="00241BE4">
              <w:rPr>
                <w:rFonts w:ascii="Arial" w:hAnsi="Arial" w:cs="Arial"/>
                <w:sz w:val="20"/>
                <w:szCs w:val="20"/>
              </w:rPr>
              <w:t xml:space="preserve">. If you </w:t>
            </w:r>
            <w:r w:rsidR="00061F8B">
              <w:rPr>
                <w:rFonts w:ascii="Arial" w:hAnsi="Arial" w:cs="Arial"/>
                <w:sz w:val="20"/>
                <w:szCs w:val="20"/>
              </w:rPr>
              <w:t xml:space="preserve">are not enthusiastic about your material why would your students be? </w:t>
            </w:r>
          </w:p>
          <w:p w:rsidR="00061F8B" w:rsidRDefault="00061F8B" w:rsidP="00061F8B">
            <w:pPr>
              <w:rPr>
                <w:rFonts w:ascii="Arial" w:hAnsi="Arial" w:cs="Arial"/>
                <w:sz w:val="20"/>
                <w:szCs w:val="20"/>
              </w:rPr>
            </w:pPr>
          </w:p>
          <w:p w:rsidR="00061F8B" w:rsidRPr="00061F8B" w:rsidRDefault="00061F8B" w:rsidP="00061F8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Respect</w:t>
            </w:r>
            <w:r w:rsidR="002F2BD3">
              <w:rPr>
                <w:rFonts w:ascii="Arial" w:hAnsi="Arial" w:cs="Arial"/>
                <w:b/>
                <w:sz w:val="20"/>
                <w:szCs w:val="20"/>
              </w:rPr>
              <w:t>ful environment</w:t>
            </w:r>
          </w:p>
          <w:p w:rsidR="005A058A" w:rsidRPr="00061F8B" w:rsidRDefault="00061F8B" w:rsidP="00061F8B">
            <w:pPr>
              <w:tabs>
                <w:tab w:val="left" w:pos="510"/>
              </w:tabs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Your actions often speak louder than words. The way you treat students in your</w:t>
            </w:r>
            <w:r w:rsidR="00241BC8">
              <w:rPr>
                <w:rFonts w:ascii="Arial" w:hAnsi="Arial" w:cs="Arial"/>
                <w:sz w:val="20"/>
                <w:szCs w:val="20"/>
              </w:rPr>
              <w:t xml:space="preserve"> virtual or physical </w:t>
            </w:r>
            <w:r>
              <w:rPr>
                <w:rFonts w:ascii="Arial" w:hAnsi="Arial" w:cs="Arial"/>
                <w:sz w:val="20"/>
                <w:szCs w:val="20"/>
              </w:rPr>
              <w:t xml:space="preserve">class will often mirror the way they respond to you. </w:t>
            </w:r>
            <w:r w:rsidR="00DC2C3D">
              <w:rPr>
                <w:rFonts w:ascii="Arial" w:hAnsi="Arial" w:cs="Arial"/>
                <w:sz w:val="20"/>
                <w:szCs w:val="20"/>
              </w:rPr>
              <w:t xml:space="preserve">It is your responsibility to create and foster an </w:t>
            </w:r>
            <w:r>
              <w:rPr>
                <w:rFonts w:ascii="Arial" w:hAnsi="Arial" w:cs="Arial"/>
                <w:sz w:val="20"/>
                <w:szCs w:val="20"/>
              </w:rPr>
              <w:t xml:space="preserve">environment of respect for </w:t>
            </w:r>
            <w:r w:rsidR="00DC2C3D">
              <w:rPr>
                <w:rFonts w:ascii="Arial" w:hAnsi="Arial" w:cs="Arial"/>
                <w:sz w:val="20"/>
                <w:szCs w:val="20"/>
              </w:rPr>
              <w:t xml:space="preserve">one another. </w:t>
            </w:r>
            <w:r w:rsidR="005A058A" w:rsidRPr="00061F8B">
              <w:rPr>
                <w:rFonts w:ascii="Arial" w:hAnsi="Arial" w:cs="Arial"/>
                <w:sz w:val="20"/>
                <w:szCs w:val="20"/>
              </w:rPr>
              <w:br/>
            </w:r>
          </w:p>
          <w:p w:rsidR="005A058A" w:rsidRPr="00116AA1" w:rsidRDefault="002F2BD3" w:rsidP="00116AA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An open door</w:t>
            </w:r>
            <w:r w:rsidR="00061F8B"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Let students know when you are available for consultation and how they can contact you</w:t>
            </w:r>
            <w:r w:rsidR="00241BC8">
              <w:rPr>
                <w:rFonts w:ascii="Arial" w:hAnsi="Arial" w:cs="Arial"/>
                <w:sz w:val="20"/>
                <w:szCs w:val="20"/>
              </w:rPr>
              <w:t>, either physically or virtually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DC2C3D">
              <w:rPr>
                <w:rFonts w:ascii="Arial" w:hAnsi="Arial" w:cs="Arial"/>
                <w:sz w:val="20"/>
                <w:szCs w:val="20"/>
              </w:rPr>
              <w:t>In addition to teaching times, t</w:t>
            </w:r>
            <w:r w:rsidR="00061F8B">
              <w:rPr>
                <w:rFonts w:ascii="Arial" w:hAnsi="Arial" w:cs="Arial"/>
                <w:sz w:val="20"/>
                <w:szCs w:val="20"/>
              </w:rPr>
              <w:t>h</w:t>
            </w:r>
            <w:r w:rsidR="00DC2C3D">
              <w:rPr>
                <w:rFonts w:ascii="Arial" w:hAnsi="Arial" w:cs="Arial"/>
                <w:sz w:val="20"/>
                <w:szCs w:val="20"/>
              </w:rPr>
              <w:t>e times</w:t>
            </w:r>
            <w:r w:rsidR="00061F8B">
              <w:rPr>
                <w:rFonts w:ascii="Arial" w:hAnsi="Arial" w:cs="Arial"/>
                <w:sz w:val="20"/>
                <w:szCs w:val="20"/>
              </w:rPr>
              <w:t xml:space="preserve"> before and after </w:t>
            </w:r>
            <w:r w:rsidR="00DC2C3D">
              <w:rPr>
                <w:rFonts w:ascii="Arial" w:hAnsi="Arial" w:cs="Arial"/>
                <w:sz w:val="20"/>
                <w:szCs w:val="20"/>
              </w:rPr>
              <w:t xml:space="preserve">are important opportunities </w:t>
            </w:r>
            <w:r w:rsidR="00061F8B">
              <w:rPr>
                <w:rFonts w:ascii="Arial" w:hAnsi="Arial" w:cs="Arial"/>
                <w:sz w:val="20"/>
                <w:szCs w:val="20"/>
              </w:rPr>
              <w:t xml:space="preserve">for students to engage with you. </w:t>
            </w:r>
            <w:r>
              <w:rPr>
                <w:rFonts w:ascii="Arial" w:hAnsi="Arial" w:cs="Arial"/>
                <w:sz w:val="20"/>
                <w:szCs w:val="20"/>
              </w:rPr>
              <w:t xml:space="preserve">We have excellent online communication tools for </w:t>
            </w:r>
            <w:r w:rsidR="00241BC8">
              <w:rPr>
                <w:rFonts w:ascii="Arial" w:hAnsi="Arial" w:cs="Arial"/>
                <w:sz w:val="20"/>
                <w:szCs w:val="20"/>
              </w:rPr>
              <w:t xml:space="preserve">students not physically on campus, </w:t>
            </w:r>
            <w:r>
              <w:rPr>
                <w:rFonts w:ascii="Arial" w:hAnsi="Arial" w:cs="Arial"/>
                <w:sz w:val="20"/>
                <w:szCs w:val="20"/>
              </w:rPr>
              <w:t xml:space="preserve">so the tyranny of distance, time and space </w:t>
            </w:r>
            <w:r w:rsidR="00241BC8">
              <w:rPr>
                <w:rFonts w:ascii="Arial" w:hAnsi="Arial" w:cs="Arial"/>
                <w:sz w:val="20"/>
                <w:szCs w:val="20"/>
              </w:rPr>
              <w:t xml:space="preserve">does not affect the quality of the learning experience.  </w:t>
            </w:r>
          </w:p>
          <w:p w:rsidR="00DA5078" w:rsidRPr="00116AA1" w:rsidRDefault="00DA5078" w:rsidP="00061F8B">
            <w:pPr>
              <w:pStyle w:val="ListParagraph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331B4" w:rsidRDefault="00A331B4"/>
    <w:sectPr w:rsidR="00A331B4" w:rsidSect="00974527">
      <w:pgSz w:w="16840" w:h="11900" w:orient="landscape"/>
      <w:pgMar w:top="1797" w:right="1440" w:bottom="179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525A72"/>
    <w:multiLevelType w:val="hybridMultilevel"/>
    <w:tmpl w:val="147089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EDF2F2C"/>
    <w:multiLevelType w:val="hybridMultilevel"/>
    <w:tmpl w:val="E586D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DF4734"/>
    <w:multiLevelType w:val="hybridMultilevel"/>
    <w:tmpl w:val="D65C0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DD94EDB"/>
    <w:multiLevelType w:val="hybridMultilevel"/>
    <w:tmpl w:val="C9C2C5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078"/>
    <w:rsid w:val="000316FD"/>
    <w:rsid w:val="00061F8B"/>
    <w:rsid w:val="000625CF"/>
    <w:rsid w:val="000A2C8F"/>
    <w:rsid w:val="00116AA1"/>
    <w:rsid w:val="001A750C"/>
    <w:rsid w:val="00241BC8"/>
    <w:rsid w:val="00241BE4"/>
    <w:rsid w:val="002820B3"/>
    <w:rsid w:val="0028721E"/>
    <w:rsid w:val="002C1A15"/>
    <w:rsid w:val="002F2BD3"/>
    <w:rsid w:val="003134AE"/>
    <w:rsid w:val="00351D3A"/>
    <w:rsid w:val="003964B3"/>
    <w:rsid w:val="00484352"/>
    <w:rsid w:val="004B6902"/>
    <w:rsid w:val="004D3D85"/>
    <w:rsid w:val="004E54AA"/>
    <w:rsid w:val="0052493D"/>
    <w:rsid w:val="00564713"/>
    <w:rsid w:val="00594188"/>
    <w:rsid w:val="005A058A"/>
    <w:rsid w:val="005D7F18"/>
    <w:rsid w:val="00631A65"/>
    <w:rsid w:val="006331C2"/>
    <w:rsid w:val="006865BF"/>
    <w:rsid w:val="006909CD"/>
    <w:rsid w:val="007173DF"/>
    <w:rsid w:val="00727AD2"/>
    <w:rsid w:val="00752DCB"/>
    <w:rsid w:val="007C2D1A"/>
    <w:rsid w:val="00920B4D"/>
    <w:rsid w:val="00937AF2"/>
    <w:rsid w:val="00974527"/>
    <w:rsid w:val="009B2E7E"/>
    <w:rsid w:val="009C4C82"/>
    <w:rsid w:val="009E3162"/>
    <w:rsid w:val="00A009BB"/>
    <w:rsid w:val="00A331B4"/>
    <w:rsid w:val="00A719A1"/>
    <w:rsid w:val="00A728E0"/>
    <w:rsid w:val="00AD5DBE"/>
    <w:rsid w:val="00B57FA1"/>
    <w:rsid w:val="00B71ADA"/>
    <w:rsid w:val="00BC0CBC"/>
    <w:rsid w:val="00BD4F0B"/>
    <w:rsid w:val="00C02A62"/>
    <w:rsid w:val="00C82A46"/>
    <w:rsid w:val="00CA117F"/>
    <w:rsid w:val="00CC5059"/>
    <w:rsid w:val="00DA5078"/>
    <w:rsid w:val="00DC2C3D"/>
    <w:rsid w:val="00EB2747"/>
    <w:rsid w:val="00ED27AB"/>
    <w:rsid w:val="00EE332C"/>
    <w:rsid w:val="00F95692"/>
    <w:rsid w:val="00FE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A98D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50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2D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452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27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747"/>
    <w:rPr>
      <w:rFonts w:ascii="Lucida Grande" w:hAnsi="Lucida Grande" w:cs="Lucida Grande"/>
      <w:sz w:val="18"/>
      <w:szCs w:val="18"/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C82A4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2A4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2A46"/>
    <w:rPr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2A4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2A46"/>
    <w:rPr>
      <w:b/>
      <w:bCs/>
      <w:sz w:val="20"/>
      <w:szCs w:val="20"/>
      <w:lang w:val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50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2D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452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27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747"/>
    <w:rPr>
      <w:rFonts w:ascii="Lucida Grande" w:hAnsi="Lucida Grande" w:cs="Lucida Grande"/>
      <w:sz w:val="18"/>
      <w:szCs w:val="18"/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C82A4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2A4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2A46"/>
    <w:rPr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2A4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2A46"/>
    <w:rPr>
      <w:b/>
      <w:bCs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368</Words>
  <Characters>1896</Characters>
  <Application>Microsoft Macintosh Word</Application>
  <DocSecurity>0</DocSecurity>
  <Lines>189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Southern Queensland</Company>
  <LinksUpToDate>false</LinksUpToDate>
  <CharactersWithSpaces>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Nona Press</dc:creator>
  <cp:lastModifiedBy>Nona Press</cp:lastModifiedBy>
  <cp:revision>2</cp:revision>
  <cp:lastPrinted>2014-05-07T03:53:00Z</cp:lastPrinted>
  <dcterms:created xsi:type="dcterms:W3CDTF">2014-08-12T13:59:00Z</dcterms:created>
  <dcterms:modified xsi:type="dcterms:W3CDTF">2014-08-12T13:59:00Z</dcterms:modified>
</cp:coreProperties>
</file>