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BE8EF" w14:textId="77777777" w:rsidR="00532EA3" w:rsidRPr="00C01091" w:rsidRDefault="009F67C0" w:rsidP="00D03BA3">
      <w:pPr>
        <w:pStyle w:val="Sinespaciado"/>
        <w:rPr>
          <w:rFonts w:ascii="Times New Roman" w:hAnsi="Times New Roman" w:cs="Times New Roman"/>
          <w:sz w:val="24"/>
          <w:szCs w:val="24"/>
        </w:rPr>
      </w:pPr>
      <w:r w:rsidRPr="00C01091">
        <w:rPr>
          <w:rFonts w:ascii="Times New Roman" w:hAnsi="Times New Roman" w:cs="Times New Roman"/>
          <w:noProof/>
          <w:sz w:val="24"/>
          <w:szCs w:val="24"/>
        </w:rPr>
        <w:drawing>
          <wp:inline distT="0" distB="0" distL="0" distR="0" wp14:anchorId="0DD57C01" wp14:editId="5202DE32">
            <wp:extent cx="1335028" cy="640650"/>
            <wp:effectExtent l="0" t="0" r="0" b="0"/>
            <wp:docPr id="1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cstate="print"/>
                    <a:srcRect/>
                    <a:stretch>
                      <a:fillRect/>
                    </a:stretch>
                  </pic:blipFill>
                  <pic:spPr>
                    <a:xfrm>
                      <a:off x="0" y="0"/>
                      <a:ext cx="1335028" cy="640650"/>
                    </a:xfrm>
                    <a:prstGeom prst="rect">
                      <a:avLst/>
                    </a:prstGeom>
                    <a:ln/>
                  </pic:spPr>
                </pic:pic>
              </a:graphicData>
            </a:graphic>
          </wp:inline>
        </w:drawing>
      </w:r>
    </w:p>
    <w:p w14:paraId="01A3EEC6" w14:textId="77777777" w:rsidR="00532EA3" w:rsidRPr="00C01091" w:rsidRDefault="009F67C0">
      <w:pPr>
        <w:spacing w:after="240"/>
        <w:jc w:val="center"/>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PROTOCOLO DE ESTUDIO</w:t>
      </w:r>
    </w:p>
    <w:tbl>
      <w:tblPr>
        <w:tblStyle w:val="18"/>
        <w:tblW w:w="8620"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8620"/>
      </w:tblGrid>
      <w:tr w:rsidR="00532EA3" w:rsidRPr="00C01091" w14:paraId="23F5E041" w14:textId="77777777">
        <w:trPr>
          <w:trHeight w:val="960"/>
        </w:trPr>
        <w:tc>
          <w:tcPr>
            <w:tcW w:w="8620" w:type="dxa"/>
          </w:tcPr>
          <w:p w14:paraId="090BC79F"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Este documento contiene información confidencial que pertenece al grupo DAP_CAT. A menos que se acuerde lo contrario por escrito, al aceptar o revisar este documento, usted acepta mantener esta información en confidencialidad y no copiarla o divulgarla a otros (excepto cuando lo exija la ley aplicable) o utilizarla con fines no autorizados. En caso de incumplimiento real o sospechoso de esta obligación, el grupo de DAP_CAT debe ser notificado inmediatamente</w:t>
            </w:r>
          </w:p>
        </w:tc>
      </w:tr>
    </w:tbl>
    <w:p w14:paraId="2AA8D327" w14:textId="77777777" w:rsidR="00532EA3" w:rsidRPr="00C01091" w:rsidRDefault="009F67C0">
      <w:pPr>
        <w:spacing w:after="240"/>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 xml:space="preserve">Información del estudio </w:t>
      </w:r>
    </w:p>
    <w:tbl>
      <w:tblPr>
        <w:tblStyle w:val="17"/>
        <w:tblW w:w="864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36"/>
        <w:gridCol w:w="4104"/>
      </w:tblGrid>
      <w:tr w:rsidR="00532EA3" w:rsidRPr="00C01091" w14:paraId="10CF2B4B" w14:textId="77777777">
        <w:trPr>
          <w:trHeight w:val="1322"/>
          <w:jc w:val="center"/>
        </w:trPr>
        <w:tc>
          <w:tcPr>
            <w:tcW w:w="4536" w:type="dxa"/>
          </w:tcPr>
          <w:p w14:paraId="29B93D79" w14:textId="77777777" w:rsidR="00532EA3" w:rsidRPr="00C01091" w:rsidRDefault="009F67C0">
            <w:pPr>
              <w:spacing w:after="120"/>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Título</w:t>
            </w:r>
          </w:p>
          <w:p w14:paraId="427812ED" w14:textId="77777777" w:rsidR="00532EA3" w:rsidRPr="00C01091" w:rsidRDefault="00532EA3">
            <w:pPr>
              <w:spacing w:after="120"/>
              <w:rPr>
                <w:rFonts w:ascii="Times New Roman" w:eastAsia="Times New Roman" w:hAnsi="Times New Roman" w:cs="Times New Roman"/>
                <w:b/>
                <w:sz w:val="24"/>
                <w:szCs w:val="24"/>
              </w:rPr>
            </w:pPr>
          </w:p>
          <w:p w14:paraId="137AE6A1" w14:textId="77777777" w:rsidR="00532EA3" w:rsidRPr="00C01091" w:rsidRDefault="00532EA3">
            <w:pPr>
              <w:spacing w:after="120"/>
              <w:rPr>
                <w:rFonts w:ascii="Times New Roman" w:eastAsia="Times New Roman" w:hAnsi="Times New Roman" w:cs="Times New Roman"/>
                <w:sz w:val="24"/>
                <w:szCs w:val="24"/>
              </w:rPr>
            </w:pPr>
          </w:p>
        </w:tc>
        <w:tc>
          <w:tcPr>
            <w:tcW w:w="4104" w:type="dxa"/>
          </w:tcPr>
          <w:p w14:paraId="6CEE6615" w14:textId="77777777"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Diagnóstico de diabetes gestacional en Catalunya durante el periodo de Ramadán</w:t>
            </w:r>
          </w:p>
        </w:tc>
      </w:tr>
      <w:tr w:rsidR="00532EA3" w:rsidRPr="00C01091" w14:paraId="35915989" w14:textId="77777777">
        <w:trPr>
          <w:trHeight w:val="386"/>
          <w:jc w:val="center"/>
        </w:trPr>
        <w:tc>
          <w:tcPr>
            <w:tcW w:w="4536" w:type="dxa"/>
          </w:tcPr>
          <w:p w14:paraId="76BC92DE" w14:textId="77777777"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Código del Protocolo CEI</w:t>
            </w:r>
          </w:p>
        </w:tc>
        <w:tc>
          <w:tcPr>
            <w:tcW w:w="4104" w:type="dxa"/>
          </w:tcPr>
          <w:p w14:paraId="3B5B3873" w14:textId="77777777" w:rsidR="00532EA3" w:rsidRPr="00C01091" w:rsidRDefault="00532EA3">
            <w:pPr>
              <w:spacing w:after="120"/>
              <w:rPr>
                <w:rFonts w:ascii="Times New Roman" w:eastAsia="Times New Roman" w:hAnsi="Times New Roman" w:cs="Times New Roman"/>
                <w:sz w:val="24"/>
                <w:szCs w:val="24"/>
              </w:rPr>
            </w:pPr>
          </w:p>
        </w:tc>
      </w:tr>
      <w:tr w:rsidR="00532EA3" w:rsidRPr="00C01091" w14:paraId="4CFDD958" w14:textId="77777777">
        <w:trPr>
          <w:trHeight w:val="386"/>
          <w:jc w:val="center"/>
        </w:trPr>
        <w:tc>
          <w:tcPr>
            <w:tcW w:w="4536" w:type="dxa"/>
          </w:tcPr>
          <w:p w14:paraId="2424BABB" w14:textId="77777777" w:rsidR="00532EA3" w:rsidRPr="00C01091" w:rsidRDefault="009F67C0">
            <w:pPr>
              <w:spacing w:after="120"/>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Código interno</w:t>
            </w:r>
          </w:p>
        </w:tc>
        <w:tc>
          <w:tcPr>
            <w:tcW w:w="4104" w:type="dxa"/>
          </w:tcPr>
          <w:p w14:paraId="301C693B" w14:textId="77777777"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DAP-DMGR-2021-3</w:t>
            </w:r>
          </w:p>
        </w:tc>
      </w:tr>
      <w:tr w:rsidR="00532EA3" w:rsidRPr="00C01091" w14:paraId="1173F349" w14:textId="77777777">
        <w:trPr>
          <w:trHeight w:val="386"/>
          <w:jc w:val="center"/>
        </w:trPr>
        <w:tc>
          <w:tcPr>
            <w:tcW w:w="4536" w:type="dxa"/>
          </w:tcPr>
          <w:p w14:paraId="4187E7CD" w14:textId="77777777"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Versión del protocolo</w:t>
            </w:r>
          </w:p>
        </w:tc>
        <w:tc>
          <w:tcPr>
            <w:tcW w:w="4104" w:type="dxa"/>
          </w:tcPr>
          <w:p w14:paraId="15D46D5B" w14:textId="4B51E399" w:rsidR="00532EA3" w:rsidRPr="00C01091" w:rsidRDefault="00811CEB">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V.1.0</w:t>
            </w:r>
          </w:p>
        </w:tc>
      </w:tr>
      <w:tr w:rsidR="00532EA3" w:rsidRPr="00C01091" w14:paraId="3F669B6A" w14:textId="77777777">
        <w:trPr>
          <w:trHeight w:val="386"/>
          <w:jc w:val="center"/>
        </w:trPr>
        <w:tc>
          <w:tcPr>
            <w:tcW w:w="4536" w:type="dxa"/>
          </w:tcPr>
          <w:p w14:paraId="2848E5FA" w14:textId="77777777"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Fecha de la última versión del protocolo</w:t>
            </w:r>
          </w:p>
        </w:tc>
        <w:tc>
          <w:tcPr>
            <w:tcW w:w="4104" w:type="dxa"/>
          </w:tcPr>
          <w:p w14:paraId="0FAB72FA" w14:textId="6747C7E3" w:rsidR="00532EA3" w:rsidRPr="00C01091" w:rsidRDefault="00541BC9">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811CEB">
              <w:rPr>
                <w:rFonts w:ascii="Times New Roman" w:eastAsia="Times New Roman" w:hAnsi="Times New Roman" w:cs="Times New Roman"/>
                <w:sz w:val="24"/>
                <w:szCs w:val="24"/>
              </w:rPr>
              <w:t>/11/2021</w:t>
            </w:r>
          </w:p>
        </w:tc>
      </w:tr>
      <w:tr w:rsidR="00532EA3" w:rsidRPr="00C01091" w14:paraId="3AFF4459" w14:textId="77777777">
        <w:trPr>
          <w:trHeight w:val="386"/>
          <w:jc w:val="center"/>
        </w:trPr>
        <w:tc>
          <w:tcPr>
            <w:tcW w:w="4536" w:type="dxa"/>
          </w:tcPr>
          <w:p w14:paraId="5E650CFE" w14:textId="77777777"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Enfermedad de interés</w:t>
            </w:r>
          </w:p>
        </w:tc>
        <w:tc>
          <w:tcPr>
            <w:tcW w:w="4104" w:type="dxa"/>
          </w:tcPr>
          <w:p w14:paraId="65B06428" w14:textId="77777777"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Diabetes Gestacional (DMG)</w:t>
            </w:r>
          </w:p>
        </w:tc>
      </w:tr>
      <w:tr w:rsidR="00532EA3" w:rsidRPr="00C01091" w14:paraId="7D84926A" w14:textId="77777777">
        <w:trPr>
          <w:trHeight w:val="881"/>
          <w:jc w:val="center"/>
        </w:trPr>
        <w:tc>
          <w:tcPr>
            <w:tcW w:w="4536" w:type="dxa"/>
          </w:tcPr>
          <w:p w14:paraId="6DEDE0CC" w14:textId="77777777"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Objetivos</w:t>
            </w:r>
          </w:p>
        </w:tc>
        <w:tc>
          <w:tcPr>
            <w:tcW w:w="4104" w:type="dxa"/>
          </w:tcPr>
          <w:p w14:paraId="59D5E37A" w14:textId="77777777"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Estudiar una posible relación entre los resultados de la TTOG100g y el periodo de Ramadán en mujeres naturales de poblaciones con alta prevalencia de religión musulmana.</w:t>
            </w:r>
          </w:p>
        </w:tc>
      </w:tr>
      <w:tr w:rsidR="00532EA3" w:rsidRPr="00C01091" w14:paraId="2DC3CF19" w14:textId="77777777">
        <w:trPr>
          <w:trHeight w:val="971"/>
          <w:jc w:val="center"/>
        </w:trPr>
        <w:tc>
          <w:tcPr>
            <w:tcW w:w="4536" w:type="dxa"/>
          </w:tcPr>
          <w:p w14:paraId="61F1D734" w14:textId="77777777"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Autores</w:t>
            </w:r>
          </w:p>
        </w:tc>
        <w:tc>
          <w:tcPr>
            <w:tcW w:w="4104" w:type="dxa"/>
          </w:tcPr>
          <w:p w14:paraId="15D9D8E9" w14:textId="77777777"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Marta Hernández García- Hospital Universitario Arnau de </w:t>
            </w:r>
            <w:proofErr w:type="spellStart"/>
            <w:r w:rsidRPr="00C01091">
              <w:rPr>
                <w:rFonts w:ascii="Times New Roman" w:eastAsia="Times New Roman" w:hAnsi="Times New Roman" w:cs="Times New Roman"/>
                <w:sz w:val="24"/>
                <w:szCs w:val="24"/>
              </w:rPr>
              <w:t>Vilanova</w:t>
            </w:r>
            <w:proofErr w:type="spellEnd"/>
          </w:p>
          <w:p w14:paraId="61630F26" w14:textId="77777777"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Dídac Mauricio Puente - Hospital de la Santa </w:t>
            </w:r>
            <w:proofErr w:type="spellStart"/>
            <w:r w:rsidRPr="00C01091">
              <w:rPr>
                <w:rFonts w:ascii="Times New Roman" w:eastAsia="Times New Roman" w:hAnsi="Times New Roman" w:cs="Times New Roman"/>
                <w:sz w:val="24"/>
                <w:szCs w:val="24"/>
              </w:rPr>
              <w:t>Creu</w:t>
            </w:r>
            <w:proofErr w:type="spellEnd"/>
            <w:r w:rsidRPr="00C01091">
              <w:rPr>
                <w:rFonts w:ascii="Times New Roman" w:eastAsia="Times New Roman" w:hAnsi="Times New Roman" w:cs="Times New Roman"/>
                <w:sz w:val="24"/>
                <w:szCs w:val="24"/>
              </w:rPr>
              <w:t xml:space="preserve"> i </w:t>
            </w:r>
            <w:proofErr w:type="spellStart"/>
            <w:r w:rsidRPr="00C01091">
              <w:rPr>
                <w:rFonts w:ascii="Times New Roman" w:eastAsia="Times New Roman" w:hAnsi="Times New Roman" w:cs="Times New Roman"/>
                <w:sz w:val="24"/>
                <w:szCs w:val="24"/>
              </w:rPr>
              <w:t>Sant</w:t>
            </w:r>
            <w:proofErr w:type="spellEnd"/>
            <w:r w:rsidRPr="00C01091">
              <w:rPr>
                <w:rFonts w:ascii="Times New Roman" w:eastAsia="Times New Roman" w:hAnsi="Times New Roman" w:cs="Times New Roman"/>
                <w:sz w:val="24"/>
                <w:szCs w:val="24"/>
              </w:rPr>
              <w:t xml:space="preserve"> Pau</w:t>
            </w:r>
          </w:p>
          <w:p w14:paraId="304920F6" w14:textId="77777777"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Berta </w:t>
            </w:r>
            <w:proofErr w:type="spellStart"/>
            <w:r w:rsidRPr="00C01091">
              <w:rPr>
                <w:rFonts w:ascii="Times New Roman" w:eastAsia="Times New Roman" w:hAnsi="Times New Roman" w:cs="Times New Roman"/>
                <w:sz w:val="24"/>
                <w:szCs w:val="24"/>
              </w:rPr>
              <w:t>Soldevila</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Madorell</w:t>
            </w:r>
            <w:proofErr w:type="spellEnd"/>
            <w:r w:rsidRPr="00C01091">
              <w:rPr>
                <w:rFonts w:ascii="Times New Roman" w:eastAsia="Times New Roman" w:hAnsi="Times New Roman" w:cs="Times New Roman"/>
                <w:sz w:val="24"/>
                <w:szCs w:val="24"/>
              </w:rPr>
              <w:t xml:space="preserve"> – Hospital </w:t>
            </w:r>
            <w:proofErr w:type="spellStart"/>
            <w:r w:rsidRPr="00C01091">
              <w:rPr>
                <w:rFonts w:ascii="Times New Roman" w:eastAsia="Times New Roman" w:hAnsi="Times New Roman" w:cs="Times New Roman"/>
                <w:sz w:val="24"/>
                <w:szCs w:val="24"/>
              </w:rPr>
              <w:t>Germans</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Trias</w:t>
            </w:r>
            <w:proofErr w:type="spellEnd"/>
            <w:r w:rsidRPr="00C01091">
              <w:rPr>
                <w:rFonts w:ascii="Times New Roman" w:eastAsia="Times New Roman" w:hAnsi="Times New Roman" w:cs="Times New Roman"/>
                <w:sz w:val="24"/>
                <w:szCs w:val="24"/>
              </w:rPr>
              <w:t xml:space="preserve"> i Pujol </w:t>
            </w:r>
          </w:p>
          <w:p w14:paraId="00825663" w14:textId="77777777"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Josep Franch-Nadal – CAP </w:t>
            </w:r>
            <w:proofErr w:type="spellStart"/>
            <w:r w:rsidRPr="00C01091">
              <w:rPr>
                <w:rFonts w:ascii="Times New Roman" w:eastAsia="Times New Roman" w:hAnsi="Times New Roman" w:cs="Times New Roman"/>
                <w:sz w:val="24"/>
                <w:szCs w:val="24"/>
              </w:rPr>
              <w:t>Drassanes</w:t>
            </w:r>
            <w:proofErr w:type="spellEnd"/>
          </w:p>
          <w:p w14:paraId="2338BF5A" w14:textId="77777777"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Manel Mata Casas - CAP La Mina</w:t>
            </w:r>
          </w:p>
          <w:p w14:paraId="531199B1" w14:textId="77777777"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Jordi Real- USR de Barcelona  (IDIAP Jordi Gol)</w:t>
            </w:r>
          </w:p>
          <w:p w14:paraId="6541F0E8" w14:textId="77777777" w:rsidR="00532EA3" w:rsidRPr="00C01091" w:rsidRDefault="009F67C0">
            <w:pPr>
              <w:spacing w:after="1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Bogdan Vlacho - USR de Barcelona  (IDIAP Jordi Gol)</w:t>
            </w:r>
          </w:p>
        </w:tc>
      </w:tr>
      <w:tr w:rsidR="00532EA3" w:rsidRPr="00C01091" w14:paraId="56A8FECD" w14:textId="77777777">
        <w:trPr>
          <w:trHeight w:val="971"/>
          <w:jc w:val="center"/>
        </w:trPr>
        <w:tc>
          <w:tcPr>
            <w:tcW w:w="4536" w:type="dxa"/>
          </w:tcPr>
          <w:p w14:paraId="4BECAB40" w14:textId="77777777" w:rsidR="00532EA3" w:rsidRPr="00C01091" w:rsidRDefault="009F67C0">
            <w:pPr>
              <w:spacing w:after="120"/>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lastRenderedPageBreak/>
              <w:t>Promotor</w:t>
            </w:r>
          </w:p>
        </w:tc>
        <w:tc>
          <w:tcPr>
            <w:tcW w:w="4104" w:type="dxa"/>
          </w:tcPr>
          <w:p w14:paraId="5172A6CB" w14:textId="77777777" w:rsidR="00532EA3" w:rsidRPr="00C01091" w:rsidRDefault="009F67C0">
            <w:pPr>
              <w:rPr>
                <w:rFonts w:ascii="Times New Roman" w:eastAsia="Times New Roman" w:hAnsi="Times New Roman" w:cs="Times New Roman"/>
                <w:sz w:val="24"/>
                <w:szCs w:val="24"/>
              </w:rPr>
            </w:pPr>
            <w:proofErr w:type="spellStart"/>
            <w:r w:rsidRPr="00C01091">
              <w:rPr>
                <w:rFonts w:ascii="Times New Roman" w:eastAsia="Times New Roman" w:hAnsi="Times New Roman" w:cs="Times New Roman"/>
                <w:sz w:val="24"/>
                <w:szCs w:val="24"/>
              </w:rPr>
              <w:t>Grup</w:t>
            </w:r>
            <w:proofErr w:type="spellEnd"/>
            <w:r w:rsidRPr="00C01091">
              <w:rPr>
                <w:rFonts w:ascii="Times New Roman" w:eastAsia="Times New Roman" w:hAnsi="Times New Roman" w:cs="Times New Roman"/>
                <w:sz w:val="24"/>
                <w:szCs w:val="24"/>
              </w:rPr>
              <w:t xml:space="preserve"> de Recerca </w:t>
            </w:r>
            <w:proofErr w:type="spellStart"/>
            <w:r w:rsidRPr="00C01091">
              <w:rPr>
                <w:rFonts w:ascii="Times New Roman" w:eastAsia="Times New Roman" w:hAnsi="Times New Roman" w:cs="Times New Roman"/>
                <w:sz w:val="24"/>
                <w:szCs w:val="24"/>
              </w:rPr>
              <w:t>Epidemiològica</w:t>
            </w:r>
            <w:proofErr w:type="spellEnd"/>
            <w:r w:rsidRPr="00C01091">
              <w:rPr>
                <w:rFonts w:ascii="Times New Roman" w:eastAsia="Times New Roman" w:hAnsi="Times New Roman" w:cs="Times New Roman"/>
                <w:sz w:val="24"/>
                <w:szCs w:val="24"/>
              </w:rPr>
              <w:t xml:space="preserve"> en </w:t>
            </w:r>
            <w:proofErr w:type="spellStart"/>
            <w:r w:rsidRPr="00C01091">
              <w:rPr>
                <w:rFonts w:ascii="Times New Roman" w:eastAsia="Times New Roman" w:hAnsi="Times New Roman" w:cs="Times New Roman"/>
                <w:sz w:val="24"/>
                <w:szCs w:val="24"/>
              </w:rPr>
              <w:t>Diabetis</w:t>
            </w:r>
            <w:proofErr w:type="spellEnd"/>
            <w:r w:rsidRPr="00C01091">
              <w:rPr>
                <w:rFonts w:ascii="Times New Roman" w:eastAsia="Times New Roman" w:hAnsi="Times New Roman" w:cs="Times New Roman"/>
                <w:sz w:val="24"/>
                <w:szCs w:val="24"/>
              </w:rPr>
              <w:t xml:space="preserve"> des de </w:t>
            </w:r>
            <w:proofErr w:type="spellStart"/>
            <w:r w:rsidRPr="00C01091">
              <w:rPr>
                <w:rFonts w:ascii="Times New Roman" w:eastAsia="Times New Roman" w:hAnsi="Times New Roman" w:cs="Times New Roman"/>
                <w:sz w:val="24"/>
                <w:szCs w:val="24"/>
              </w:rPr>
              <w:t>l'Atenció</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Primària</w:t>
            </w:r>
            <w:proofErr w:type="spellEnd"/>
            <w:r w:rsidRPr="00C01091">
              <w:rPr>
                <w:rFonts w:ascii="Times New Roman" w:eastAsia="Times New Roman" w:hAnsi="Times New Roman" w:cs="Times New Roman"/>
                <w:sz w:val="24"/>
                <w:szCs w:val="24"/>
              </w:rPr>
              <w:t xml:space="preserve"> (DAP_CAT)</w:t>
            </w:r>
          </w:p>
          <w:p w14:paraId="36758CD8" w14:textId="77777777" w:rsidR="00532EA3" w:rsidRPr="00C01091" w:rsidRDefault="00532EA3">
            <w:pPr>
              <w:spacing w:line="276" w:lineRule="auto"/>
              <w:rPr>
                <w:rFonts w:ascii="Times New Roman" w:eastAsia="Times New Roman" w:hAnsi="Times New Roman" w:cs="Times New Roman"/>
                <w:sz w:val="24"/>
                <w:szCs w:val="24"/>
              </w:rPr>
            </w:pPr>
          </w:p>
        </w:tc>
      </w:tr>
      <w:tr w:rsidR="00532EA3" w:rsidRPr="00C01091" w14:paraId="74DAC3FD" w14:textId="77777777">
        <w:trPr>
          <w:trHeight w:val="971"/>
          <w:jc w:val="center"/>
        </w:trPr>
        <w:tc>
          <w:tcPr>
            <w:tcW w:w="4536" w:type="dxa"/>
          </w:tcPr>
          <w:p w14:paraId="2C43F17D" w14:textId="77777777" w:rsidR="00532EA3" w:rsidRPr="00C01091" w:rsidRDefault="009F67C0">
            <w:pPr>
              <w:spacing w:after="120"/>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Comité de ética</w:t>
            </w:r>
          </w:p>
        </w:tc>
        <w:tc>
          <w:tcPr>
            <w:tcW w:w="4104" w:type="dxa"/>
          </w:tcPr>
          <w:p w14:paraId="45941B48"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CEI IDIAP Jordi Gol</w:t>
            </w:r>
          </w:p>
          <w:p w14:paraId="5DE76EF3"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Gran </w:t>
            </w:r>
            <w:proofErr w:type="spellStart"/>
            <w:r w:rsidRPr="00C01091">
              <w:rPr>
                <w:rFonts w:ascii="Times New Roman" w:eastAsia="Times New Roman" w:hAnsi="Times New Roman" w:cs="Times New Roman"/>
                <w:sz w:val="24"/>
                <w:szCs w:val="24"/>
              </w:rPr>
              <w:t>Via</w:t>
            </w:r>
            <w:proofErr w:type="spellEnd"/>
            <w:r w:rsidRPr="00C01091">
              <w:rPr>
                <w:rFonts w:ascii="Times New Roman" w:eastAsia="Times New Roman" w:hAnsi="Times New Roman" w:cs="Times New Roman"/>
                <w:sz w:val="24"/>
                <w:szCs w:val="24"/>
              </w:rPr>
              <w:t xml:space="preserve"> 587 ático</w:t>
            </w:r>
          </w:p>
          <w:p w14:paraId="1298394C"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08007 Barcelona</w:t>
            </w:r>
          </w:p>
        </w:tc>
      </w:tr>
    </w:tbl>
    <w:p w14:paraId="079DC7A3" w14:textId="77777777" w:rsidR="00532EA3" w:rsidRPr="00C01091" w:rsidRDefault="00532EA3">
      <w:pPr>
        <w:rPr>
          <w:rFonts w:ascii="Times New Roman" w:eastAsia="Times New Roman" w:hAnsi="Times New Roman" w:cs="Times New Roman"/>
          <w:b/>
          <w:sz w:val="24"/>
          <w:szCs w:val="24"/>
        </w:rPr>
      </w:pPr>
    </w:p>
    <w:p w14:paraId="4B005C1B" w14:textId="77777777" w:rsidR="00532EA3" w:rsidRPr="00C01091" w:rsidRDefault="00532EA3">
      <w:pPr>
        <w:rPr>
          <w:rFonts w:ascii="Times New Roman" w:eastAsia="Times New Roman" w:hAnsi="Times New Roman" w:cs="Times New Roman"/>
          <w:b/>
          <w:sz w:val="24"/>
          <w:szCs w:val="24"/>
        </w:rPr>
      </w:pPr>
    </w:p>
    <w:p w14:paraId="67DA51DF" w14:textId="77777777" w:rsidR="00532EA3" w:rsidRPr="00C01091" w:rsidRDefault="00532EA3">
      <w:pPr>
        <w:spacing w:after="60" w:line="276" w:lineRule="auto"/>
        <w:rPr>
          <w:rFonts w:ascii="Times New Roman" w:eastAsia="Times New Roman" w:hAnsi="Times New Roman" w:cs="Times New Roman"/>
          <w:b/>
          <w:sz w:val="24"/>
          <w:szCs w:val="24"/>
        </w:rPr>
      </w:pPr>
    </w:p>
    <w:p w14:paraId="3D83BE97" w14:textId="77777777" w:rsidR="00532EA3" w:rsidRPr="00C01091" w:rsidRDefault="00532EA3">
      <w:pPr>
        <w:spacing w:after="60" w:line="276" w:lineRule="auto"/>
        <w:rPr>
          <w:rFonts w:ascii="Times New Roman" w:eastAsia="Times New Roman" w:hAnsi="Times New Roman" w:cs="Times New Roman"/>
          <w:b/>
          <w:sz w:val="24"/>
          <w:szCs w:val="24"/>
        </w:rPr>
      </w:pPr>
    </w:p>
    <w:p w14:paraId="023373E3" w14:textId="77777777" w:rsidR="00532EA3" w:rsidRPr="00C01091" w:rsidRDefault="00532EA3">
      <w:pPr>
        <w:spacing w:after="60" w:line="276" w:lineRule="auto"/>
        <w:rPr>
          <w:rFonts w:ascii="Times New Roman" w:eastAsia="Times New Roman" w:hAnsi="Times New Roman" w:cs="Times New Roman"/>
          <w:b/>
          <w:sz w:val="24"/>
          <w:szCs w:val="24"/>
        </w:rPr>
      </w:pPr>
    </w:p>
    <w:p w14:paraId="0AF17474" w14:textId="77777777" w:rsidR="00532EA3" w:rsidRPr="00C01091" w:rsidRDefault="00532EA3">
      <w:pPr>
        <w:spacing w:after="60" w:line="276" w:lineRule="auto"/>
        <w:rPr>
          <w:rFonts w:ascii="Times New Roman" w:eastAsia="Times New Roman" w:hAnsi="Times New Roman" w:cs="Times New Roman"/>
          <w:b/>
          <w:sz w:val="24"/>
          <w:szCs w:val="24"/>
        </w:rPr>
      </w:pPr>
    </w:p>
    <w:p w14:paraId="6C0D4754" w14:textId="77777777" w:rsidR="00532EA3" w:rsidRPr="00C01091" w:rsidRDefault="00532EA3">
      <w:pPr>
        <w:spacing w:after="60" w:line="276" w:lineRule="auto"/>
        <w:rPr>
          <w:rFonts w:ascii="Times New Roman" w:eastAsia="Times New Roman" w:hAnsi="Times New Roman" w:cs="Times New Roman"/>
          <w:b/>
          <w:sz w:val="24"/>
          <w:szCs w:val="24"/>
        </w:rPr>
      </w:pPr>
    </w:p>
    <w:p w14:paraId="54765365" w14:textId="77777777" w:rsidR="00532EA3" w:rsidRPr="00C01091" w:rsidRDefault="00532EA3">
      <w:pPr>
        <w:spacing w:after="60" w:line="276" w:lineRule="auto"/>
        <w:rPr>
          <w:rFonts w:ascii="Times New Roman" w:eastAsia="Times New Roman" w:hAnsi="Times New Roman" w:cs="Times New Roman"/>
          <w:b/>
          <w:sz w:val="24"/>
          <w:szCs w:val="24"/>
        </w:rPr>
      </w:pPr>
    </w:p>
    <w:p w14:paraId="5A6A3E5A" w14:textId="77777777" w:rsidR="00532EA3" w:rsidRPr="00C01091" w:rsidRDefault="00532EA3">
      <w:pPr>
        <w:spacing w:after="60" w:line="276" w:lineRule="auto"/>
        <w:rPr>
          <w:rFonts w:ascii="Times New Roman" w:eastAsia="Times New Roman" w:hAnsi="Times New Roman" w:cs="Times New Roman"/>
          <w:b/>
          <w:sz w:val="24"/>
          <w:szCs w:val="24"/>
        </w:rPr>
      </w:pPr>
    </w:p>
    <w:p w14:paraId="38E6FBC8" w14:textId="77777777" w:rsidR="00532EA3" w:rsidRPr="00C01091" w:rsidRDefault="00532EA3">
      <w:pPr>
        <w:spacing w:after="60" w:line="276" w:lineRule="auto"/>
        <w:rPr>
          <w:rFonts w:ascii="Times New Roman" w:eastAsia="Times New Roman" w:hAnsi="Times New Roman" w:cs="Times New Roman"/>
          <w:b/>
          <w:sz w:val="24"/>
          <w:szCs w:val="24"/>
        </w:rPr>
      </w:pPr>
    </w:p>
    <w:p w14:paraId="1055EF84" w14:textId="77777777" w:rsidR="00532EA3" w:rsidRPr="00C01091" w:rsidRDefault="00532EA3">
      <w:pPr>
        <w:spacing w:after="60" w:line="276" w:lineRule="auto"/>
        <w:rPr>
          <w:rFonts w:ascii="Times New Roman" w:eastAsia="Times New Roman" w:hAnsi="Times New Roman" w:cs="Times New Roman"/>
          <w:b/>
          <w:sz w:val="24"/>
          <w:szCs w:val="24"/>
        </w:rPr>
      </w:pPr>
    </w:p>
    <w:p w14:paraId="4BD255D9" w14:textId="77777777" w:rsidR="00532EA3" w:rsidRPr="00C01091" w:rsidRDefault="00532EA3">
      <w:pPr>
        <w:spacing w:after="60" w:line="276" w:lineRule="auto"/>
        <w:rPr>
          <w:rFonts w:ascii="Times New Roman" w:eastAsia="Times New Roman" w:hAnsi="Times New Roman" w:cs="Times New Roman"/>
          <w:b/>
          <w:sz w:val="24"/>
          <w:szCs w:val="24"/>
        </w:rPr>
      </w:pPr>
    </w:p>
    <w:p w14:paraId="5F3436D4" w14:textId="77777777" w:rsidR="00532EA3" w:rsidRPr="00C01091" w:rsidRDefault="00532EA3">
      <w:pPr>
        <w:spacing w:after="60" w:line="276" w:lineRule="auto"/>
        <w:rPr>
          <w:rFonts w:ascii="Times New Roman" w:eastAsia="Times New Roman" w:hAnsi="Times New Roman" w:cs="Times New Roman"/>
          <w:b/>
          <w:sz w:val="24"/>
          <w:szCs w:val="24"/>
        </w:rPr>
      </w:pPr>
    </w:p>
    <w:p w14:paraId="71284A6A" w14:textId="77777777" w:rsidR="00532EA3" w:rsidRPr="00C01091" w:rsidRDefault="00532EA3">
      <w:pPr>
        <w:spacing w:after="60" w:line="276" w:lineRule="auto"/>
        <w:rPr>
          <w:rFonts w:ascii="Times New Roman" w:eastAsia="Times New Roman" w:hAnsi="Times New Roman" w:cs="Times New Roman"/>
          <w:b/>
          <w:sz w:val="24"/>
          <w:szCs w:val="24"/>
        </w:rPr>
      </w:pPr>
    </w:p>
    <w:p w14:paraId="31BBB7D3" w14:textId="77777777" w:rsidR="00532EA3" w:rsidRPr="00C01091" w:rsidRDefault="00532EA3">
      <w:pPr>
        <w:spacing w:after="60" w:line="276" w:lineRule="auto"/>
        <w:rPr>
          <w:rFonts w:ascii="Times New Roman" w:eastAsia="Times New Roman" w:hAnsi="Times New Roman" w:cs="Times New Roman"/>
          <w:b/>
          <w:sz w:val="24"/>
          <w:szCs w:val="24"/>
        </w:rPr>
      </w:pPr>
    </w:p>
    <w:p w14:paraId="0987E21D" w14:textId="77777777" w:rsidR="00532EA3" w:rsidRPr="00C01091" w:rsidRDefault="00532EA3">
      <w:pPr>
        <w:spacing w:after="60" w:line="276" w:lineRule="auto"/>
        <w:rPr>
          <w:rFonts w:ascii="Times New Roman" w:eastAsia="Times New Roman" w:hAnsi="Times New Roman" w:cs="Times New Roman"/>
          <w:b/>
          <w:sz w:val="24"/>
          <w:szCs w:val="24"/>
        </w:rPr>
      </w:pPr>
    </w:p>
    <w:p w14:paraId="3CFA1873" w14:textId="77777777" w:rsidR="00532EA3" w:rsidRPr="00C01091" w:rsidRDefault="00532EA3">
      <w:pPr>
        <w:spacing w:after="60" w:line="276" w:lineRule="auto"/>
        <w:rPr>
          <w:rFonts w:ascii="Times New Roman" w:eastAsia="Times New Roman" w:hAnsi="Times New Roman" w:cs="Times New Roman"/>
          <w:b/>
          <w:sz w:val="24"/>
          <w:szCs w:val="24"/>
        </w:rPr>
      </w:pPr>
    </w:p>
    <w:p w14:paraId="6188CA2B" w14:textId="77777777" w:rsidR="00532EA3" w:rsidRPr="00C01091" w:rsidRDefault="00532EA3">
      <w:pPr>
        <w:spacing w:after="60" w:line="276" w:lineRule="auto"/>
        <w:rPr>
          <w:rFonts w:ascii="Times New Roman" w:eastAsia="Times New Roman" w:hAnsi="Times New Roman" w:cs="Times New Roman"/>
          <w:b/>
          <w:sz w:val="24"/>
          <w:szCs w:val="24"/>
        </w:rPr>
      </w:pPr>
    </w:p>
    <w:p w14:paraId="57C0BE05" w14:textId="77777777" w:rsidR="00532EA3" w:rsidRPr="00C01091" w:rsidRDefault="00532EA3">
      <w:pPr>
        <w:spacing w:after="60" w:line="276" w:lineRule="auto"/>
        <w:rPr>
          <w:rFonts w:ascii="Times New Roman" w:eastAsia="Times New Roman" w:hAnsi="Times New Roman" w:cs="Times New Roman"/>
          <w:b/>
          <w:sz w:val="24"/>
          <w:szCs w:val="24"/>
        </w:rPr>
      </w:pPr>
    </w:p>
    <w:p w14:paraId="18469CF6" w14:textId="77777777" w:rsidR="00532EA3" w:rsidRPr="00C01091" w:rsidRDefault="00532EA3">
      <w:pPr>
        <w:spacing w:after="60" w:line="276" w:lineRule="auto"/>
        <w:rPr>
          <w:rFonts w:ascii="Times New Roman" w:eastAsia="Times New Roman" w:hAnsi="Times New Roman" w:cs="Times New Roman"/>
          <w:b/>
          <w:sz w:val="24"/>
          <w:szCs w:val="24"/>
        </w:rPr>
      </w:pPr>
    </w:p>
    <w:p w14:paraId="6800465B" w14:textId="77777777" w:rsidR="00532EA3" w:rsidRPr="00C01091" w:rsidRDefault="00532EA3">
      <w:pPr>
        <w:spacing w:after="60" w:line="276" w:lineRule="auto"/>
        <w:rPr>
          <w:rFonts w:ascii="Times New Roman" w:eastAsia="Times New Roman" w:hAnsi="Times New Roman" w:cs="Times New Roman"/>
          <w:b/>
          <w:sz w:val="24"/>
          <w:szCs w:val="24"/>
        </w:rPr>
      </w:pPr>
    </w:p>
    <w:p w14:paraId="6D980BB7" w14:textId="77777777" w:rsidR="00532EA3" w:rsidRPr="00C01091" w:rsidRDefault="00532EA3">
      <w:pPr>
        <w:spacing w:after="60" w:line="276" w:lineRule="auto"/>
        <w:rPr>
          <w:rFonts w:ascii="Times New Roman" w:eastAsia="Times New Roman" w:hAnsi="Times New Roman" w:cs="Times New Roman"/>
          <w:b/>
          <w:sz w:val="24"/>
          <w:szCs w:val="24"/>
        </w:rPr>
      </w:pPr>
    </w:p>
    <w:p w14:paraId="7D065294" w14:textId="77777777" w:rsidR="00532EA3" w:rsidRPr="00C01091" w:rsidRDefault="00532EA3">
      <w:pPr>
        <w:spacing w:after="60" w:line="276" w:lineRule="auto"/>
        <w:rPr>
          <w:rFonts w:ascii="Times New Roman" w:eastAsia="Times New Roman" w:hAnsi="Times New Roman" w:cs="Times New Roman"/>
          <w:b/>
          <w:sz w:val="24"/>
          <w:szCs w:val="24"/>
        </w:rPr>
      </w:pPr>
    </w:p>
    <w:p w14:paraId="769AF591" w14:textId="77777777" w:rsidR="00532EA3" w:rsidRPr="00C01091" w:rsidRDefault="00532EA3">
      <w:pPr>
        <w:spacing w:after="60" w:line="276" w:lineRule="auto"/>
        <w:rPr>
          <w:rFonts w:ascii="Times New Roman" w:eastAsia="Times New Roman" w:hAnsi="Times New Roman" w:cs="Times New Roman"/>
          <w:b/>
          <w:sz w:val="24"/>
          <w:szCs w:val="24"/>
        </w:rPr>
      </w:pPr>
    </w:p>
    <w:p w14:paraId="31CBBAFB" w14:textId="77777777" w:rsidR="00532EA3" w:rsidRPr="00C01091" w:rsidRDefault="00532EA3">
      <w:pPr>
        <w:spacing w:after="60" w:line="276" w:lineRule="auto"/>
        <w:rPr>
          <w:rFonts w:ascii="Times New Roman" w:eastAsia="Times New Roman" w:hAnsi="Times New Roman" w:cs="Times New Roman"/>
          <w:b/>
          <w:sz w:val="24"/>
          <w:szCs w:val="24"/>
        </w:rPr>
      </w:pPr>
    </w:p>
    <w:p w14:paraId="6FD0FA09" w14:textId="77777777" w:rsidR="00532EA3" w:rsidRPr="00C01091" w:rsidRDefault="00532EA3">
      <w:pPr>
        <w:spacing w:after="60" w:line="276" w:lineRule="auto"/>
        <w:rPr>
          <w:rFonts w:ascii="Times New Roman" w:eastAsia="Times New Roman" w:hAnsi="Times New Roman" w:cs="Times New Roman"/>
          <w:b/>
          <w:sz w:val="24"/>
          <w:szCs w:val="24"/>
        </w:rPr>
      </w:pPr>
    </w:p>
    <w:p w14:paraId="3F1516B8" w14:textId="77777777" w:rsidR="00532EA3" w:rsidRPr="00C01091" w:rsidRDefault="00532EA3">
      <w:pPr>
        <w:spacing w:after="60" w:line="276" w:lineRule="auto"/>
        <w:rPr>
          <w:rFonts w:ascii="Times New Roman" w:eastAsia="Times New Roman" w:hAnsi="Times New Roman" w:cs="Times New Roman"/>
          <w:b/>
          <w:sz w:val="24"/>
          <w:szCs w:val="24"/>
        </w:rPr>
      </w:pPr>
    </w:p>
    <w:p w14:paraId="2715569B" w14:textId="77777777" w:rsidR="00532EA3" w:rsidRPr="00C01091" w:rsidRDefault="00532EA3">
      <w:pPr>
        <w:spacing w:after="60" w:line="276" w:lineRule="auto"/>
        <w:rPr>
          <w:rFonts w:ascii="Times New Roman" w:eastAsia="Times New Roman" w:hAnsi="Times New Roman" w:cs="Times New Roman"/>
          <w:b/>
          <w:sz w:val="24"/>
          <w:szCs w:val="24"/>
        </w:rPr>
      </w:pPr>
    </w:p>
    <w:p w14:paraId="78A82FE7" w14:textId="77777777" w:rsidR="00532EA3" w:rsidRPr="00C01091" w:rsidRDefault="00532EA3">
      <w:pPr>
        <w:spacing w:after="60" w:line="276" w:lineRule="auto"/>
        <w:rPr>
          <w:rFonts w:ascii="Times New Roman" w:eastAsia="Times New Roman" w:hAnsi="Times New Roman" w:cs="Times New Roman"/>
          <w:b/>
          <w:sz w:val="24"/>
          <w:szCs w:val="24"/>
        </w:rPr>
      </w:pPr>
    </w:p>
    <w:p w14:paraId="6742A894" w14:textId="77777777" w:rsidR="00532EA3" w:rsidRPr="00C01091" w:rsidRDefault="00532EA3">
      <w:pPr>
        <w:spacing w:after="60" w:line="276" w:lineRule="auto"/>
        <w:rPr>
          <w:rFonts w:ascii="Times New Roman" w:eastAsia="Times New Roman" w:hAnsi="Times New Roman" w:cs="Times New Roman"/>
          <w:b/>
          <w:sz w:val="24"/>
          <w:szCs w:val="24"/>
        </w:rPr>
      </w:pPr>
    </w:p>
    <w:p w14:paraId="034A12C1" w14:textId="77777777" w:rsidR="00532EA3" w:rsidRPr="00C01091" w:rsidRDefault="00532EA3">
      <w:pPr>
        <w:widowControl w:val="0"/>
        <w:rPr>
          <w:rFonts w:ascii="Times New Roman" w:eastAsia="Times New Roman" w:hAnsi="Times New Roman" w:cs="Times New Roman"/>
          <w:b/>
          <w:sz w:val="24"/>
          <w:szCs w:val="24"/>
        </w:rPr>
      </w:pPr>
    </w:p>
    <w:p w14:paraId="4BBE398C" w14:textId="77777777" w:rsidR="00532EA3" w:rsidRPr="00C01091" w:rsidRDefault="009F67C0">
      <w:pPr>
        <w:widowControl w:val="0"/>
        <w:jc w:val="center"/>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lastRenderedPageBreak/>
        <w:t>FIRMA DE PROTOCOLO</w:t>
      </w:r>
    </w:p>
    <w:p w14:paraId="5BB29BFB" w14:textId="77777777" w:rsidR="00532EA3" w:rsidRPr="00C01091" w:rsidRDefault="00532EA3">
      <w:pPr>
        <w:widowControl w:val="0"/>
        <w:jc w:val="center"/>
        <w:rPr>
          <w:rFonts w:ascii="Times New Roman" w:eastAsia="Times New Roman" w:hAnsi="Times New Roman" w:cs="Times New Roman"/>
          <w:b/>
          <w:sz w:val="24"/>
          <w:szCs w:val="24"/>
        </w:rPr>
      </w:pPr>
    </w:p>
    <w:p w14:paraId="6E16E125" w14:textId="77777777" w:rsidR="00532EA3" w:rsidRPr="00C01091" w:rsidRDefault="00532EA3">
      <w:pPr>
        <w:widowControl w:val="0"/>
        <w:rPr>
          <w:rFonts w:ascii="Times New Roman" w:eastAsia="Times New Roman" w:hAnsi="Times New Roman" w:cs="Times New Roman"/>
          <w:b/>
          <w:sz w:val="24"/>
          <w:szCs w:val="24"/>
        </w:rPr>
      </w:pPr>
    </w:p>
    <w:p w14:paraId="7EC83708" w14:textId="77777777" w:rsidR="00532EA3" w:rsidRPr="00C01091" w:rsidRDefault="00532EA3">
      <w:pPr>
        <w:widowControl w:val="0"/>
        <w:rPr>
          <w:rFonts w:ascii="Times New Roman" w:eastAsia="Times New Roman" w:hAnsi="Times New Roman" w:cs="Times New Roman"/>
          <w:sz w:val="24"/>
          <w:szCs w:val="24"/>
        </w:rPr>
      </w:pPr>
    </w:p>
    <w:p w14:paraId="61F43201" w14:textId="77777777" w:rsidR="00532EA3" w:rsidRPr="00C01091" w:rsidRDefault="00532EA3">
      <w:pPr>
        <w:widowControl w:val="0"/>
        <w:rPr>
          <w:rFonts w:ascii="Times New Roman" w:eastAsia="Times New Roman" w:hAnsi="Times New Roman" w:cs="Times New Roman"/>
          <w:sz w:val="24"/>
          <w:szCs w:val="24"/>
        </w:rPr>
      </w:pPr>
    </w:p>
    <w:p w14:paraId="702F3331" w14:textId="3EAA82D3" w:rsidR="00532EA3" w:rsidRPr="00C01091" w:rsidRDefault="009F67C0">
      <w:pPr>
        <w:widowControl w:val="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Para el estudio titulado: "Diagnóstico de diabetes gestacional en Catalunya durante el periodo de </w:t>
      </w:r>
      <w:r w:rsidR="00811CEB" w:rsidRPr="00C01091">
        <w:rPr>
          <w:rFonts w:ascii="Times New Roman" w:eastAsia="Times New Roman" w:hAnsi="Times New Roman" w:cs="Times New Roman"/>
          <w:sz w:val="24"/>
          <w:szCs w:val="24"/>
        </w:rPr>
        <w:t>Ramadán</w:t>
      </w:r>
      <w:r w:rsidRPr="00C01091">
        <w:rPr>
          <w:rFonts w:ascii="Times New Roman" w:eastAsia="Times New Roman" w:hAnsi="Times New Roman" w:cs="Times New Roman"/>
          <w:sz w:val="24"/>
          <w:szCs w:val="24"/>
        </w:rPr>
        <w:t>”</w:t>
      </w:r>
    </w:p>
    <w:p w14:paraId="5DCBCF0B" w14:textId="77777777" w:rsidR="00532EA3" w:rsidRPr="00C01091" w:rsidRDefault="00532EA3">
      <w:pPr>
        <w:widowControl w:val="0"/>
        <w:rPr>
          <w:rFonts w:ascii="Times New Roman" w:eastAsia="Times New Roman" w:hAnsi="Times New Roman" w:cs="Times New Roman"/>
          <w:sz w:val="24"/>
          <w:szCs w:val="24"/>
        </w:rPr>
      </w:pPr>
    </w:p>
    <w:p w14:paraId="6ED2B6BB" w14:textId="77777777" w:rsidR="00532EA3" w:rsidRPr="00C01091" w:rsidRDefault="009F67C0">
      <w:pPr>
        <w:widowControl w:val="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Confirmo que acepto realizar el estudio de conformidad con el Protocolo.</w:t>
      </w:r>
    </w:p>
    <w:p w14:paraId="24B906B1" w14:textId="77777777" w:rsidR="00532EA3" w:rsidRPr="00C01091" w:rsidRDefault="00532EA3">
      <w:pPr>
        <w:widowControl w:val="0"/>
        <w:rPr>
          <w:rFonts w:ascii="Times New Roman" w:eastAsia="Times New Roman" w:hAnsi="Times New Roman" w:cs="Times New Roman"/>
          <w:sz w:val="24"/>
          <w:szCs w:val="24"/>
        </w:rPr>
      </w:pPr>
    </w:p>
    <w:p w14:paraId="6942775C" w14:textId="77777777" w:rsidR="00532EA3" w:rsidRPr="00C01091" w:rsidRDefault="009F67C0">
      <w:pPr>
        <w:widowControl w:val="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Estoy de acuerdo en que soy responsable de la conducta general del estudio.</w:t>
      </w:r>
    </w:p>
    <w:p w14:paraId="35E9F411" w14:textId="77777777" w:rsidR="00532EA3" w:rsidRPr="00C01091" w:rsidRDefault="00532EA3">
      <w:pPr>
        <w:widowControl w:val="0"/>
        <w:rPr>
          <w:rFonts w:ascii="Times New Roman" w:eastAsia="Times New Roman" w:hAnsi="Times New Roman" w:cs="Times New Roman"/>
          <w:sz w:val="24"/>
          <w:szCs w:val="24"/>
        </w:rPr>
      </w:pPr>
    </w:p>
    <w:p w14:paraId="6B44FC60" w14:textId="77777777" w:rsidR="00532EA3" w:rsidRPr="00C01091" w:rsidRDefault="009F67C0">
      <w:pPr>
        <w:widowControl w:val="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Estoy de acuerdo en llevar a cabo el estudio personalmente o supervisar el logro.</w:t>
      </w:r>
    </w:p>
    <w:p w14:paraId="5092E4A9" w14:textId="77777777" w:rsidR="00532EA3" w:rsidRPr="00C01091" w:rsidRDefault="00532EA3">
      <w:pPr>
        <w:widowControl w:val="0"/>
        <w:rPr>
          <w:rFonts w:ascii="Times New Roman" w:eastAsia="Times New Roman" w:hAnsi="Times New Roman" w:cs="Times New Roman"/>
          <w:sz w:val="24"/>
          <w:szCs w:val="24"/>
        </w:rPr>
      </w:pPr>
    </w:p>
    <w:p w14:paraId="2E5B15EA" w14:textId="77777777" w:rsidR="00532EA3" w:rsidRPr="00C01091" w:rsidRDefault="009F67C0">
      <w:pPr>
        <w:widowControl w:val="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Estoy de acuerdo en asegurar que todos los investigadores asociados involucrados en el estudio estén informados sobre sus obligaciones y que existan mecanismos establecidos para garantizar la calidad del estudio.</w:t>
      </w:r>
    </w:p>
    <w:p w14:paraId="776488C6" w14:textId="77777777" w:rsidR="00532EA3" w:rsidRPr="00C01091" w:rsidRDefault="00532EA3">
      <w:pPr>
        <w:widowControl w:val="0"/>
        <w:ind w:left="720"/>
        <w:rPr>
          <w:rFonts w:ascii="Times New Roman" w:eastAsia="Times New Roman" w:hAnsi="Times New Roman" w:cs="Times New Roman"/>
          <w:sz w:val="24"/>
          <w:szCs w:val="24"/>
        </w:rPr>
      </w:pPr>
    </w:p>
    <w:p w14:paraId="66DFFACE" w14:textId="77777777" w:rsidR="00532EA3" w:rsidRPr="00C01091" w:rsidRDefault="00532EA3">
      <w:pPr>
        <w:widowControl w:val="0"/>
        <w:ind w:left="720"/>
        <w:rPr>
          <w:rFonts w:ascii="Times New Roman" w:eastAsia="Times New Roman" w:hAnsi="Times New Roman" w:cs="Times New Roman"/>
          <w:sz w:val="24"/>
          <w:szCs w:val="24"/>
        </w:rPr>
      </w:pPr>
    </w:p>
    <w:p w14:paraId="39A599D0" w14:textId="77777777" w:rsidR="00532EA3" w:rsidRPr="00C01091" w:rsidRDefault="00532EA3">
      <w:pPr>
        <w:widowControl w:val="0"/>
        <w:ind w:left="720"/>
        <w:rPr>
          <w:rFonts w:ascii="Times New Roman" w:eastAsia="Times New Roman" w:hAnsi="Times New Roman" w:cs="Times New Roman"/>
          <w:sz w:val="24"/>
          <w:szCs w:val="24"/>
        </w:rPr>
      </w:pPr>
    </w:p>
    <w:p w14:paraId="210A8666" w14:textId="77777777" w:rsidR="00532EA3" w:rsidRPr="00C01091" w:rsidRDefault="00532EA3">
      <w:pPr>
        <w:widowControl w:val="0"/>
        <w:ind w:left="720"/>
        <w:rPr>
          <w:rFonts w:ascii="Times New Roman" w:eastAsia="Times New Roman" w:hAnsi="Times New Roman" w:cs="Times New Roman"/>
          <w:sz w:val="24"/>
          <w:szCs w:val="24"/>
        </w:rPr>
      </w:pPr>
    </w:p>
    <w:p w14:paraId="2BD2B59F" w14:textId="77777777" w:rsidR="00532EA3" w:rsidRPr="00C01091" w:rsidRDefault="009F67C0">
      <w:pPr>
        <w:widowControl w:val="0"/>
        <w:ind w:left="7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______________________________________</w:t>
      </w:r>
    </w:p>
    <w:p w14:paraId="4D8E61F0" w14:textId="77777777" w:rsidR="00532EA3" w:rsidRPr="00C01091" w:rsidRDefault="009F67C0">
      <w:pPr>
        <w:widowControl w:val="0"/>
        <w:ind w:left="7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Dra. Marta Hernández García MD, PhD</w:t>
      </w:r>
    </w:p>
    <w:p w14:paraId="6A501179" w14:textId="77777777" w:rsidR="00532EA3" w:rsidRPr="00C01091" w:rsidRDefault="009F67C0">
      <w:pPr>
        <w:widowControl w:val="0"/>
        <w:ind w:left="720"/>
        <w:rPr>
          <w:rFonts w:ascii="Times New Roman" w:eastAsia="Times New Roman" w:hAnsi="Times New Roman" w:cs="Times New Roman"/>
          <w:sz w:val="24"/>
          <w:szCs w:val="24"/>
        </w:rPr>
      </w:pPr>
      <w:bookmarkStart w:id="0" w:name="_heading=h.gjdgxs" w:colFirst="0" w:colLast="0"/>
      <w:bookmarkEnd w:id="0"/>
      <w:r w:rsidRPr="00C01091">
        <w:rPr>
          <w:rFonts w:ascii="Times New Roman" w:eastAsia="Times New Roman" w:hAnsi="Times New Roman" w:cs="Times New Roman"/>
          <w:sz w:val="24"/>
          <w:szCs w:val="24"/>
        </w:rPr>
        <w:t xml:space="preserve">Investigadora principal </w:t>
      </w:r>
    </w:p>
    <w:p w14:paraId="1CBB2E45" w14:textId="77777777" w:rsidR="00532EA3" w:rsidRPr="00C01091" w:rsidRDefault="009F67C0">
      <w:pPr>
        <w:widowControl w:val="0"/>
        <w:ind w:left="7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Médico </w:t>
      </w:r>
      <w:proofErr w:type="spellStart"/>
      <w:r w:rsidRPr="00C01091">
        <w:rPr>
          <w:rFonts w:ascii="Times New Roman" w:eastAsia="Times New Roman" w:hAnsi="Times New Roman" w:cs="Times New Roman"/>
          <w:sz w:val="24"/>
          <w:szCs w:val="24"/>
        </w:rPr>
        <w:t>Adjuta</w:t>
      </w:r>
      <w:proofErr w:type="spellEnd"/>
      <w:r w:rsidRPr="00C01091">
        <w:rPr>
          <w:rFonts w:ascii="Times New Roman" w:eastAsia="Times New Roman" w:hAnsi="Times New Roman" w:cs="Times New Roman"/>
          <w:sz w:val="24"/>
          <w:szCs w:val="24"/>
        </w:rPr>
        <w:t xml:space="preserve">. S. </w:t>
      </w:r>
      <w:proofErr w:type="spellStart"/>
      <w:r w:rsidRPr="00C01091">
        <w:rPr>
          <w:rFonts w:ascii="Times New Roman" w:eastAsia="Times New Roman" w:hAnsi="Times New Roman" w:cs="Times New Roman"/>
          <w:sz w:val="24"/>
          <w:szCs w:val="24"/>
        </w:rPr>
        <w:t>Endocrinologia</w:t>
      </w:r>
      <w:proofErr w:type="spellEnd"/>
      <w:r w:rsidRPr="00C01091">
        <w:rPr>
          <w:rFonts w:ascii="Times New Roman" w:eastAsia="Times New Roman" w:hAnsi="Times New Roman" w:cs="Times New Roman"/>
          <w:sz w:val="24"/>
          <w:szCs w:val="24"/>
        </w:rPr>
        <w:t xml:space="preserve"> i </w:t>
      </w:r>
      <w:proofErr w:type="spellStart"/>
      <w:r w:rsidRPr="00C01091">
        <w:rPr>
          <w:rFonts w:ascii="Times New Roman" w:eastAsia="Times New Roman" w:hAnsi="Times New Roman" w:cs="Times New Roman"/>
          <w:sz w:val="24"/>
          <w:szCs w:val="24"/>
        </w:rPr>
        <w:t>Nutrició</w:t>
      </w:r>
      <w:proofErr w:type="spellEnd"/>
    </w:p>
    <w:p w14:paraId="53EAC257" w14:textId="47CC42EE" w:rsidR="00532EA3" w:rsidRPr="00C01091" w:rsidRDefault="009F67C0">
      <w:pPr>
        <w:widowControl w:val="0"/>
        <w:ind w:left="7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Hospital </w:t>
      </w:r>
      <w:proofErr w:type="spellStart"/>
      <w:r w:rsidRPr="00C01091">
        <w:rPr>
          <w:rFonts w:ascii="Times New Roman" w:eastAsia="Times New Roman" w:hAnsi="Times New Roman" w:cs="Times New Roman"/>
          <w:sz w:val="24"/>
          <w:szCs w:val="24"/>
        </w:rPr>
        <w:t>Universitari</w:t>
      </w:r>
      <w:proofErr w:type="spellEnd"/>
      <w:r w:rsidRPr="00C01091">
        <w:rPr>
          <w:rFonts w:ascii="Times New Roman" w:eastAsia="Times New Roman" w:hAnsi="Times New Roman" w:cs="Times New Roman"/>
          <w:sz w:val="24"/>
          <w:szCs w:val="24"/>
        </w:rPr>
        <w:t xml:space="preserve"> Arnau de </w:t>
      </w:r>
      <w:proofErr w:type="spellStart"/>
      <w:r w:rsidRPr="00C01091">
        <w:rPr>
          <w:rFonts w:ascii="Times New Roman" w:eastAsia="Times New Roman" w:hAnsi="Times New Roman" w:cs="Times New Roman"/>
          <w:sz w:val="24"/>
          <w:szCs w:val="24"/>
        </w:rPr>
        <w:t>Vilanova</w:t>
      </w:r>
      <w:proofErr w:type="spellEnd"/>
      <w:r w:rsidRPr="00C01091">
        <w:rPr>
          <w:rFonts w:ascii="Times New Roman" w:eastAsia="Times New Roman" w:hAnsi="Times New Roman" w:cs="Times New Roman"/>
          <w:sz w:val="24"/>
          <w:szCs w:val="24"/>
        </w:rPr>
        <w:t xml:space="preserve"> </w:t>
      </w:r>
    </w:p>
    <w:p w14:paraId="702E6310" w14:textId="05111BB3" w:rsidR="00532EA3" w:rsidRPr="00C01091" w:rsidRDefault="009F67C0">
      <w:pPr>
        <w:widowControl w:val="0"/>
        <w:ind w:left="7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Correo electrónico: </w:t>
      </w:r>
      <w:r w:rsidR="00541BC9">
        <w:rPr>
          <w:rFonts w:ascii="Times New Roman" w:eastAsia="Times New Roman" w:hAnsi="Times New Roman" w:cs="Times New Roman"/>
          <w:sz w:val="24"/>
          <w:szCs w:val="24"/>
        </w:rPr>
        <w:t>martahernandezg@gmail.com</w:t>
      </w:r>
    </w:p>
    <w:p w14:paraId="3E9B4663" w14:textId="77777777" w:rsidR="00532EA3" w:rsidRPr="00C01091" w:rsidRDefault="00532EA3">
      <w:pPr>
        <w:widowControl w:val="0"/>
        <w:ind w:left="720"/>
        <w:rPr>
          <w:rFonts w:ascii="Times New Roman" w:eastAsia="Times New Roman" w:hAnsi="Times New Roman" w:cs="Times New Roman"/>
          <w:sz w:val="24"/>
          <w:szCs w:val="24"/>
        </w:rPr>
      </w:pPr>
    </w:p>
    <w:p w14:paraId="65E81B41" w14:textId="77777777" w:rsidR="00532EA3" w:rsidRPr="00C01091" w:rsidRDefault="00532EA3">
      <w:pPr>
        <w:widowControl w:val="0"/>
        <w:ind w:left="720"/>
        <w:rPr>
          <w:rFonts w:ascii="Times New Roman" w:eastAsia="Times New Roman" w:hAnsi="Times New Roman" w:cs="Times New Roman"/>
          <w:sz w:val="24"/>
          <w:szCs w:val="24"/>
        </w:rPr>
      </w:pPr>
    </w:p>
    <w:p w14:paraId="146A7DE8" w14:textId="77777777" w:rsidR="00532EA3" w:rsidRPr="00C01091" w:rsidRDefault="009F67C0">
      <w:pPr>
        <w:widowControl w:val="0"/>
        <w:ind w:left="7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______________________________________</w:t>
      </w:r>
    </w:p>
    <w:p w14:paraId="546CF955" w14:textId="77777777" w:rsidR="00532EA3" w:rsidRPr="00C01091" w:rsidRDefault="009F67C0">
      <w:pPr>
        <w:widowControl w:val="0"/>
        <w:ind w:left="7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Dr. Dídac Mauricio MD, PhD</w:t>
      </w:r>
    </w:p>
    <w:p w14:paraId="73A619BA" w14:textId="77777777" w:rsidR="00532EA3" w:rsidRPr="00C01091" w:rsidRDefault="009F67C0">
      <w:pPr>
        <w:widowControl w:val="0"/>
        <w:ind w:left="7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Investigador coordinador </w:t>
      </w:r>
    </w:p>
    <w:p w14:paraId="4635EB55" w14:textId="77777777" w:rsidR="00532EA3" w:rsidRPr="00C01091" w:rsidRDefault="009F67C0">
      <w:pPr>
        <w:widowControl w:val="0"/>
        <w:ind w:left="7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Director del departamento de Endocrinología y Nutrición </w:t>
      </w:r>
    </w:p>
    <w:p w14:paraId="1D91F1F9" w14:textId="77777777" w:rsidR="00532EA3" w:rsidRPr="00C01091" w:rsidRDefault="009F67C0">
      <w:pPr>
        <w:widowControl w:val="0"/>
        <w:ind w:left="7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Hospital de la Santa </w:t>
      </w:r>
      <w:proofErr w:type="spellStart"/>
      <w:r w:rsidRPr="00C01091">
        <w:rPr>
          <w:rFonts w:ascii="Times New Roman" w:eastAsia="Times New Roman" w:hAnsi="Times New Roman" w:cs="Times New Roman"/>
          <w:sz w:val="24"/>
          <w:szCs w:val="24"/>
        </w:rPr>
        <w:t>Creu</w:t>
      </w:r>
      <w:proofErr w:type="spellEnd"/>
      <w:r w:rsidRPr="00C01091">
        <w:rPr>
          <w:rFonts w:ascii="Times New Roman" w:eastAsia="Times New Roman" w:hAnsi="Times New Roman" w:cs="Times New Roman"/>
          <w:sz w:val="24"/>
          <w:szCs w:val="24"/>
        </w:rPr>
        <w:t xml:space="preserve"> i </w:t>
      </w:r>
      <w:proofErr w:type="spellStart"/>
      <w:r w:rsidRPr="00C01091">
        <w:rPr>
          <w:rFonts w:ascii="Times New Roman" w:eastAsia="Times New Roman" w:hAnsi="Times New Roman" w:cs="Times New Roman"/>
          <w:sz w:val="24"/>
          <w:szCs w:val="24"/>
        </w:rPr>
        <w:t>Sant</w:t>
      </w:r>
      <w:proofErr w:type="spellEnd"/>
      <w:r w:rsidRPr="00C01091">
        <w:rPr>
          <w:rFonts w:ascii="Times New Roman" w:eastAsia="Times New Roman" w:hAnsi="Times New Roman" w:cs="Times New Roman"/>
          <w:sz w:val="24"/>
          <w:szCs w:val="24"/>
        </w:rPr>
        <w:t xml:space="preserve"> Pau</w:t>
      </w:r>
    </w:p>
    <w:p w14:paraId="02FCABFC" w14:textId="77777777" w:rsidR="00532EA3" w:rsidRPr="00C01091" w:rsidRDefault="009F67C0">
      <w:pPr>
        <w:widowControl w:val="0"/>
        <w:ind w:left="7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Correo electrónico: didacmauricio@gmail.com</w:t>
      </w:r>
    </w:p>
    <w:p w14:paraId="325EA3D0" w14:textId="77777777" w:rsidR="00532EA3" w:rsidRPr="00C01091" w:rsidRDefault="009F67C0">
      <w:pPr>
        <w:widowControl w:val="0"/>
        <w:ind w:left="720"/>
        <w:rPr>
          <w:rFonts w:ascii="Times New Roman" w:eastAsia="Times New Roman" w:hAnsi="Times New Roman" w:cs="Times New Roman"/>
          <w:sz w:val="24"/>
          <w:szCs w:val="24"/>
        </w:rPr>
      </w:pPr>
      <w:r w:rsidRPr="00C01091">
        <w:rPr>
          <w:rFonts w:ascii="Times New Roman" w:eastAsia="Times New Roman" w:hAnsi="Times New Roman" w:cs="Times New Roman"/>
          <w:noProof/>
          <w:sz w:val="24"/>
          <w:szCs w:val="24"/>
        </w:rPr>
        <w:drawing>
          <wp:inline distT="0" distB="0" distL="0" distR="0" wp14:anchorId="531307F8" wp14:editId="1C258CD6">
            <wp:extent cx="1464446" cy="1103781"/>
            <wp:effectExtent l="0" t="0" r="0" b="0"/>
            <wp:docPr id="1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cstate="print"/>
                    <a:srcRect/>
                    <a:stretch>
                      <a:fillRect/>
                    </a:stretch>
                  </pic:blipFill>
                  <pic:spPr>
                    <a:xfrm>
                      <a:off x="0" y="0"/>
                      <a:ext cx="1464446" cy="1103781"/>
                    </a:xfrm>
                    <a:prstGeom prst="rect">
                      <a:avLst/>
                    </a:prstGeom>
                    <a:ln/>
                  </pic:spPr>
                </pic:pic>
              </a:graphicData>
            </a:graphic>
          </wp:inline>
        </w:drawing>
      </w:r>
    </w:p>
    <w:p w14:paraId="73BF1E0E" w14:textId="77777777" w:rsidR="00532EA3" w:rsidRPr="00C01091" w:rsidRDefault="009F67C0">
      <w:pPr>
        <w:widowControl w:val="0"/>
        <w:ind w:left="7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______________________________________</w:t>
      </w:r>
    </w:p>
    <w:p w14:paraId="05F0F879" w14:textId="77777777" w:rsidR="00532EA3" w:rsidRPr="00C01091" w:rsidRDefault="009F67C0">
      <w:pPr>
        <w:widowControl w:val="0"/>
        <w:ind w:left="7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Dr. Josep Franch MD, PhD</w:t>
      </w:r>
    </w:p>
    <w:p w14:paraId="0878F754" w14:textId="77777777" w:rsidR="00532EA3" w:rsidRPr="00C01091" w:rsidRDefault="009F67C0">
      <w:pPr>
        <w:widowControl w:val="0"/>
        <w:ind w:left="72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Jefe del grupo de investigación </w:t>
      </w:r>
    </w:p>
    <w:p w14:paraId="23B4FBED" w14:textId="77777777" w:rsidR="00532EA3" w:rsidRPr="00C01091" w:rsidRDefault="009F67C0">
      <w:pPr>
        <w:widowControl w:val="0"/>
        <w:ind w:firstLine="708"/>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Grupo </w:t>
      </w:r>
      <w:proofErr w:type="spellStart"/>
      <w:r w:rsidRPr="00C01091">
        <w:rPr>
          <w:rFonts w:ascii="Times New Roman" w:eastAsia="Times New Roman" w:hAnsi="Times New Roman" w:cs="Times New Roman"/>
          <w:sz w:val="24"/>
          <w:szCs w:val="24"/>
        </w:rPr>
        <w:t>Dap_Cat</w:t>
      </w:r>
      <w:proofErr w:type="spellEnd"/>
      <w:r w:rsidRPr="00C01091">
        <w:rPr>
          <w:rFonts w:ascii="Times New Roman" w:eastAsia="Times New Roman" w:hAnsi="Times New Roman" w:cs="Times New Roman"/>
          <w:sz w:val="24"/>
          <w:szCs w:val="24"/>
        </w:rPr>
        <w:t xml:space="preserve"> </w:t>
      </w:r>
    </w:p>
    <w:p w14:paraId="71318597" w14:textId="77777777" w:rsidR="00532EA3" w:rsidRPr="00C01091" w:rsidRDefault="009F67C0">
      <w:pPr>
        <w:widowControl w:val="0"/>
        <w:ind w:firstLine="708"/>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IDIAP Jordi Gol i </w:t>
      </w:r>
      <w:proofErr w:type="spellStart"/>
      <w:r w:rsidRPr="00C01091">
        <w:rPr>
          <w:rFonts w:ascii="Times New Roman" w:eastAsia="Times New Roman" w:hAnsi="Times New Roman" w:cs="Times New Roman"/>
          <w:sz w:val="24"/>
          <w:szCs w:val="24"/>
        </w:rPr>
        <w:t>Gurina</w:t>
      </w:r>
      <w:proofErr w:type="spellEnd"/>
    </w:p>
    <w:p w14:paraId="13DEF189" w14:textId="77777777" w:rsidR="00532EA3" w:rsidRPr="00C01091" w:rsidRDefault="00532EA3">
      <w:pPr>
        <w:widowControl w:val="0"/>
        <w:ind w:left="720"/>
        <w:rPr>
          <w:rFonts w:ascii="Times New Roman" w:eastAsia="Times New Roman" w:hAnsi="Times New Roman" w:cs="Times New Roman"/>
          <w:sz w:val="24"/>
          <w:szCs w:val="24"/>
        </w:rPr>
      </w:pPr>
    </w:p>
    <w:p w14:paraId="6AE4DC06" w14:textId="77777777" w:rsidR="00532EA3" w:rsidRPr="00C01091" w:rsidRDefault="00532EA3">
      <w:pPr>
        <w:rPr>
          <w:rFonts w:ascii="Times New Roman" w:eastAsia="Times New Roman" w:hAnsi="Times New Roman" w:cs="Times New Roman"/>
          <w:sz w:val="24"/>
          <w:szCs w:val="24"/>
        </w:rPr>
      </w:pPr>
    </w:p>
    <w:p w14:paraId="68D9C86A" w14:textId="77777777" w:rsidR="00532EA3" w:rsidRPr="00C01091" w:rsidRDefault="009F67C0">
      <w:pPr>
        <w:spacing w:after="60"/>
        <w:rPr>
          <w:rFonts w:ascii="Times New Roman" w:eastAsia="Times New Roman" w:hAnsi="Times New Roman" w:cs="Times New Roman"/>
          <w:b/>
          <w:sz w:val="24"/>
          <w:szCs w:val="24"/>
          <w:highlight w:val="yellow"/>
        </w:rPr>
      </w:pPr>
      <w:r w:rsidRPr="00C01091">
        <w:rPr>
          <w:rFonts w:ascii="Times New Roman" w:hAnsi="Times New Roman" w:cs="Times New Roman"/>
          <w:sz w:val="24"/>
          <w:szCs w:val="24"/>
        </w:rPr>
        <w:br w:type="page"/>
      </w:r>
    </w:p>
    <w:p w14:paraId="05EA7CA1" w14:textId="77777777" w:rsidR="00532EA3" w:rsidRPr="00C01091" w:rsidRDefault="009F67C0">
      <w:pPr>
        <w:keepNext/>
        <w:keepLines/>
        <w:pBdr>
          <w:top w:val="nil"/>
          <w:left w:val="nil"/>
          <w:bottom w:val="nil"/>
          <w:right w:val="nil"/>
          <w:between w:val="nil"/>
        </w:pBdr>
        <w:spacing w:before="480" w:line="276" w:lineRule="auto"/>
        <w:rPr>
          <w:rFonts w:ascii="Times New Roman" w:eastAsia="Times New Roman" w:hAnsi="Times New Roman" w:cs="Times New Roman"/>
          <w:b/>
          <w:color w:val="000000"/>
          <w:sz w:val="24"/>
          <w:szCs w:val="24"/>
        </w:rPr>
      </w:pPr>
      <w:r w:rsidRPr="00C01091">
        <w:rPr>
          <w:rFonts w:ascii="Times New Roman" w:eastAsia="Times New Roman" w:hAnsi="Times New Roman" w:cs="Times New Roman"/>
          <w:b/>
          <w:color w:val="000000"/>
          <w:sz w:val="24"/>
          <w:szCs w:val="24"/>
        </w:rPr>
        <w:lastRenderedPageBreak/>
        <w:t>Índice</w:t>
      </w:r>
    </w:p>
    <w:sdt>
      <w:sdtPr>
        <w:rPr>
          <w:rFonts w:ascii="Times New Roman" w:hAnsi="Times New Roman" w:cs="Times New Roman"/>
          <w:noProof w:val="0"/>
          <w:sz w:val="24"/>
          <w:szCs w:val="24"/>
        </w:rPr>
        <w:id w:val="359786923"/>
        <w:docPartObj>
          <w:docPartGallery w:val="Table of Contents"/>
          <w:docPartUnique/>
        </w:docPartObj>
      </w:sdtPr>
      <w:sdtEndPr/>
      <w:sdtContent>
        <w:p w14:paraId="204A4E94" w14:textId="77777777" w:rsidR="00786E45" w:rsidRDefault="00F07A64">
          <w:pPr>
            <w:pStyle w:val="TDC1"/>
            <w:rPr>
              <w:rFonts w:asciiTheme="minorHAnsi" w:eastAsiaTheme="minorEastAsia" w:hAnsiTheme="minorHAnsi" w:cstheme="minorBidi"/>
            </w:rPr>
          </w:pPr>
          <w:r w:rsidRPr="00C01091">
            <w:rPr>
              <w:rFonts w:ascii="Times New Roman" w:hAnsi="Times New Roman" w:cs="Times New Roman"/>
              <w:sz w:val="24"/>
              <w:szCs w:val="24"/>
            </w:rPr>
            <w:fldChar w:fldCharType="begin"/>
          </w:r>
          <w:r w:rsidR="009F67C0" w:rsidRPr="00C01091">
            <w:rPr>
              <w:rFonts w:ascii="Times New Roman" w:hAnsi="Times New Roman" w:cs="Times New Roman"/>
              <w:sz w:val="24"/>
              <w:szCs w:val="24"/>
            </w:rPr>
            <w:instrText xml:space="preserve"> TOC \h \u \z </w:instrText>
          </w:r>
          <w:r w:rsidRPr="00C01091">
            <w:rPr>
              <w:rFonts w:ascii="Times New Roman" w:hAnsi="Times New Roman" w:cs="Times New Roman"/>
              <w:sz w:val="24"/>
              <w:szCs w:val="24"/>
            </w:rPr>
            <w:fldChar w:fldCharType="separate"/>
          </w:r>
          <w:hyperlink w:anchor="_Toc90045969" w:history="1">
            <w:r w:rsidR="00786E45" w:rsidRPr="00A82265">
              <w:rPr>
                <w:rStyle w:val="Hipervnculo"/>
                <w:rFonts w:ascii="Times New Roman" w:eastAsia="Times New Roman" w:hAnsi="Times New Roman" w:cs="Times New Roman"/>
                <w:smallCaps/>
              </w:rPr>
              <w:t>ABREVIACIONES</w:t>
            </w:r>
            <w:r w:rsidR="00786E45">
              <w:rPr>
                <w:webHidden/>
              </w:rPr>
              <w:tab/>
            </w:r>
            <w:r w:rsidR="00786E45">
              <w:rPr>
                <w:webHidden/>
              </w:rPr>
              <w:fldChar w:fldCharType="begin"/>
            </w:r>
            <w:r w:rsidR="00786E45">
              <w:rPr>
                <w:webHidden/>
              </w:rPr>
              <w:instrText xml:space="preserve"> PAGEREF _Toc90045969 \h </w:instrText>
            </w:r>
            <w:r w:rsidR="00786E45">
              <w:rPr>
                <w:webHidden/>
              </w:rPr>
            </w:r>
            <w:r w:rsidR="00786E45">
              <w:rPr>
                <w:webHidden/>
              </w:rPr>
              <w:fldChar w:fldCharType="separate"/>
            </w:r>
            <w:r w:rsidR="00786E45">
              <w:rPr>
                <w:webHidden/>
              </w:rPr>
              <w:t>5</w:t>
            </w:r>
            <w:r w:rsidR="00786E45">
              <w:rPr>
                <w:webHidden/>
              </w:rPr>
              <w:fldChar w:fldCharType="end"/>
            </w:r>
          </w:hyperlink>
        </w:p>
        <w:p w14:paraId="5DB5543D" w14:textId="77777777" w:rsidR="00786E45" w:rsidRDefault="00786E45">
          <w:pPr>
            <w:pStyle w:val="TDC1"/>
            <w:rPr>
              <w:rFonts w:asciiTheme="minorHAnsi" w:eastAsiaTheme="minorEastAsia" w:hAnsiTheme="minorHAnsi" w:cstheme="minorBidi"/>
            </w:rPr>
          </w:pPr>
          <w:hyperlink w:anchor="_Toc90045970" w:history="1">
            <w:r w:rsidRPr="00A82265">
              <w:rPr>
                <w:rStyle w:val="Hipervnculo"/>
                <w:rFonts w:ascii="Times New Roman" w:eastAsia="Times New Roman" w:hAnsi="Times New Roman" w:cs="Times New Roman"/>
                <w:smallCaps/>
              </w:rPr>
              <w:t>ENMIENDAS Y ACTUALIZACIONES</w:t>
            </w:r>
            <w:r>
              <w:rPr>
                <w:webHidden/>
              </w:rPr>
              <w:tab/>
            </w:r>
            <w:r>
              <w:rPr>
                <w:webHidden/>
              </w:rPr>
              <w:fldChar w:fldCharType="begin"/>
            </w:r>
            <w:r>
              <w:rPr>
                <w:webHidden/>
              </w:rPr>
              <w:instrText xml:space="preserve"> PAGEREF _Toc90045970 \h </w:instrText>
            </w:r>
            <w:r>
              <w:rPr>
                <w:webHidden/>
              </w:rPr>
            </w:r>
            <w:r>
              <w:rPr>
                <w:webHidden/>
              </w:rPr>
              <w:fldChar w:fldCharType="separate"/>
            </w:r>
            <w:r>
              <w:rPr>
                <w:webHidden/>
              </w:rPr>
              <w:t>10</w:t>
            </w:r>
            <w:r>
              <w:rPr>
                <w:webHidden/>
              </w:rPr>
              <w:fldChar w:fldCharType="end"/>
            </w:r>
          </w:hyperlink>
        </w:p>
        <w:p w14:paraId="106D8526" w14:textId="77777777" w:rsidR="00786E45" w:rsidRDefault="00786E45">
          <w:pPr>
            <w:pStyle w:val="TDC1"/>
            <w:tabs>
              <w:tab w:val="left" w:pos="440"/>
            </w:tabs>
            <w:rPr>
              <w:rFonts w:asciiTheme="minorHAnsi" w:eastAsiaTheme="minorEastAsia" w:hAnsiTheme="minorHAnsi" w:cstheme="minorBidi"/>
            </w:rPr>
          </w:pPr>
          <w:hyperlink w:anchor="_Toc90045971" w:history="1">
            <w:r w:rsidRPr="00A82265">
              <w:rPr>
                <w:rStyle w:val="Hipervnculo"/>
                <w:rFonts w:ascii="Times New Roman" w:eastAsia="Times New Roman" w:hAnsi="Times New Roman" w:cs="Times New Roman"/>
              </w:rPr>
              <w:t>1.</w:t>
            </w:r>
            <w:r>
              <w:rPr>
                <w:rFonts w:asciiTheme="minorHAnsi" w:eastAsiaTheme="minorEastAsia" w:hAnsiTheme="minorHAnsi" w:cstheme="minorBidi"/>
              </w:rPr>
              <w:tab/>
            </w:r>
            <w:r w:rsidRPr="00A82265">
              <w:rPr>
                <w:rStyle w:val="Hipervnculo"/>
                <w:rFonts w:ascii="Times New Roman" w:eastAsia="Times New Roman" w:hAnsi="Times New Roman" w:cs="Times New Roman"/>
              </w:rPr>
              <w:t>ANTECEDENTES Y JUSTIFICACIÓN</w:t>
            </w:r>
            <w:r>
              <w:rPr>
                <w:webHidden/>
              </w:rPr>
              <w:tab/>
            </w:r>
            <w:r>
              <w:rPr>
                <w:webHidden/>
              </w:rPr>
              <w:fldChar w:fldCharType="begin"/>
            </w:r>
            <w:r>
              <w:rPr>
                <w:webHidden/>
              </w:rPr>
              <w:instrText xml:space="preserve"> PAGEREF _Toc90045971 \h </w:instrText>
            </w:r>
            <w:r>
              <w:rPr>
                <w:webHidden/>
              </w:rPr>
            </w:r>
            <w:r>
              <w:rPr>
                <w:webHidden/>
              </w:rPr>
              <w:fldChar w:fldCharType="separate"/>
            </w:r>
            <w:r>
              <w:rPr>
                <w:webHidden/>
              </w:rPr>
              <w:t>12</w:t>
            </w:r>
            <w:r>
              <w:rPr>
                <w:webHidden/>
              </w:rPr>
              <w:fldChar w:fldCharType="end"/>
            </w:r>
          </w:hyperlink>
        </w:p>
        <w:p w14:paraId="5499C63D" w14:textId="77777777" w:rsidR="00786E45" w:rsidRDefault="00786E45">
          <w:pPr>
            <w:pStyle w:val="TDC1"/>
            <w:tabs>
              <w:tab w:val="left" w:pos="440"/>
            </w:tabs>
            <w:rPr>
              <w:rFonts w:asciiTheme="minorHAnsi" w:eastAsiaTheme="minorEastAsia" w:hAnsiTheme="minorHAnsi" w:cstheme="minorBidi"/>
            </w:rPr>
          </w:pPr>
          <w:hyperlink w:anchor="_Toc90045972" w:history="1">
            <w:r w:rsidRPr="00A82265">
              <w:rPr>
                <w:rStyle w:val="Hipervnculo"/>
                <w:rFonts w:ascii="Times New Roman" w:eastAsia="Times New Roman" w:hAnsi="Times New Roman" w:cs="Times New Roman"/>
              </w:rPr>
              <w:t>2.</w:t>
            </w:r>
            <w:r>
              <w:rPr>
                <w:rFonts w:asciiTheme="minorHAnsi" w:eastAsiaTheme="minorEastAsia" w:hAnsiTheme="minorHAnsi" w:cstheme="minorBidi"/>
              </w:rPr>
              <w:tab/>
            </w:r>
            <w:r w:rsidRPr="00A82265">
              <w:rPr>
                <w:rStyle w:val="Hipervnculo"/>
                <w:rFonts w:ascii="Times New Roman" w:eastAsia="Times New Roman" w:hAnsi="Times New Roman" w:cs="Times New Roman"/>
              </w:rPr>
              <w:t>HIPÓTESIS DEL ESTUDIO</w:t>
            </w:r>
            <w:r>
              <w:rPr>
                <w:webHidden/>
              </w:rPr>
              <w:tab/>
            </w:r>
            <w:r>
              <w:rPr>
                <w:webHidden/>
              </w:rPr>
              <w:fldChar w:fldCharType="begin"/>
            </w:r>
            <w:r>
              <w:rPr>
                <w:webHidden/>
              </w:rPr>
              <w:instrText xml:space="preserve"> PAGEREF _Toc90045972 \h </w:instrText>
            </w:r>
            <w:r>
              <w:rPr>
                <w:webHidden/>
              </w:rPr>
            </w:r>
            <w:r>
              <w:rPr>
                <w:webHidden/>
              </w:rPr>
              <w:fldChar w:fldCharType="separate"/>
            </w:r>
            <w:r>
              <w:rPr>
                <w:webHidden/>
              </w:rPr>
              <w:t>14</w:t>
            </w:r>
            <w:r>
              <w:rPr>
                <w:webHidden/>
              </w:rPr>
              <w:fldChar w:fldCharType="end"/>
            </w:r>
          </w:hyperlink>
        </w:p>
        <w:p w14:paraId="2A56FE49" w14:textId="77777777" w:rsidR="00786E45" w:rsidRDefault="00786E45">
          <w:pPr>
            <w:pStyle w:val="TDC1"/>
            <w:tabs>
              <w:tab w:val="left" w:pos="440"/>
            </w:tabs>
            <w:rPr>
              <w:rFonts w:asciiTheme="minorHAnsi" w:eastAsiaTheme="minorEastAsia" w:hAnsiTheme="minorHAnsi" w:cstheme="minorBidi"/>
            </w:rPr>
          </w:pPr>
          <w:hyperlink w:anchor="_Toc90045973" w:history="1">
            <w:r w:rsidRPr="00A82265">
              <w:rPr>
                <w:rStyle w:val="Hipervnculo"/>
                <w:rFonts w:ascii="Times New Roman" w:eastAsia="Times New Roman" w:hAnsi="Times New Roman" w:cs="Times New Roman"/>
              </w:rPr>
              <w:t>4.</w:t>
            </w:r>
            <w:r>
              <w:rPr>
                <w:rFonts w:asciiTheme="minorHAnsi" w:eastAsiaTheme="minorEastAsia" w:hAnsiTheme="minorHAnsi" w:cstheme="minorBidi"/>
              </w:rPr>
              <w:tab/>
            </w:r>
            <w:r w:rsidRPr="00A82265">
              <w:rPr>
                <w:rStyle w:val="Hipervnculo"/>
                <w:rFonts w:ascii="Times New Roman" w:eastAsia="Times New Roman" w:hAnsi="Times New Roman" w:cs="Times New Roman"/>
              </w:rPr>
              <w:t>METODOLOGÍA</w:t>
            </w:r>
            <w:r>
              <w:rPr>
                <w:webHidden/>
              </w:rPr>
              <w:tab/>
            </w:r>
            <w:r>
              <w:rPr>
                <w:webHidden/>
              </w:rPr>
              <w:fldChar w:fldCharType="begin"/>
            </w:r>
            <w:r>
              <w:rPr>
                <w:webHidden/>
              </w:rPr>
              <w:instrText xml:space="preserve"> PAGEREF _Toc90045973 \h </w:instrText>
            </w:r>
            <w:r>
              <w:rPr>
                <w:webHidden/>
              </w:rPr>
            </w:r>
            <w:r>
              <w:rPr>
                <w:webHidden/>
              </w:rPr>
              <w:fldChar w:fldCharType="separate"/>
            </w:r>
            <w:r>
              <w:rPr>
                <w:webHidden/>
              </w:rPr>
              <w:t>14</w:t>
            </w:r>
            <w:r>
              <w:rPr>
                <w:webHidden/>
              </w:rPr>
              <w:fldChar w:fldCharType="end"/>
            </w:r>
          </w:hyperlink>
        </w:p>
        <w:p w14:paraId="6665EE1D" w14:textId="77777777" w:rsidR="00786E45" w:rsidRDefault="00786E45">
          <w:pPr>
            <w:pStyle w:val="TDC1"/>
            <w:tabs>
              <w:tab w:val="left" w:pos="440"/>
            </w:tabs>
            <w:rPr>
              <w:rFonts w:asciiTheme="minorHAnsi" w:eastAsiaTheme="minorEastAsia" w:hAnsiTheme="minorHAnsi" w:cstheme="minorBidi"/>
            </w:rPr>
          </w:pPr>
          <w:hyperlink w:anchor="_Toc90045974" w:history="1">
            <w:r w:rsidRPr="00A82265">
              <w:rPr>
                <w:rStyle w:val="Hipervnculo"/>
                <w:rFonts w:ascii="Times New Roman" w:eastAsia="Times New Roman" w:hAnsi="Times New Roman" w:cs="Times New Roman"/>
              </w:rPr>
              <w:t>5.</w:t>
            </w:r>
            <w:r>
              <w:rPr>
                <w:rFonts w:asciiTheme="minorHAnsi" w:eastAsiaTheme="minorEastAsia" w:hAnsiTheme="minorHAnsi" w:cstheme="minorBidi"/>
              </w:rPr>
              <w:tab/>
            </w:r>
            <w:r w:rsidRPr="00A82265">
              <w:rPr>
                <w:rStyle w:val="Hipervnculo"/>
                <w:rFonts w:ascii="Times New Roman" w:eastAsia="Times New Roman" w:hAnsi="Times New Roman" w:cs="Times New Roman"/>
              </w:rPr>
              <w:t>RELEVANCIA, APLICABILIDAD Y LIMITACIONES</w:t>
            </w:r>
            <w:r>
              <w:rPr>
                <w:webHidden/>
              </w:rPr>
              <w:tab/>
            </w:r>
            <w:r>
              <w:rPr>
                <w:webHidden/>
              </w:rPr>
              <w:fldChar w:fldCharType="begin"/>
            </w:r>
            <w:r>
              <w:rPr>
                <w:webHidden/>
              </w:rPr>
              <w:instrText xml:space="preserve"> PAGEREF _Toc90045974 \h </w:instrText>
            </w:r>
            <w:r>
              <w:rPr>
                <w:webHidden/>
              </w:rPr>
            </w:r>
            <w:r>
              <w:rPr>
                <w:webHidden/>
              </w:rPr>
              <w:fldChar w:fldCharType="separate"/>
            </w:r>
            <w:r>
              <w:rPr>
                <w:webHidden/>
              </w:rPr>
              <w:t>29</w:t>
            </w:r>
            <w:r>
              <w:rPr>
                <w:webHidden/>
              </w:rPr>
              <w:fldChar w:fldCharType="end"/>
            </w:r>
          </w:hyperlink>
        </w:p>
        <w:p w14:paraId="6F6CC631" w14:textId="77777777" w:rsidR="00786E45" w:rsidRDefault="00786E45">
          <w:pPr>
            <w:pStyle w:val="TDC1"/>
            <w:tabs>
              <w:tab w:val="left" w:pos="440"/>
            </w:tabs>
            <w:rPr>
              <w:rFonts w:asciiTheme="minorHAnsi" w:eastAsiaTheme="minorEastAsia" w:hAnsiTheme="minorHAnsi" w:cstheme="minorBidi"/>
            </w:rPr>
          </w:pPr>
          <w:hyperlink w:anchor="_Toc90045975" w:history="1">
            <w:r w:rsidRPr="00A82265">
              <w:rPr>
                <w:rStyle w:val="Hipervnculo"/>
                <w:rFonts w:ascii="Times New Roman" w:eastAsia="Times New Roman" w:hAnsi="Times New Roman" w:cs="Times New Roman"/>
              </w:rPr>
              <w:t>6.</w:t>
            </w:r>
            <w:r>
              <w:rPr>
                <w:rFonts w:asciiTheme="minorHAnsi" w:eastAsiaTheme="minorEastAsia" w:hAnsiTheme="minorHAnsi" w:cstheme="minorBidi"/>
              </w:rPr>
              <w:tab/>
            </w:r>
            <w:r w:rsidRPr="00A82265">
              <w:rPr>
                <w:rStyle w:val="Hipervnculo"/>
                <w:rFonts w:ascii="Times New Roman" w:eastAsia="Times New Roman" w:hAnsi="Times New Roman" w:cs="Times New Roman"/>
              </w:rPr>
              <w:t>ASPECTOS ÉTICOS</w:t>
            </w:r>
            <w:r>
              <w:rPr>
                <w:webHidden/>
              </w:rPr>
              <w:tab/>
            </w:r>
            <w:r>
              <w:rPr>
                <w:webHidden/>
              </w:rPr>
              <w:fldChar w:fldCharType="begin"/>
            </w:r>
            <w:r>
              <w:rPr>
                <w:webHidden/>
              </w:rPr>
              <w:instrText xml:space="preserve"> PAGEREF _Toc90045975 \h </w:instrText>
            </w:r>
            <w:r>
              <w:rPr>
                <w:webHidden/>
              </w:rPr>
            </w:r>
            <w:r>
              <w:rPr>
                <w:webHidden/>
              </w:rPr>
              <w:fldChar w:fldCharType="separate"/>
            </w:r>
            <w:r>
              <w:rPr>
                <w:webHidden/>
              </w:rPr>
              <w:t>29</w:t>
            </w:r>
            <w:r>
              <w:rPr>
                <w:webHidden/>
              </w:rPr>
              <w:fldChar w:fldCharType="end"/>
            </w:r>
          </w:hyperlink>
        </w:p>
        <w:p w14:paraId="3AFC4913" w14:textId="77777777" w:rsidR="00786E45" w:rsidRDefault="00786E45">
          <w:pPr>
            <w:pStyle w:val="TDC1"/>
            <w:tabs>
              <w:tab w:val="left" w:pos="440"/>
            </w:tabs>
            <w:rPr>
              <w:rFonts w:asciiTheme="minorHAnsi" w:eastAsiaTheme="minorEastAsia" w:hAnsiTheme="minorHAnsi" w:cstheme="minorBidi"/>
            </w:rPr>
          </w:pPr>
          <w:hyperlink w:anchor="_Toc90045976" w:history="1">
            <w:r w:rsidRPr="00A82265">
              <w:rPr>
                <w:rStyle w:val="Hipervnculo"/>
                <w:rFonts w:ascii="Times New Roman" w:eastAsia="Times New Roman" w:hAnsi="Times New Roman" w:cs="Times New Roman"/>
              </w:rPr>
              <w:t>7.</w:t>
            </w:r>
            <w:r>
              <w:rPr>
                <w:rFonts w:asciiTheme="minorHAnsi" w:eastAsiaTheme="minorEastAsia" w:hAnsiTheme="minorHAnsi" w:cstheme="minorBidi"/>
              </w:rPr>
              <w:tab/>
            </w:r>
            <w:r w:rsidRPr="00A82265">
              <w:rPr>
                <w:rStyle w:val="Hipervnculo"/>
                <w:rFonts w:ascii="Times New Roman" w:eastAsia="Times New Roman" w:hAnsi="Times New Roman" w:cs="Times New Roman"/>
              </w:rPr>
              <w:t>BIBLIOGRAFÍA</w:t>
            </w:r>
            <w:r>
              <w:rPr>
                <w:webHidden/>
              </w:rPr>
              <w:tab/>
            </w:r>
            <w:r>
              <w:rPr>
                <w:webHidden/>
              </w:rPr>
              <w:fldChar w:fldCharType="begin"/>
            </w:r>
            <w:r>
              <w:rPr>
                <w:webHidden/>
              </w:rPr>
              <w:instrText xml:space="preserve"> PAGEREF _Toc90045976 \h </w:instrText>
            </w:r>
            <w:r>
              <w:rPr>
                <w:webHidden/>
              </w:rPr>
            </w:r>
            <w:r>
              <w:rPr>
                <w:webHidden/>
              </w:rPr>
              <w:fldChar w:fldCharType="separate"/>
            </w:r>
            <w:r>
              <w:rPr>
                <w:webHidden/>
              </w:rPr>
              <w:t>31</w:t>
            </w:r>
            <w:r>
              <w:rPr>
                <w:webHidden/>
              </w:rPr>
              <w:fldChar w:fldCharType="end"/>
            </w:r>
          </w:hyperlink>
        </w:p>
        <w:p w14:paraId="7B8C40BB" w14:textId="77777777" w:rsidR="00786E45" w:rsidRDefault="00786E45">
          <w:pPr>
            <w:pStyle w:val="TDC1"/>
            <w:tabs>
              <w:tab w:val="left" w:pos="440"/>
            </w:tabs>
            <w:rPr>
              <w:rFonts w:asciiTheme="minorHAnsi" w:eastAsiaTheme="minorEastAsia" w:hAnsiTheme="minorHAnsi" w:cstheme="minorBidi"/>
            </w:rPr>
          </w:pPr>
          <w:hyperlink w:anchor="_Toc90045977" w:history="1">
            <w:r w:rsidRPr="00A82265">
              <w:rPr>
                <w:rStyle w:val="Hipervnculo"/>
                <w:rFonts w:ascii="Times New Roman" w:eastAsia="Times New Roman" w:hAnsi="Times New Roman" w:cs="Times New Roman"/>
                <w:smallCaps/>
              </w:rPr>
              <w:t>8.</w:t>
            </w:r>
            <w:r>
              <w:rPr>
                <w:rFonts w:asciiTheme="minorHAnsi" w:eastAsiaTheme="minorEastAsia" w:hAnsiTheme="minorHAnsi" w:cstheme="minorBidi"/>
              </w:rPr>
              <w:tab/>
            </w:r>
            <w:r w:rsidRPr="00A82265">
              <w:rPr>
                <w:rStyle w:val="Hipervnculo"/>
                <w:rFonts w:ascii="Times New Roman" w:eastAsia="Times New Roman" w:hAnsi="Times New Roman" w:cs="Times New Roman"/>
                <w:smallCaps/>
              </w:rPr>
              <w:t>LISTA DE TABLAS</w:t>
            </w:r>
            <w:r>
              <w:rPr>
                <w:webHidden/>
              </w:rPr>
              <w:tab/>
            </w:r>
            <w:r>
              <w:rPr>
                <w:webHidden/>
              </w:rPr>
              <w:fldChar w:fldCharType="begin"/>
            </w:r>
            <w:r>
              <w:rPr>
                <w:webHidden/>
              </w:rPr>
              <w:instrText xml:space="preserve"> PAGEREF _Toc90045977 \h </w:instrText>
            </w:r>
            <w:r>
              <w:rPr>
                <w:webHidden/>
              </w:rPr>
            </w:r>
            <w:r>
              <w:rPr>
                <w:webHidden/>
              </w:rPr>
              <w:fldChar w:fldCharType="separate"/>
            </w:r>
            <w:r>
              <w:rPr>
                <w:webHidden/>
              </w:rPr>
              <w:t>32</w:t>
            </w:r>
            <w:r>
              <w:rPr>
                <w:webHidden/>
              </w:rPr>
              <w:fldChar w:fldCharType="end"/>
            </w:r>
          </w:hyperlink>
        </w:p>
        <w:p w14:paraId="4E9C362D" w14:textId="77777777" w:rsidR="00786E45" w:rsidRDefault="00786E45">
          <w:pPr>
            <w:pStyle w:val="TDC1"/>
            <w:rPr>
              <w:rFonts w:asciiTheme="minorHAnsi" w:eastAsiaTheme="minorEastAsia" w:hAnsiTheme="minorHAnsi" w:cstheme="minorBidi"/>
            </w:rPr>
          </w:pPr>
          <w:hyperlink w:anchor="_Toc90045978" w:history="1">
            <w:r w:rsidRPr="00A82265">
              <w:rPr>
                <w:rStyle w:val="Hipervnculo"/>
                <w:rFonts w:ascii="Times New Roman" w:eastAsia="Times New Roman" w:hAnsi="Times New Roman" w:cs="Times New Roman"/>
              </w:rPr>
              <w:t>ANEXO 1.</w:t>
            </w:r>
            <w:r>
              <w:rPr>
                <w:webHidden/>
              </w:rPr>
              <w:tab/>
            </w:r>
            <w:r>
              <w:rPr>
                <w:webHidden/>
              </w:rPr>
              <w:fldChar w:fldCharType="begin"/>
            </w:r>
            <w:r>
              <w:rPr>
                <w:webHidden/>
              </w:rPr>
              <w:instrText xml:space="preserve"> PAGEREF _Toc90045978 \h </w:instrText>
            </w:r>
            <w:r>
              <w:rPr>
                <w:webHidden/>
              </w:rPr>
            </w:r>
            <w:r>
              <w:rPr>
                <w:webHidden/>
              </w:rPr>
              <w:fldChar w:fldCharType="separate"/>
            </w:r>
            <w:r>
              <w:rPr>
                <w:webHidden/>
              </w:rPr>
              <w:t>33</w:t>
            </w:r>
            <w:r>
              <w:rPr>
                <w:webHidden/>
              </w:rPr>
              <w:fldChar w:fldCharType="end"/>
            </w:r>
          </w:hyperlink>
        </w:p>
        <w:p w14:paraId="59D73A15" w14:textId="77777777" w:rsidR="00786E45" w:rsidRDefault="00786E45">
          <w:pPr>
            <w:pStyle w:val="TDC2"/>
            <w:tabs>
              <w:tab w:val="right" w:leader="dot" w:pos="8488"/>
            </w:tabs>
            <w:rPr>
              <w:rFonts w:asciiTheme="minorHAnsi" w:eastAsiaTheme="minorEastAsia" w:hAnsiTheme="minorHAnsi" w:cstheme="minorBidi"/>
              <w:noProof/>
            </w:rPr>
          </w:pPr>
          <w:hyperlink w:anchor="_Toc90045979" w:history="1">
            <w:r w:rsidRPr="00A82265">
              <w:rPr>
                <w:rStyle w:val="Hipervnculo"/>
                <w:rFonts w:ascii="Times New Roman" w:eastAsia="Times New Roman" w:hAnsi="Times New Roman" w:cs="Times New Roman"/>
                <w:noProof/>
              </w:rPr>
              <w:t>Cronograma</w:t>
            </w:r>
            <w:r>
              <w:rPr>
                <w:noProof/>
                <w:webHidden/>
              </w:rPr>
              <w:tab/>
            </w:r>
            <w:r>
              <w:rPr>
                <w:noProof/>
                <w:webHidden/>
              </w:rPr>
              <w:fldChar w:fldCharType="begin"/>
            </w:r>
            <w:r>
              <w:rPr>
                <w:noProof/>
                <w:webHidden/>
              </w:rPr>
              <w:instrText xml:space="preserve"> PAGEREF _Toc90045979 \h </w:instrText>
            </w:r>
            <w:r>
              <w:rPr>
                <w:noProof/>
                <w:webHidden/>
              </w:rPr>
            </w:r>
            <w:r>
              <w:rPr>
                <w:noProof/>
                <w:webHidden/>
              </w:rPr>
              <w:fldChar w:fldCharType="separate"/>
            </w:r>
            <w:r>
              <w:rPr>
                <w:noProof/>
                <w:webHidden/>
              </w:rPr>
              <w:t>33</w:t>
            </w:r>
            <w:r>
              <w:rPr>
                <w:noProof/>
                <w:webHidden/>
              </w:rPr>
              <w:fldChar w:fldCharType="end"/>
            </w:r>
          </w:hyperlink>
        </w:p>
        <w:p w14:paraId="30DC1A63" w14:textId="77777777" w:rsidR="00786E45" w:rsidRDefault="00786E45">
          <w:pPr>
            <w:pStyle w:val="TDC1"/>
            <w:rPr>
              <w:rFonts w:asciiTheme="minorHAnsi" w:eastAsiaTheme="minorEastAsia" w:hAnsiTheme="minorHAnsi" w:cstheme="minorBidi"/>
            </w:rPr>
          </w:pPr>
          <w:hyperlink w:anchor="_Toc90045980" w:history="1">
            <w:r w:rsidRPr="00A82265">
              <w:rPr>
                <w:rStyle w:val="Hipervnculo"/>
                <w:rFonts w:ascii="Times New Roman" w:eastAsia="Times New Roman" w:hAnsi="Times New Roman" w:cs="Times New Roman"/>
              </w:rPr>
              <w:t>ANEXO 2. Experiencia del equipo investigador en el tema</w:t>
            </w:r>
            <w:r>
              <w:rPr>
                <w:webHidden/>
              </w:rPr>
              <w:tab/>
            </w:r>
            <w:r>
              <w:rPr>
                <w:webHidden/>
              </w:rPr>
              <w:fldChar w:fldCharType="begin"/>
            </w:r>
            <w:r>
              <w:rPr>
                <w:webHidden/>
              </w:rPr>
              <w:instrText xml:space="preserve"> PAGEREF _Toc90045980 \h </w:instrText>
            </w:r>
            <w:r>
              <w:rPr>
                <w:webHidden/>
              </w:rPr>
            </w:r>
            <w:r>
              <w:rPr>
                <w:webHidden/>
              </w:rPr>
              <w:fldChar w:fldCharType="separate"/>
            </w:r>
            <w:r>
              <w:rPr>
                <w:webHidden/>
              </w:rPr>
              <w:t>34</w:t>
            </w:r>
            <w:r>
              <w:rPr>
                <w:webHidden/>
              </w:rPr>
              <w:fldChar w:fldCharType="end"/>
            </w:r>
          </w:hyperlink>
        </w:p>
        <w:p w14:paraId="06ED0AE1" w14:textId="77777777" w:rsidR="00786E45" w:rsidRDefault="00786E45">
          <w:pPr>
            <w:pStyle w:val="TDC1"/>
            <w:rPr>
              <w:rFonts w:asciiTheme="minorHAnsi" w:eastAsiaTheme="minorEastAsia" w:hAnsiTheme="minorHAnsi" w:cstheme="minorBidi"/>
            </w:rPr>
          </w:pPr>
          <w:hyperlink w:anchor="_Toc90045981" w:history="1">
            <w:r w:rsidRPr="00A82265">
              <w:rPr>
                <w:rStyle w:val="Hipervnculo"/>
                <w:rFonts w:ascii="Times New Roman" w:eastAsia="Times New Roman" w:hAnsi="Times New Roman" w:cs="Times New Roman"/>
              </w:rPr>
              <w:t>ANEXO 3.</w:t>
            </w:r>
            <w:r>
              <w:rPr>
                <w:webHidden/>
              </w:rPr>
              <w:tab/>
            </w:r>
            <w:r>
              <w:rPr>
                <w:webHidden/>
              </w:rPr>
              <w:fldChar w:fldCharType="begin"/>
            </w:r>
            <w:r>
              <w:rPr>
                <w:webHidden/>
              </w:rPr>
              <w:instrText xml:space="preserve"> PAGEREF _Toc90045981 \h </w:instrText>
            </w:r>
            <w:r>
              <w:rPr>
                <w:webHidden/>
              </w:rPr>
            </w:r>
            <w:r>
              <w:rPr>
                <w:webHidden/>
              </w:rPr>
              <w:fldChar w:fldCharType="separate"/>
            </w:r>
            <w:r>
              <w:rPr>
                <w:webHidden/>
              </w:rPr>
              <w:t>38</w:t>
            </w:r>
            <w:r>
              <w:rPr>
                <w:webHidden/>
              </w:rPr>
              <w:fldChar w:fldCharType="end"/>
            </w:r>
          </w:hyperlink>
        </w:p>
        <w:p w14:paraId="4EC71515" w14:textId="77777777" w:rsidR="00786E45" w:rsidRDefault="00786E45">
          <w:pPr>
            <w:pStyle w:val="TDC1"/>
            <w:rPr>
              <w:rFonts w:asciiTheme="minorHAnsi" w:eastAsiaTheme="minorEastAsia" w:hAnsiTheme="minorHAnsi" w:cstheme="minorBidi"/>
            </w:rPr>
          </w:pPr>
          <w:hyperlink w:anchor="_Toc90045982" w:history="1">
            <w:r w:rsidRPr="00A82265">
              <w:rPr>
                <w:rStyle w:val="Hipervnculo"/>
                <w:rFonts w:ascii="Times New Roman" w:eastAsia="Times New Roman" w:hAnsi="Times New Roman" w:cs="Times New Roman"/>
              </w:rPr>
              <w:t>ANEXO 4.</w:t>
            </w:r>
            <w:r w:rsidRPr="00A82265">
              <w:rPr>
                <w:rStyle w:val="Hipervnculo"/>
                <w:rFonts w:ascii="Times New Roman" w:hAnsi="Times New Roman" w:cs="Times New Roman"/>
              </w:rPr>
              <w:t xml:space="preserve"> </w:t>
            </w:r>
            <w:r w:rsidRPr="00A82265">
              <w:rPr>
                <w:rStyle w:val="Hipervnculo"/>
                <w:rFonts w:ascii="Times New Roman" w:eastAsia="Times New Roman" w:hAnsi="Times New Roman" w:cs="Times New Roman"/>
              </w:rPr>
              <w:t>Países y porcentaje de poblaciones musulmanas</w:t>
            </w:r>
            <w:r>
              <w:rPr>
                <w:webHidden/>
              </w:rPr>
              <w:tab/>
            </w:r>
            <w:r>
              <w:rPr>
                <w:webHidden/>
              </w:rPr>
              <w:fldChar w:fldCharType="begin"/>
            </w:r>
            <w:r>
              <w:rPr>
                <w:webHidden/>
              </w:rPr>
              <w:instrText xml:space="preserve"> PAGEREF _Toc90045982 \h </w:instrText>
            </w:r>
            <w:r>
              <w:rPr>
                <w:webHidden/>
              </w:rPr>
            </w:r>
            <w:r>
              <w:rPr>
                <w:webHidden/>
              </w:rPr>
              <w:fldChar w:fldCharType="separate"/>
            </w:r>
            <w:r>
              <w:rPr>
                <w:webHidden/>
              </w:rPr>
              <w:t>39</w:t>
            </w:r>
            <w:r>
              <w:rPr>
                <w:webHidden/>
              </w:rPr>
              <w:fldChar w:fldCharType="end"/>
            </w:r>
          </w:hyperlink>
        </w:p>
        <w:p w14:paraId="1C3D056C" w14:textId="77777777" w:rsidR="00532EA3" w:rsidRPr="00C01091" w:rsidRDefault="00F07A64">
          <w:pPr>
            <w:pBdr>
              <w:top w:val="nil"/>
              <w:left w:val="nil"/>
              <w:bottom w:val="nil"/>
              <w:right w:val="nil"/>
              <w:between w:val="nil"/>
            </w:pBdr>
            <w:tabs>
              <w:tab w:val="right" w:pos="8488"/>
            </w:tabs>
            <w:spacing w:after="100"/>
            <w:rPr>
              <w:rFonts w:ascii="Times New Roman" w:eastAsia="Cambria" w:hAnsi="Times New Roman" w:cs="Times New Roman"/>
              <w:color w:val="000000"/>
              <w:sz w:val="24"/>
              <w:szCs w:val="24"/>
            </w:rPr>
          </w:pPr>
          <w:r w:rsidRPr="00C01091">
            <w:rPr>
              <w:rFonts w:ascii="Times New Roman" w:hAnsi="Times New Roman" w:cs="Times New Roman"/>
              <w:sz w:val="24"/>
              <w:szCs w:val="24"/>
            </w:rPr>
            <w:fldChar w:fldCharType="end"/>
          </w:r>
        </w:p>
      </w:sdtContent>
    </w:sdt>
    <w:p w14:paraId="6C05BB93" w14:textId="77777777" w:rsidR="00532EA3" w:rsidRPr="00C01091" w:rsidRDefault="00532EA3">
      <w:pPr>
        <w:rPr>
          <w:rFonts w:ascii="Times New Roman" w:eastAsia="Times New Roman" w:hAnsi="Times New Roman" w:cs="Times New Roman"/>
          <w:b/>
          <w:sz w:val="24"/>
          <w:szCs w:val="24"/>
        </w:rPr>
      </w:pPr>
    </w:p>
    <w:p w14:paraId="32F9F136" w14:textId="77777777" w:rsidR="00532EA3" w:rsidRPr="00C01091" w:rsidRDefault="00532EA3">
      <w:pPr>
        <w:rPr>
          <w:rFonts w:ascii="Times New Roman" w:eastAsia="Times New Roman" w:hAnsi="Times New Roman" w:cs="Times New Roman"/>
          <w:b/>
          <w:sz w:val="24"/>
          <w:szCs w:val="24"/>
        </w:rPr>
      </w:pPr>
    </w:p>
    <w:p w14:paraId="39A7735E" w14:textId="77777777" w:rsidR="00532EA3" w:rsidRPr="00C01091" w:rsidRDefault="00532EA3">
      <w:pPr>
        <w:rPr>
          <w:rFonts w:ascii="Times New Roman" w:eastAsia="Times New Roman" w:hAnsi="Times New Roman" w:cs="Times New Roman"/>
          <w:b/>
          <w:sz w:val="24"/>
          <w:szCs w:val="24"/>
        </w:rPr>
      </w:pPr>
    </w:p>
    <w:p w14:paraId="6801B350" w14:textId="77777777" w:rsidR="00532EA3" w:rsidRPr="00C01091" w:rsidRDefault="00532EA3">
      <w:pPr>
        <w:rPr>
          <w:rFonts w:ascii="Times New Roman" w:eastAsia="Times New Roman" w:hAnsi="Times New Roman" w:cs="Times New Roman"/>
          <w:b/>
          <w:sz w:val="24"/>
          <w:szCs w:val="24"/>
        </w:rPr>
      </w:pPr>
    </w:p>
    <w:p w14:paraId="2448FFEC" w14:textId="77777777" w:rsidR="00532EA3" w:rsidRPr="00C01091" w:rsidRDefault="00532EA3">
      <w:pPr>
        <w:rPr>
          <w:rFonts w:ascii="Times New Roman" w:eastAsia="Times New Roman" w:hAnsi="Times New Roman" w:cs="Times New Roman"/>
          <w:b/>
          <w:sz w:val="24"/>
          <w:szCs w:val="24"/>
        </w:rPr>
      </w:pPr>
    </w:p>
    <w:p w14:paraId="1F8EBDE1" w14:textId="77777777" w:rsidR="00532EA3" w:rsidRPr="00C01091" w:rsidRDefault="00532EA3">
      <w:pPr>
        <w:rPr>
          <w:rFonts w:ascii="Times New Roman" w:eastAsia="Times New Roman" w:hAnsi="Times New Roman" w:cs="Times New Roman"/>
          <w:b/>
          <w:sz w:val="24"/>
          <w:szCs w:val="24"/>
        </w:rPr>
      </w:pPr>
    </w:p>
    <w:p w14:paraId="42171C9B" w14:textId="77777777" w:rsidR="00532EA3" w:rsidRPr="00C01091" w:rsidRDefault="00532EA3">
      <w:pPr>
        <w:rPr>
          <w:rFonts w:ascii="Times New Roman" w:eastAsia="Times New Roman" w:hAnsi="Times New Roman" w:cs="Times New Roman"/>
          <w:b/>
          <w:sz w:val="24"/>
          <w:szCs w:val="24"/>
        </w:rPr>
      </w:pPr>
    </w:p>
    <w:p w14:paraId="0BB1452C" w14:textId="77777777" w:rsidR="00532EA3" w:rsidRPr="00C01091" w:rsidRDefault="00532EA3">
      <w:pPr>
        <w:rPr>
          <w:rFonts w:ascii="Times New Roman" w:eastAsia="Times New Roman" w:hAnsi="Times New Roman" w:cs="Times New Roman"/>
          <w:b/>
          <w:sz w:val="24"/>
          <w:szCs w:val="24"/>
        </w:rPr>
      </w:pPr>
    </w:p>
    <w:p w14:paraId="2AB75AD0" w14:textId="77777777" w:rsidR="00532EA3" w:rsidRPr="00C01091" w:rsidRDefault="00532EA3">
      <w:pPr>
        <w:rPr>
          <w:rFonts w:ascii="Times New Roman" w:eastAsia="Times New Roman" w:hAnsi="Times New Roman" w:cs="Times New Roman"/>
          <w:b/>
          <w:sz w:val="24"/>
          <w:szCs w:val="24"/>
        </w:rPr>
      </w:pPr>
    </w:p>
    <w:p w14:paraId="5723AF62" w14:textId="77777777" w:rsidR="00532EA3" w:rsidRPr="00C01091" w:rsidRDefault="00532EA3">
      <w:pPr>
        <w:rPr>
          <w:rFonts w:ascii="Times New Roman" w:eastAsia="Times New Roman" w:hAnsi="Times New Roman" w:cs="Times New Roman"/>
          <w:b/>
          <w:sz w:val="24"/>
          <w:szCs w:val="24"/>
        </w:rPr>
      </w:pPr>
    </w:p>
    <w:p w14:paraId="0F0C29EE" w14:textId="77777777" w:rsidR="00532EA3" w:rsidRPr="00C01091" w:rsidRDefault="00532EA3">
      <w:pPr>
        <w:rPr>
          <w:rFonts w:ascii="Times New Roman" w:eastAsia="Times New Roman" w:hAnsi="Times New Roman" w:cs="Times New Roman"/>
          <w:b/>
          <w:sz w:val="24"/>
          <w:szCs w:val="24"/>
        </w:rPr>
      </w:pPr>
    </w:p>
    <w:p w14:paraId="60B15571" w14:textId="77777777" w:rsidR="00532EA3" w:rsidRPr="00C01091" w:rsidRDefault="00532EA3">
      <w:pPr>
        <w:rPr>
          <w:rFonts w:ascii="Times New Roman" w:eastAsia="Times New Roman" w:hAnsi="Times New Roman" w:cs="Times New Roman"/>
          <w:b/>
          <w:sz w:val="24"/>
          <w:szCs w:val="24"/>
        </w:rPr>
      </w:pPr>
    </w:p>
    <w:p w14:paraId="0E27C2EB" w14:textId="77777777" w:rsidR="00532EA3" w:rsidRPr="00C01091" w:rsidRDefault="00532EA3">
      <w:pPr>
        <w:rPr>
          <w:rFonts w:ascii="Times New Roman" w:eastAsia="Times New Roman" w:hAnsi="Times New Roman" w:cs="Times New Roman"/>
          <w:b/>
          <w:sz w:val="24"/>
          <w:szCs w:val="24"/>
        </w:rPr>
      </w:pPr>
    </w:p>
    <w:p w14:paraId="266D764F" w14:textId="77777777" w:rsidR="00532EA3" w:rsidRPr="00C01091" w:rsidRDefault="00532EA3">
      <w:pPr>
        <w:rPr>
          <w:rFonts w:ascii="Times New Roman" w:eastAsia="Times New Roman" w:hAnsi="Times New Roman" w:cs="Times New Roman"/>
          <w:b/>
          <w:sz w:val="24"/>
          <w:szCs w:val="24"/>
        </w:rPr>
      </w:pPr>
    </w:p>
    <w:p w14:paraId="50606C5F" w14:textId="77777777" w:rsidR="00532EA3" w:rsidRPr="00C01091" w:rsidRDefault="00532EA3">
      <w:pPr>
        <w:rPr>
          <w:rFonts w:ascii="Times New Roman" w:eastAsia="Times New Roman" w:hAnsi="Times New Roman" w:cs="Times New Roman"/>
          <w:b/>
          <w:sz w:val="24"/>
          <w:szCs w:val="24"/>
        </w:rPr>
      </w:pPr>
    </w:p>
    <w:p w14:paraId="1E2A50C8" w14:textId="77777777" w:rsidR="00532EA3" w:rsidRPr="00C01091" w:rsidRDefault="00532EA3">
      <w:pPr>
        <w:rPr>
          <w:rFonts w:ascii="Times New Roman" w:eastAsia="Times New Roman" w:hAnsi="Times New Roman" w:cs="Times New Roman"/>
          <w:b/>
          <w:sz w:val="24"/>
          <w:szCs w:val="24"/>
        </w:rPr>
      </w:pPr>
    </w:p>
    <w:p w14:paraId="5869BB15" w14:textId="77777777" w:rsidR="00532EA3" w:rsidRPr="00C01091" w:rsidRDefault="00532EA3">
      <w:pPr>
        <w:rPr>
          <w:rFonts w:ascii="Times New Roman" w:eastAsia="Times New Roman" w:hAnsi="Times New Roman" w:cs="Times New Roman"/>
          <w:b/>
          <w:sz w:val="24"/>
          <w:szCs w:val="24"/>
        </w:rPr>
      </w:pPr>
    </w:p>
    <w:p w14:paraId="6B3AF7D5" w14:textId="77777777" w:rsidR="00532EA3" w:rsidRPr="00C01091" w:rsidRDefault="00532EA3">
      <w:pPr>
        <w:spacing w:after="60"/>
        <w:rPr>
          <w:rFonts w:ascii="Times New Roman" w:eastAsia="Times New Roman" w:hAnsi="Times New Roman" w:cs="Times New Roman"/>
          <w:b/>
          <w:sz w:val="24"/>
          <w:szCs w:val="24"/>
        </w:rPr>
      </w:pPr>
    </w:p>
    <w:p w14:paraId="50429319" w14:textId="77777777" w:rsidR="00532EA3" w:rsidRPr="00C01091" w:rsidRDefault="00532EA3">
      <w:pPr>
        <w:pStyle w:val="Ttulo1"/>
        <w:rPr>
          <w:rFonts w:ascii="Times New Roman" w:eastAsia="Times New Roman" w:hAnsi="Times New Roman" w:cs="Times New Roman"/>
          <w:smallCaps/>
          <w:color w:val="000000"/>
          <w:sz w:val="24"/>
          <w:szCs w:val="24"/>
        </w:rPr>
      </w:pPr>
    </w:p>
    <w:p w14:paraId="25121581" w14:textId="77777777" w:rsidR="00532EA3" w:rsidRPr="00C01091" w:rsidRDefault="00532EA3">
      <w:pPr>
        <w:pStyle w:val="Ttulo1"/>
        <w:rPr>
          <w:rFonts w:ascii="Times New Roman" w:eastAsia="Times New Roman" w:hAnsi="Times New Roman" w:cs="Times New Roman"/>
          <w:smallCaps/>
          <w:color w:val="000000"/>
          <w:sz w:val="24"/>
          <w:szCs w:val="24"/>
        </w:rPr>
      </w:pPr>
    </w:p>
    <w:p w14:paraId="41CFAD29" w14:textId="77777777" w:rsidR="00532EA3" w:rsidRDefault="00532EA3">
      <w:pPr>
        <w:rPr>
          <w:rFonts w:ascii="Times New Roman" w:hAnsi="Times New Roman" w:cs="Times New Roman"/>
          <w:sz w:val="24"/>
          <w:szCs w:val="24"/>
        </w:rPr>
      </w:pPr>
    </w:p>
    <w:p w14:paraId="0C5523AC" w14:textId="77777777" w:rsidR="00D023DB" w:rsidRDefault="00D023DB">
      <w:pPr>
        <w:rPr>
          <w:rFonts w:ascii="Times New Roman" w:hAnsi="Times New Roman" w:cs="Times New Roman"/>
          <w:sz w:val="24"/>
          <w:szCs w:val="24"/>
        </w:rPr>
      </w:pPr>
    </w:p>
    <w:p w14:paraId="39463622" w14:textId="77777777" w:rsidR="00D023DB" w:rsidRPr="00C01091" w:rsidRDefault="00D023DB">
      <w:pPr>
        <w:rPr>
          <w:rFonts w:ascii="Times New Roman" w:hAnsi="Times New Roman" w:cs="Times New Roman"/>
          <w:sz w:val="24"/>
          <w:szCs w:val="24"/>
        </w:rPr>
      </w:pPr>
    </w:p>
    <w:p w14:paraId="5732D9AE" w14:textId="77777777" w:rsidR="00532EA3" w:rsidRPr="00C01091" w:rsidRDefault="009F67C0">
      <w:pPr>
        <w:pStyle w:val="Ttulo1"/>
        <w:rPr>
          <w:rFonts w:ascii="Times New Roman" w:eastAsia="Times New Roman" w:hAnsi="Times New Roman" w:cs="Times New Roman"/>
          <w:smallCaps/>
          <w:color w:val="000000"/>
          <w:sz w:val="24"/>
          <w:szCs w:val="24"/>
        </w:rPr>
      </w:pPr>
      <w:bookmarkStart w:id="1" w:name="_Toc90045969"/>
      <w:r w:rsidRPr="00C01091">
        <w:rPr>
          <w:rFonts w:ascii="Times New Roman" w:eastAsia="Times New Roman" w:hAnsi="Times New Roman" w:cs="Times New Roman"/>
          <w:smallCaps/>
          <w:color w:val="000000"/>
          <w:sz w:val="24"/>
          <w:szCs w:val="24"/>
        </w:rPr>
        <w:lastRenderedPageBreak/>
        <w:t>ABREVIACIONES</w:t>
      </w:r>
      <w:bookmarkEnd w:id="1"/>
    </w:p>
    <w:p w14:paraId="54D5D59B" w14:textId="77777777" w:rsidR="00532EA3" w:rsidRPr="00C01091" w:rsidRDefault="00532EA3">
      <w:pPr>
        <w:rPr>
          <w:rFonts w:ascii="Times New Roman" w:eastAsia="Times New Roman" w:hAnsi="Times New Roman" w:cs="Times New Roman"/>
          <w:sz w:val="24"/>
          <w:szCs w:val="24"/>
        </w:rPr>
      </w:pPr>
    </w:p>
    <w:tbl>
      <w:tblPr>
        <w:tblStyle w:val="16"/>
        <w:tblW w:w="834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26"/>
        <w:gridCol w:w="5114"/>
      </w:tblGrid>
      <w:tr w:rsidR="00532EA3" w:rsidRPr="00C01091" w14:paraId="6778F2C6" w14:textId="77777777">
        <w:tc>
          <w:tcPr>
            <w:tcW w:w="3226" w:type="dxa"/>
          </w:tcPr>
          <w:p w14:paraId="2A707CA4" w14:textId="77777777" w:rsidR="00532EA3" w:rsidRPr="00C01091" w:rsidRDefault="009F67C0">
            <w:pPr>
              <w:spacing w:line="276" w:lineRule="auto"/>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Abreviación</w:t>
            </w:r>
          </w:p>
        </w:tc>
        <w:tc>
          <w:tcPr>
            <w:tcW w:w="5114" w:type="dxa"/>
          </w:tcPr>
          <w:p w14:paraId="386A778B" w14:textId="77777777" w:rsidR="00532EA3" w:rsidRPr="00C01091" w:rsidRDefault="009F67C0">
            <w:pPr>
              <w:spacing w:line="276" w:lineRule="auto"/>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Definición</w:t>
            </w:r>
          </w:p>
        </w:tc>
      </w:tr>
      <w:tr w:rsidR="00532EA3" w:rsidRPr="00C01091" w14:paraId="4B4673D4" w14:textId="77777777">
        <w:tc>
          <w:tcPr>
            <w:tcW w:w="3226" w:type="dxa"/>
          </w:tcPr>
          <w:p w14:paraId="2606899F"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ADA</w:t>
            </w:r>
          </w:p>
        </w:tc>
        <w:tc>
          <w:tcPr>
            <w:tcW w:w="5114" w:type="dxa"/>
          </w:tcPr>
          <w:p w14:paraId="63DA5D9E" w14:textId="77777777" w:rsidR="00532EA3" w:rsidRPr="00C01091" w:rsidRDefault="009F67C0">
            <w:pPr>
              <w:spacing w:line="276" w:lineRule="auto"/>
              <w:rPr>
                <w:rFonts w:ascii="Times New Roman" w:eastAsia="Times New Roman" w:hAnsi="Times New Roman" w:cs="Times New Roman"/>
                <w:i/>
                <w:sz w:val="24"/>
                <w:szCs w:val="24"/>
              </w:rPr>
            </w:pPr>
            <w:r w:rsidRPr="00C01091">
              <w:rPr>
                <w:rFonts w:ascii="Times New Roman" w:eastAsia="Times New Roman" w:hAnsi="Times New Roman" w:cs="Times New Roman"/>
                <w:i/>
                <w:sz w:val="24"/>
                <w:szCs w:val="24"/>
              </w:rPr>
              <w:t xml:space="preserve">American Diabetes </w:t>
            </w:r>
            <w:proofErr w:type="spellStart"/>
            <w:r w:rsidRPr="00C01091">
              <w:rPr>
                <w:rFonts w:ascii="Times New Roman" w:eastAsia="Times New Roman" w:hAnsi="Times New Roman" w:cs="Times New Roman"/>
                <w:i/>
                <w:sz w:val="24"/>
                <w:szCs w:val="24"/>
              </w:rPr>
              <w:t>Association</w:t>
            </w:r>
            <w:proofErr w:type="spellEnd"/>
          </w:p>
        </w:tc>
      </w:tr>
      <w:tr w:rsidR="00532EA3" w:rsidRPr="00C01091" w14:paraId="5A1C451B" w14:textId="77777777">
        <w:tc>
          <w:tcPr>
            <w:tcW w:w="3226" w:type="dxa"/>
          </w:tcPr>
          <w:p w14:paraId="68D66866"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CC</w:t>
            </w:r>
          </w:p>
        </w:tc>
        <w:tc>
          <w:tcPr>
            <w:tcW w:w="5114" w:type="dxa"/>
          </w:tcPr>
          <w:p w14:paraId="04700FD6" w14:textId="77777777" w:rsidR="00532EA3" w:rsidRPr="00C01091" w:rsidRDefault="009F67C0">
            <w:pPr>
              <w:spacing w:line="276" w:lineRule="auto"/>
              <w:rPr>
                <w:rFonts w:ascii="Times New Roman" w:eastAsia="Times New Roman" w:hAnsi="Times New Roman" w:cs="Times New Roman"/>
                <w:sz w:val="24"/>
                <w:szCs w:val="24"/>
              </w:rPr>
            </w:pPr>
            <w:proofErr w:type="spellStart"/>
            <w:r w:rsidRPr="00C01091">
              <w:rPr>
                <w:rFonts w:ascii="Times New Roman" w:eastAsia="Times New Roman" w:hAnsi="Times New Roman" w:cs="Times New Roman"/>
                <w:sz w:val="24"/>
                <w:szCs w:val="24"/>
              </w:rPr>
              <w:t>Carpenter</w:t>
            </w:r>
            <w:proofErr w:type="spellEnd"/>
            <w:r w:rsidRPr="00C01091">
              <w:rPr>
                <w:rFonts w:ascii="Times New Roman" w:eastAsia="Times New Roman" w:hAnsi="Times New Roman" w:cs="Times New Roman"/>
                <w:sz w:val="24"/>
                <w:szCs w:val="24"/>
              </w:rPr>
              <w:t xml:space="preserve"> y </w:t>
            </w:r>
            <w:proofErr w:type="spellStart"/>
            <w:r w:rsidRPr="00C01091">
              <w:rPr>
                <w:rFonts w:ascii="Times New Roman" w:eastAsia="Times New Roman" w:hAnsi="Times New Roman" w:cs="Times New Roman"/>
                <w:sz w:val="24"/>
                <w:szCs w:val="24"/>
              </w:rPr>
              <w:t>Coustan</w:t>
            </w:r>
            <w:proofErr w:type="spellEnd"/>
          </w:p>
        </w:tc>
      </w:tr>
      <w:tr w:rsidR="00532EA3" w:rsidRPr="00C01091" w14:paraId="5213F792" w14:textId="77777777">
        <w:tc>
          <w:tcPr>
            <w:tcW w:w="3226" w:type="dxa"/>
          </w:tcPr>
          <w:p w14:paraId="0993F7C6"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DMG</w:t>
            </w:r>
          </w:p>
        </w:tc>
        <w:tc>
          <w:tcPr>
            <w:tcW w:w="5114" w:type="dxa"/>
          </w:tcPr>
          <w:p w14:paraId="0C952E0A"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Diabetes gestacional</w:t>
            </w:r>
          </w:p>
        </w:tc>
      </w:tr>
      <w:tr w:rsidR="00532EA3" w:rsidRPr="00C01091" w14:paraId="6D4B2047" w14:textId="77777777">
        <w:tc>
          <w:tcPr>
            <w:tcW w:w="3226" w:type="dxa"/>
          </w:tcPr>
          <w:p w14:paraId="630D6FE2"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DM2</w:t>
            </w:r>
          </w:p>
        </w:tc>
        <w:tc>
          <w:tcPr>
            <w:tcW w:w="5114" w:type="dxa"/>
          </w:tcPr>
          <w:p w14:paraId="158A14C2"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Diabetes mellitus tipo 2</w:t>
            </w:r>
          </w:p>
        </w:tc>
      </w:tr>
      <w:tr w:rsidR="00532EA3" w:rsidRPr="00C01091" w14:paraId="135C69DE" w14:textId="77777777">
        <w:tc>
          <w:tcPr>
            <w:tcW w:w="3226" w:type="dxa"/>
          </w:tcPr>
          <w:p w14:paraId="762240C5"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FP</w:t>
            </w:r>
          </w:p>
        </w:tc>
        <w:tc>
          <w:tcPr>
            <w:tcW w:w="5114" w:type="dxa"/>
          </w:tcPr>
          <w:p w14:paraId="1B1BC4DF"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Fecha del parto</w:t>
            </w:r>
          </w:p>
        </w:tc>
      </w:tr>
      <w:tr w:rsidR="00532EA3" w:rsidRPr="00C01091" w14:paraId="35753F4E" w14:textId="77777777">
        <w:tc>
          <w:tcPr>
            <w:tcW w:w="3226" w:type="dxa"/>
          </w:tcPr>
          <w:p w14:paraId="5B562EBB"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FUR</w:t>
            </w:r>
          </w:p>
        </w:tc>
        <w:tc>
          <w:tcPr>
            <w:tcW w:w="5114" w:type="dxa"/>
          </w:tcPr>
          <w:p w14:paraId="144BA7E9"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Fecha de la última regla</w:t>
            </w:r>
          </w:p>
        </w:tc>
      </w:tr>
      <w:tr w:rsidR="00532EA3" w:rsidRPr="00C01091" w14:paraId="0B17D6CC" w14:textId="77777777">
        <w:tc>
          <w:tcPr>
            <w:tcW w:w="3226" w:type="dxa"/>
          </w:tcPr>
          <w:p w14:paraId="6E0A6CDF"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ECAP</w:t>
            </w:r>
          </w:p>
        </w:tc>
        <w:tc>
          <w:tcPr>
            <w:tcW w:w="5114" w:type="dxa"/>
          </w:tcPr>
          <w:p w14:paraId="20FFA98A"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Estación clínica de atención primaria</w:t>
            </w:r>
          </w:p>
        </w:tc>
      </w:tr>
      <w:tr w:rsidR="00532EA3" w:rsidRPr="00C01091" w14:paraId="6BC5A871" w14:textId="77777777">
        <w:tc>
          <w:tcPr>
            <w:tcW w:w="3226" w:type="dxa"/>
          </w:tcPr>
          <w:p w14:paraId="2C980469"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EP</w:t>
            </w:r>
          </w:p>
        </w:tc>
        <w:tc>
          <w:tcPr>
            <w:tcW w:w="5114" w:type="dxa"/>
          </w:tcPr>
          <w:p w14:paraId="5EEE01BD"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Primera visita de embazo en el CASSIR</w:t>
            </w:r>
          </w:p>
        </w:tc>
      </w:tr>
      <w:tr w:rsidR="00532EA3" w:rsidRPr="00C01091" w14:paraId="6B152EB6" w14:textId="77777777">
        <w:tc>
          <w:tcPr>
            <w:tcW w:w="3226" w:type="dxa"/>
          </w:tcPr>
          <w:p w14:paraId="18DBEFC3"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ES</w:t>
            </w:r>
          </w:p>
        </w:tc>
        <w:tc>
          <w:tcPr>
            <w:tcW w:w="5114" w:type="dxa"/>
          </w:tcPr>
          <w:p w14:paraId="4889D74B" w14:textId="02307AC8"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Visita sucesiva de embarazo en el CASSIR</w:t>
            </w:r>
          </w:p>
        </w:tc>
      </w:tr>
      <w:tr w:rsidR="00532EA3" w:rsidRPr="00A87408" w14:paraId="38732CC7" w14:textId="77777777">
        <w:tc>
          <w:tcPr>
            <w:tcW w:w="3226" w:type="dxa"/>
          </w:tcPr>
          <w:p w14:paraId="26ADED7C"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HAPO</w:t>
            </w:r>
          </w:p>
        </w:tc>
        <w:tc>
          <w:tcPr>
            <w:tcW w:w="5114" w:type="dxa"/>
          </w:tcPr>
          <w:p w14:paraId="797C8124" w14:textId="77777777" w:rsidR="00532EA3" w:rsidRPr="00C01091" w:rsidRDefault="009F67C0">
            <w:pPr>
              <w:spacing w:line="276" w:lineRule="auto"/>
              <w:rPr>
                <w:rFonts w:ascii="Times New Roman" w:eastAsia="Times New Roman" w:hAnsi="Times New Roman" w:cs="Times New Roman"/>
                <w:i/>
                <w:sz w:val="24"/>
                <w:szCs w:val="24"/>
                <w:lang w:val="en-US"/>
              </w:rPr>
            </w:pPr>
            <w:r w:rsidRPr="00C01091">
              <w:rPr>
                <w:rFonts w:ascii="Times New Roman" w:eastAsia="Times New Roman" w:hAnsi="Times New Roman" w:cs="Times New Roman"/>
                <w:i/>
                <w:sz w:val="24"/>
                <w:szCs w:val="24"/>
                <w:lang w:val="en-US"/>
              </w:rPr>
              <w:t>Hyperglycemia and Pregnancy Outcomes study</w:t>
            </w:r>
          </w:p>
        </w:tc>
      </w:tr>
      <w:tr w:rsidR="00532EA3" w:rsidRPr="00C01091" w14:paraId="4AFFDCD0" w14:textId="77777777">
        <w:tc>
          <w:tcPr>
            <w:tcW w:w="3226" w:type="dxa"/>
          </w:tcPr>
          <w:p w14:paraId="35899AF2"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HbA</w:t>
            </w:r>
            <w:r w:rsidRPr="00C01091">
              <w:rPr>
                <w:rFonts w:ascii="Times New Roman" w:eastAsia="Times New Roman" w:hAnsi="Times New Roman" w:cs="Times New Roman"/>
                <w:sz w:val="24"/>
                <w:szCs w:val="24"/>
                <w:vertAlign w:val="subscript"/>
              </w:rPr>
              <w:t>1c</w:t>
            </w:r>
          </w:p>
        </w:tc>
        <w:tc>
          <w:tcPr>
            <w:tcW w:w="5114" w:type="dxa"/>
          </w:tcPr>
          <w:p w14:paraId="7B0A08C8"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Hemoglobina glicosilada</w:t>
            </w:r>
          </w:p>
        </w:tc>
      </w:tr>
      <w:tr w:rsidR="00532EA3" w:rsidRPr="00A87408" w14:paraId="1659FED7" w14:textId="77777777">
        <w:tc>
          <w:tcPr>
            <w:tcW w:w="3226" w:type="dxa"/>
          </w:tcPr>
          <w:p w14:paraId="54C6F0A7"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IADPSG</w:t>
            </w:r>
          </w:p>
        </w:tc>
        <w:tc>
          <w:tcPr>
            <w:tcW w:w="5114" w:type="dxa"/>
          </w:tcPr>
          <w:p w14:paraId="6F0B0F61" w14:textId="77777777" w:rsidR="00532EA3" w:rsidRPr="00C01091" w:rsidRDefault="009F67C0">
            <w:pPr>
              <w:spacing w:line="276" w:lineRule="auto"/>
              <w:rPr>
                <w:rFonts w:ascii="Times New Roman" w:eastAsia="Times New Roman" w:hAnsi="Times New Roman" w:cs="Times New Roman"/>
                <w:i/>
                <w:sz w:val="24"/>
                <w:szCs w:val="24"/>
                <w:lang w:val="en-US"/>
              </w:rPr>
            </w:pPr>
            <w:r w:rsidRPr="00C01091">
              <w:rPr>
                <w:rFonts w:ascii="Times New Roman" w:eastAsia="Times New Roman" w:hAnsi="Times New Roman" w:cs="Times New Roman"/>
                <w:i/>
                <w:sz w:val="24"/>
                <w:szCs w:val="24"/>
                <w:lang w:val="en-US"/>
              </w:rPr>
              <w:t>International Association Diabetes and Pregnancy Study Group</w:t>
            </w:r>
          </w:p>
        </w:tc>
      </w:tr>
      <w:tr w:rsidR="00532EA3" w:rsidRPr="00C01091" w14:paraId="481AE230" w14:textId="77777777">
        <w:tc>
          <w:tcPr>
            <w:tcW w:w="3226" w:type="dxa"/>
          </w:tcPr>
          <w:p w14:paraId="159248A9"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ICD-10</w:t>
            </w:r>
          </w:p>
        </w:tc>
        <w:tc>
          <w:tcPr>
            <w:tcW w:w="5114" w:type="dxa"/>
          </w:tcPr>
          <w:p w14:paraId="27FA4AF8"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Clasificación estadística internacional de enfermedades y problemas de salud relacionados </w:t>
            </w:r>
            <w:proofErr w:type="spellStart"/>
            <w:r w:rsidRPr="00C01091">
              <w:rPr>
                <w:rFonts w:ascii="Times New Roman" w:eastAsia="Times New Roman" w:hAnsi="Times New Roman" w:cs="Times New Roman"/>
                <w:sz w:val="24"/>
                <w:szCs w:val="24"/>
              </w:rPr>
              <w:t>malalties</w:t>
            </w:r>
            <w:proofErr w:type="spellEnd"/>
            <w:r w:rsidRPr="00C01091">
              <w:rPr>
                <w:rFonts w:ascii="Times New Roman" w:eastAsia="Times New Roman" w:hAnsi="Times New Roman" w:cs="Times New Roman"/>
                <w:sz w:val="24"/>
                <w:szCs w:val="24"/>
              </w:rPr>
              <w:t xml:space="preserve"> i </w:t>
            </w:r>
            <w:proofErr w:type="spellStart"/>
            <w:r w:rsidRPr="00C01091">
              <w:rPr>
                <w:rFonts w:ascii="Times New Roman" w:eastAsia="Times New Roman" w:hAnsi="Times New Roman" w:cs="Times New Roman"/>
                <w:sz w:val="24"/>
                <w:szCs w:val="24"/>
              </w:rPr>
              <w:t>problemes</w:t>
            </w:r>
            <w:proofErr w:type="spellEnd"/>
            <w:r w:rsidRPr="00C01091">
              <w:rPr>
                <w:rFonts w:ascii="Times New Roman" w:eastAsia="Times New Roman" w:hAnsi="Times New Roman" w:cs="Times New Roman"/>
                <w:sz w:val="24"/>
                <w:szCs w:val="24"/>
              </w:rPr>
              <w:t xml:space="preserve"> de </w:t>
            </w:r>
            <w:proofErr w:type="spellStart"/>
            <w:r w:rsidRPr="00C01091">
              <w:rPr>
                <w:rFonts w:ascii="Times New Roman" w:eastAsia="Times New Roman" w:hAnsi="Times New Roman" w:cs="Times New Roman"/>
                <w:sz w:val="24"/>
                <w:szCs w:val="24"/>
              </w:rPr>
              <w:t>salut</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relacionats</w:t>
            </w:r>
            <w:proofErr w:type="spellEnd"/>
          </w:p>
        </w:tc>
      </w:tr>
      <w:tr w:rsidR="00532EA3" w:rsidRPr="00C01091" w14:paraId="556BC721" w14:textId="77777777">
        <w:tc>
          <w:tcPr>
            <w:tcW w:w="3226" w:type="dxa"/>
          </w:tcPr>
          <w:p w14:paraId="4A6419F6"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ICS</w:t>
            </w:r>
          </w:p>
        </w:tc>
        <w:tc>
          <w:tcPr>
            <w:tcW w:w="5114" w:type="dxa"/>
          </w:tcPr>
          <w:p w14:paraId="7D44D9FD" w14:textId="77777777" w:rsidR="00532EA3" w:rsidRPr="00C01091" w:rsidRDefault="009F67C0">
            <w:pPr>
              <w:spacing w:line="276" w:lineRule="auto"/>
              <w:rPr>
                <w:rFonts w:ascii="Times New Roman" w:eastAsia="Times New Roman" w:hAnsi="Times New Roman" w:cs="Times New Roman"/>
                <w:sz w:val="24"/>
                <w:szCs w:val="24"/>
              </w:rPr>
            </w:pPr>
            <w:proofErr w:type="spellStart"/>
            <w:r w:rsidRPr="00C01091">
              <w:rPr>
                <w:rFonts w:ascii="Times New Roman" w:eastAsia="Times New Roman" w:hAnsi="Times New Roman" w:cs="Times New Roman"/>
                <w:sz w:val="24"/>
                <w:szCs w:val="24"/>
              </w:rPr>
              <w:t>Institut</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Català</w:t>
            </w:r>
            <w:proofErr w:type="spellEnd"/>
            <w:r w:rsidRPr="00C01091">
              <w:rPr>
                <w:rFonts w:ascii="Times New Roman" w:eastAsia="Times New Roman" w:hAnsi="Times New Roman" w:cs="Times New Roman"/>
                <w:sz w:val="24"/>
                <w:szCs w:val="24"/>
              </w:rPr>
              <w:t xml:space="preserve"> de la </w:t>
            </w:r>
            <w:proofErr w:type="spellStart"/>
            <w:r w:rsidRPr="00C01091">
              <w:rPr>
                <w:rFonts w:ascii="Times New Roman" w:eastAsia="Times New Roman" w:hAnsi="Times New Roman" w:cs="Times New Roman"/>
                <w:sz w:val="24"/>
                <w:szCs w:val="24"/>
              </w:rPr>
              <w:t>Salut</w:t>
            </w:r>
            <w:proofErr w:type="spellEnd"/>
          </w:p>
        </w:tc>
      </w:tr>
      <w:tr w:rsidR="00532EA3" w:rsidRPr="00C01091" w14:paraId="4CEFF8A5" w14:textId="77777777">
        <w:tc>
          <w:tcPr>
            <w:tcW w:w="3226" w:type="dxa"/>
          </w:tcPr>
          <w:p w14:paraId="22C31F85"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IMC</w:t>
            </w:r>
          </w:p>
        </w:tc>
        <w:tc>
          <w:tcPr>
            <w:tcW w:w="5114" w:type="dxa"/>
          </w:tcPr>
          <w:p w14:paraId="329D05B0"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Índice de masa corporal</w:t>
            </w:r>
          </w:p>
        </w:tc>
      </w:tr>
      <w:tr w:rsidR="00532EA3" w:rsidRPr="00A87408" w14:paraId="772A186A" w14:textId="77777777">
        <w:tc>
          <w:tcPr>
            <w:tcW w:w="3226" w:type="dxa"/>
          </w:tcPr>
          <w:p w14:paraId="2D22A543"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IV WCGDM</w:t>
            </w:r>
          </w:p>
        </w:tc>
        <w:tc>
          <w:tcPr>
            <w:tcW w:w="5114" w:type="dxa"/>
          </w:tcPr>
          <w:p w14:paraId="252AD495" w14:textId="77777777" w:rsidR="00532EA3" w:rsidRPr="00C01091" w:rsidRDefault="009F67C0">
            <w:pPr>
              <w:spacing w:line="276" w:lineRule="auto"/>
              <w:rPr>
                <w:rFonts w:ascii="Times New Roman" w:eastAsia="Times New Roman" w:hAnsi="Times New Roman" w:cs="Times New Roman"/>
                <w:i/>
                <w:sz w:val="24"/>
                <w:szCs w:val="24"/>
                <w:lang w:val="en-US"/>
              </w:rPr>
            </w:pPr>
            <w:r w:rsidRPr="00C01091">
              <w:rPr>
                <w:rFonts w:ascii="Times New Roman" w:eastAsia="Times New Roman" w:hAnsi="Times New Roman" w:cs="Times New Roman"/>
                <w:i/>
                <w:sz w:val="24"/>
                <w:szCs w:val="24"/>
                <w:lang w:val="en-US"/>
              </w:rPr>
              <w:t>Fourth International Workshop Conference on Gestational Diabetes Mellitus</w:t>
            </w:r>
          </w:p>
        </w:tc>
      </w:tr>
      <w:tr w:rsidR="00532EA3" w:rsidRPr="00C01091" w14:paraId="0BCE002D" w14:textId="77777777">
        <w:tc>
          <w:tcPr>
            <w:tcW w:w="3226" w:type="dxa"/>
          </w:tcPr>
          <w:p w14:paraId="24F794DE"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HDL</w:t>
            </w:r>
          </w:p>
        </w:tc>
        <w:tc>
          <w:tcPr>
            <w:tcW w:w="5114" w:type="dxa"/>
          </w:tcPr>
          <w:p w14:paraId="4916D3F3"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Lipoproteínas de alta densidad</w:t>
            </w:r>
          </w:p>
        </w:tc>
      </w:tr>
      <w:tr w:rsidR="00532EA3" w:rsidRPr="00C01091" w14:paraId="41604C50" w14:textId="77777777">
        <w:tc>
          <w:tcPr>
            <w:tcW w:w="3226" w:type="dxa"/>
          </w:tcPr>
          <w:p w14:paraId="78E96B3A"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LDL</w:t>
            </w:r>
          </w:p>
        </w:tc>
        <w:tc>
          <w:tcPr>
            <w:tcW w:w="5114" w:type="dxa"/>
          </w:tcPr>
          <w:p w14:paraId="2DC388B5"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Lipoproteínas de baja densidad</w:t>
            </w:r>
          </w:p>
        </w:tc>
      </w:tr>
      <w:tr w:rsidR="00532EA3" w:rsidRPr="00C01091" w14:paraId="50ECE9FC" w14:textId="77777777">
        <w:tc>
          <w:tcPr>
            <w:tcW w:w="3226" w:type="dxa"/>
          </w:tcPr>
          <w:p w14:paraId="265C7A9F"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NDDG</w:t>
            </w:r>
          </w:p>
        </w:tc>
        <w:tc>
          <w:tcPr>
            <w:tcW w:w="5114" w:type="dxa"/>
          </w:tcPr>
          <w:p w14:paraId="44D8EC45" w14:textId="77777777" w:rsidR="00532EA3" w:rsidRPr="00C01091" w:rsidRDefault="009F67C0">
            <w:pPr>
              <w:spacing w:line="276" w:lineRule="auto"/>
              <w:rPr>
                <w:rFonts w:ascii="Times New Roman" w:eastAsia="Times New Roman" w:hAnsi="Times New Roman" w:cs="Times New Roman"/>
                <w:sz w:val="24"/>
                <w:szCs w:val="24"/>
              </w:rPr>
            </w:pPr>
            <w:proofErr w:type="spellStart"/>
            <w:r w:rsidRPr="00C01091">
              <w:rPr>
                <w:rFonts w:ascii="Times New Roman" w:eastAsia="Times New Roman" w:hAnsi="Times New Roman" w:cs="Times New Roman"/>
                <w:i/>
                <w:sz w:val="24"/>
                <w:szCs w:val="24"/>
              </w:rPr>
              <w:t>National</w:t>
            </w:r>
            <w:proofErr w:type="spellEnd"/>
            <w:r w:rsidRPr="00C01091">
              <w:rPr>
                <w:rFonts w:ascii="Times New Roman" w:eastAsia="Times New Roman" w:hAnsi="Times New Roman" w:cs="Times New Roman"/>
                <w:i/>
                <w:sz w:val="24"/>
                <w:szCs w:val="24"/>
              </w:rPr>
              <w:t xml:space="preserve"> Diabetes Data </w:t>
            </w:r>
            <w:proofErr w:type="spellStart"/>
            <w:r w:rsidRPr="00C01091">
              <w:rPr>
                <w:rFonts w:ascii="Times New Roman" w:eastAsia="Times New Roman" w:hAnsi="Times New Roman" w:cs="Times New Roman"/>
                <w:i/>
                <w:sz w:val="24"/>
                <w:szCs w:val="24"/>
              </w:rPr>
              <w:t>Group</w:t>
            </w:r>
            <w:proofErr w:type="spellEnd"/>
          </w:p>
        </w:tc>
      </w:tr>
      <w:tr w:rsidR="00532EA3" w:rsidRPr="00C01091" w14:paraId="267AE43A" w14:textId="77777777">
        <w:tc>
          <w:tcPr>
            <w:tcW w:w="3226" w:type="dxa"/>
          </w:tcPr>
          <w:p w14:paraId="2BD93700"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PAS</w:t>
            </w:r>
          </w:p>
        </w:tc>
        <w:tc>
          <w:tcPr>
            <w:tcW w:w="5114" w:type="dxa"/>
          </w:tcPr>
          <w:p w14:paraId="471FB54B"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Plan de análisis estadística </w:t>
            </w:r>
          </w:p>
        </w:tc>
      </w:tr>
      <w:tr w:rsidR="00532EA3" w:rsidRPr="00C01091" w14:paraId="47D164E1" w14:textId="77777777">
        <w:tc>
          <w:tcPr>
            <w:tcW w:w="3226" w:type="dxa"/>
          </w:tcPr>
          <w:p w14:paraId="539240B6"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PAS/PAD</w:t>
            </w:r>
          </w:p>
        </w:tc>
        <w:tc>
          <w:tcPr>
            <w:tcW w:w="5114" w:type="dxa"/>
          </w:tcPr>
          <w:p w14:paraId="2CC97670"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Presión arterial sistólica / presión arterial diastólica</w:t>
            </w:r>
          </w:p>
        </w:tc>
      </w:tr>
      <w:tr w:rsidR="00532EA3" w:rsidRPr="00C01091" w14:paraId="6BF39B6A" w14:textId="77777777">
        <w:tc>
          <w:tcPr>
            <w:tcW w:w="3226" w:type="dxa"/>
          </w:tcPr>
          <w:p w14:paraId="4717DC70"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SIDIAP </w:t>
            </w:r>
          </w:p>
        </w:tc>
        <w:tc>
          <w:tcPr>
            <w:tcW w:w="5114" w:type="dxa"/>
          </w:tcPr>
          <w:p w14:paraId="79708036"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Sistema de Información para el Desarrollo de la Investigación en Atención Primaria </w:t>
            </w:r>
          </w:p>
        </w:tc>
      </w:tr>
      <w:tr w:rsidR="00532EA3" w:rsidRPr="00C01091" w14:paraId="47399645" w14:textId="77777777">
        <w:tc>
          <w:tcPr>
            <w:tcW w:w="3226" w:type="dxa"/>
          </w:tcPr>
          <w:p w14:paraId="7B9E1ED3"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SOG</w:t>
            </w:r>
          </w:p>
        </w:tc>
        <w:tc>
          <w:tcPr>
            <w:tcW w:w="5114" w:type="dxa"/>
          </w:tcPr>
          <w:p w14:paraId="7C118573"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Sobrecarga oral de glucosa</w:t>
            </w:r>
          </w:p>
        </w:tc>
      </w:tr>
      <w:tr w:rsidR="00532EA3" w:rsidRPr="00C01091" w14:paraId="2E8F578A" w14:textId="77777777">
        <w:tc>
          <w:tcPr>
            <w:tcW w:w="3226" w:type="dxa"/>
          </w:tcPr>
          <w:p w14:paraId="0746BAE6"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SOG75</w:t>
            </w:r>
          </w:p>
        </w:tc>
        <w:tc>
          <w:tcPr>
            <w:tcW w:w="5114" w:type="dxa"/>
          </w:tcPr>
          <w:p w14:paraId="3F7CB743" w14:textId="18E307BA"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Sobrec</w:t>
            </w:r>
            <w:r w:rsidR="00541BC9">
              <w:rPr>
                <w:rFonts w:ascii="Times New Roman" w:eastAsia="Times New Roman" w:hAnsi="Times New Roman" w:cs="Times New Roman"/>
                <w:sz w:val="24"/>
                <w:szCs w:val="24"/>
              </w:rPr>
              <w:t>a</w:t>
            </w:r>
            <w:r w:rsidRPr="00C01091">
              <w:rPr>
                <w:rFonts w:ascii="Times New Roman" w:eastAsia="Times New Roman" w:hAnsi="Times New Roman" w:cs="Times New Roman"/>
                <w:sz w:val="24"/>
                <w:szCs w:val="24"/>
              </w:rPr>
              <w:t>rga oral de glucosa de 2 horas con 75 gramos de glucosa</w:t>
            </w:r>
          </w:p>
        </w:tc>
      </w:tr>
      <w:tr w:rsidR="00532EA3" w:rsidRPr="00C01091" w14:paraId="0BD812D2" w14:textId="77777777">
        <w:tc>
          <w:tcPr>
            <w:tcW w:w="3226" w:type="dxa"/>
          </w:tcPr>
          <w:p w14:paraId="4C1E0693"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SOG100</w:t>
            </w:r>
          </w:p>
        </w:tc>
        <w:tc>
          <w:tcPr>
            <w:tcW w:w="5114" w:type="dxa"/>
          </w:tcPr>
          <w:p w14:paraId="36EF0D25"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Sobrecarga oral de glucosa de 3 horas con 100 gramos de glucosa</w:t>
            </w:r>
          </w:p>
        </w:tc>
      </w:tr>
      <w:tr w:rsidR="00532EA3" w:rsidRPr="00C01091" w14:paraId="45CA23FC" w14:textId="77777777">
        <w:tc>
          <w:tcPr>
            <w:tcW w:w="3226" w:type="dxa"/>
          </w:tcPr>
          <w:p w14:paraId="7B56B59D"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TOS</w:t>
            </w:r>
          </w:p>
        </w:tc>
        <w:tc>
          <w:tcPr>
            <w:tcW w:w="5114" w:type="dxa"/>
          </w:tcPr>
          <w:p w14:paraId="48823222" w14:textId="77777777" w:rsidR="00532EA3" w:rsidRPr="00C01091" w:rsidRDefault="009F67C0">
            <w:pPr>
              <w:spacing w:line="276" w:lineRule="auto"/>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Test de </w:t>
            </w:r>
            <w:proofErr w:type="spellStart"/>
            <w:r w:rsidRPr="00C01091">
              <w:rPr>
                <w:rFonts w:ascii="Times New Roman" w:eastAsia="Times New Roman" w:hAnsi="Times New Roman" w:cs="Times New Roman"/>
                <w:sz w:val="24"/>
                <w:szCs w:val="24"/>
              </w:rPr>
              <w:t>O’Sullivan</w:t>
            </w:r>
            <w:proofErr w:type="spellEnd"/>
            <w:r w:rsidRPr="00C01091">
              <w:rPr>
                <w:rFonts w:ascii="Times New Roman" w:eastAsia="Times New Roman" w:hAnsi="Times New Roman" w:cs="Times New Roman"/>
                <w:sz w:val="24"/>
                <w:szCs w:val="24"/>
              </w:rPr>
              <w:t>, sobrecarga oral de glucosa de 60 min con 50 gramos de glucosa</w:t>
            </w:r>
          </w:p>
        </w:tc>
      </w:tr>
    </w:tbl>
    <w:p w14:paraId="76D34805" w14:textId="77777777" w:rsidR="00532EA3" w:rsidRPr="00C01091" w:rsidRDefault="00532EA3">
      <w:pPr>
        <w:rPr>
          <w:rFonts w:ascii="Times New Roman" w:eastAsia="Times New Roman" w:hAnsi="Times New Roman" w:cs="Times New Roman"/>
          <w:b/>
          <w:sz w:val="24"/>
          <w:szCs w:val="24"/>
        </w:rPr>
      </w:pPr>
    </w:p>
    <w:p w14:paraId="227EE0FA" w14:textId="77777777" w:rsidR="00532EA3" w:rsidRPr="00C01091" w:rsidRDefault="00532EA3">
      <w:pPr>
        <w:rPr>
          <w:rFonts w:ascii="Times New Roman" w:eastAsia="Times New Roman" w:hAnsi="Times New Roman" w:cs="Times New Roman"/>
          <w:b/>
          <w:sz w:val="24"/>
          <w:szCs w:val="24"/>
        </w:rPr>
      </w:pPr>
    </w:p>
    <w:p w14:paraId="7889A5B7" w14:textId="77777777" w:rsidR="00532EA3" w:rsidRPr="00C01091" w:rsidRDefault="00532EA3">
      <w:pPr>
        <w:rPr>
          <w:rFonts w:ascii="Times New Roman" w:eastAsia="Times New Roman" w:hAnsi="Times New Roman" w:cs="Times New Roman"/>
          <w:b/>
          <w:sz w:val="24"/>
          <w:szCs w:val="24"/>
        </w:rPr>
      </w:pPr>
    </w:p>
    <w:p w14:paraId="53A767F2" w14:textId="77777777" w:rsidR="00532EA3" w:rsidRPr="00C01091" w:rsidRDefault="00532EA3">
      <w:pPr>
        <w:spacing w:after="60"/>
        <w:rPr>
          <w:rFonts w:ascii="Times New Roman" w:eastAsia="Times New Roman" w:hAnsi="Times New Roman" w:cs="Times New Roman"/>
          <w:b/>
          <w:sz w:val="24"/>
          <w:szCs w:val="24"/>
        </w:rPr>
      </w:pPr>
    </w:p>
    <w:p w14:paraId="584BA287" w14:textId="77777777" w:rsidR="00532EA3" w:rsidRPr="00C01091" w:rsidRDefault="009F67C0">
      <w:pPr>
        <w:keepNext/>
        <w:spacing w:before="60" w:after="120"/>
        <w:rPr>
          <w:rFonts w:ascii="Times New Roman" w:eastAsia="Times New Roman" w:hAnsi="Times New Roman" w:cs="Times New Roman"/>
          <w:b/>
          <w:smallCaps/>
          <w:sz w:val="24"/>
          <w:szCs w:val="24"/>
        </w:rPr>
      </w:pPr>
      <w:r w:rsidRPr="00C01091">
        <w:rPr>
          <w:rFonts w:ascii="Times New Roman" w:hAnsi="Times New Roman" w:cs="Times New Roman"/>
          <w:sz w:val="24"/>
          <w:szCs w:val="24"/>
        </w:rPr>
        <w:br w:type="page"/>
      </w:r>
      <w:r w:rsidRPr="00C01091">
        <w:rPr>
          <w:rFonts w:ascii="Times New Roman" w:eastAsia="Times New Roman" w:hAnsi="Times New Roman" w:cs="Times New Roman"/>
          <w:b/>
          <w:smallCaps/>
          <w:sz w:val="24"/>
          <w:szCs w:val="24"/>
        </w:rPr>
        <w:lastRenderedPageBreak/>
        <w:t>RESPONSABILIDADES</w:t>
      </w:r>
    </w:p>
    <w:p w14:paraId="68A6F94B" w14:textId="77777777" w:rsidR="00532EA3" w:rsidRPr="00C01091" w:rsidRDefault="009F67C0">
      <w:pPr>
        <w:spacing w:after="240"/>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 xml:space="preserve">Investigadores del estudio </w:t>
      </w:r>
    </w:p>
    <w:p w14:paraId="68B6B3CC" w14:textId="77777777" w:rsidR="00532EA3" w:rsidRPr="00C01091" w:rsidRDefault="00532EA3">
      <w:pPr>
        <w:spacing w:after="240"/>
        <w:rPr>
          <w:rFonts w:ascii="Times New Roman" w:eastAsia="Times New Roman" w:hAnsi="Times New Roman" w:cs="Times New Roman"/>
          <w:i/>
          <w:color w:val="008000"/>
          <w:sz w:val="24"/>
          <w:szCs w:val="24"/>
        </w:rPr>
      </w:pPr>
    </w:p>
    <w:tbl>
      <w:tblPr>
        <w:tblStyle w:val="15"/>
        <w:tblW w:w="84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7"/>
        <w:gridCol w:w="2187"/>
        <w:gridCol w:w="2187"/>
        <w:gridCol w:w="1911"/>
      </w:tblGrid>
      <w:tr w:rsidR="00532EA3" w:rsidRPr="00C01091" w14:paraId="0DE651CA" w14:textId="77777777">
        <w:tc>
          <w:tcPr>
            <w:tcW w:w="2187" w:type="dxa"/>
            <w:vAlign w:val="center"/>
          </w:tcPr>
          <w:p w14:paraId="441C751F" w14:textId="77777777" w:rsidR="00532EA3" w:rsidRPr="00C01091" w:rsidRDefault="009F67C0">
            <w:pPr>
              <w:spacing w:after="240"/>
              <w:jc w:val="center"/>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 xml:space="preserve">Nombre y apellidos </w:t>
            </w:r>
          </w:p>
        </w:tc>
        <w:tc>
          <w:tcPr>
            <w:tcW w:w="2187" w:type="dxa"/>
            <w:vAlign w:val="center"/>
          </w:tcPr>
          <w:p w14:paraId="12C60234" w14:textId="77777777" w:rsidR="00532EA3" w:rsidRPr="00C01091" w:rsidRDefault="009F67C0">
            <w:pPr>
              <w:spacing w:after="240"/>
              <w:jc w:val="center"/>
              <w:rPr>
                <w:rFonts w:ascii="Times New Roman" w:eastAsia="Times New Roman" w:hAnsi="Times New Roman" w:cs="Times New Roman"/>
                <w:sz w:val="24"/>
                <w:szCs w:val="24"/>
              </w:rPr>
            </w:pPr>
            <w:proofErr w:type="spellStart"/>
            <w:r w:rsidRPr="00C01091">
              <w:rPr>
                <w:rFonts w:ascii="Times New Roman" w:eastAsia="Times New Roman" w:hAnsi="Times New Roman" w:cs="Times New Roman"/>
                <w:b/>
                <w:sz w:val="24"/>
                <w:szCs w:val="24"/>
              </w:rPr>
              <w:t>Funcion</w:t>
            </w:r>
            <w:proofErr w:type="spellEnd"/>
            <w:r w:rsidRPr="00C01091">
              <w:rPr>
                <w:rFonts w:ascii="Times New Roman" w:eastAsia="Times New Roman" w:hAnsi="Times New Roman" w:cs="Times New Roman"/>
                <w:b/>
                <w:sz w:val="24"/>
                <w:szCs w:val="24"/>
              </w:rPr>
              <w:t xml:space="preserve"> </w:t>
            </w:r>
          </w:p>
        </w:tc>
        <w:tc>
          <w:tcPr>
            <w:tcW w:w="2187" w:type="dxa"/>
            <w:vAlign w:val="center"/>
          </w:tcPr>
          <w:p w14:paraId="514F337F" w14:textId="77777777" w:rsidR="00532EA3" w:rsidRPr="00C01091" w:rsidRDefault="009F67C0">
            <w:pPr>
              <w:spacing w:after="240"/>
              <w:jc w:val="center"/>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Afiliación</w:t>
            </w:r>
          </w:p>
        </w:tc>
        <w:tc>
          <w:tcPr>
            <w:tcW w:w="1911" w:type="dxa"/>
            <w:vAlign w:val="center"/>
          </w:tcPr>
          <w:p w14:paraId="66776839" w14:textId="77777777" w:rsidR="00532EA3" w:rsidRPr="00C01091" w:rsidRDefault="009F67C0">
            <w:pPr>
              <w:spacing w:after="240"/>
              <w:jc w:val="center"/>
              <w:rPr>
                <w:rFonts w:ascii="Times New Roman" w:eastAsia="Times New Roman" w:hAnsi="Times New Roman" w:cs="Times New Roman"/>
                <w:sz w:val="24"/>
                <w:szCs w:val="24"/>
              </w:rPr>
            </w:pPr>
            <w:proofErr w:type="spellStart"/>
            <w:r w:rsidRPr="00C01091">
              <w:rPr>
                <w:rFonts w:ascii="Times New Roman" w:eastAsia="Times New Roman" w:hAnsi="Times New Roman" w:cs="Times New Roman"/>
                <w:b/>
                <w:sz w:val="24"/>
                <w:szCs w:val="24"/>
              </w:rPr>
              <w:t>Direccion</w:t>
            </w:r>
            <w:proofErr w:type="spellEnd"/>
            <w:r w:rsidRPr="00C01091">
              <w:rPr>
                <w:rFonts w:ascii="Times New Roman" w:eastAsia="Times New Roman" w:hAnsi="Times New Roman" w:cs="Times New Roman"/>
                <w:b/>
                <w:sz w:val="24"/>
                <w:szCs w:val="24"/>
              </w:rPr>
              <w:t xml:space="preserve"> </w:t>
            </w:r>
          </w:p>
        </w:tc>
      </w:tr>
      <w:tr w:rsidR="00532EA3" w:rsidRPr="00C01091" w14:paraId="25D9E71E" w14:textId="77777777">
        <w:trPr>
          <w:trHeight w:val="342"/>
        </w:trPr>
        <w:tc>
          <w:tcPr>
            <w:tcW w:w="2187" w:type="dxa"/>
            <w:vAlign w:val="center"/>
          </w:tcPr>
          <w:p w14:paraId="57DC6841"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Marta Hernández García</w:t>
            </w:r>
          </w:p>
        </w:tc>
        <w:tc>
          <w:tcPr>
            <w:tcW w:w="2187" w:type="dxa"/>
            <w:vAlign w:val="center"/>
          </w:tcPr>
          <w:p w14:paraId="3D987675"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Investigadora principal</w:t>
            </w:r>
          </w:p>
        </w:tc>
        <w:tc>
          <w:tcPr>
            <w:tcW w:w="2187" w:type="dxa"/>
            <w:vAlign w:val="center"/>
          </w:tcPr>
          <w:p w14:paraId="1D052F1D" w14:textId="58AC1F79"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Hospital </w:t>
            </w:r>
            <w:proofErr w:type="spellStart"/>
            <w:r w:rsidRPr="00C01091">
              <w:rPr>
                <w:rFonts w:ascii="Times New Roman" w:eastAsia="Times New Roman" w:hAnsi="Times New Roman" w:cs="Times New Roman"/>
                <w:sz w:val="24"/>
                <w:szCs w:val="24"/>
              </w:rPr>
              <w:t>Universitari</w:t>
            </w:r>
            <w:proofErr w:type="spellEnd"/>
            <w:r w:rsidRPr="00C01091">
              <w:rPr>
                <w:rFonts w:ascii="Times New Roman" w:eastAsia="Times New Roman" w:hAnsi="Times New Roman" w:cs="Times New Roman"/>
                <w:sz w:val="24"/>
                <w:szCs w:val="24"/>
              </w:rPr>
              <w:t xml:space="preserve"> Arnau de </w:t>
            </w:r>
            <w:proofErr w:type="spellStart"/>
            <w:r w:rsidRPr="00C01091">
              <w:rPr>
                <w:rFonts w:ascii="Times New Roman" w:eastAsia="Times New Roman" w:hAnsi="Times New Roman" w:cs="Times New Roman"/>
                <w:sz w:val="24"/>
                <w:szCs w:val="24"/>
              </w:rPr>
              <w:t>Vilanova</w:t>
            </w:r>
            <w:proofErr w:type="spellEnd"/>
          </w:p>
        </w:tc>
        <w:tc>
          <w:tcPr>
            <w:tcW w:w="1911" w:type="dxa"/>
            <w:vAlign w:val="center"/>
          </w:tcPr>
          <w:p w14:paraId="6AED1F62"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Av. Alcalde Rovira </w:t>
            </w:r>
            <w:proofErr w:type="spellStart"/>
            <w:r w:rsidRPr="00C01091">
              <w:rPr>
                <w:rFonts w:ascii="Times New Roman" w:eastAsia="Times New Roman" w:hAnsi="Times New Roman" w:cs="Times New Roman"/>
                <w:sz w:val="24"/>
                <w:szCs w:val="24"/>
              </w:rPr>
              <w:t>Roure</w:t>
            </w:r>
            <w:proofErr w:type="spellEnd"/>
            <w:r w:rsidRPr="00C01091">
              <w:rPr>
                <w:rFonts w:ascii="Times New Roman" w:eastAsia="Times New Roman" w:hAnsi="Times New Roman" w:cs="Times New Roman"/>
                <w:sz w:val="24"/>
                <w:szCs w:val="24"/>
              </w:rPr>
              <w:t>, 80, 25198 Lleida</w:t>
            </w:r>
          </w:p>
        </w:tc>
      </w:tr>
      <w:tr w:rsidR="00532EA3" w:rsidRPr="00C01091" w14:paraId="5C925AA8" w14:textId="77777777">
        <w:trPr>
          <w:trHeight w:val="342"/>
        </w:trPr>
        <w:tc>
          <w:tcPr>
            <w:tcW w:w="2187" w:type="dxa"/>
            <w:vAlign w:val="center"/>
          </w:tcPr>
          <w:p w14:paraId="33842EC2"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Dídac Mauricio Puente</w:t>
            </w:r>
          </w:p>
          <w:p w14:paraId="71029F8A"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MD, PhD</w:t>
            </w:r>
          </w:p>
        </w:tc>
        <w:tc>
          <w:tcPr>
            <w:tcW w:w="2187" w:type="dxa"/>
            <w:vAlign w:val="center"/>
          </w:tcPr>
          <w:p w14:paraId="0CAF73E3"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Investigador coordinador </w:t>
            </w:r>
          </w:p>
        </w:tc>
        <w:tc>
          <w:tcPr>
            <w:tcW w:w="2187" w:type="dxa"/>
            <w:vAlign w:val="center"/>
          </w:tcPr>
          <w:p w14:paraId="41FD7D98"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Hospital de la Santa </w:t>
            </w:r>
            <w:proofErr w:type="spellStart"/>
            <w:r w:rsidRPr="00C01091">
              <w:rPr>
                <w:rFonts w:ascii="Times New Roman" w:eastAsia="Times New Roman" w:hAnsi="Times New Roman" w:cs="Times New Roman"/>
                <w:sz w:val="24"/>
                <w:szCs w:val="24"/>
              </w:rPr>
              <w:t>Creu</w:t>
            </w:r>
            <w:proofErr w:type="spellEnd"/>
            <w:r w:rsidRPr="00C01091">
              <w:rPr>
                <w:rFonts w:ascii="Times New Roman" w:eastAsia="Times New Roman" w:hAnsi="Times New Roman" w:cs="Times New Roman"/>
                <w:sz w:val="24"/>
                <w:szCs w:val="24"/>
              </w:rPr>
              <w:t xml:space="preserve"> i </w:t>
            </w:r>
            <w:proofErr w:type="spellStart"/>
            <w:r w:rsidRPr="00C01091">
              <w:rPr>
                <w:rFonts w:ascii="Times New Roman" w:eastAsia="Times New Roman" w:hAnsi="Times New Roman" w:cs="Times New Roman"/>
                <w:sz w:val="24"/>
                <w:szCs w:val="24"/>
              </w:rPr>
              <w:t>Sant</w:t>
            </w:r>
            <w:proofErr w:type="spellEnd"/>
            <w:r w:rsidRPr="00C01091">
              <w:rPr>
                <w:rFonts w:ascii="Times New Roman" w:eastAsia="Times New Roman" w:hAnsi="Times New Roman" w:cs="Times New Roman"/>
                <w:sz w:val="24"/>
                <w:szCs w:val="24"/>
              </w:rPr>
              <w:t xml:space="preserve"> Pau</w:t>
            </w:r>
          </w:p>
        </w:tc>
        <w:tc>
          <w:tcPr>
            <w:tcW w:w="1911" w:type="dxa"/>
            <w:vAlign w:val="center"/>
          </w:tcPr>
          <w:p w14:paraId="34C7F78D"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 </w:t>
            </w:r>
            <w:proofErr w:type="spellStart"/>
            <w:r w:rsidRPr="00C01091">
              <w:rPr>
                <w:rFonts w:ascii="Times New Roman" w:eastAsia="Times New Roman" w:hAnsi="Times New Roman" w:cs="Times New Roman"/>
                <w:sz w:val="24"/>
                <w:szCs w:val="24"/>
              </w:rPr>
              <w:t>Sant</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Quintí</w:t>
            </w:r>
            <w:proofErr w:type="spellEnd"/>
            <w:r w:rsidRPr="00C01091">
              <w:rPr>
                <w:rFonts w:ascii="Times New Roman" w:eastAsia="Times New Roman" w:hAnsi="Times New Roman" w:cs="Times New Roman"/>
                <w:sz w:val="24"/>
                <w:szCs w:val="24"/>
              </w:rPr>
              <w:t>, 89</w:t>
            </w:r>
          </w:p>
          <w:p w14:paraId="7670B310"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08041, Barcelona</w:t>
            </w:r>
          </w:p>
        </w:tc>
      </w:tr>
      <w:tr w:rsidR="00532EA3" w:rsidRPr="00C01091" w14:paraId="55A52C05" w14:textId="77777777">
        <w:trPr>
          <w:trHeight w:val="342"/>
        </w:trPr>
        <w:tc>
          <w:tcPr>
            <w:tcW w:w="2187" w:type="dxa"/>
            <w:vAlign w:val="center"/>
          </w:tcPr>
          <w:p w14:paraId="75ACC3F5"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Berta </w:t>
            </w:r>
            <w:proofErr w:type="spellStart"/>
            <w:r w:rsidRPr="00C01091">
              <w:rPr>
                <w:rFonts w:ascii="Times New Roman" w:eastAsia="Times New Roman" w:hAnsi="Times New Roman" w:cs="Times New Roman"/>
                <w:sz w:val="24"/>
                <w:szCs w:val="24"/>
              </w:rPr>
              <w:t>Soldevila</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Madorell</w:t>
            </w:r>
            <w:proofErr w:type="spellEnd"/>
            <w:r w:rsidRPr="00C01091">
              <w:rPr>
                <w:rFonts w:ascii="Times New Roman" w:eastAsia="Times New Roman" w:hAnsi="Times New Roman" w:cs="Times New Roman"/>
                <w:sz w:val="24"/>
                <w:szCs w:val="24"/>
              </w:rPr>
              <w:t xml:space="preserve"> MD, PhD</w:t>
            </w:r>
          </w:p>
        </w:tc>
        <w:tc>
          <w:tcPr>
            <w:tcW w:w="2187" w:type="dxa"/>
            <w:vAlign w:val="center"/>
          </w:tcPr>
          <w:p w14:paraId="7FE6818A"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Investigadora colaboradora </w:t>
            </w:r>
          </w:p>
        </w:tc>
        <w:tc>
          <w:tcPr>
            <w:tcW w:w="2187" w:type="dxa"/>
            <w:vAlign w:val="center"/>
          </w:tcPr>
          <w:p w14:paraId="49048EEE" w14:textId="77777777" w:rsidR="00532EA3" w:rsidRPr="00C01091" w:rsidRDefault="009F67C0">
            <w:pPr>
              <w:jc w:val="center"/>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t xml:space="preserve">Hospital </w:t>
            </w:r>
            <w:proofErr w:type="spellStart"/>
            <w:r w:rsidRPr="00C01091">
              <w:rPr>
                <w:rFonts w:ascii="Times New Roman" w:eastAsia="Times New Roman" w:hAnsi="Times New Roman" w:cs="Times New Roman"/>
                <w:sz w:val="24"/>
                <w:szCs w:val="24"/>
                <w:lang w:val="en-US"/>
              </w:rPr>
              <w:t>Universitari</w:t>
            </w:r>
            <w:proofErr w:type="spellEnd"/>
            <w:r w:rsidRPr="00C01091">
              <w:rPr>
                <w:rFonts w:ascii="Times New Roman" w:eastAsia="Times New Roman" w:hAnsi="Times New Roman" w:cs="Times New Roman"/>
                <w:sz w:val="24"/>
                <w:szCs w:val="24"/>
                <w:lang w:val="en-US"/>
              </w:rPr>
              <w:t xml:space="preserve"> Germans </w:t>
            </w:r>
            <w:proofErr w:type="spellStart"/>
            <w:r w:rsidRPr="00C01091">
              <w:rPr>
                <w:rFonts w:ascii="Times New Roman" w:eastAsia="Times New Roman" w:hAnsi="Times New Roman" w:cs="Times New Roman"/>
                <w:sz w:val="24"/>
                <w:szCs w:val="24"/>
                <w:lang w:val="en-US"/>
              </w:rPr>
              <w:t>Trias</w:t>
            </w:r>
            <w:proofErr w:type="spellEnd"/>
            <w:r w:rsidRPr="00C01091">
              <w:rPr>
                <w:rFonts w:ascii="Times New Roman" w:eastAsia="Times New Roman" w:hAnsi="Times New Roman" w:cs="Times New Roman"/>
                <w:sz w:val="24"/>
                <w:szCs w:val="24"/>
                <w:lang w:val="en-US"/>
              </w:rPr>
              <w:t xml:space="preserve"> </w:t>
            </w:r>
            <w:proofErr w:type="spellStart"/>
            <w:r w:rsidRPr="00C01091">
              <w:rPr>
                <w:rFonts w:ascii="Times New Roman" w:eastAsia="Times New Roman" w:hAnsi="Times New Roman" w:cs="Times New Roman"/>
                <w:sz w:val="24"/>
                <w:szCs w:val="24"/>
                <w:lang w:val="en-US"/>
              </w:rPr>
              <w:t>i</w:t>
            </w:r>
            <w:proofErr w:type="spellEnd"/>
            <w:r w:rsidRPr="00C01091">
              <w:rPr>
                <w:rFonts w:ascii="Times New Roman" w:eastAsia="Times New Roman" w:hAnsi="Times New Roman" w:cs="Times New Roman"/>
                <w:sz w:val="24"/>
                <w:szCs w:val="24"/>
                <w:lang w:val="en-US"/>
              </w:rPr>
              <w:t xml:space="preserve"> </w:t>
            </w:r>
            <w:proofErr w:type="spellStart"/>
            <w:r w:rsidRPr="00C01091">
              <w:rPr>
                <w:rFonts w:ascii="Times New Roman" w:eastAsia="Times New Roman" w:hAnsi="Times New Roman" w:cs="Times New Roman"/>
                <w:sz w:val="24"/>
                <w:szCs w:val="24"/>
                <w:lang w:val="en-US"/>
              </w:rPr>
              <w:t>Pujol</w:t>
            </w:r>
            <w:proofErr w:type="spellEnd"/>
          </w:p>
        </w:tc>
        <w:tc>
          <w:tcPr>
            <w:tcW w:w="1911" w:type="dxa"/>
            <w:vAlign w:val="center"/>
          </w:tcPr>
          <w:p w14:paraId="4EEC2DC8"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Carretera de </w:t>
            </w:r>
            <w:proofErr w:type="spellStart"/>
            <w:r w:rsidRPr="00C01091">
              <w:rPr>
                <w:rFonts w:ascii="Times New Roman" w:eastAsia="Times New Roman" w:hAnsi="Times New Roman" w:cs="Times New Roman"/>
                <w:sz w:val="24"/>
                <w:szCs w:val="24"/>
              </w:rPr>
              <w:t>Canyet</w:t>
            </w:r>
            <w:proofErr w:type="spellEnd"/>
            <w:r w:rsidRPr="00C01091">
              <w:rPr>
                <w:rFonts w:ascii="Times New Roman" w:eastAsia="Times New Roman" w:hAnsi="Times New Roman" w:cs="Times New Roman"/>
                <w:sz w:val="24"/>
                <w:szCs w:val="24"/>
              </w:rPr>
              <w:t xml:space="preserve"> s/n 08916 Badalona Barcelona</w:t>
            </w:r>
          </w:p>
        </w:tc>
      </w:tr>
      <w:tr w:rsidR="00532EA3" w:rsidRPr="00C01091" w14:paraId="3D5731DF" w14:textId="77777777">
        <w:trPr>
          <w:trHeight w:val="342"/>
        </w:trPr>
        <w:tc>
          <w:tcPr>
            <w:tcW w:w="2187" w:type="dxa"/>
            <w:vAlign w:val="center"/>
          </w:tcPr>
          <w:p w14:paraId="3C9697E7" w14:textId="77777777" w:rsidR="00532EA3" w:rsidRPr="00C01091" w:rsidRDefault="009F67C0">
            <w:pPr>
              <w:jc w:val="center"/>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t>Josep Franch-Nadal, MD, PhD</w:t>
            </w:r>
          </w:p>
        </w:tc>
        <w:tc>
          <w:tcPr>
            <w:tcW w:w="2187" w:type="dxa"/>
            <w:vAlign w:val="center"/>
          </w:tcPr>
          <w:p w14:paraId="784E5BD2"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Investigador colaborador</w:t>
            </w:r>
          </w:p>
        </w:tc>
        <w:tc>
          <w:tcPr>
            <w:tcW w:w="2187" w:type="dxa"/>
            <w:vAlign w:val="center"/>
          </w:tcPr>
          <w:p w14:paraId="71257E7F"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CAP </w:t>
            </w:r>
            <w:proofErr w:type="spellStart"/>
            <w:r w:rsidRPr="00C01091">
              <w:rPr>
                <w:rFonts w:ascii="Times New Roman" w:eastAsia="Times New Roman" w:hAnsi="Times New Roman" w:cs="Times New Roman"/>
                <w:sz w:val="24"/>
                <w:szCs w:val="24"/>
              </w:rPr>
              <w:t>Drassanes</w:t>
            </w:r>
            <w:proofErr w:type="spellEnd"/>
          </w:p>
        </w:tc>
        <w:tc>
          <w:tcPr>
            <w:tcW w:w="1911" w:type="dxa"/>
            <w:vAlign w:val="center"/>
          </w:tcPr>
          <w:p w14:paraId="4672CE0A"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Av. </w:t>
            </w:r>
            <w:proofErr w:type="spellStart"/>
            <w:r w:rsidRPr="00C01091">
              <w:rPr>
                <w:rFonts w:ascii="Times New Roman" w:eastAsia="Times New Roman" w:hAnsi="Times New Roman" w:cs="Times New Roman"/>
                <w:sz w:val="24"/>
                <w:szCs w:val="24"/>
              </w:rPr>
              <w:t>Drassanes</w:t>
            </w:r>
            <w:proofErr w:type="spellEnd"/>
            <w:r w:rsidRPr="00C01091">
              <w:rPr>
                <w:rFonts w:ascii="Times New Roman" w:eastAsia="Times New Roman" w:hAnsi="Times New Roman" w:cs="Times New Roman"/>
                <w:sz w:val="24"/>
                <w:szCs w:val="24"/>
              </w:rPr>
              <w:t xml:space="preserve">, 17-21 08001 Barcelona </w:t>
            </w:r>
            <w:proofErr w:type="spellStart"/>
            <w:r w:rsidRPr="00C01091">
              <w:rPr>
                <w:rFonts w:ascii="Times New Roman" w:eastAsia="Times New Roman" w:hAnsi="Times New Roman" w:cs="Times New Roman"/>
                <w:sz w:val="24"/>
                <w:szCs w:val="24"/>
              </w:rPr>
              <w:t>Barcelona</w:t>
            </w:r>
            <w:proofErr w:type="spellEnd"/>
          </w:p>
        </w:tc>
      </w:tr>
      <w:tr w:rsidR="00532EA3" w:rsidRPr="00C01091" w14:paraId="785E0000" w14:textId="77777777">
        <w:trPr>
          <w:trHeight w:val="342"/>
        </w:trPr>
        <w:tc>
          <w:tcPr>
            <w:tcW w:w="2187" w:type="dxa"/>
            <w:vAlign w:val="center"/>
          </w:tcPr>
          <w:p w14:paraId="5521027D"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Manel Mata Casas,</w:t>
            </w:r>
          </w:p>
          <w:p w14:paraId="6E696460"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MD, PhD</w:t>
            </w:r>
          </w:p>
        </w:tc>
        <w:tc>
          <w:tcPr>
            <w:tcW w:w="2187" w:type="dxa"/>
            <w:vAlign w:val="center"/>
          </w:tcPr>
          <w:p w14:paraId="5C3CB773"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Investigador colaborador</w:t>
            </w:r>
          </w:p>
        </w:tc>
        <w:tc>
          <w:tcPr>
            <w:tcW w:w="2187" w:type="dxa"/>
            <w:vAlign w:val="center"/>
          </w:tcPr>
          <w:p w14:paraId="2056AB4B"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CAP La Mina</w:t>
            </w:r>
          </w:p>
        </w:tc>
        <w:tc>
          <w:tcPr>
            <w:tcW w:w="1911" w:type="dxa"/>
            <w:vAlign w:val="center"/>
          </w:tcPr>
          <w:p w14:paraId="37F62108"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 Mar, s/n 08930 </w:t>
            </w:r>
            <w:proofErr w:type="spellStart"/>
            <w:r w:rsidRPr="00C01091">
              <w:rPr>
                <w:rFonts w:ascii="Times New Roman" w:eastAsia="Times New Roman" w:hAnsi="Times New Roman" w:cs="Times New Roman"/>
                <w:sz w:val="24"/>
                <w:szCs w:val="24"/>
              </w:rPr>
              <w:t>Sant</w:t>
            </w:r>
            <w:proofErr w:type="spellEnd"/>
            <w:r w:rsidRPr="00C01091">
              <w:rPr>
                <w:rFonts w:ascii="Times New Roman" w:eastAsia="Times New Roman" w:hAnsi="Times New Roman" w:cs="Times New Roman"/>
                <w:sz w:val="24"/>
                <w:szCs w:val="24"/>
              </w:rPr>
              <w:t xml:space="preserve"> Adrià de </w:t>
            </w:r>
            <w:proofErr w:type="spellStart"/>
            <w:r w:rsidRPr="00C01091">
              <w:rPr>
                <w:rFonts w:ascii="Times New Roman" w:eastAsia="Times New Roman" w:hAnsi="Times New Roman" w:cs="Times New Roman"/>
                <w:sz w:val="24"/>
                <w:szCs w:val="24"/>
              </w:rPr>
              <w:t>Besòs</w:t>
            </w:r>
            <w:proofErr w:type="spellEnd"/>
            <w:r w:rsidRPr="00C01091">
              <w:rPr>
                <w:rFonts w:ascii="Times New Roman" w:eastAsia="Times New Roman" w:hAnsi="Times New Roman" w:cs="Times New Roman"/>
                <w:sz w:val="24"/>
                <w:szCs w:val="24"/>
              </w:rPr>
              <w:t xml:space="preserve"> Barcelona</w:t>
            </w:r>
          </w:p>
        </w:tc>
      </w:tr>
      <w:tr w:rsidR="00532EA3" w:rsidRPr="00A87408" w14:paraId="36774511" w14:textId="77777777">
        <w:trPr>
          <w:trHeight w:val="342"/>
        </w:trPr>
        <w:tc>
          <w:tcPr>
            <w:tcW w:w="2187" w:type="dxa"/>
            <w:vAlign w:val="center"/>
          </w:tcPr>
          <w:p w14:paraId="493306DF" w14:textId="77777777" w:rsidR="00532EA3" w:rsidRPr="00C01091" w:rsidRDefault="009F67C0">
            <w:pPr>
              <w:jc w:val="center"/>
              <w:rPr>
                <w:rFonts w:ascii="Times New Roman" w:eastAsia="Times New Roman" w:hAnsi="Times New Roman" w:cs="Times New Roman"/>
                <w:sz w:val="24"/>
                <w:szCs w:val="24"/>
              </w:rPr>
            </w:pPr>
            <w:proofErr w:type="spellStart"/>
            <w:r w:rsidRPr="00C01091">
              <w:rPr>
                <w:rFonts w:ascii="Times New Roman" w:eastAsia="Times New Roman" w:hAnsi="Times New Roman" w:cs="Times New Roman"/>
                <w:sz w:val="24"/>
                <w:szCs w:val="24"/>
              </w:rPr>
              <w:t>Angels</w:t>
            </w:r>
            <w:proofErr w:type="spellEnd"/>
            <w:r w:rsidRPr="00C01091">
              <w:rPr>
                <w:rFonts w:ascii="Times New Roman" w:eastAsia="Times New Roman" w:hAnsi="Times New Roman" w:cs="Times New Roman"/>
                <w:sz w:val="24"/>
                <w:szCs w:val="24"/>
              </w:rPr>
              <w:t xml:space="preserve"> Molló Iniesta, MD</w:t>
            </w:r>
          </w:p>
        </w:tc>
        <w:tc>
          <w:tcPr>
            <w:tcW w:w="2187" w:type="dxa"/>
            <w:vAlign w:val="center"/>
          </w:tcPr>
          <w:p w14:paraId="459B710D"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Investigador colaborador</w:t>
            </w:r>
          </w:p>
        </w:tc>
        <w:tc>
          <w:tcPr>
            <w:tcW w:w="2187" w:type="dxa"/>
            <w:vAlign w:val="center"/>
          </w:tcPr>
          <w:p w14:paraId="774CE9F8"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CAP Cervera</w:t>
            </w:r>
          </w:p>
        </w:tc>
        <w:tc>
          <w:tcPr>
            <w:tcW w:w="1911" w:type="dxa"/>
            <w:vAlign w:val="center"/>
          </w:tcPr>
          <w:p w14:paraId="5CB8BEA9" w14:textId="77777777" w:rsidR="00532EA3" w:rsidRPr="00C01091" w:rsidRDefault="009F67C0">
            <w:pPr>
              <w:jc w:val="center"/>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t xml:space="preserve">Av. Duran </w:t>
            </w:r>
            <w:proofErr w:type="spellStart"/>
            <w:r w:rsidRPr="00C01091">
              <w:rPr>
                <w:rFonts w:ascii="Times New Roman" w:eastAsia="Times New Roman" w:hAnsi="Times New Roman" w:cs="Times New Roman"/>
                <w:sz w:val="24"/>
                <w:szCs w:val="24"/>
                <w:lang w:val="en-US"/>
              </w:rPr>
              <w:t>i</w:t>
            </w:r>
            <w:proofErr w:type="spellEnd"/>
            <w:r w:rsidRPr="00C01091">
              <w:rPr>
                <w:rFonts w:ascii="Times New Roman" w:eastAsia="Times New Roman" w:hAnsi="Times New Roman" w:cs="Times New Roman"/>
                <w:sz w:val="24"/>
                <w:szCs w:val="24"/>
                <w:lang w:val="en-US"/>
              </w:rPr>
              <w:t xml:space="preserve"> </w:t>
            </w:r>
            <w:proofErr w:type="spellStart"/>
            <w:r w:rsidRPr="00C01091">
              <w:rPr>
                <w:rFonts w:ascii="Times New Roman" w:eastAsia="Times New Roman" w:hAnsi="Times New Roman" w:cs="Times New Roman"/>
                <w:sz w:val="24"/>
                <w:szCs w:val="24"/>
                <w:lang w:val="en-US"/>
              </w:rPr>
              <w:t>Sanpere</w:t>
            </w:r>
            <w:proofErr w:type="spellEnd"/>
            <w:r w:rsidRPr="00C01091">
              <w:rPr>
                <w:rFonts w:ascii="Times New Roman" w:eastAsia="Times New Roman" w:hAnsi="Times New Roman" w:cs="Times New Roman"/>
                <w:sz w:val="24"/>
                <w:szCs w:val="24"/>
                <w:lang w:val="en-US"/>
              </w:rPr>
              <w:t xml:space="preserve">, s/n 25200 </w:t>
            </w:r>
            <w:proofErr w:type="spellStart"/>
            <w:r w:rsidRPr="00C01091">
              <w:rPr>
                <w:rFonts w:ascii="Times New Roman" w:eastAsia="Times New Roman" w:hAnsi="Times New Roman" w:cs="Times New Roman"/>
                <w:sz w:val="24"/>
                <w:szCs w:val="24"/>
                <w:lang w:val="en-US"/>
              </w:rPr>
              <w:t>Cervera</w:t>
            </w:r>
            <w:proofErr w:type="spellEnd"/>
            <w:r w:rsidRPr="00C01091">
              <w:rPr>
                <w:rFonts w:ascii="Times New Roman" w:eastAsia="Times New Roman" w:hAnsi="Times New Roman" w:cs="Times New Roman"/>
                <w:sz w:val="24"/>
                <w:szCs w:val="24"/>
                <w:lang w:val="en-US"/>
              </w:rPr>
              <w:t xml:space="preserve"> Lleida</w:t>
            </w:r>
          </w:p>
        </w:tc>
      </w:tr>
      <w:tr w:rsidR="00532EA3" w:rsidRPr="00C01091" w14:paraId="7C76410A" w14:textId="77777777">
        <w:trPr>
          <w:trHeight w:val="342"/>
        </w:trPr>
        <w:tc>
          <w:tcPr>
            <w:tcW w:w="2187" w:type="dxa"/>
            <w:vAlign w:val="center"/>
          </w:tcPr>
          <w:p w14:paraId="18A177B1" w14:textId="77777777" w:rsidR="00532EA3" w:rsidRPr="00C01091" w:rsidRDefault="009F67C0">
            <w:pPr>
              <w:jc w:val="center"/>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t>Jordi Real Gatius</w:t>
            </w:r>
          </w:p>
          <w:p w14:paraId="057984F7" w14:textId="77777777" w:rsidR="00532EA3" w:rsidRPr="00C01091" w:rsidRDefault="009F67C0">
            <w:pPr>
              <w:jc w:val="center"/>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t>PhD, Statistician</w:t>
            </w:r>
          </w:p>
        </w:tc>
        <w:tc>
          <w:tcPr>
            <w:tcW w:w="2187" w:type="dxa"/>
            <w:vAlign w:val="center"/>
          </w:tcPr>
          <w:p w14:paraId="21EEAC08"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Investigador colaborador</w:t>
            </w:r>
          </w:p>
          <w:p w14:paraId="5C4A8080" w14:textId="77777777" w:rsidR="00532EA3" w:rsidRPr="00C01091" w:rsidRDefault="009F67C0">
            <w:pPr>
              <w:jc w:val="center"/>
              <w:rPr>
                <w:rFonts w:ascii="Times New Roman" w:eastAsia="Times New Roman" w:hAnsi="Times New Roman" w:cs="Times New Roman"/>
                <w:sz w:val="24"/>
                <w:szCs w:val="24"/>
              </w:rPr>
            </w:pPr>
            <w:proofErr w:type="spellStart"/>
            <w:r w:rsidRPr="00C01091">
              <w:rPr>
                <w:rFonts w:ascii="Times New Roman" w:eastAsia="Times New Roman" w:hAnsi="Times New Roman" w:cs="Times New Roman"/>
                <w:sz w:val="24"/>
                <w:szCs w:val="24"/>
              </w:rPr>
              <w:t>Estadistico</w:t>
            </w:r>
            <w:proofErr w:type="spellEnd"/>
            <w:r w:rsidRPr="00C01091">
              <w:rPr>
                <w:rFonts w:ascii="Times New Roman" w:eastAsia="Times New Roman" w:hAnsi="Times New Roman" w:cs="Times New Roman"/>
                <w:sz w:val="24"/>
                <w:szCs w:val="24"/>
              </w:rPr>
              <w:t xml:space="preserve"> </w:t>
            </w:r>
          </w:p>
        </w:tc>
        <w:tc>
          <w:tcPr>
            <w:tcW w:w="2187" w:type="dxa"/>
            <w:vAlign w:val="center"/>
          </w:tcPr>
          <w:p w14:paraId="3130A749"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IDIAP Jordi Gol</w:t>
            </w:r>
          </w:p>
        </w:tc>
        <w:tc>
          <w:tcPr>
            <w:tcW w:w="1911" w:type="dxa"/>
            <w:vAlign w:val="center"/>
          </w:tcPr>
          <w:p w14:paraId="328E6DDE" w14:textId="77777777" w:rsidR="00532EA3" w:rsidRPr="00C01091" w:rsidRDefault="009F67C0">
            <w:pPr>
              <w:jc w:val="center"/>
              <w:rPr>
                <w:rFonts w:ascii="Times New Roman" w:eastAsia="Times New Roman" w:hAnsi="Times New Roman" w:cs="Times New Roman"/>
                <w:sz w:val="24"/>
                <w:szCs w:val="24"/>
              </w:rPr>
            </w:pPr>
            <w:proofErr w:type="spellStart"/>
            <w:r w:rsidRPr="00C01091">
              <w:rPr>
                <w:rFonts w:ascii="Times New Roman" w:eastAsia="Times New Roman" w:hAnsi="Times New Roman" w:cs="Times New Roman"/>
                <w:sz w:val="24"/>
                <w:szCs w:val="24"/>
              </w:rPr>
              <w:t>Sardenya</w:t>
            </w:r>
            <w:proofErr w:type="spellEnd"/>
            <w:r w:rsidRPr="00C01091">
              <w:rPr>
                <w:rFonts w:ascii="Times New Roman" w:eastAsia="Times New Roman" w:hAnsi="Times New Roman" w:cs="Times New Roman"/>
                <w:sz w:val="24"/>
                <w:szCs w:val="24"/>
              </w:rPr>
              <w:t xml:space="preserve">, 375 </w:t>
            </w:r>
          </w:p>
          <w:p w14:paraId="1D19A907"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08025 Barcelona </w:t>
            </w:r>
            <w:proofErr w:type="spellStart"/>
            <w:r w:rsidRPr="00C01091">
              <w:rPr>
                <w:rFonts w:ascii="Times New Roman" w:eastAsia="Times New Roman" w:hAnsi="Times New Roman" w:cs="Times New Roman"/>
                <w:sz w:val="24"/>
                <w:szCs w:val="24"/>
              </w:rPr>
              <w:t>Barcelona</w:t>
            </w:r>
            <w:proofErr w:type="spellEnd"/>
          </w:p>
        </w:tc>
      </w:tr>
      <w:tr w:rsidR="00532EA3" w:rsidRPr="00C01091" w14:paraId="7508FCF4" w14:textId="77777777">
        <w:trPr>
          <w:trHeight w:val="342"/>
        </w:trPr>
        <w:tc>
          <w:tcPr>
            <w:tcW w:w="2187" w:type="dxa"/>
            <w:vAlign w:val="center"/>
          </w:tcPr>
          <w:p w14:paraId="5FAA121E"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Bogdan Vlacho</w:t>
            </w:r>
          </w:p>
          <w:p w14:paraId="1A8601E9" w14:textId="77777777" w:rsidR="00532EA3" w:rsidRPr="00C01091" w:rsidRDefault="009F67C0">
            <w:pPr>
              <w:jc w:val="center"/>
              <w:rPr>
                <w:rFonts w:ascii="Times New Roman" w:eastAsia="Times New Roman" w:hAnsi="Times New Roman" w:cs="Times New Roman"/>
                <w:sz w:val="24"/>
                <w:szCs w:val="24"/>
              </w:rPr>
            </w:pPr>
            <w:proofErr w:type="spellStart"/>
            <w:r w:rsidRPr="00C01091">
              <w:rPr>
                <w:rFonts w:ascii="Times New Roman" w:eastAsia="Times New Roman" w:hAnsi="Times New Roman" w:cs="Times New Roman"/>
                <w:sz w:val="24"/>
                <w:szCs w:val="24"/>
              </w:rPr>
              <w:t>PharmD</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MSc</w:t>
            </w:r>
            <w:proofErr w:type="spellEnd"/>
          </w:p>
        </w:tc>
        <w:tc>
          <w:tcPr>
            <w:tcW w:w="2187" w:type="dxa"/>
            <w:vAlign w:val="center"/>
          </w:tcPr>
          <w:p w14:paraId="22040889"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Investigador colaborador</w:t>
            </w:r>
          </w:p>
          <w:p w14:paraId="0FC82ECA"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Gestor de proyecto</w:t>
            </w:r>
          </w:p>
        </w:tc>
        <w:tc>
          <w:tcPr>
            <w:tcW w:w="2187" w:type="dxa"/>
            <w:vAlign w:val="center"/>
          </w:tcPr>
          <w:p w14:paraId="0DB7A5A5"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IDIAP Jordi Gol</w:t>
            </w:r>
          </w:p>
        </w:tc>
        <w:tc>
          <w:tcPr>
            <w:tcW w:w="1911" w:type="dxa"/>
            <w:vAlign w:val="center"/>
          </w:tcPr>
          <w:p w14:paraId="595A6F80" w14:textId="77777777" w:rsidR="00532EA3" w:rsidRPr="00C01091" w:rsidRDefault="009F67C0">
            <w:pPr>
              <w:jc w:val="center"/>
              <w:rPr>
                <w:rFonts w:ascii="Times New Roman" w:eastAsia="Times New Roman" w:hAnsi="Times New Roman" w:cs="Times New Roman"/>
                <w:sz w:val="24"/>
                <w:szCs w:val="24"/>
              </w:rPr>
            </w:pPr>
            <w:proofErr w:type="spellStart"/>
            <w:r w:rsidRPr="00C01091">
              <w:rPr>
                <w:rFonts w:ascii="Times New Roman" w:eastAsia="Times New Roman" w:hAnsi="Times New Roman" w:cs="Times New Roman"/>
                <w:sz w:val="24"/>
                <w:szCs w:val="24"/>
              </w:rPr>
              <w:t>Sardenya</w:t>
            </w:r>
            <w:proofErr w:type="spellEnd"/>
            <w:r w:rsidRPr="00C01091">
              <w:rPr>
                <w:rFonts w:ascii="Times New Roman" w:eastAsia="Times New Roman" w:hAnsi="Times New Roman" w:cs="Times New Roman"/>
                <w:sz w:val="24"/>
                <w:szCs w:val="24"/>
              </w:rPr>
              <w:t xml:space="preserve">, 375 </w:t>
            </w:r>
          </w:p>
          <w:p w14:paraId="7D74630E"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08025 Barcelona </w:t>
            </w:r>
            <w:proofErr w:type="spellStart"/>
            <w:r w:rsidRPr="00C01091">
              <w:rPr>
                <w:rFonts w:ascii="Times New Roman" w:eastAsia="Times New Roman" w:hAnsi="Times New Roman" w:cs="Times New Roman"/>
                <w:sz w:val="24"/>
                <w:szCs w:val="24"/>
              </w:rPr>
              <w:t>Barcelona</w:t>
            </w:r>
            <w:proofErr w:type="spellEnd"/>
          </w:p>
        </w:tc>
      </w:tr>
    </w:tbl>
    <w:p w14:paraId="74DD19FE" w14:textId="77777777" w:rsidR="00532EA3" w:rsidRPr="00C01091" w:rsidRDefault="009F67C0">
      <w:pPr>
        <w:rPr>
          <w:rFonts w:ascii="Times New Roman" w:eastAsia="Times New Roman" w:hAnsi="Times New Roman" w:cs="Times New Roman"/>
          <w:b/>
          <w:sz w:val="24"/>
          <w:szCs w:val="24"/>
        </w:rPr>
      </w:pPr>
      <w:r w:rsidRPr="00C01091">
        <w:rPr>
          <w:rFonts w:ascii="Times New Roman" w:hAnsi="Times New Roman" w:cs="Times New Roman"/>
          <w:sz w:val="24"/>
          <w:szCs w:val="24"/>
        </w:rPr>
        <w:br w:type="page"/>
      </w:r>
    </w:p>
    <w:p w14:paraId="613B2121" w14:textId="77777777"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lastRenderedPageBreak/>
        <w:t>RESUMEN</w:t>
      </w:r>
    </w:p>
    <w:p w14:paraId="3472D292" w14:textId="77777777" w:rsidR="00532EA3" w:rsidRPr="00C01091" w:rsidRDefault="00532EA3">
      <w:pPr>
        <w:jc w:val="both"/>
        <w:rPr>
          <w:rFonts w:ascii="Times New Roman" w:eastAsia="Times New Roman" w:hAnsi="Times New Roman" w:cs="Times New Roman"/>
          <w:b/>
          <w:sz w:val="24"/>
          <w:szCs w:val="24"/>
        </w:rPr>
      </w:pPr>
    </w:p>
    <w:p w14:paraId="3404EDE0" w14:textId="3AD1EE5C" w:rsidR="00532EA3" w:rsidRPr="00C01091" w:rsidRDefault="009F67C0">
      <w:pPr>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Antecedentes:</w:t>
      </w:r>
      <w:r w:rsidR="00811CEB" w:rsidRPr="00811CEB">
        <w:t xml:space="preserve"> </w:t>
      </w:r>
      <w:r w:rsidR="00811CEB" w:rsidRPr="00C01091">
        <w:rPr>
          <w:rFonts w:ascii="Times New Roman" w:eastAsia="Times New Roman" w:hAnsi="Times New Roman" w:cs="Times New Roman"/>
          <w:sz w:val="24"/>
          <w:szCs w:val="24"/>
        </w:rPr>
        <w:t>La DMG tiene importantes repercusiones materno-fetales y en el recién nacido. Su diagnóstico es un claro factor de riesgo para el posterior desarrollo de diabetes tipo 2 (DM2) en la madre y tiene consecuencias metabólicas desfavorables a largo plazo para el recién nacido. La incidencia de diabetes gestacional está aumentando de manera paralela al incremento de la incidencia de la diabetes tipo 2</w:t>
      </w:r>
      <w:r w:rsidR="00541BC9">
        <w:rPr>
          <w:rFonts w:ascii="Times New Roman" w:eastAsia="Times New Roman" w:hAnsi="Times New Roman" w:cs="Times New Roman"/>
          <w:sz w:val="24"/>
          <w:szCs w:val="24"/>
        </w:rPr>
        <w:t xml:space="preserve">. El tipo de dieta y el tiempo de ayuno pre-prueba influyen en los resultados de los test diagnósticos de DMG. No existen recomendaciones específicas para el diagnóstico de DMG durante la práctica del ayuno de Ramadán. </w:t>
      </w:r>
    </w:p>
    <w:p w14:paraId="3C26851D" w14:textId="77777777" w:rsidR="00532EA3" w:rsidRPr="00C01091" w:rsidRDefault="00532EA3">
      <w:pPr>
        <w:jc w:val="both"/>
        <w:rPr>
          <w:rFonts w:ascii="Times New Roman" w:eastAsia="Times New Roman" w:hAnsi="Times New Roman" w:cs="Times New Roman"/>
          <w:b/>
          <w:sz w:val="24"/>
          <w:szCs w:val="24"/>
        </w:rPr>
      </w:pPr>
    </w:p>
    <w:p w14:paraId="2CCD821A" w14:textId="5A02221F"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Hipótesis:</w:t>
      </w:r>
      <w:r w:rsidR="00811CEB" w:rsidRPr="00811CEB">
        <w:t xml:space="preserve"> </w:t>
      </w:r>
      <w:r w:rsidR="00811CEB" w:rsidRPr="00C01091">
        <w:rPr>
          <w:rFonts w:ascii="Times New Roman" w:eastAsia="Times New Roman" w:hAnsi="Times New Roman" w:cs="Times New Roman"/>
          <w:sz w:val="24"/>
          <w:szCs w:val="24"/>
        </w:rPr>
        <w:t xml:space="preserve">Nuestra hipótesis es que los resultados de las pruebas diagnósticas de DMG son diferentes </w:t>
      </w:r>
      <w:r w:rsidR="00D34C08">
        <w:rPr>
          <w:rFonts w:ascii="Times New Roman" w:eastAsia="Times New Roman" w:hAnsi="Times New Roman" w:cs="Times New Roman"/>
          <w:sz w:val="24"/>
          <w:szCs w:val="24"/>
        </w:rPr>
        <w:t xml:space="preserve">en mujeres que practican </w:t>
      </w:r>
      <w:r w:rsidR="00811CEB" w:rsidRPr="00C01091">
        <w:rPr>
          <w:rFonts w:ascii="Times New Roman" w:eastAsia="Times New Roman" w:hAnsi="Times New Roman" w:cs="Times New Roman"/>
          <w:sz w:val="24"/>
          <w:szCs w:val="24"/>
        </w:rPr>
        <w:t>el Ramadán</w:t>
      </w:r>
      <w:r w:rsidR="00EE7985">
        <w:rPr>
          <w:rFonts w:ascii="Times New Roman" w:eastAsia="Times New Roman" w:hAnsi="Times New Roman" w:cs="Times New Roman"/>
          <w:sz w:val="24"/>
          <w:szCs w:val="24"/>
        </w:rPr>
        <w:t>.</w:t>
      </w:r>
    </w:p>
    <w:p w14:paraId="6304EDBE" w14:textId="77777777" w:rsidR="00532EA3" w:rsidRPr="00C01091" w:rsidRDefault="00532EA3">
      <w:pPr>
        <w:jc w:val="both"/>
        <w:rPr>
          <w:rFonts w:ascii="Times New Roman" w:eastAsia="Times New Roman" w:hAnsi="Times New Roman" w:cs="Times New Roman"/>
          <w:b/>
          <w:sz w:val="24"/>
          <w:szCs w:val="24"/>
        </w:rPr>
      </w:pPr>
    </w:p>
    <w:p w14:paraId="4F218B1B" w14:textId="2565D39F"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Objetivos:</w:t>
      </w:r>
      <w:r w:rsidR="00811CEB" w:rsidRPr="00811CEB">
        <w:t xml:space="preserve"> </w:t>
      </w:r>
      <w:r w:rsidR="00811CEB" w:rsidRPr="00C01091">
        <w:rPr>
          <w:rFonts w:ascii="Times New Roman" w:eastAsia="Times New Roman" w:hAnsi="Times New Roman" w:cs="Times New Roman"/>
          <w:sz w:val="24"/>
          <w:szCs w:val="24"/>
        </w:rPr>
        <w:t xml:space="preserve">Estudiar una posible relación entre </w:t>
      </w:r>
      <w:r w:rsidR="00D34C08">
        <w:rPr>
          <w:rFonts w:ascii="Times New Roman" w:eastAsia="Times New Roman" w:hAnsi="Times New Roman" w:cs="Times New Roman"/>
          <w:sz w:val="24"/>
          <w:szCs w:val="24"/>
        </w:rPr>
        <w:t xml:space="preserve">la práctica del Ramadán y </w:t>
      </w:r>
      <w:r w:rsidR="00811CEB" w:rsidRPr="00C01091">
        <w:rPr>
          <w:rFonts w:ascii="Times New Roman" w:eastAsia="Times New Roman" w:hAnsi="Times New Roman" w:cs="Times New Roman"/>
          <w:sz w:val="24"/>
          <w:szCs w:val="24"/>
        </w:rPr>
        <w:t>los resultados</w:t>
      </w:r>
      <w:r w:rsidR="00D34C08">
        <w:rPr>
          <w:rFonts w:ascii="Times New Roman" w:eastAsia="Times New Roman" w:hAnsi="Times New Roman" w:cs="Times New Roman"/>
          <w:sz w:val="24"/>
          <w:szCs w:val="24"/>
        </w:rPr>
        <w:t xml:space="preserve"> de las pruebas del cribado de diabetes gestacional (</w:t>
      </w:r>
      <w:r w:rsidR="00811CEB" w:rsidRPr="00C01091">
        <w:rPr>
          <w:rFonts w:ascii="Times New Roman" w:eastAsia="Times New Roman" w:hAnsi="Times New Roman" w:cs="Times New Roman"/>
          <w:sz w:val="24"/>
          <w:szCs w:val="24"/>
        </w:rPr>
        <w:t>TOS y</w:t>
      </w:r>
      <w:r w:rsidR="00D34C08">
        <w:rPr>
          <w:rFonts w:ascii="Times New Roman" w:eastAsia="Times New Roman" w:hAnsi="Times New Roman" w:cs="Times New Roman"/>
          <w:sz w:val="24"/>
          <w:szCs w:val="24"/>
        </w:rPr>
        <w:t>/o</w:t>
      </w:r>
      <w:r w:rsidR="00811CEB" w:rsidRPr="00C01091">
        <w:rPr>
          <w:rFonts w:ascii="Times New Roman" w:eastAsia="Times New Roman" w:hAnsi="Times New Roman" w:cs="Times New Roman"/>
          <w:sz w:val="24"/>
          <w:szCs w:val="24"/>
        </w:rPr>
        <w:t xml:space="preserve"> la SOG100g</w:t>
      </w:r>
      <w:r w:rsidR="00D34C08">
        <w:rPr>
          <w:rFonts w:ascii="Times New Roman" w:eastAsia="Times New Roman" w:hAnsi="Times New Roman" w:cs="Times New Roman"/>
          <w:sz w:val="24"/>
          <w:szCs w:val="24"/>
        </w:rPr>
        <w:t>)</w:t>
      </w:r>
      <w:r w:rsidR="00811CEB" w:rsidRPr="00C01091">
        <w:rPr>
          <w:rFonts w:ascii="Times New Roman" w:eastAsia="Times New Roman" w:hAnsi="Times New Roman" w:cs="Times New Roman"/>
          <w:sz w:val="24"/>
          <w:szCs w:val="24"/>
        </w:rPr>
        <w:t xml:space="preserve"> en mujeres naturales de países que tienen el Islam como religión mayoritaria.</w:t>
      </w:r>
    </w:p>
    <w:p w14:paraId="54E27907" w14:textId="77777777" w:rsidR="00532EA3" w:rsidRPr="00C01091" w:rsidRDefault="00532EA3">
      <w:pPr>
        <w:jc w:val="both"/>
        <w:rPr>
          <w:rFonts w:ascii="Times New Roman" w:eastAsia="Times New Roman" w:hAnsi="Times New Roman" w:cs="Times New Roman"/>
          <w:b/>
          <w:sz w:val="24"/>
          <w:szCs w:val="24"/>
        </w:rPr>
      </w:pPr>
    </w:p>
    <w:p w14:paraId="0F49E2CE" w14:textId="3041B97A"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Metodología:</w:t>
      </w:r>
      <w:r w:rsidR="00811CEB" w:rsidRPr="00811CEB">
        <w:t xml:space="preserve"> </w:t>
      </w:r>
      <w:r w:rsidR="00811CEB" w:rsidRPr="00C01091">
        <w:rPr>
          <w:rFonts w:ascii="Times New Roman" w:eastAsia="Times New Roman" w:hAnsi="Times New Roman" w:cs="Times New Roman"/>
          <w:sz w:val="24"/>
          <w:szCs w:val="24"/>
        </w:rPr>
        <w:t>Se realizará un estudio transversal a partir de la base de datos del Sistema de Información para el Desarrollo de la Investigación en Atención Primaria (SIDIAP) (Historia Clínica Electrónica-ECAP) del Instituto Catalán de la Salud (ICS).</w:t>
      </w:r>
    </w:p>
    <w:p w14:paraId="208EA379" w14:textId="77777777" w:rsidR="00532EA3" w:rsidRPr="00C01091" w:rsidRDefault="00532EA3">
      <w:pPr>
        <w:jc w:val="both"/>
        <w:rPr>
          <w:rFonts w:ascii="Times New Roman" w:eastAsia="Times New Roman" w:hAnsi="Times New Roman" w:cs="Times New Roman"/>
          <w:b/>
          <w:sz w:val="24"/>
          <w:szCs w:val="24"/>
        </w:rPr>
      </w:pPr>
    </w:p>
    <w:p w14:paraId="1B2219FF" w14:textId="77777777"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Determinaciones:</w:t>
      </w:r>
    </w:p>
    <w:p w14:paraId="064C1898" w14:textId="77777777"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La información clínica, analítica y de tratamiento farmacológico se obtendrá de la base de datos SIDIAP que incluye la información de la historia clínica informatizada en la atención primaria (ECAP</w:t>
      </w:r>
      <w:r w:rsidRPr="00C01091">
        <w:rPr>
          <w:rFonts w:ascii="Times New Roman" w:eastAsia="Times New Roman" w:hAnsi="Times New Roman" w:cs="Times New Roman"/>
          <w:sz w:val="24"/>
          <w:szCs w:val="24"/>
          <w:vertAlign w:val="superscript"/>
        </w:rPr>
        <w:t>®</w:t>
      </w:r>
      <w:r w:rsidRPr="00C01091">
        <w:rPr>
          <w:rFonts w:ascii="Times New Roman" w:eastAsia="Times New Roman" w:hAnsi="Times New Roman" w:cs="Times New Roman"/>
          <w:sz w:val="24"/>
          <w:szCs w:val="24"/>
        </w:rPr>
        <w:t>).</w:t>
      </w:r>
    </w:p>
    <w:p w14:paraId="3058213D" w14:textId="77777777" w:rsidR="00532EA3" w:rsidRPr="00C01091" w:rsidRDefault="00532EA3">
      <w:pPr>
        <w:jc w:val="both"/>
        <w:rPr>
          <w:rFonts w:ascii="Times New Roman" w:eastAsia="Times New Roman" w:hAnsi="Times New Roman" w:cs="Times New Roman"/>
          <w:b/>
          <w:sz w:val="24"/>
          <w:szCs w:val="24"/>
        </w:rPr>
      </w:pPr>
    </w:p>
    <w:p w14:paraId="3FFFE678" w14:textId="6E6E361C"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Análisis estadístico:</w:t>
      </w:r>
      <w:r w:rsidR="00811CEB" w:rsidRPr="00811CEB">
        <w:t xml:space="preserve"> </w:t>
      </w:r>
      <w:r w:rsidR="00811CEB" w:rsidRPr="00C01091">
        <w:rPr>
          <w:rFonts w:ascii="Times New Roman" w:eastAsia="Times New Roman" w:hAnsi="Times New Roman" w:cs="Times New Roman"/>
          <w:sz w:val="24"/>
          <w:szCs w:val="24"/>
        </w:rPr>
        <w:t xml:space="preserve">El análisis principal consistirá en comparar las determinaciones relativas al </w:t>
      </w:r>
      <w:r w:rsidR="00D34C08">
        <w:rPr>
          <w:rFonts w:ascii="Times New Roman" w:eastAsia="Times New Roman" w:hAnsi="Times New Roman" w:cs="Times New Roman"/>
          <w:sz w:val="24"/>
          <w:szCs w:val="24"/>
        </w:rPr>
        <w:t>cribado</w:t>
      </w:r>
      <w:r w:rsidR="00D34C08" w:rsidRPr="00C01091">
        <w:rPr>
          <w:rFonts w:ascii="Times New Roman" w:eastAsia="Times New Roman" w:hAnsi="Times New Roman" w:cs="Times New Roman"/>
          <w:sz w:val="24"/>
          <w:szCs w:val="24"/>
        </w:rPr>
        <w:t xml:space="preserve"> </w:t>
      </w:r>
      <w:r w:rsidR="00811CEB" w:rsidRPr="00C01091">
        <w:rPr>
          <w:rFonts w:ascii="Times New Roman" w:eastAsia="Times New Roman" w:hAnsi="Times New Roman" w:cs="Times New Roman"/>
          <w:sz w:val="24"/>
          <w:szCs w:val="24"/>
        </w:rPr>
        <w:t>gestacional (TOS/</w:t>
      </w:r>
      <w:r w:rsidR="00200692" w:rsidRPr="00200692">
        <w:t xml:space="preserve"> </w:t>
      </w:r>
      <w:r w:rsidR="00200692" w:rsidRPr="00200692">
        <w:rPr>
          <w:rFonts w:ascii="Times New Roman" w:eastAsia="Times New Roman" w:hAnsi="Times New Roman" w:cs="Times New Roman"/>
          <w:sz w:val="24"/>
          <w:szCs w:val="24"/>
        </w:rPr>
        <w:t>SOG100g</w:t>
      </w:r>
      <w:r w:rsidR="00811CEB" w:rsidRPr="00C01091">
        <w:rPr>
          <w:rFonts w:ascii="Times New Roman" w:eastAsia="Times New Roman" w:hAnsi="Times New Roman" w:cs="Times New Roman"/>
          <w:sz w:val="24"/>
          <w:szCs w:val="24"/>
        </w:rPr>
        <w:t xml:space="preserve">) entre </w:t>
      </w:r>
      <w:r w:rsidR="00C2431B">
        <w:rPr>
          <w:rFonts w:ascii="Times New Roman" w:eastAsia="Times New Roman" w:hAnsi="Times New Roman" w:cs="Times New Roman"/>
          <w:sz w:val="24"/>
          <w:szCs w:val="24"/>
        </w:rPr>
        <w:t xml:space="preserve">las </w:t>
      </w:r>
      <w:r w:rsidR="00D34C08">
        <w:rPr>
          <w:rFonts w:ascii="Times New Roman" w:eastAsia="Times New Roman" w:hAnsi="Times New Roman" w:cs="Times New Roman"/>
          <w:sz w:val="24"/>
          <w:szCs w:val="24"/>
        </w:rPr>
        <w:t xml:space="preserve">gestantes </w:t>
      </w:r>
      <w:r w:rsidR="00C2431B">
        <w:rPr>
          <w:rFonts w:ascii="Times New Roman" w:eastAsia="Times New Roman" w:hAnsi="Times New Roman" w:cs="Times New Roman"/>
          <w:sz w:val="24"/>
          <w:szCs w:val="24"/>
        </w:rPr>
        <w:t xml:space="preserve">con posible práctica del Ramadán versus gestantes fuera del periodo Ramadán. Se estimará la posible asociación mediante un </w:t>
      </w:r>
      <w:r w:rsidR="00811CEB" w:rsidRPr="00C01091">
        <w:rPr>
          <w:rFonts w:ascii="Times New Roman" w:eastAsia="Times New Roman" w:hAnsi="Times New Roman" w:cs="Times New Roman"/>
          <w:sz w:val="24"/>
          <w:szCs w:val="24"/>
        </w:rPr>
        <w:t>modelo de regresión logística condicional</w:t>
      </w:r>
      <w:r w:rsidR="00C2431B">
        <w:rPr>
          <w:rFonts w:ascii="Times New Roman" w:eastAsia="Times New Roman" w:hAnsi="Times New Roman" w:cs="Times New Roman"/>
          <w:sz w:val="24"/>
          <w:szCs w:val="24"/>
        </w:rPr>
        <w:t xml:space="preserve"> crudo y ajustado teniendo en cuenta </w:t>
      </w:r>
      <w:r w:rsidR="00811CEB" w:rsidRPr="00C01091">
        <w:rPr>
          <w:rFonts w:ascii="Times New Roman" w:eastAsia="Times New Roman" w:hAnsi="Times New Roman" w:cs="Times New Roman"/>
          <w:sz w:val="24"/>
          <w:szCs w:val="24"/>
        </w:rPr>
        <w:t>antecedentes de embarazo, la edad</w:t>
      </w:r>
      <w:r w:rsidR="00C2431B">
        <w:rPr>
          <w:rFonts w:ascii="Times New Roman" w:eastAsia="Times New Roman" w:hAnsi="Times New Roman" w:cs="Times New Roman"/>
          <w:sz w:val="24"/>
          <w:szCs w:val="24"/>
        </w:rPr>
        <w:t xml:space="preserve"> de la gestante</w:t>
      </w:r>
      <w:r w:rsidR="00811CEB" w:rsidRPr="00C01091">
        <w:rPr>
          <w:rFonts w:ascii="Times New Roman" w:eastAsia="Times New Roman" w:hAnsi="Times New Roman" w:cs="Times New Roman"/>
          <w:sz w:val="24"/>
          <w:szCs w:val="24"/>
        </w:rPr>
        <w:t>, IMC previo al embarazo y otros potenciales factores de confusión.</w:t>
      </w:r>
    </w:p>
    <w:p w14:paraId="5739641B" w14:textId="77777777" w:rsidR="00532EA3" w:rsidRPr="00C01091" w:rsidRDefault="00532EA3">
      <w:pPr>
        <w:jc w:val="both"/>
        <w:rPr>
          <w:rFonts w:ascii="Times New Roman" w:eastAsia="Times New Roman" w:hAnsi="Times New Roman" w:cs="Times New Roman"/>
          <w:b/>
          <w:sz w:val="24"/>
          <w:szCs w:val="24"/>
        </w:rPr>
      </w:pPr>
    </w:p>
    <w:p w14:paraId="4FC249D5" w14:textId="50EEFDBC"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Resultados esperados:</w:t>
      </w:r>
      <w:r w:rsidR="00811CEB">
        <w:rPr>
          <w:rFonts w:ascii="Times New Roman" w:eastAsia="Times New Roman" w:hAnsi="Times New Roman" w:cs="Times New Roman"/>
          <w:b/>
          <w:sz w:val="24"/>
          <w:szCs w:val="24"/>
        </w:rPr>
        <w:t xml:space="preserve"> </w:t>
      </w:r>
      <w:r w:rsidR="00C2431B">
        <w:rPr>
          <w:rFonts w:ascii="Times New Roman" w:eastAsia="Times New Roman" w:hAnsi="Times New Roman" w:cs="Times New Roman"/>
          <w:sz w:val="24"/>
          <w:szCs w:val="24"/>
        </w:rPr>
        <w:t>L</w:t>
      </w:r>
      <w:r w:rsidR="00811CEB" w:rsidRPr="00C01091">
        <w:rPr>
          <w:rFonts w:ascii="Times New Roman" w:eastAsia="Times New Roman" w:hAnsi="Times New Roman" w:cs="Times New Roman"/>
          <w:sz w:val="24"/>
          <w:szCs w:val="24"/>
        </w:rPr>
        <w:t>os resultados del</w:t>
      </w:r>
      <w:r w:rsidR="00C2431B">
        <w:rPr>
          <w:rFonts w:ascii="Times New Roman" w:eastAsia="Times New Roman" w:hAnsi="Times New Roman" w:cs="Times New Roman"/>
          <w:sz w:val="24"/>
          <w:szCs w:val="24"/>
        </w:rPr>
        <w:t xml:space="preserve"> cribado de diabetes gestacional (</w:t>
      </w:r>
      <w:r w:rsidR="00811CEB" w:rsidRPr="00C01091">
        <w:rPr>
          <w:rFonts w:ascii="Times New Roman" w:eastAsia="Times New Roman" w:hAnsi="Times New Roman" w:cs="Times New Roman"/>
          <w:sz w:val="24"/>
          <w:szCs w:val="24"/>
        </w:rPr>
        <w:t>TOS y</w:t>
      </w:r>
      <w:r w:rsidR="00C2431B">
        <w:rPr>
          <w:rFonts w:ascii="Times New Roman" w:eastAsia="Times New Roman" w:hAnsi="Times New Roman" w:cs="Times New Roman"/>
          <w:sz w:val="24"/>
          <w:szCs w:val="24"/>
        </w:rPr>
        <w:t>/o</w:t>
      </w:r>
      <w:r w:rsidR="00811CEB" w:rsidRPr="00C01091">
        <w:rPr>
          <w:rFonts w:ascii="Times New Roman" w:eastAsia="Times New Roman" w:hAnsi="Times New Roman" w:cs="Times New Roman"/>
          <w:sz w:val="24"/>
          <w:szCs w:val="24"/>
        </w:rPr>
        <w:t xml:space="preserve">  SOG100g</w:t>
      </w:r>
      <w:r w:rsidR="00C2431B">
        <w:rPr>
          <w:rFonts w:ascii="Times New Roman" w:eastAsia="Times New Roman" w:hAnsi="Times New Roman" w:cs="Times New Roman"/>
          <w:sz w:val="24"/>
          <w:szCs w:val="24"/>
        </w:rPr>
        <w:t>)</w:t>
      </w:r>
      <w:r w:rsidR="00811CEB" w:rsidRPr="00C01091">
        <w:rPr>
          <w:rFonts w:ascii="Times New Roman" w:eastAsia="Times New Roman" w:hAnsi="Times New Roman" w:cs="Times New Roman"/>
          <w:sz w:val="24"/>
          <w:szCs w:val="24"/>
        </w:rPr>
        <w:t xml:space="preserve"> </w:t>
      </w:r>
      <w:r w:rsidR="00C2431B">
        <w:rPr>
          <w:rFonts w:ascii="Times New Roman" w:eastAsia="Times New Roman" w:hAnsi="Times New Roman" w:cs="Times New Roman"/>
          <w:sz w:val="24"/>
          <w:szCs w:val="24"/>
        </w:rPr>
        <w:t xml:space="preserve">se ven alterados por la </w:t>
      </w:r>
      <w:proofErr w:type="spellStart"/>
      <w:proofErr w:type="gramStart"/>
      <w:r w:rsidR="00C2431B">
        <w:rPr>
          <w:rFonts w:ascii="Times New Roman" w:eastAsia="Times New Roman" w:hAnsi="Times New Roman" w:cs="Times New Roman"/>
          <w:sz w:val="24"/>
          <w:szCs w:val="24"/>
        </w:rPr>
        <w:t>practica</w:t>
      </w:r>
      <w:proofErr w:type="spellEnd"/>
      <w:proofErr w:type="gramEnd"/>
      <w:r w:rsidR="00C2431B">
        <w:rPr>
          <w:rFonts w:ascii="Times New Roman" w:eastAsia="Times New Roman" w:hAnsi="Times New Roman" w:cs="Times New Roman"/>
          <w:sz w:val="24"/>
          <w:szCs w:val="24"/>
        </w:rPr>
        <w:t xml:space="preserve"> del Ramadán. </w:t>
      </w:r>
    </w:p>
    <w:p w14:paraId="6B974B0A" w14:textId="77777777" w:rsidR="00532EA3" w:rsidRPr="00C01091" w:rsidRDefault="00532EA3">
      <w:pPr>
        <w:jc w:val="both"/>
        <w:rPr>
          <w:rFonts w:ascii="Times New Roman" w:eastAsia="Times New Roman" w:hAnsi="Times New Roman" w:cs="Times New Roman"/>
          <w:b/>
          <w:sz w:val="24"/>
          <w:szCs w:val="24"/>
        </w:rPr>
      </w:pPr>
    </w:p>
    <w:p w14:paraId="3685A7F6" w14:textId="7B8901F1" w:rsidR="00811CEB" w:rsidRPr="00C01091" w:rsidRDefault="009F67C0" w:rsidP="00811CEB">
      <w:pPr>
        <w:jc w:val="both"/>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Aplicabilidad y Relevancia:</w:t>
      </w:r>
      <w:r w:rsidR="00811CEB" w:rsidRPr="00811CEB">
        <w:rPr>
          <w:rFonts w:ascii="Times New Roman" w:eastAsia="Times New Roman" w:hAnsi="Times New Roman" w:cs="Times New Roman"/>
          <w:b/>
          <w:sz w:val="24"/>
          <w:szCs w:val="24"/>
        </w:rPr>
        <w:t xml:space="preserve"> </w:t>
      </w:r>
      <w:r w:rsidR="00811CEB" w:rsidRPr="00C01091">
        <w:rPr>
          <w:rFonts w:ascii="Times New Roman" w:eastAsia="Times New Roman" w:hAnsi="Times New Roman" w:cs="Times New Roman"/>
          <w:sz w:val="24"/>
          <w:szCs w:val="24"/>
        </w:rPr>
        <w:t xml:space="preserve">En el caso de que nuestra hipótesis se confirme se deberían tomar medidas a nivel poblacional, como por ejemplo intentar retrasar o adelantar los test diagnósticos de DMG en aquellas </w:t>
      </w:r>
      <w:r w:rsidR="00C2431B">
        <w:rPr>
          <w:rFonts w:ascii="Times New Roman" w:eastAsia="Times New Roman" w:hAnsi="Times New Roman" w:cs="Times New Roman"/>
          <w:sz w:val="24"/>
          <w:szCs w:val="24"/>
        </w:rPr>
        <w:t>gestantes</w:t>
      </w:r>
      <w:r w:rsidR="00C2431B" w:rsidRPr="00C01091">
        <w:rPr>
          <w:rFonts w:ascii="Times New Roman" w:eastAsia="Times New Roman" w:hAnsi="Times New Roman" w:cs="Times New Roman"/>
          <w:sz w:val="24"/>
          <w:szCs w:val="24"/>
        </w:rPr>
        <w:t xml:space="preserve"> </w:t>
      </w:r>
      <w:r w:rsidR="00811CEB" w:rsidRPr="00C01091">
        <w:rPr>
          <w:rFonts w:ascii="Times New Roman" w:eastAsia="Times New Roman" w:hAnsi="Times New Roman" w:cs="Times New Roman"/>
          <w:sz w:val="24"/>
          <w:szCs w:val="24"/>
        </w:rPr>
        <w:t>que quieran practicar  el ayuno de Ramadán. Existe muy poca evidencia científica de cómo afecta metabólicamente el ayuno del Ramadán a la mujer gestante. Los resultados de nuestro estudio pueden servir de base para el diseño y desarrollo de estudios prospectivos que estudien estos aspectos.</w:t>
      </w:r>
    </w:p>
    <w:p w14:paraId="2626B698" w14:textId="77777777" w:rsidR="00532EA3" w:rsidRDefault="00532EA3">
      <w:pPr>
        <w:jc w:val="both"/>
        <w:rPr>
          <w:rFonts w:ascii="Times New Roman" w:eastAsia="Times New Roman" w:hAnsi="Times New Roman" w:cs="Times New Roman"/>
          <w:b/>
          <w:sz w:val="24"/>
          <w:szCs w:val="24"/>
        </w:rPr>
      </w:pPr>
    </w:p>
    <w:p w14:paraId="3637B7B7" w14:textId="77777777" w:rsidR="00532EA3" w:rsidRPr="00C01091" w:rsidRDefault="00532EA3">
      <w:pPr>
        <w:jc w:val="both"/>
        <w:rPr>
          <w:rFonts w:ascii="Times New Roman" w:eastAsia="Times New Roman" w:hAnsi="Times New Roman" w:cs="Times New Roman"/>
          <w:b/>
          <w:sz w:val="24"/>
          <w:szCs w:val="24"/>
        </w:rPr>
      </w:pPr>
    </w:p>
    <w:p w14:paraId="128FC0CC" w14:textId="1252ACF2"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Palabras clave</w:t>
      </w:r>
      <w:r w:rsidR="00811CEB" w:rsidRPr="00C01091">
        <w:rPr>
          <w:rFonts w:ascii="Times New Roman" w:eastAsia="Times New Roman" w:hAnsi="Times New Roman" w:cs="Times New Roman"/>
          <w:b/>
          <w:sz w:val="24"/>
          <w:szCs w:val="24"/>
        </w:rPr>
        <w:t xml:space="preserve">: </w:t>
      </w:r>
      <w:r w:rsidR="00811CEB" w:rsidRPr="00C01091">
        <w:rPr>
          <w:rFonts w:ascii="Times New Roman" w:eastAsia="Times New Roman" w:hAnsi="Times New Roman" w:cs="Times New Roman"/>
          <w:sz w:val="24"/>
          <w:szCs w:val="24"/>
        </w:rPr>
        <w:t>Ramadán, Diabetes gestacional, TOS, SOG100g, datos de practica real</w:t>
      </w:r>
    </w:p>
    <w:p w14:paraId="2FE4195E" w14:textId="77777777" w:rsidR="00532EA3" w:rsidRPr="00C01091" w:rsidRDefault="00532EA3">
      <w:pPr>
        <w:jc w:val="both"/>
        <w:rPr>
          <w:rFonts w:ascii="Times New Roman" w:eastAsia="Times New Roman" w:hAnsi="Times New Roman" w:cs="Times New Roman"/>
          <w:b/>
          <w:sz w:val="24"/>
          <w:szCs w:val="24"/>
        </w:rPr>
      </w:pPr>
    </w:p>
    <w:p w14:paraId="07C4E352" w14:textId="77777777" w:rsidR="00811CEB" w:rsidRPr="00C01091" w:rsidRDefault="00811CEB">
      <w:pPr>
        <w:rPr>
          <w:rFonts w:ascii="Times New Roman" w:eastAsia="Times New Roman" w:hAnsi="Times New Roman" w:cs="Times New Roman"/>
          <w:b/>
          <w:sz w:val="24"/>
          <w:szCs w:val="24"/>
        </w:rPr>
      </w:pPr>
    </w:p>
    <w:p w14:paraId="275165BB" w14:textId="77777777" w:rsidR="00811CEB" w:rsidRPr="00C01091" w:rsidRDefault="00811CEB">
      <w:pPr>
        <w:rPr>
          <w:rFonts w:ascii="Times New Roman" w:eastAsia="Times New Roman" w:hAnsi="Times New Roman" w:cs="Times New Roman"/>
          <w:b/>
          <w:sz w:val="24"/>
          <w:szCs w:val="24"/>
        </w:rPr>
      </w:pPr>
    </w:p>
    <w:p w14:paraId="78B87F76" w14:textId="77777777" w:rsidR="00811CEB" w:rsidRPr="00C01091" w:rsidRDefault="00811CEB">
      <w:pPr>
        <w:rPr>
          <w:rFonts w:ascii="Times New Roman" w:eastAsia="Times New Roman" w:hAnsi="Times New Roman" w:cs="Times New Roman"/>
          <w:b/>
          <w:sz w:val="24"/>
          <w:szCs w:val="24"/>
        </w:rPr>
      </w:pPr>
    </w:p>
    <w:p w14:paraId="5CADFB05" w14:textId="12F19EB7" w:rsidR="00532EA3" w:rsidRPr="00C01091" w:rsidRDefault="009F67C0">
      <w:pPr>
        <w:rPr>
          <w:rFonts w:ascii="Times New Roman" w:eastAsia="Times New Roman" w:hAnsi="Times New Roman" w:cs="Times New Roman"/>
          <w:b/>
          <w:sz w:val="24"/>
          <w:szCs w:val="24"/>
          <w:lang w:val="en-US"/>
        </w:rPr>
      </w:pPr>
      <w:r w:rsidRPr="00C01091">
        <w:rPr>
          <w:rFonts w:ascii="Times New Roman" w:eastAsia="Times New Roman" w:hAnsi="Times New Roman" w:cs="Times New Roman"/>
          <w:b/>
          <w:sz w:val="24"/>
          <w:szCs w:val="24"/>
          <w:lang w:val="en-US"/>
        </w:rPr>
        <w:t xml:space="preserve">ABSTRACT </w:t>
      </w:r>
      <w:r w:rsidRPr="00C01091">
        <w:rPr>
          <w:rFonts w:ascii="Times New Roman" w:eastAsia="Times New Roman" w:hAnsi="Times New Roman" w:cs="Times New Roman"/>
          <w:sz w:val="24"/>
          <w:szCs w:val="24"/>
          <w:lang w:val="en-US"/>
        </w:rPr>
        <w:br/>
      </w:r>
      <w:r w:rsidRPr="00C01091">
        <w:rPr>
          <w:rFonts w:ascii="Times New Roman" w:eastAsia="Times New Roman" w:hAnsi="Times New Roman" w:cs="Times New Roman"/>
          <w:sz w:val="24"/>
          <w:szCs w:val="24"/>
          <w:lang w:val="en-US"/>
        </w:rPr>
        <w:br/>
      </w:r>
      <w:r w:rsidRPr="00C01091">
        <w:rPr>
          <w:rFonts w:ascii="Times New Roman" w:eastAsia="Times New Roman" w:hAnsi="Times New Roman" w:cs="Times New Roman"/>
          <w:b/>
          <w:sz w:val="24"/>
          <w:szCs w:val="24"/>
          <w:lang w:val="en-US"/>
        </w:rPr>
        <w:t xml:space="preserve">Title: </w:t>
      </w:r>
      <w:r w:rsidR="00D023DB" w:rsidRPr="00D023DB">
        <w:rPr>
          <w:rFonts w:ascii="Times New Roman" w:eastAsia="Times New Roman" w:hAnsi="Times New Roman" w:cs="Times New Roman"/>
          <w:b/>
          <w:sz w:val="24"/>
          <w:szCs w:val="24"/>
          <w:lang w:val="en-US"/>
        </w:rPr>
        <w:t>Diagnosis of gestational diabetes in Cata</w:t>
      </w:r>
      <w:r w:rsidR="00D023DB">
        <w:rPr>
          <w:rFonts w:ascii="Times New Roman" w:eastAsia="Times New Roman" w:hAnsi="Times New Roman" w:cs="Times New Roman"/>
          <w:b/>
          <w:sz w:val="24"/>
          <w:szCs w:val="24"/>
          <w:lang w:val="en-US"/>
        </w:rPr>
        <w:t>lonia during the Ramadan period</w:t>
      </w:r>
    </w:p>
    <w:p w14:paraId="1983E0C9" w14:textId="77777777" w:rsidR="00532EA3" w:rsidRPr="00C01091" w:rsidRDefault="00532EA3">
      <w:pPr>
        <w:jc w:val="both"/>
        <w:rPr>
          <w:rFonts w:ascii="Times New Roman" w:eastAsia="Times New Roman" w:hAnsi="Times New Roman" w:cs="Times New Roman"/>
          <w:b/>
          <w:sz w:val="24"/>
          <w:szCs w:val="24"/>
          <w:lang w:val="en-US"/>
        </w:rPr>
      </w:pPr>
    </w:p>
    <w:p w14:paraId="1226F0E1" w14:textId="3D743635" w:rsidR="00811CEB" w:rsidRPr="00C01091" w:rsidRDefault="00811CEB" w:rsidP="00811CEB">
      <w:pPr>
        <w:jc w:val="both"/>
        <w:rPr>
          <w:rFonts w:ascii="Times New Roman" w:eastAsia="Times New Roman" w:hAnsi="Times New Roman" w:cs="Times New Roman"/>
          <w:sz w:val="24"/>
          <w:szCs w:val="24"/>
          <w:lang w:val="en-US"/>
        </w:rPr>
      </w:pPr>
      <w:r w:rsidRPr="00811CEB">
        <w:rPr>
          <w:rFonts w:ascii="Times New Roman" w:eastAsia="Times New Roman" w:hAnsi="Times New Roman" w:cs="Times New Roman"/>
          <w:b/>
          <w:sz w:val="24"/>
          <w:szCs w:val="24"/>
          <w:lang w:val="en-US"/>
        </w:rPr>
        <w:t xml:space="preserve">Background: </w:t>
      </w:r>
      <w:r w:rsidRPr="00C01091">
        <w:rPr>
          <w:rFonts w:ascii="Times New Roman" w:eastAsia="Times New Roman" w:hAnsi="Times New Roman" w:cs="Times New Roman"/>
          <w:sz w:val="24"/>
          <w:szCs w:val="24"/>
          <w:lang w:val="en-US"/>
        </w:rPr>
        <w:t>GDM has important maternal-fetal and newborn repercussions. Its diagnosis is a clear risk factor for the subsequent development of type 2 diabetes (DM2) in the mother and has long-term unfavorable metabolic consequences for the newborn. The incidence of gestational diabetes is increasing in parallel with the increase in the incidence of type 2 diabetes</w:t>
      </w:r>
      <w:r w:rsidR="00541BC9">
        <w:rPr>
          <w:rFonts w:ascii="Times New Roman" w:eastAsia="Times New Roman" w:hAnsi="Times New Roman" w:cs="Times New Roman"/>
          <w:sz w:val="24"/>
          <w:szCs w:val="24"/>
          <w:lang w:val="en-US"/>
        </w:rPr>
        <w:t>. The type of diet and the pre-test fasting time influence the results of the GDM diagnosis test. There are no specific recommendations about the diagnosis of GDM during the Ramadan fast.</w:t>
      </w:r>
    </w:p>
    <w:p w14:paraId="7AF39CA2" w14:textId="77777777" w:rsidR="00811CEB" w:rsidRPr="00811CEB" w:rsidRDefault="00811CEB" w:rsidP="00811CEB">
      <w:pPr>
        <w:jc w:val="both"/>
        <w:rPr>
          <w:rFonts w:ascii="Times New Roman" w:eastAsia="Times New Roman" w:hAnsi="Times New Roman" w:cs="Times New Roman"/>
          <w:b/>
          <w:sz w:val="24"/>
          <w:szCs w:val="24"/>
          <w:lang w:val="en-US"/>
        </w:rPr>
      </w:pPr>
    </w:p>
    <w:p w14:paraId="6ECCFC31" w14:textId="77777777" w:rsidR="00811CEB" w:rsidRPr="00C01091" w:rsidRDefault="00811CEB" w:rsidP="00811CEB">
      <w:pPr>
        <w:jc w:val="both"/>
        <w:rPr>
          <w:rFonts w:ascii="Times New Roman" w:eastAsia="Times New Roman" w:hAnsi="Times New Roman" w:cs="Times New Roman"/>
          <w:sz w:val="24"/>
          <w:szCs w:val="24"/>
          <w:lang w:val="en-US"/>
        </w:rPr>
      </w:pPr>
      <w:r w:rsidRPr="00811CEB">
        <w:rPr>
          <w:rFonts w:ascii="Times New Roman" w:eastAsia="Times New Roman" w:hAnsi="Times New Roman" w:cs="Times New Roman"/>
          <w:b/>
          <w:sz w:val="24"/>
          <w:szCs w:val="24"/>
          <w:lang w:val="en-US"/>
        </w:rPr>
        <w:t xml:space="preserve">Hypothesis: </w:t>
      </w:r>
      <w:r w:rsidRPr="00C01091">
        <w:rPr>
          <w:rFonts w:ascii="Times New Roman" w:eastAsia="Times New Roman" w:hAnsi="Times New Roman" w:cs="Times New Roman"/>
          <w:sz w:val="24"/>
          <w:szCs w:val="24"/>
          <w:lang w:val="en-US"/>
        </w:rPr>
        <w:t>Our hypothesis is that the results of diagnostic tests for GDM are different during the Ramadan period in women who practice them.</w:t>
      </w:r>
    </w:p>
    <w:p w14:paraId="48F3E20E" w14:textId="77777777" w:rsidR="00811CEB" w:rsidRPr="00811CEB" w:rsidRDefault="00811CEB" w:rsidP="00811CEB">
      <w:pPr>
        <w:jc w:val="both"/>
        <w:rPr>
          <w:rFonts w:ascii="Times New Roman" w:eastAsia="Times New Roman" w:hAnsi="Times New Roman" w:cs="Times New Roman"/>
          <w:b/>
          <w:sz w:val="24"/>
          <w:szCs w:val="24"/>
          <w:lang w:val="en-US"/>
        </w:rPr>
      </w:pPr>
    </w:p>
    <w:p w14:paraId="4F340F79" w14:textId="77777777" w:rsidR="00811CEB" w:rsidRPr="00C01091" w:rsidRDefault="00811CEB" w:rsidP="00811CEB">
      <w:pPr>
        <w:jc w:val="both"/>
        <w:rPr>
          <w:rFonts w:ascii="Times New Roman" w:eastAsia="Times New Roman" w:hAnsi="Times New Roman" w:cs="Times New Roman"/>
          <w:sz w:val="24"/>
          <w:szCs w:val="24"/>
          <w:lang w:val="en-US"/>
        </w:rPr>
      </w:pPr>
      <w:r w:rsidRPr="00811CEB">
        <w:rPr>
          <w:rFonts w:ascii="Times New Roman" w:eastAsia="Times New Roman" w:hAnsi="Times New Roman" w:cs="Times New Roman"/>
          <w:b/>
          <w:sz w:val="24"/>
          <w:szCs w:val="24"/>
          <w:lang w:val="en-US"/>
        </w:rPr>
        <w:t xml:space="preserve">Objectives: </w:t>
      </w:r>
      <w:r w:rsidRPr="00C01091">
        <w:rPr>
          <w:rFonts w:ascii="Times New Roman" w:eastAsia="Times New Roman" w:hAnsi="Times New Roman" w:cs="Times New Roman"/>
          <w:sz w:val="24"/>
          <w:szCs w:val="24"/>
          <w:lang w:val="en-US"/>
        </w:rPr>
        <w:t>To study a possible relationship between the results of the TOS and the SOG100g and the Ramadan period in natural women from countries that have Islam as the majority religion.</w:t>
      </w:r>
    </w:p>
    <w:p w14:paraId="1B426D60" w14:textId="77777777" w:rsidR="00811CEB" w:rsidRPr="00811CEB" w:rsidRDefault="00811CEB" w:rsidP="00811CEB">
      <w:pPr>
        <w:jc w:val="both"/>
        <w:rPr>
          <w:rFonts w:ascii="Times New Roman" w:eastAsia="Times New Roman" w:hAnsi="Times New Roman" w:cs="Times New Roman"/>
          <w:b/>
          <w:sz w:val="24"/>
          <w:szCs w:val="24"/>
          <w:lang w:val="en-US"/>
        </w:rPr>
      </w:pPr>
    </w:p>
    <w:p w14:paraId="5E6ABC3D" w14:textId="77777777" w:rsidR="00811CEB" w:rsidRPr="00811CEB" w:rsidRDefault="00811CEB" w:rsidP="00811CEB">
      <w:pPr>
        <w:jc w:val="both"/>
        <w:rPr>
          <w:rFonts w:ascii="Times New Roman" w:eastAsia="Times New Roman" w:hAnsi="Times New Roman" w:cs="Times New Roman"/>
          <w:b/>
          <w:sz w:val="24"/>
          <w:szCs w:val="24"/>
          <w:lang w:val="en-US"/>
        </w:rPr>
      </w:pPr>
      <w:r w:rsidRPr="00811CEB">
        <w:rPr>
          <w:rFonts w:ascii="Times New Roman" w:eastAsia="Times New Roman" w:hAnsi="Times New Roman" w:cs="Times New Roman"/>
          <w:b/>
          <w:sz w:val="24"/>
          <w:szCs w:val="24"/>
          <w:lang w:val="en-US"/>
        </w:rPr>
        <w:t xml:space="preserve">Methodology: </w:t>
      </w:r>
      <w:r w:rsidRPr="00C01091">
        <w:rPr>
          <w:rFonts w:ascii="Times New Roman" w:eastAsia="Times New Roman" w:hAnsi="Times New Roman" w:cs="Times New Roman"/>
          <w:sz w:val="24"/>
          <w:szCs w:val="24"/>
          <w:lang w:val="en-US"/>
        </w:rPr>
        <w:t>A cross-sectional study will be carried out from the database of the Information System for the Development of Research in Primary Care (SIDIAP) (Electronic Medical Record-ECAP) of the Catalan Institute of Health (ICS).</w:t>
      </w:r>
    </w:p>
    <w:p w14:paraId="3FC44B20" w14:textId="77777777" w:rsidR="00811CEB" w:rsidRPr="00811CEB" w:rsidRDefault="00811CEB" w:rsidP="00811CEB">
      <w:pPr>
        <w:jc w:val="both"/>
        <w:rPr>
          <w:rFonts w:ascii="Times New Roman" w:eastAsia="Times New Roman" w:hAnsi="Times New Roman" w:cs="Times New Roman"/>
          <w:b/>
          <w:sz w:val="24"/>
          <w:szCs w:val="24"/>
          <w:lang w:val="en-US"/>
        </w:rPr>
      </w:pPr>
    </w:p>
    <w:p w14:paraId="7DB4DB3B" w14:textId="6468320E" w:rsidR="00811CEB" w:rsidRPr="00C01091" w:rsidRDefault="00D023DB" w:rsidP="00811CEB">
      <w:pPr>
        <w:jc w:val="both"/>
        <w:rPr>
          <w:rFonts w:ascii="Times New Roman" w:eastAsia="Times New Roman" w:hAnsi="Times New Roman" w:cs="Times New Roman"/>
          <w:b/>
          <w:sz w:val="24"/>
          <w:szCs w:val="24"/>
          <w:lang w:val="en-US"/>
        </w:rPr>
      </w:pPr>
      <w:r w:rsidRPr="00811CEB">
        <w:rPr>
          <w:rFonts w:ascii="Times New Roman" w:eastAsia="Times New Roman" w:hAnsi="Times New Roman" w:cs="Times New Roman"/>
          <w:b/>
          <w:sz w:val="24"/>
          <w:szCs w:val="24"/>
          <w:lang w:val="en-US"/>
        </w:rPr>
        <w:t>Determinations:</w:t>
      </w:r>
      <w:r w:rsidRPr="00C01091">
        <w:rPr>
          <w:rFonts w:ascii="Times New Roman" w:eastAsia="Times New Roman" w:hAnsi="Times New Roman" w:cs="Times New Roman"/>
          <w:sz w:val="24"/>
          <w:szCs w:val="24"/>
          <w:lang w:val="en-US"/>
        </w:rPr>
        <w:t xml:space="preserve"> The</w:t>
      </w:r>
      <w:r w:rsidR="00811CEB" w:rsidRPr="00C01091">
        <w:rPr>
          <w:rFonts w:ascii="Times New Roman" w:eastAsia="Times New Roman" w:hAnsi="Times New Roman" w:cs="Times New Roman"/>
          <w:sz w:val="24"/>
          <w:szCs w:val="24"/>
          <w:lang w:val="en-US"/>
        </w:rPr>
        <w:t xml:space="preserve"> clinical, analytical and drug treatment information will be obtained from the SIDIAP database, which includes information from the computerized medical history in primary care (ECAP®).</w:t>
      </w:r>
    </w:p>
    <w:p w14:paraId="1E4B60A5" w14:textId="77777777" w:rsidR="00811CEB" w:rsidRPr="00811CEB" w:rsidRDefault="00811CEB" w:rsidP="00811CEB">
      <w:pPr>
        <w:jc w:val="both"/>
        <w:rPr>
          <w:rFonts w:ascii="Times New Roman" w:eastAsia="Times New Roman" w:hAnsi="Times New Roman" w:cs="Times New Roman"/>
          <w:b/>
          <w:sz w:val="24"/>
          <w:szCs w:val="24"/>
          <w:lang w:val="en-US"/>
        </w:rPr>
      </w:pPr>
    </w:p>
    <w:p w14:paraId="4CC7574F" w14:textId="521C62ED" w:rsidR="00811CEB" w:rsidRPr="00811CEB" w:rsidRDefault="00811CEB" w:rsidP="00811CEB">
      <w:pPr>
        <w:jc w:val="both"/>
        <w:rPr>
          <w:rFonts w:ascii="Times New Roman" w:eastAsia="Times New Roman" w:hAnsi="Times New Roman" w:cs="Times New Roman"/>
          <w:b/>
          <w:sz w:val="24"/>
          <w:szCs w:val="24"/>
          <w:lang w:val="en-US"/>
        </w:rPr>
      </w:pPr>
      <w:r w:rsidRPr="00811CEB">
        <w:rPr>
          <w:rFonts w:ascii="Times New Roman" w:eastAsia="Times New Roman" w:hAnsi="Times New Roman" w:cs="Times New Roman"/>
          <w:b/>
          <w:sz w:val="24"/>
          <w:szCs w:val="24"/>
          <w:lang w:val="en-US"/>
        </w:rPr>
        <w:t xml:space="preserve">Statistical analysis: </w:t>
      </w:r>
      <w:r w:rsidRPr="00C01091">
        <w:rPr>
          <w:rFonts w:ascii="Times New Roman" w:eastAsia="Times New Roman" w:hAnsi="Times New Roman" w:cs="Times New Roman"/>
          <w:sz w:val="24"/>
          <w:szCs w:val="24"/>
          <w:lang w:val="en-US"/>
        </w:rPr>
        <w:t xml:space="preserve">The main analysis will consist of comparing the determinations related to gestational discharge (TOS / </w:t>
      </w:r>
      <w:r w:rsidR="00200692" w:rsidRPr="00200692">
        <w:rPr>
          <w:rFonts w:ascii="Times New Roman" w:eastAsia="Times New Roman" w:hAnsi="Times New Roman" w:cs="Times New Roman"/>
          <w:sz w:val="24"/>
          <w:szCs w:val="24"/>
          <w:lang w:val="en-US"/>
        </w:rPr>
        <w:t>SOG100g</w:t>
      </w:r>
      <w:r w:rsidRPr="00C01091">
        <w:rPr>
          <w:rFonts w:ascii="Times New Roman" w:eastAsia="Times New Roman" w:hAnsi="Times New Roman" w:cs="Times New Roman"/>
          <w:sz w:val="24"/>
          <w:szCs w:val="24"/>
          <w:lang w:val="en-US"/>
        </w:rPr>
        <w:t>) between the groups (RAM versus CONTROL). A conditional logistic regression model will be carried out, using the pregnant woman's identifier as a cluster. In addition, a multivariate analysis will be performed taking into account pregnancy history, age, BMI prior to pregnancy, and other potential confounding factors.</w:t>
      </w:r>
    </w:p>
    <w:p w14:paraId="166D427A" w14:textId="77777777" w:rsidR="00811CEB" w:rsidRPr="00811CEB" w:rsidRDefault="00811CEB" w:rsidP="00811CEB">
      <w:pPr>
        <w:jc w:val="both"/>
        <w:rPr>
          <w:rFonts w:ascii="Times New Roman" w:eastAsia="Times New Roman" w:hAnsi="Times New Roman" w:cs="Times New Roman"/>
          <w:b/>
          <w:sz w:val="24"/>
          <w:szCs w:val="24"/>
          <w:lang w:val="en-US"/>
        </w:rPr>
      </w:pPr>
    </w:p>
    <w:p w14:paraId="789BEE73" w14:textId="77777777" w:rsidR="00811CEB" w:rsidRPr="00811CEB" w:rsidRDefault="00811CEB" w:rsidP="00811CEB">
      <w:pPr>
        <w:jc w:val="both"/>
        <w:rPr>
          <w:rFonts w:ascii="Times New Roman" w:eastAsia="Times New Roman" w:hAnsi="Times New Roman" w:cs="Times New Roman"/>
          <w:b/>
          <w:sz w:val="24"/>
          <w:szCs w:val="24"/>
          <w:lang w:val="en-US"/>
        </w:rPr>
      </w:pPr>
      <w:proofErr w:type="gramStart"/>
      <w:r w:rsidRPr="00811CEB">
        <w:rPr>
          <w:rFonts w:ascii="Times New Roman" w:eastAsia="Times New Roman" w:hAnsi="Times New Roman" w:cs="Times New Roman"/>
          <w:b/>
          <w:sz w:val="24"/>
          <w:szCs w:val="24"/>
          <w:lang w:val="en-US"/>
        </w:rPr>
        <w:t xml:space="preserve">Expected Results: </w:t>
      </w:r>
      <w:r w:rsidRPr="00C01091">
        <w:rPr>
          <w:rFonts w:ascii="Times New Roman" w:eastAsia="Times New Roman" w:hAnsi="Times New Roman" w:cs="Times New Roman"/>
          <w:sz w:val="24"/>
          <w:szCs w:val="24"/>
          <w:lang w:val="en-US"/>
        </w:rPr>
        <w:t>TOS and SOG100g results are different among pregnant women during the Ramadan period.</w:t>
      </w:r>
      <w:proofErr w:type="gramEnd"/>
    </w:p>
    <w:p w14:paraId="1117B175" w14:textId="77777777" w:rsidR="00811CEB" w:rsidRPr="00811CEB" w:rsidRDefault="00811CEB" w:rsidP="00811CEB">
      <w:pPr>
        <w:jc w:val="both"/>
        <w:rPr>
          <w:rFonts w:ascii="Times New Roman" w:eastAsia="Times New Roman" w:hAnsi="Times New Roman" w:cs="Times New Roman"/>
          <w:b/>
          <w:sz w:val="24"/>
          <w:szCs w:val="24"/>
          <w:lang w:val="en-US"/>
        </w:rPr>
      </w:pPr>
    </w:p>
    <w:p w14:paraId="54FF9CC2" w14:textId="77777777" w:rsidR="00811CEB" w:rsidRPr="00811CEB" w:rsidRDefault="00811CEB" w:rsidP="00811CEB">
      <w:pPr>
        <w:jc w:val="both"/>
        <w:rPr>
          <w:rFonts w:ascii="Times New Roman" w:eastAsia="Times New Roman" w:hAnsi="Times New Roman" w:cs="Times New Roman"/>
          <w:b/>
          <w:sz w:val="24"/>
          <w:szCs w:val="24"/>
          <w:lang w:val="en-US"/>
        </w:rPr>
      </w:pPr>
      <w:r w:rsidRPr="00811CEB">
        <w:rPr>
          <w:rFonts w:ascii="Times New Roman" w:eastAsia="Times New Roman" w:hAnsi="Times New Roman" w:cs="Times New Roman"/>
          <w:b/>
          <w:sz w:val="24"/>
          <w:szCs w:val="24"/>
          <w:lang w:val="en-US"/>
        </w:rPr>
        <w:t xml:space="preserve">Applicability and Relevance: </w:t>
      </w:r>
      <w:r w:rsidRPr="00C01091">
        <w:rPr>
          <w:rFonts w:ascii="Times New Roman" w:eastAsia="Times New Roman" w:hAnsi="Times New Roman" w:cs="Times New Roman"/>
          <w:sz w:val="24"/>
          <w:szCs w:val="24"/>
          <w:lang w:val="en-US"/>
        </w:rPr>
        <w:t>If our hypothesis is confirmed, measures should be taken at the population level, such as trying to delay or advance diagnostic tests for GDM in those patients who want to practice the Ramadan fast. There is very little scientific evidence of how the Ramadan fast affects pregnant women metabolically. The results of our study can serve as the basis for the design and development of prospective studies that study these aspects.</w:t>
      </w:r>
    </w:p>
    <w:p w14:paraId="0D7A9C16" w14:textId="77777777" w:rsidR="00811CEB" w:rsidRPr="00811CEB" w:rsidRDefault="00811CEB" w:rsidP="00811CEB">
      <w:pPr>
        <w:jc w:val="both"/>
        <w:rPr>
          <w:rFonts w:ascii="Times New Roman" w:eastAsia="Times New Roman" w:hAnsi="Times New Roman" w:cs="Times New Roman"/>
          <w:b/>
          <w:sz w:val="24"/>
          <w:szCs w:val="24"/>
          <w:lang w:val="en-US"/>
        </w:rPr>
      </w:pPr>
    </w:p>
    <w:p w14:paraId="455DDFC6" w14:textId="134DA5C5" w:rsidR="00532EA3" w:rsidRPr="00C01091" w:rsidRDefault="00811CEB">
      <w:pPr>
        <w:jc w:val="both"/>
        <w:rPr>
          <w:rFonts w:ascii="Times New Roman" w:eastAsia="Times New Roman" w:hAnsi="Times New Roman" w:cs="Times New Roman"/>
          <w:b/>
          <w:sz w:val="24"/>
          <w:szCs w:val="24"/>
          <w:lang w:val="en-US"/>
        </w:rPr>
      </w:pPr>
      <w:r w:rsidRPr="00811CEB">
        <w:rPr>
          <w:rFonts w:ascii="Times New Roman" w:eastAsia="Times New Roman" w:hAnsi="Times New Roman" w:cs="Times New Roman"/>
          <w:b/>
          <w:sz w:val="24"/>
          <w:szCs w:val="24"/>
          <w:lang w:val="en-US"/>
        </w:rPr>
        <w:t xml:space="preserve">Keywords: </w:t>
      </w:r>
      <w:r w:rsidRPr="00C01091">
        <w:rPr>
          <w:rFonts w:ascii="Times New Roman" w:eastAsia="Times New Roman" w:hAnsi="Times New Roman" w:cs="Times New Roman"/>
          <w:sz w:val="24"/>
          <w:szCs w:val="24"/>
          <w:lang w:val="en-US"/>
        </w:rPr>
        <w:t>Ramadan, Gestational Diabetes, TOS, SOG100g, real-life data</w:t>
      </w:r>
    </w:p>
    <w:p w14:paraId="3D5E87CC" w14:textId="77777777" w:rsidR="00532EA3" w:rsidRPr="00C01091" w:rsidRDefault="00532EA3">
      <w:pPr>
        <w:jc w:val="both"/>
        <w:rPr>
          <w:rFonts w:ascii="Times New Roman" w:eastAsia="Times New Roman" w:hAnsi="Times New Roman" w:cs="Times New Roman"/>
          <w:b/>
          <w:sz w:val="24"/>
          <w:szCs w:val="24"/>
          <w:lang w:val="en-US"/>
        </w:rPr>
      </w:pPr>
    </w:p>
    <w:p w14:paraId="2F5EBCD0" w14:textId="46809B13" w:rsidR="00532EA3" w:rsidRPr="00C01091" w:rsidRDefault="00532EA3">
      <w:pPr>
        <w:rPr>
          <w:rFonts w:ascii="Times New Roman" w:eastAsia="Times New Roman" w:hAnsi="Times New Roman" w:cs="Times New Roman"/>
          <w:b/>
          <w:sz w:val="24"/>
          <w:szCs w:val="24"/>
          <w:lang w:val="en-US"/>
        </w:rPr>
      </w:pPr>
    </w:p>
    <w:p w14:paraId="607E4ABB" w14:textId="77777777" w:rsidR="00532EA3" w:rsidRPr="00C01091" w:rsidRDefault="009F67C0">
      <w:pPr>
        <w:pStyle w:val="Ttulo1"/>
        <w:rPr>
          <w:rFonts w:ascii="Times New Roman" w:eastAsia="Times New Roman" w:hAnsi="Times New Roman" w:cs="Times New Roman"/>
          <w:smallCaps/>
          <w:color w:val="000000"/>
          <w:sz w:val="24"/>
          <w:szCs w:val="24"/>
        </w:rPr>
      </w:pPr>
      <w:bookmarkStart w:id="2" w:name="_Toc90045970"/>
      <w:r w:rsidRPr="00C01091">
        <w:rPr>
          <w:rFonts w:ascii="Times New Roman" w:eastAsia="Times New Roman" w:hAnsi="Times New Roman" w:cs="Times New Roman"/>
          <w:smallCaps/>
          <w:color w:val="000000"/>
          <w:sz w:val="24"/>
          <w:szCs w:val="24"/>
        </w:rPr>
        <w:lastRenderedPageBreak/>
        <w:t>ENMIENDAS Y ACTUALIZACIONES</w:t>
      </w:r>
      <w:bookmarkEnd w:id="2"/>
    </w:p>
    <w:p w14:paraId="6805D999" w14:textId="77777777" w:rsidR="00532EA3" w:rsidRPr="00C01091" w:rsidRDefault="00532EA3">
      <w:pPr>
        <w:rPr>
          <w:rFonts w:ascii="Times New Roman" w:eastAsia="Times New Roman" w:hAnsi="Times New Roman" w:cs="Times New Roman"/>
          <w:sz w:val="24"/>
          <w:szCs w:val="24"/>
        </w:rPr>
      </w:pPr>
    </w:p>
    <w:tbl>
      <w:tblPr>
        <w:tblStyle w:val="14"/>
        <w:tblW w:w="87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0"/>
        <w:gridCol w:w="1081"/>
        <w:gridCol w:w="1685"/>
        <w:gridCol w:w="967"/>
        <w:gridCol w:w="1901"/>
        <w:gridCol w:w="2070"/>
      </w:tblGrid>
      <w:tr w:rsidR="00532EA3" w:rsidRPr="00C01091" w14:paraId="6DF46415" w14:textId="77777777">
        <w:trPr>
          <w:trHeight w:val="665"/>
        </w:trPr>
        <w:tc>
          <w:tcPr>
            <w:tcW w:w="1010" w:type="dxa"/>
            <w:vAlign w:val="center"/>
          </w:tcPr>
          <w:p w14:paraId="4379B17A" w14:textId="77777777" w:rsidR="00532EA3" w:rsidRPr="00C01091" w:rsidRDefault="009F67C0">
            <w:pPr>
              <w:spacing w:after="240"/>
              <w:jc w:val="center"/>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 xml:space="preserve">Nombre de la enmienda </w:t>
            </w:r>
          </w:p>
        </w:tc>
        <w:tc>
          <w:tcPr>
            <w:tcW w:w="1081" w:type="dxa"/>
            <w:vAlign w:val="center"/>
          </w:tcPr>
          <w:p w14:paraId="2E9A6891" w14:textId="77777777" w:rsidR="00532EA3" w:rsidRPr="00C01091" w:rsidRDefault="009F67C0">
            <w:pPr>
              <w:spacing w:after="240"/>
              <w:jc w:val="center"/>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Fecha</w:t>
            </w:r>
          </w:p>
        </w:tc>
        <w:tc>
          <w:tcPr>
            <w:tcW w:w="1685" w:type="dxa"/>
            <w:vAlign w:val="center"/>
          </w:tcPr>
          <w:p w14:paraId="74AA54F2" w14:textId="77777777" w:rsidR="00532EA3" w:rsidRPr="00C01091" w:rsidRDefault="009F67C0">
            <w:pPr>
              <w:spacing w:after="240"/>
              <w:jc w:val="center"/>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Enmienda relevante (sustancial) o administrativas</w:t>
            </w:r>
          </w:p>
        </w:tc>
        <w:tc>
          <w:tcPr>
            <w:tcW w:w="967" w:type="dxa"/>
            <w:vAlign w:val="center"/>
          </w:tcPr>
          <w:p w14:paraId="4589B2B0" w14:textId="77777777" w:rsidR="00532EA3" w:rsidRPr="00C01091" w:rsidRDefault="009F67C0">
            <w:pPr>
              <w:spacing w:after="240"/>
              <w:jc w:val="center"/>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Sección del protocolo cambiada</w:t>
            </w:r>
          </w:p>
        </w:tc>
        <w:tc>
          <w:tcPr>
            <w:tcW w:w="1901" w:type="dxa"/>
            <w:vAlign w:val="center"/>
          </w:tcPr>
          <w:p w14:paraId="4E98DDA2" w14:textId="77777777" w:rsidR="00532EA3" w:rsidRPr="00C01091" w:rsidRDefault="009F67C0">
            <w:pPr>
              <w:spacing w:after="240"/>
              <w:jc w:val="center"/>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Resumen de la enmienda(s)</w:t>
            </w:r>
          </w:p>
        </w:tc>
        <w:tc>
          <w:tcPr>
            <w:tcW w:w="2070" w:type="dxa"/>
            <w:tcBorders>
              <w:bottom w:val="single" w:sz="4" w:space="0" w:color="000000"/>
            </w:tcBorders>
            <w:vAlign w:val="center"/>
          </w:tcPr>
          <w:p w14:paraId="597B6591" w14:textId="77777777" w:rsidR="00532EA3" w:rsidRPr="00C01091" w:rsidRDefault="009F67C0">
            <w:pPr>
              <w:spacing w:after="240"/>
              <w:jc w:val="center"/>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Razón</w:t>
            </w:r>
          </w:p>
        </w:tc>
      </w:tr>
      <w:tr w:rsidR="00532EA3" w:rsidRPr="00C01091" w14:paraId="5835BBAC" w14:textId="77777777">
        <w:tc>
          <w:tcPr>
            <w:tcW w:w="1010" w:type="dxa"/>
            <w:vAlign w:val="center"/>
          </w:tcPr>
          <w:p w14:paraId="53B075DC" w14:textId="77777777" w:rsidR="00532EA3" w:rsidRPr="00C01091" w:rsidRDefault="009F67C0">
            <w:pPr>
              <w:spacing w:after="24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w:t>
            </w:r>
          </w:p>
        </w:tc>
        <w:tc>
          <w:tcPr>
            <w:tcW w:w="1081" w:type="dxa"/>
            <w:vAlign w:val="center"/>
          </w:tcPr>
          <w:p w14:paraId="33A6590E" w14:textId="77777777" w:rsidR="00532EA3" w:rsidRPr="00C01091" w:rsidRDefault="009F67C0">
            <w:pPr>
              <w:spacing w:after="24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w:t>
            </w:r>
          </w:p>
        </w:tc>
        <w:tc>
          <w:tcPr>
            <w:tcW w:w="1685" w:type="dxa"/>
            <w:vAlign w:val="center"/>
          </w:tcPr>
          <w:p w14:paraId="0FB349A7" w14:textId="77777777" w:rsidR="00532EA3" w:rsidRPr="00C01091" w:rsidRDefault="009F67C0">
            <w:pPr>
              <w:spacing w:after="24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w:t>
            </w:r>
          </w:p>
        </w:tc>
        <w:tc>
          <w:tcPr>
            <w:tcW w:w="967" w:type="dxa"/>
            <w:vAlign w:val="center"/>
          </w:tcPr>
          <w:p w14:paraId="6C1D3DCB" w14:textId="77777777" w:rsidR="00532EA3" w:rsidRPr="00C01091" w:rsidRDefault="009F67C0">
            <w:pPr>
              <w:spacing w:after="24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w:t>
            </w:r>
          </w:p>
        </w:tc>
        <w:tc>
          <w:tcPr>
            <w:tcW w:w="1901" w:type="dxa"/>
            <w:vAlign w:val="center"/>
          </w:tcPr>
          <w:p w14:paraId="38D88271" w14:textId="77777777" w:rsidR="00532EA3" w:rsidRPr="00C01091" w:rsidRDefault="009F67C0">
            <w:pPr>
              <w:spacing w:after="24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w:t>
            </w:r>
          </w:p>
        </w:tc>
        <w:tc>
          <w:tcPr>
            <w:tcW w:w="2070" w:type="dxa"/>
            <w:vAlign w:val="center"/>
          </w:tcPr>
          <w:p w14:paraId="6510FFE4" w14:textId="77777777" w:rsidR="00532EA3" w:rsidRPr="00C01091" w:rsidRDefault="009F67C0">
            <w:pPr>
              <w:spacing w:after="24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w:t>
            </w:r>
          </w:p>
        </w:tc>
      </w:tr>
    </w:tbl>
    <w:p w14:paraId="206D9A44" w14:textId="77777777" w:rsidR="00532EA3" w:rsidRPr="00C01091" w:rsidRDefault="00532EA3">
      <w:pPr>
        <w:rPr>
          <w:rFonts w:ascii="Times New Roman" w:eastAsia="Times New Roman" w:hAnsi="Times New Roman" w:cs="Times New Roman"/>
          <w:sz w:val="24"/>
          <w:szCs w:val="24"/>
        </w:rPr>
      </w:pPr>
    </w:p>
    <w:p w14:paraId="27C3E1F2" w14:textId="77777777" w:rsidR="00532EA3" w:rsidRPr="00C01091" w:rsidRDefault="00532EA3">
      <w:pPr>
        <w:rPr>
          <w:rFonts w:ascii="Times New Roman" w:eastAsia="Times New Roman" w:hAnsi="Times New Roman" w:cs="Times New Roman"/>
          <w:b/>
          <w:sz w:val="24"/>
          <w:szCs w:val="24"/>
        </w:rPr>
      </w:pPr>
    </w:p>
    <w:p w14:paraId="20BFC015" w14:textId="77777777" w:rsidR="00532EA3" w:rsidRPr="00C01091" w:rsidRDefault="00532EA3">
      <w:pPr>
        <w:rPr>
          <w:rFonts w:ascii="Times New Roman" w:eastAsia="Times New Roman" w:hAnsi="Times New Roman" w:cs="Times New Roman"/>
          <w:b/>
          <w:sz w:val="24"/>
          <w:szCs w:val="24"/>
        </w:rPr>
      </w:pPr>
    </w:p>
    <w:p w14:paraId="77389DD2" w14:textId="77777777" w:rsidR="00532EA3" w:rsidRPr="00C01091" w:rsidRDefault="00532EA3">
      <w:pPr>
        <w:rPr>
          <w:rFonts w:ascii="Times New Roman" w:eastAsia="Times New Roman" w:hAnsi="Times New Roman" w:cs="Times New Roman"/>
          <w:b/>
          <w:sz w:val="24"/>
          <w:szCs w:val="24"/>
        </w:rPr>
      </w:pPr>
    </w:p>
    <w:p w14:paraId="520B8A55" w14:textId="77777777" w:rsidR="00532EA3" w:rsidRPr="00C01091" w:rsidRDefault="00532EA3">
      <w:pPr>
        <w:rPr>
          <w:rFonts w:ascii="Times New Roman" w:eastAsia="Times New Roman" w:hAnsi="Times New Roman" w:cs="Times New Roman"/>
          <w:b/>
          <w:sz w:val="24"/>
          <w:szCs w:val="24"/>
        </w:rPr>
      </w:pPr>
    </w:p>
    <w:p w14:paraId="1FC6C143" w14:textId="77777777" w:rsidR="00532EA3" w:rsidRPr="00C01091" w:rsidRDefault="00532EA3">
      <w:pPr>
        <w:rPr>
          <w:rFonts w:ascii="Times New Roman" w:eastAsia="Times New Roman" w:hAnsi="Times New Roman" w:cs="Times New Roman"/>
          <w:b/>
          <w:sz w:val="24"/>
          <w:szCs w:val="24"/>
        </w:rPr>
      </w:pPr>
    </w:p>
    <w:p w14:paraId="26F0EDC6" w14:textId="77777777" w:rsidR="00532EA3" w:rsidRPr="00C01091" w:rsidRDefault="00532EA3">
      <w:pPr>
        <w:rPr>
          <w:rFonts w:ascii="Times New Roman" w:eastAsia="Times New Roman" w:hAnsi="Times New Roman" w:cs="Times New Roman"/>
          <w:b/>
          <w:sz w:val="24"/>
          <w:szCs w:val="24"/>
        </w:rPr>
      </w:pPr>
    </w:p>
    <w:p w14:paraId="03DE94E2" w14:textId="77777777" w:rsidR="00532EA3" w:rsidRPr="00C01091" w:rsidRDefault="00532EA3">
      <w:pPr>
        <w:rPr>
          <w:rFonts w:ascii="Times New Roman" w:eastAsia="Times New Roman" w:hAnsi="Times New Roman" w:cs="Times New Roman"/>
          <w:b/>
          <w:sz w:val="24"/>
          <w:szCs w:val="24"/>
        </w:rPr>
      </w:pPr>
    </w:p>
    <w:p w14:paraId="0D024E50" w14:textId="77777777" w:rsidR="00532EA3" w:rsidRPr="00C01091" w:rsidRDefault="00532EA3">
      <w:pPr>
        <w:rPr>
          <w:rFonts w:ascii="Times New Roman" w:eastAsia="Times New Roman" w:hAnsi="Times New Roman" w:cs="Times New Roman"/>
          <w:b/>
          <w:sz w:val="24"/>
          <w:szCs w:val="24"/>
        </w:rPr>
      </w:pPr>
    </w:p>
    <w:p w14:paraId="2C830CFC" w14:textId="77777777" w:rsidR="00532EA3" w:rsidRPr="00C01091" w:rsidRDefault="00532EA3">
      <w:pPr>
        <w:rPr>
          <w:rFonts w:ascii="Times New Roman" w:eastAsia="Times New Roman" w:hAnsi="Times New Roman" w:cs="Times New Roman"/>
          <w:b/>
          <w:sz w:val="24"/>
          <w:szCs w:val="24"/>
        </w:rPr>
      </w:pPr>
    </w:p>
    <w:p w14:paraId="3A95E2AF" w14:textId="77777777" w:rsidR="00532EA3" w:rsidRPr="00C01091" w:rsidRDefault="00532EA3">
      <w:pPr>
        <w:rPr>
          <w:rFonts w:ascii="Times New Roman" w:eastAsia="Times New Roman" w:hAnsi="Times New Roman" w:cs="Times New Roman"/>
          <w:b/>
          <w:sz w:val="24"/>
          <w:szCs w:val="24"/>
        </w:rPr>
      </w:pPr>
    </w:p>
    <w:p w14:paraId="232623D3" w14:textId="77777777" w:rsidR="00532EA3" w:rsidRPr="00C01091" w:rsidRDefault="00532EA3">
      <w:pPr>
        <w:rPr>
          <w:rFonts w:ascii="Times New Roman" w:eastAsia="Times New Roman" w:hAnsi="Times New Roman" w:cs="Times New Roman"/>
          <w:b/>
          <w:sz w:val="24"/>
          <w:szCs w:val="24"/>
        </w:rPr>
      </w:pPr>
    </w:p>
    <w:p w14:paraId="09391DBD" w14:textId="77777777" w:rsidR="00532EA3" w:rsidRPr="00C01091" w:rsidRDefault="00532EA3">
      <w:pPr>
        <w:rPr>
          <w:rFonts w:ascii="Times New Roman" w:eastAsia="Times New Roman" w:hAnsi="Times New Roman" w:cs="Times New Roman"/>
          <w:b/>
          <w:sz w:val="24"/>
          <w:szCs w:val="24"/>
        </w:rPr>
      </w:pPr>
    </w:p>
    <w:p w14:paraId="6F368518" w14:textId="77777777" w:rsidR="00532EA3" w:rsidRPr="00C01091" w:rsidRDefault="00532EA3">
      <w:pPr>
        <w:rPr>
          <w:rFonts w:ascii="Times New Roman" w:eastAsia="Times New Roman" w:hAnsi="Times New Roman" w:cs="Times New Roman"/>
          <w:b/>
          <w:sz w:val="24"/>
          <w:szCs w:val="24"/>
        </w:rPr>
      </w:pPr>
    </w:p>
    <w:p w14:paraId="199CD4B8" w14:textId="77777777" w:rsidR="00532EA3" w:rsidRPr="00C01091" w:rsidRDefault="00532EA3">
      <w:pPr>
        <w:rPr>
          <w:rFonts w:ascii="Times New Roman" w:eastAsia="Times New Roman" w:hAnsi="Times New Roman" w:cs="Times New Roman"/>
          <w:b/>
          <w:sz w:val="24"/>
          <w:szCs w:val="24"/>
        </w:rPr>
      </w:pPr>
    </w:p>
    <w:p w14:paraId="30995902" w14:textId="77777777" w:rsidR="00532EA3" w:rsidRPr="00C01091" w:rsidRDefault="00532EA3">
      <w:pPr>
        <w:spacing w:after="60"/>
        <w:rPr>
          <w:rFonts w:ascii="Times New Roman" w:eastAsia="Times New Roman" w:hAnsi="Times New Roman" w:cs="Times New Roman"/>
          <w:b/>
          <w:sz w:val="24"/>
          <w:szCs w:val="24"/>
        </w:rPr>
      </w:pPr>
    </w:p>
    <w:p w14:paraId="05F8641E" w14:textId="77777777" w:rsidR="00532EA3" w:rsidRPr="00C01091" w:rsidRDefault="009F67C0">
      <w:pPr>
        <w:keepNext/>
        <w:spacing w:before="60" w:after="120"/>
        <w:rPr>
          <w:rFonts w:ascii="Times New Roman" w:eastAsia="Times New Roman" w:hAnsi="Times New Roman" w:cs="Times New Roman"/>
          <w:b/>
          <w:smallCaps/>
          <w:sz w:val="24"/>
          <w:szCs w:val="24"/>
        </w:rPr>
      </w:pPr>
      <w:r w:rsidRPr="00C01091">
        <w:rPr>
          <w:rFonts w:ascii="Times New Roman" w:hAnsi="Times New Roman" w:cs="Times New Roman"/>
          <w:sz w:val="24"/>
          <w:szCs w:val="24"/>
        </w:rPr>
        <w:br w:type="page"/>
      </w:r>
      <w:r w:rsidRPr="00C01091">
        <w:rPr>
          <w:rFonts w:ascii="Times New Roman" w:eastAsia="Times New Roman" w:hAnsi="Times New Roman" w:cs="Times New Roman"/>
          <w:b/>
          <w:smallCaps/>
          <w:sz w:val="24"/>
          <w:szCs w:val="24"/>
        </w:rPr>
        <w:lastRenderedPageBreak/>
        <w:t>PROPÓSITOS</w:t>
      </w:r>
    </w:p>
    <w:tbl>
      <w:tblPr>
        <w:tblStyle w:val="13"/>
        <w:tblW w:w="85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77"/>
        <w:gridCol w:w="3489"/>
      </w:tblGrid>
      <w:tr w:rsidR="00532EA3" w:rsidRPr="00C01091" w14:paraId="30C5DDF8" w14:textId="77777777">
        <w:trPr>
          <w:trHeight w:val="505"/>
        </w:trPr>
        <w:tc>
          <w:tcPr>
            <w:tcW w:w="5077" w:type="dxa"/>
          </w:tcPr>
          <w:p w14:paraId="252583D4" w14:textId="77777777" w:rsidR="00532EA3" w:rsidRPr="00C01091" w:rsidRDefault="009F67C0">
            <w:pPr>
              <w:tabs>
                <w:tab w:val="left" w:pos="2175"/>
                <w:tab w:val="center" w:pos="2430"/>
              </w:tabs>
              <w:spacing w:after="240"/>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ab/>
            </w:r>
            <w:r w:rsidRPr="00C01091">
              <w:rPr>
                <w:rFonts w:ascii="Times New Roman" w:eastAsia="Times New Roman" w:hAnsi="Times New Roman" w:cs="Times New Roman"/>
                <w:b/>
                <w:sz w:val="24"/>
                <w:szCs w:val="24"/>
              </w:rPr>
              <w:tab/>
              <w:t>Propósitos</w:t>
            </w:r>
          </w:p>
        </w:tc>
        <w:tc>
          <w:tcPr>
            <w:tcW w:w="3489" w:type="dxa"/>
            <w:vAlign w:val="center"/>
          </w:tcPr>
          <w:p w14:paraId="2B3F26F2" w14:textId="77777777" w:rsidR="00532EA3" w:rsidRPr="00C01091" w:rsidRDefault="009F67C0">
            <w:pPr>
              <w:spacing w:after="240"/>
              <w:jc w:val="center"/>
              <w:rPr>
                <w:rFonts w:ascii="Times New Roman" w:eastAsia="Times New Roman" w:hAnsi="Times New Roman" w:cs="Times New Roman"/>
                <w:sz w:val="24"/>
                <w:szCs w:val="24"/>
              </w:rPr>
            </w:pPr>
            <w:r w:rsidRPr="00C01091">
              <w:rPr>
                <w:rFonts w:ascii="Times New Roman" w:eastAsia="Times New Roman" w:hAnsi="Times New Roman" w:cs="Times New Roman"/>
                <w:b/>
                <w:sz w:val="24"/>
                <w:szCs w:val="24"/>
              </w:rPr>
              <w:t>Fecha planificada</w:t>
            </w:r>
          </w:p>
        </w:tc>
      </w:tr>
      <w:tr w:rsidR="00532EA3" w:rsidRPr="00C01091" w14:paraId="6772F90F" w14:textId="77777777">
        <w:trPr>
          <w:trHeight w:val="708"/>
        </w:trPr>
        <w:tc>
          <w:tcPr>
            <w:tcW w:w="5077" w:type="dxa"/>
          </w:tcPr>
          <w:p w14:paraId="31E13495" w14:textId="77777777" w:rsidR="00532EA3" w:rsidRPr="00C01091" w:rsidRDefault="009F67C0">
            <w:pPr>
              <w:spacing w:after="24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Presentación del protocolo de estudio en el comité científico de SIDIAP</w:t>
            </w:r>
          </w:p>
        </w:tc>
        <w:tc>
          <w:tcPr>
            <w:tcW w:w="3489" w:type="dxa"/>
            <w:vAlign w:val="center"/>
          </w:tcPr>
          <w:p w14:paraId="27AB0887" w14:textId="5FCBE3FE" w:rsidR="00532EA3" w:rsidRPr="00C01091" w:rsidRDefault="00786E45">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Diciembre </w:t>
            </w:r>
            <w:r w:rsidR="009F67C0" w:rsidRPr="00C01091">
              <w:rPr>
                <w:rFonts w:ascii="Times New Roman" w:eastAsia="Times New Roman" w:hAnsi="Times New Roman" w:cs="Times New Roman"/>
                <w:i/>
                <w:sz w:val="24"/>
                <w:szCs w:val="24"/>
              </w:rPr>
              <w:t>2021</w:t>
            </w:r>
          </w:p>
        </w:tc>
      </w:tr>
      <w:tr w:rsidR="00532EA3" w:rsidRPr="00C01091" w14:paraId="0F0EC1AD" w14:textId="77777777">
        <w:trPr>
          <w:trHeight w:val="505"/>
        </w:trPr>
        <w:tc>
          <w:tcPr>
            <w:tcW w:w="5077" w:type="dxa"/>
          </w:tcPr>
          <w:p w14:paraId="40C9A25F" w14:textId="77777777" w:rsidR="00532EA3" w:rsidRPr="00C01091" w:rsidRDefault="009F67C0">
            <w:pPr>
              <w:spacing w:after="24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Aprobación de protocolo del comité de ética</w:t>
            </w:r>
          </w:p>
        </w:tc>
        <w:tc>
          <w:tcPr>
            <w:tcW w:w="3489" w:type="dxa"/>
            <w:vAlign w:val="center"/>
          </w:tcPr>
          <w:p w14:paraId="1266DBE6" w14:textId="273498FC" w:rsidR="00532EA3" w:rsidRPr="00C01091" w:rsidRDefault="00786E45" w:rsidP="00786E45">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Enero</w:t>
            </w:r>
            <w:r w:rsidR="009F67C0" w:rsidRPr="00C01091">
              <w:rPr>
                <w:rFonts w:ascii="Times New Roman" w:eastAsia="Times New Roman" w:hAnsi="Times New Roman" w:cs="Times New Roman"/>
                <w:i/>
                <w:sz w:val="24"/>
                <w:szCs w:val="24"/>
              </w:rPr>
              <w:t xml:space="preserve"> 202</w:t>
            </w:r>
            <w:r>
              <w:rPr>
                <w:rFonts w:ascii="Times New Roman" w:eastAsia="Times New Roman" w:hAnsi="Times New Roman" w:cs="Times New Roman"/>
                <w:i/>
                <w:sz w:val="24"/>
                <w:szCs w:val="24"/>
              </w:rPr>
              <w:t>2</w:t>
            </w:r>
          </w:p>
        </w:tc>
      </w:tr>
      <w:tr w:rsidR="00532EA3" w:rsidRPr="00C01091" w14:paraId="27CD1271" w14:textId="77777777">
        <w:trPr>
          <w:trHeight w:val="517"/>
        </w:trPr>
        <w:tc>
          <w:tcPr>
            <w:tcW w:w="5077" w:type="dxa"/>
          </w:tcPr>
          <w:p w14:paraId="4428C963" w14:textId="77777777" w:rsidR="00532EA3" w:rsidRPr="00C01091" w:rsidRDefault="009F67C0">
            <w:pPr>
              <w:spacing w:after="24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Análisis estadístico</w:t>
            </w:r>
          </w:p>
        </w:tc>
        <w:tc>
          <w:tcPr>
            <w:tcW w:w="3489" w:type="dxa"/>
          </w:tcPr>
          <w:p w14:paraId="6BC2B600" w14:textId="478E2850" w:rsidR="00532EA3" w:rsidRPr="00C01091" w:rsidRDefault="00786E45">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Febrero-Mayo 2022</w:t>
            </w:r>
          </w:p>
        </w:tc>
      </w:tr>
      <w:tr w:rsidR="00532EA3" w:rsidRPr="00C01091" w14:paraId="08631691" w14:textId="77777777">
        <w:trPr>
          <w:trHeight w:val="2032"/>
        </w:trPr>
        <w:tc>
          <w:tcPr>
            <w:tcW w:w="5077" w:type="dxa"/>
          </w:tcPr>
          <w:p w14:paraId="01493705" w14:textId="77777777" w:rsidR="00532EA3" w:rsidRPr="00C01091" w:rsidRDefault="009F67C0">
            <w:pPr>
              <w:spacing w:after="240"/>
              <w:jc w:val="both"/>
              <w:rPr>
                <w:rFonts w:ascii="Times New Roman" w:eastAsia="Times New Roman" w:hAnsi="Times New Roman" w:cs="Times New Roman"/>
                <w:i/>
                <w:color w:val="008000"/>
                <w:sz w:val="24"/>
                <w:szCs w:val="24"/>
              </w:rPr>
            </w:pPr>
            <w:r w:rsidRPr="00C01091">
              <w:rPr>
                <w:rFonts w:ascii="Times New Roman" w:eastAsia="Times New Roman" w:hAnsi="Times New Roman" w:cs="Times New Roman"/>
                <w:sz w:val="24"/>
                <w:szCs w:val="24"/>
              </w:rPr>
              <w:t>Informe final del estudio</w:t>
            </w:r>
          </w:p>
        </w:tc>
        <w:tc>
          <w:tcPr>
            <w:tcW w:w="3489" w:type="dxa"/>
          </w:tcPr>
          <w:p w14:paraId="70D0769B" w14:textId="022DAA56" w:rsidR="00532EA3" w:rsidRPr="00C01091" w:rsidRDefault="00786E45">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Junio-Septiembre 2022</w:t>
            </w:r>
          </w:p>
        </w:tc>
      </w:tr>
      <w:tr w:rsidR="00532EA3" w:rsidRPr="00C01091" w14:paraId="321E05F1" w14:textId="77777777">
        <w:trPr>
          <w:trHeight w:val="1314"/>
        </w:trPr>
        <w:tc>
          <w:tcPr>
            <w:tcW w:w="5077" w:type="dxa"/>
          </w:tcPr>
          <w:p w14:paraId="5C657A3D" w14:textId="77777777" w:rsidR="00532EA3" w:rsidRPr="00C01091" w:rsidRDefault="009F67C0">
            <w:pPr>
              <w:spacing w:after="24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Presentación del artículo para publicación en revista internacional acceso abierto</w:t>
            </w:r>
          </w:p>
        </w:tc>
        <w:tc>
          <w:tcPr>
            <w:tcW w:w="3489" w:type="dxa"/>
          </w:tcPr>
          <w:p w14:paraId="3C0F4D87" w14:textId="6C7C0CA2" w:rsidR="00532EA3" w:rsidRPr="00C01091" w:rsidRDefault="00786E45">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Octubre 2022</w:t>
            </w:r>
          </w:p>
        </w:tc>
      </w:tr>
    </w:tbl>
    <w:p w14:paraId="44D6B67B" w14:textId="77777777" w:rsidR="00532EA3" w:rsidRPr="00C01091" w:rsidRDefault="00532EA3">
      <w:pPr>
        <w:rPr>
          <w:rFonts w:ascii="Times New Roman" w:eastAsia="Times New Roman" w:hAnsi="Times New Roman" w:cs="Times New Roman"/>
          <w:b/>
          <w:sz w:val="24"/>
          <w:szCs w:val="24"/>
        </w:rPr>
      </w:pPr>
    </w:p>
    <w:p w14:paraId="7C2374E8" w14:textId="77777777" w:rsidR="00532EA3" w:rsidRPr="00C01091" w:rsidRDefault="00532EA3">
      <w:pPr>
        <w:rPr>
          <w:rFonts w:ascii="Times New Roman" w:eastAsia="Times New Roman" w:hAnsi="Times New Roman" w:cs="Times New Roman"/>
          <w:b/>
          <w:sz w:val="24"/>
          <w:szCs w:val="24"/>
        </w:rPr>
      </w:pPr>
    </w:p>
    <w:p w14:paraId="7748DB85" w14:textId="77777777" w:rsidR="00532EA3" w:rsidRPr="00C01091" w:rsidRDefault="00532EA3">
      <w:pPr>
        <w:rPr>
          <w:rFonts w:ascii="Times New Roman" w:eastAsia="Times New Roman" w:hAnsi="Times New Roman" w:cs="Times New Roman"/>
          <w:b/>
          <w:sz w:val="24"/>
          <w:szCs w:val="24"/>
        </w:rPr>
      </w:pPr>
    </w:p>
    <w:p w14:paraId="411A653E" w14:textId="77777777" w:rsidR="00532EA3" w:rsidRPr="00C01091" w:rsidRDefault="00532EA3">
      <w:pPr>
        <w:rPr>
          <w:rFonts w:ascii="Times New Roman" w:eastAsia="Times New Roman" w:hAnsi="Times New Roman" w:cs="Times New Roman"/>
          <w:b/>
          <w:sz w:val="24"/>
          <w:szCs w:val="24"/>
        </w:rPr>
      </w:pPr>
    </w:p>
    <w:p w14:paraId="2CAAD2F7" w14:textId="77777777" w:rsidR="00532EA3" w:rsidRPr="00C01091" w:rsidRDefault="00532EA3">
      <w:pPr>
        <w:rPr>
          <w:rFonts w:ascii="Times New Roman" w:eastAsia="Times New Roman" w:hAnsi="Times New Roman" w:cs="Times New Roman"/>
          <w:b/>
          <w:sz w:val="24"/>
          <w:szCs w:val="24"/>
        </w:rPr>
      </w:pPr>
    </w:p>
    <w:p w14:paraId="306C2699" w14:textId="77777777" w:rsidR="00532EA3" w:rsidRPr="00C01091" w:rsidRDefault="00532EA3">
      <w:pPr>
        <w:rPr>
          <w:rFonts w:ascii="Times New Roman" w:eastAsia="Times New Roman" w:hAnsi="Times New Roman" w:cs="Times New Roman"/>
          <w:b/>
          <w:sz w:val="24"/>
          <w:szCs w:val="24"/>
        </w:rPr>
      </w:pPr>
    </w:p>
    <w:p w14:paraId="40117F64" w14:textId="77777777" w:rsidR="00532EA3" w:rsidRPr="00C01091" w:rsidRDefault="00532EA3">
      <w:pPr>
        <w:rPr>
          <w:rFonts w:ascii="Times New Roman" w:eastAsia="Times New Roman" w:hAnsi="Times New Roman" w:cs="Times New Roman"/>
          <w:b/>
          <w:sz w:val="24"/>
          <w:szCs w:val="24"/>
        </w:rPr>
      </w:pPr>
    </w:p>
    <w:p w14:paraId="7A5107ED" w14:textId="77777777" w:rsidR="00532EA3" w:rsidRPr="00C01091" w:rsidRDefault="00532EA3">
      <w:pPr>
        <w:rPr>
          <w:rFonts w:ascii="Times New Roman" w:eastAsia="Times New Roman" w:hAnsi="Times New Roman" w:cs="Times New Roman"/>
          <w:b/>
          <w:sz w:val="24"/>
          <w:szCs w:val="24"/>
        </w:rPr>
      </w:pPr>
    </w:p>
    <w:p w14:paraId="11A9FED2" w14:textId="77777777" w:rsidR="00532EA3" w:rsidRPr="00C01091" w:rsidRDefault="00532EA3">
      <w:pPr>
        <w:rPr>
          <w:rFonts w:ascii="Times New Roman" w:eastAsia="Times New Roman" w:hAnsi="Times New Roman" w:cs="Times New Roman"/>
          <w:b/>
          <w:sz w:val="24"/>
          <w:szCs w:val="24"/>
        </w:rPr>
      </w:pPr>
    </w:p>
    <w:p w14:paraId="41A16B2C" w14:textId="77777777" w:rsidR="00532EA3" w:rsidRPr="00C01091" w:rsidRDefault="00532EA3">
      <w:pPr>
        <w:rPr>
          <w:rFonts w:ascii="Times New Roman" w:eastAsia="Times New Roman" w:hAnsi="Times New Roman" w:cs="Times New Roman"/>
          <w:b/>
          <w:sz w:val="24"/>
          <w:szCs w:val="24"/>
        </w:rPr>
      </w:pPr>
    </w:p>
    <w:p w14:paraId="68994941" w14:textId="77777777" w:rsidR="00532EA3" w:rsidRPr="00C01091" w:rsidRDefault="00532EA3">
      <w:pPr>
        <w:rPr>
          <w:rFonts w:ascii="Times New Roman" w:eastAsia="Times New Roman" w:hAnsi="Times New Roman" w:cs="Times New Roman"/>
          <w:b/>
          <w:sz w:val="24"/>
          <w:szCs w:val="24"/>
        </w:rPr>
      </w:pPr>
    </w:p>
    <w:p w14:paraId="5B9C2D62" w14:textId="77777777" w:rsidR="00532EA3" w:rsidRPr="00C01091" w:rsidRDefault="00532EA3">
      <w:pPr>
        <w:rPr>
          <w:rFonts w:ascii="Times New Roman" w:eastAsia="Times New Roman" w:hAnsi="Times New Roman" w:cs="Times New Roman"/>
          <w:b/>
          <w:sz w:val="24"/>
          <w:szCs w:val="24"/>
        </w:rPr>
      </w:pPr>
    </w:p>
    <w:p w14:paraId="11860297" w14:textId="77777777" w:rsidR="00532EA3" w:rsidRPr="00C01091" w:rsidRDefault="00532EA3">
      <w:pPr>
        <w:rPr>
          <w:rFonts w:ascii="Times New Roman" w:eastAsia="Times New Roman" w:hAnsi="Times New Roman" w:cs="Times New Roman"/>
          <w:b/>
          <w:sz w:val="24"/>
          <w:szCs w:val="24"/>
        </w:rPr>
      </w:pPr>
    </w:p>
    <w:p w14:paraId="5D1E033E" w14:textId="77777777" w:rsidR="00532EA3" w:rsidRPr="00C01091" w:rsidRDefault="00532EA3">
      <w:pPr>
        <w:rPr>
          <w:rFonts w:ascii="Times New Roman" w:eastAsia="Times New Roman" w:hAnsi="Times New Roman" w:cs="Times New Roman"/>
          <w:b/>
          <w:sz w:val="24"/>
          <w:szCs w:val="24"/>
        </w:rPr>
      </w:pPr>
    </w:p>
    <w:p w14:paraId="636F37B0" w14:textId="77777777" w:rsidR="00532EA3" w:rsidRPr="00C01091" w:rsidRDefault="00532EA3">
      <w:pPr>
        <w:rPr>
          <w:rFonts w:ascii="Times New Roman" w:eastAsia="Times New Roman" w:hAnsi="Times New Roman" w:cs="Times New Roman"/>
          <w:b/>
          <w:sz w:val="24"/>
          <w:szCs w:val="24"/>
        </w:rPr>
      </w:pPr>
    </w:p>
    <w:p w14:paraId="3CB856CB" w14:textId="77777777" w:rsidR="00532EA3" w:rsidRPr="00C01091" w:rsidRDefault="00532EA3">
      <w:pPr>
        <w:rPr>
          <w:rFonts w:ascii="Times New Roman" w:eastAsia="Times New Roman" w:hAnsi="Times New Roman" w:cs="Times New Roman"/>
          <w:b/>
          <w:sz w:val="24"/>
          <w:szCs w:val="24"/>
        </w:rPr>
      </w:pPr>
    </w:p>
    <w:p w14:paraId="06E68D41" w14:textId="77777777" w:rsidR="00532EA3" w:rsidRPr="00C01091" w:rsidRDefault="00532EA3">
      <w:pPr>
        <w:rPr>
          <w:rFonts w:ascii="Times New Roman" w:eastAsia="Times New Roman" w:hAnsi="Times New Roman" w:cs="Times New Roman"/>
          <w:b/>
          <w:sz w:val="24"/>
          <w:szCs w:val="24"/>
        </w:rPr>
      </w:pPr>
    </w:p>
    <w:p w14:paraId="55C5B27B" w14:textId="77777777" w:rsidR="00532EA3" w:rsidRPr="00C01091" w:rsidRDefault="00532EA3">
      <w:pPr>
        <w:rPr>
          <w:rFonts w:ascii="Times New Roman" w:eastAsia="Times New Roman" w:hAnsi="Times New Roman" w:cs="Times New Roman"/>
          <w:b/>
          <w:sz w:val="24"/>
          <w:szCs w:val="24"/>
        </w:rPr>
      </w:pPr>
    </w:p>
    <w:p w14:paraId="1C5CF78C" w14:textId="77777777" w:rsidR="00532EA3" w:rsidRPr="00C01091" w:rsidRDefault="00532EA3">
      <w:pPr>
        <w:rPr>
          <w:rFonts w:ascii="Times New Roman" w:eastAsia="Times New Roman" w:hAnsi="Times New Roman" w:cs="Times New Roman"/>
          <w:b/>
          <w:sz w:val="24"/>
          <w:szCs w:val="24"/>
        </w:rPr>
      </w:pPr>
    </w:p>
    <w:p w14:paraId="359167B0" w14:textId="77777777" w:rsidR="00532EA3" w:rsidRPr="00C01091" w:rsidRDefault="00532EA3">
      <w:pPr>
        <w:rPr>
          <w:rFonts w:ascii="Times New Roman" w:eastAsia="Times New Roman" w:hAnsi="Times New Roman" w:cs="Times New Roman"/>
          <w:b/>
          <w:sz w:val="24"/>
          <w:szCs w:val="24"/>
        </w:rPr>
      </w:pPr>
    </w:p>
    <w:p w14:paraId="26439CC3" w14:textId="77777777" w:rsidR="00532EA3" w:rsidRPr="00C01091" w:rsidRDefault="00532EA3">
      <w:pPr>
        <w:rPr>
          <w:rFonts w:ascii="Times New Roman" w:eastAsia="Times New Roman" w:hAnsi="Times New Roman" w:cs="Times New Roman"/>
          <w:b/>
          <w:sz w:val="24"/>
          <w:szCs w:val="24"/>
        </w:rPr>
      </w:pPr>
    </w:p>
    <w:p w14:paraId="0AE1A5CE" w14:textId="77777777" w:rsidR="00532EA3" w:rsidRPr="00C01091" w:rsidRDefault="00532EA3">
      <w:pPr>
        <w:rPr>
          <w:rFonts w:ascii="Times New Roman" w:eastAsia="Times New Roman" w:hAnsi="Times New Roman" w:cs="Times New Roman"/>
          <w:b/>
          <w:sz w:val="24"/>
          <w:szCs w:val="24"/>
        </w:rPr>
      </w:pPr>
    </w:p>
    <w:p w14:paraId="0DA295D3" w14:textId="77777777" w:rsidR="00532EA3" w:rsidRPr="00C01091" w:rsidRDefault="00532EA3">
      <w:pPr>
        <w:rPr>
          <w:rFonts w:ascii="Times New Roman" w:eastAsia="Times New Roman" w:hAnsi="Times New Roman" w:cs="Times New Roman"/>
          <w:b/>
          <w:sz w:val="24"/>
          <w:szCs w:val="24"/>
        </w:rPr>
      </w:pPr>
    </w:p>
    <w:p w14:paraId="315A65CB" w14:textId="77777777" w:rsidR="00532EA3" w:rsidRPr="00C01091" w:rsidRDefault="00532EA3">
      <w:pPr>
        <w:spacing w:after="60"/>
        <w:rPr>
          <w:rFonts w:ascii="Times New Roman" w:eastAsia="Times New Roman" w:hAnsi="Times New Roman" w:cs="Times New Roman"/>
          <w:b/>
          <w:sz w:val="24"/>
          <w:szCs w:val="24"/>
        </w:rPr>
      </w:pPr>
    </w:p>
    <w:p w14:paraId="73FFE1AD" w14:textId="77777777" w:rsidR="00532EA3" w:rsidRPr="00C01091" w:rsidRDefault="009F67C0">
      <w:pPr>
        <w:pStyle w:val="Ttulo1"/>
        <w:numPr>
          <w:ilvl w:val="0"/>
          <w:numId w:val="5"/>
        </w:numPr>
        <w:ind w:hanging="360"/>
        <w:rPr>
          <w:rFonts w:ascii="Times New Roman" w:eastAsia="Times New Roman" w:hAnsi="Times New Roman" w:cs="Times New Roman"/>
          <w:color w:val="000000"/>
          <w:sz w:val="24"/>
          <w:szCs w:val="24"/>
        </w:rPr>
      </w:pPr>
      <w:bookmarkStart w:id="3" w:name="_Toc90045971"/>
      <w:r w:rsidRPr="00C01091">
        <w:rPr>
          <w:rFonts w:ascii="Times New Roman" w:eastAsia="Times New Roman" w:hAnsi="Times New Roman" w:cs="Times New Roman"/>
          <w:color w:val="000000"/>
          <w:sz w:val="24"/>
          <w:szCs w:val="24"/>
        </w:rPr>
        <w:lastRenderedPageBreak/>
        <w:t>ANTECEDENTES Y JUSTIFICACIÓN</w:t>
      </w:r>
      <w:bookmarkEnd w:id="3"/>
    </w:p>
    <w:p w14:paraId="3A81AE3F" w14:textId="77777777" w:rsidR="00532EA3" w:rsidRPr="00C01091" w:rsidRDefault="00532EA3">
      <w:pPr>
        <w:rPr>
          <w:rFonts w:ascii="Times New Roman" w:hAnsi="Times New Roman" w:cs="Times New Roman"/>
          <w:sz w:val="24"/>
          <w:szCs w:val="24"/>
        </w:rPr>
      </w:pPr>
    </w:p>
    <w:bookmarkStart w:id="4" w:name="_heading=h.3dy6vkm" w:colFirst="0" w:colLast="0"/>
    <w:bookmarkEnd w:id="4"/>
    <w:p w14:paraId="1C067F3B" w14:textId="77777777" w:rsidR="00532EA3" w:rsidRPr="00C01091" w:rsidRDefault="006C6DDB">
      <w:pPr>
        <w:pBdr>
          <w:top w:val="nil"/>
          <w:left w:val="nil"/>
          <w:bottom w:val="nil"/>
          <w:right w:val="nil"/>
          <w:between w:val="nil"/>
        </w:pBdr>
        <w:jc w:val="both"/>
        <w:rPr>
          <w:rFonts w:ascii="Times New Roman" w:eastAsia="Times New Roman" w:hAnsi="Times New Roman" w:cs="Times New Roman"/>
          <w:b/>
          <w:color w:val="000000"/>
          <w:sz w:val="24"/>
          <w:szCs w:val="24"/>
        </w:rPr>
      </w:pPr>
      <w:sdt>
        <w:sdtPr>
          <w:rPr>
            <w:rFonts w:ascii="Times New Roman" w:hAnsi="Times New Roman" w:cs="Times New Roman"/>
            <w:sz w:val="24"/>
            <w:szCs w:val="24"/>
          </w:rPr>
          <w:tag w:val="goog_rdk_0"/>
          <w:id w:val="-1238476695"/>
        </w:sdtPr>
        <w:sdtEndPr/>
        <w:sdtContent/>
      </w:sdt>
      <w:r w:rsidR="009F67C0" w:rsidRPr="00C01091">
        <w:rPr>
          <w:rFonts w:ascii="Times New Roman" w:eastAsia="Times New Roman" w:hAnsi="Times New Roman" w:cs="Times New Roman"/>
          <w:b/>
          <w:color w:val="000000"/>
          <w:sz w:val="24"/>
          <w:szCs w:val="24"/>
        </w:rPr>
        <w:t>1.1.</w:t>
      </w:r>
      <w:r w:rsidR="009F67C0" w:rsidRPr="00C01091">
        <w:rPr>
          <w:rFonts w:ascii="Times New Roman" w:hAnsi="Times New Roman" w:cs="Times New Roman"/>
          <w:color w:val="000000"/>
          <w:sz w:val="24"/>
          <w:szCs w:val="24"/>
        </w:rPr>
        <w:t xml:space="preserve"> </w:t>
      </w:r>
      <w:r w:rsidR="009F67C0" w:rsidRPr="00C01091">
        <w:rPr>
          <w:rFonts w:ascii="Times New Roman" w:eastAsia="Times New Roman" w:hAnsi="Times New Roman" w:cs="Times New Roman"/>
          <w:b/>
          <w:color w:val="000000"/>
          <w:sz w:val="24"/>
          <w:szCs w:val="24"/>
        </w:rPr>
        <w:t>Antecedentes</w:t>
      </w:r>
    </w:p>
    <w:p w14:paraId="404BB3D4" w14:textId="77777777" w:rsidR="00532EA3" w:rsidRPr="00C01091" w:rsidRDefault="00532EA3">
      <w:pPr>
        <w:pBdr>
          <w:top w:val="nil"/>
          <w:left w:val="nil"/>
          <w:bottom w:val="nil"/>
          <w:right w:val="nil"/>
          <w:between w:val="nil"/>
        </w:pBdr>
        <w:jc w:val="both"/>
        <w:rPr>
          <w:rFonts w:ascii="Times New Roman" w:eastAsia="Times New Roman" w:hAnsi="Times New Roman" w:cs="Times New Roman"/>
          <w:color w:val="000000"/>
          <w:sz w:val="24"/>
          <w:szCs w:val="24"/>
        </w:rPr>
      </w:pPr>
    </w:p>
    <w:p w14:paraId="333EAB1A" w14:textId="77777777" w:rsidR="00532EA3" w:rsidRPr="00C01091" w:rsidRDefault="009F67C0">
      <w:pPr>
        <w:pBdr>
          <w:top w:val="nil"/>
          <w:left w:val="nil"/>
          <w:bottom w:val="nil"/>
          <w:right w:val="nil"/>
          <w:between w:val="nil"/>
        </w:pBdr>
        <w:spacing w:before="200"/>
        <w:ind w:firstLine="708"/>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La diabetes gestacional (DMG) se define como aquella diagnosticada en el segundo o tercer trimestre de la gestación y que no era una diabetes franca previa al embarazo. Es la enfermedad metabólica más frecuente de la gestación, y en nuestro país afecta aproximadamente al 10% de todos los embarazos. La DMG tiene importantes repercusiones materno-fetales y en el recién nacido. Su diagnóstico es un claro factor de riesgo para el posterior desarrollo de diabetes tipo 2 (DM2) en la madre y tiene consecuencias metabólicas desfavorables a largo plazo para el recién nacido. La incidencia de diabetes gestacional está aumentando de manera paralela al incremento de la incidencia de la diabetes tipo 2.</w:t>
      </w:r>
    </w:p>
    <w:p w14:paraId="0636CB2E" w14:textId="77777777" w:rsidR="00532EA3" w:rsidRPr="00C01091" w:rsidRDefault="009F67C0">
      <w:pPr>
        <w:pBdr>
          <w:top w:val="nil"/>
          <w:left w:val="nil"/>
          <w:bottom w:val="nil"/>
          <w:right w:val="nil"/>
          <w:between w:val="nil"/>
        </w:pBdr>
        <w:spacing w:before="200"/>
        <w:ind w:firstLine="708"/>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Las estrategias diagnósticas de DMG son diferentes en los distintos países. En Catalunya e</w:t>
      </w:r>
      <w:r w:rsidRPr="00C01091">
        <w:rPr>
          <w:rFonts w:ascii="Times New Roman" w:eastAsia="Times New Roman" w:hAnsi="Times New Roman" w:cs="Times New Roman"/>
          <w:color w:val="000000"/>
          <w:sz w:val="24"/>
          <w:szCs w:val="24"/>
        </w:rPr>
        <w:t>xisten unas recomendaciones específicas recogidas  e</w:t>
      </w:r>
      <w:r w:rsidRPr="00C01091">
        <w:rPr>
          <w:rFonts w:ascii="Times New Roman" w:eastAsia="Times New Roman" w:hAnsi="Times New Roman" w:cs="Times New Roman"/>
          <w:sz w:val="24"/>
          <w:szCs w:val="24"/>
        </w:rPr>
        <w:t xml:space="preserve">n el </w:t>
      </w:r>
      <w:proofErr w:type="spellStart"/>
      <w:r w:rsidRPr="00C01091">
        <w:rPr>
          <w:rFonts w:ascii="Times New Roman" w:eastAsia="Times New Roman" w:hAnsi="Times New Roman" w:cs="Times New Roman"/>
          <w:i/>
          <w:sz w:val="24"/>
          <w:szCs w:val="24"/>
        </w:rPr>
        <w:t>Protocol</w:t>
      </w:r>
      <w:proofErr w:type="spellEnd"/>
      <w:r w:rsidRPr="00C01091">
        <w:rPr>
          <w:rFonts w:ascii="Times New Roman" w:eastAsia="Times New Roman" w:hAnsi="Times New Roman" w:cs="Times New Roman"/>
          <w:i/>
          <w:sz w:val="24"/>
          <w:szCs w:val="24"/>
        </w:rPr>
        <w:t xml:space="preserve"> de </w:t>
      </w:r>
      <w:proofErr w:type="spellStart"/>
      <w:r w:rsidRPr="00C01091">
        <w:rPr>
          <w:rFonts w:ascii="Times New Roman" w:eastAsia="Times New Roman" w:hAnsi="Times New Roman" w:cs="Times New Roman"/>
          <w:i/>
          <w:sz w:val="24"/>
          <w:szCs w:val="24"/>
        </w:rPr>
        <w:t>seguiment</w:t>
      </w:r>
      <w:proofErr w:type="spellEnd"/>
      <w:r w:rsidRPr="00C01091">
        <w:rPr>
          <w:rFonts w:ascii="Times New Roman" w:eastAsia="Times New Roman" w:hAnsi="Times New Roman" w:cs="Times New Roman"/>
          <w:i/>
          <w:sz w:val="24"/>
          <w:szCs w:val="24"/>
        </w:rPr>
        <w:t xml:space="preserve"> de </w:t>
      </w:r>
      <w:proofErr w:type="spellStart"/>
      <w:r w:rsidRPr="00C01091">
        <w:rPr>
          <w:rFonts w:ascii="Times New Roman" w:eastAsia="Times New Roman" w:hAnsi="Times New Roman" w:cs="Times New Roman"/>
          <w:i/>
          <w:sz w:val="24"/>
          <w:szCs w:val="24"/>
        </w:rPr>
        <w:t>l'embaràs</w:t>
      </w:r>
      <w:proofErr w:type="spellEnd"/>
      <w:r w:rsidRPr="00C01091">
        <w:rPr>
          <w:rFonts w:ascii="Times New Roman" w:eastAsia="Times New Roman" w:hAnsi="Times New Roman" w:cs="Times New Roman"/>
          <w:i/>
          <w:sz w:val="24"/>
          <w:szCs w:val="24"/>
        </w:rPr>
        <w:t xml:space="preserve"> a Catalunya</w:t>
      </w:r>
      <w:r w:rsidRPr="00C01091">
        <w:rPr>
          <w:rFonts w:ascii="Times New Roman" w:eastAsia="Times New Roman" w:hAnsi="Times New Roman" w:cs="Times New Roman"/>
          <w:sz w:val="24"/>
          <w:szCs w:val="24"/>
        </w:rPr>
        <w:t>:</w:t>
      </w:r>
    </w:p>
    <w:p w14:paraId="7F1D692A" w14:textId="345BC20D" w:rsidR="00532EA3" w:rsidRPr="00C01091" w:rsidRDefault="009F67C0">
      <w:pPr>
        <w:pStyle w:val="Prrafodelista"/>
        <w:numPr>
          <w:ilvl w:val="0"/>
          <w:numId w:val="10"/>
        </w:numPr>
        <w:pBdr>
          <w:top w:val="nil"/>
          <w:left w:val="nil"/>
          <w:bottom w:val="nil"/>
          <w:right w:val="nil"/>
          <w:between w:val="nil"/>
        </w:pBdr>
        <w:spacing w:before="200"/>
        <w:jc w:val="both"/>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Se realiza un cribado mediante glucemia basal en el primer trimestre si la paciente presenta alguno de los siguientes factores de riesgo: obesidad (IMC &gt; 30, o IMC &gt; 27 en mujeres asiáticas), antecedentes de DMG</w:t>
      </w:r>
      <w:r w:rsidR="006A69FA">
        <w:rPr>
          <w:rFonts w:ascii="Times New Roman" w:eastAsia="Times New Roman" w:hAnsi="Times New Roman" w:cs="Times New Roman"/>
          <w:color w:val="000000"/>
          <w:sz w:val="24"/>
          <w:szCs w:val="24"/>
        </w:rPr>
        <w:t xml:space="preserve"> o </w:t>
      </w:r>
      <w:proofErr w:type="spellStart"/>
      <w:r w:rsidR="006A69FA">
        <w:rPr>
          <w:rFonts w:ascii="Times New Roman" w:eastAsia="Times New Roman" w:hAnsi="Times New Roman" w:cs="Times New Roman"/>
          <w:color w:val="000000"/>
          <w:sz w:val="24"/>
          <w:szCs w:val="24"/>
        </w:rPr>
        <w:t>macrosomía</w:t>
      </w:r>
      <w:proofErr w:type="spellEnd"/>
      <w:r w:rsidR="006A69FA">
        <w:rPr>
          <w:rFonts w:ascii="Times New Roman" w:eastAsia="Times New Roman" w:hAnsi="Times New Roman" w:cs="Times New Roman"/>
          <w:color w:val="000000"/>
          <w:sz w:val="24"/>
          <w:szCs w:val="24"/>
        </w:rPr>
        <w:t xml:space="preserve"> y </w:t>
      </w:r>
      <w:r w:rsidRPr="00C01091">
        <w:rPr>
          <w:rFonts w:ascii="Times New Roman" w:eastAsia="Times New Roman" w:hAnsi="Times New Roman" w:cs="Times New Roman"/>
          <w:color w:val="000000"/>
          <w:sz w:val="24"/>
          <w:szCs w:val="24"/>
        </w:rPr>
        <w:t>antecedentes familiares en primer grado de diabetes mellitus.</w:t>
      </w:r>
    </w:p>
    <w:p w14:paraId="26587F13" w14:textId="7560B57A" w:rsidR="00532EA3" w:rsidRPr="00C01091" w:rsidRDefault="009F67C0">
      <w:pPr>
        <w:pStyle w:val="Prrafodelista"/>
        <w:numPr>
          <w:ilvl w:val="0"/>
          <w:numId w:val="10"/>
        </w:numPr>
        <w:pBdr>
          <w:top w:val="nil"/>
          <w:left w:val="nil"/>
          <w:bottom w:val="nil"/>
          <w:right w:val="nil"/>
          <w:between w:val="nil"/>
        </w:pBdr>
        <w:spacing w:before="200"/>
        <w:jc w:val="both"/>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 xml:space="preserve">Si no presentan factores de riesgo se realiza un  cribado universal en </w:t>
      </w:r>
      <w:r w:rsidR="00333160" w:rsidRPr="00C01091">
        <w:rPr>
          <w:rFonts w:ascii="Times New Roman" w:eastAsia="Times New Roman" w:hAnsi="Times New Roman" w:cs="Times New Roman"/>
          <w:color w:val="000000"/>
          <w:sz w:val="24"/>
          <w:szCs w:val="24"/>
        </w:rPr>
        <w:t>las semanas</w:t>
      </w:r>
      <w:r w:rsidRPr="00C01091">
        <w:rPr>
          <w:rFonts w:ascii="Times New Roman" w:eastAsia="Times New Roman" w:hAnsi="Times New Roman" w:cs="Times New Roman"/>
          <w:color w:val="000000"/>
          <w:sz w:val="24"/>
          <w:szCs w:val="24"/>
        </w:rPr>
        <w:t xml:space="preserve"> gestacional 24-28 mediante el test de </w:t>
      </w:r>
      <w:proofErr w:type="spellStart"/>
      <w:r w:rsidRPr="00C01091">
        <w:rPr>
          <w:rFonts w:ascii="Times New Roman" w:eastAsia="Times New Roman" w:hAnsi="Times New Roman" w:cs="Times New Roman"/>
          <w:color w:val="000000"/>
          <w:sz w:val="24"/>
          <w:szCs w:val="24"/>
        </w:rPr>
        <w:t>O’Sullivan</w:t>
      </w:r>
      <w:proofErr w:type="spellEnd"/>
      <w:r w:rsidRPr="00C01091">
        <w:rPr>
          <w:rFonts w:ascii="Times New Roman" w:eastAsia="Times New Roman" w:hAnsi="Times New Roman" w:cs="Times New Roman"/>
          <w:color w:val="000000"/>
          <w:sz w:val="24"/>
          <w:szCs w:val="24"/>
        </w:rPr>
        <w:t xml:space="preserve"> (TOS)</w:t>
      </w:r>
    </w:p>
    <w:p w14:paraId="2C0FB779" w14:textId="77777777" w:rsidR="00532EA3" w:rsidRPr="00C01091" w:rsidRDefault="009F67C0">
      <w:pPr>
        <w:pStyle w:val="Prrafodelista"/>
        <w:numPr>
          <w:ilvl w:val="0"/>
          <w:numId w:val="10"/>
        </w:numPr>
        <w:pBdr>
          <w:top w:val="nil"/>
          <w:left w:val="nil"/>
          <w:bottom w:val="nil"/>
          <w:right w:val="nil"/>
          <w:between w:val="nil"/>
        </w:pBdr>
        <w:spacing w:before="200"/>
        <w:jc w:val="both"/>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La prueba de confirmación si el cribado es positivo es una sobrecarga oral con 100g de glucosa (SOG100g).</w:t>
      </w:r>
    </w:p>
    <w:p w14:paraId="71FE5FF1" w14:textId="3494C1A7" w:rsidR="00532EA3" w:rsidRPr="00C01091" w:rsidRDefault="009F67C0">
      <w:pPr>
        <w:pBdr>
          <w:top w:val="nil"/>
          <w:left w:val="nil"/>
          <w:bottom w:val="nil"/>
          <w:right w:val="nil"/>
          <w:between w:val="nil"/>
        </w:pBdr>
        <w:spacing w:before="200"/>
        <w:jc w:val="both"/>
        <w:rPr>
          <w:rFonts w:ascii="Times New Roman" w:eastAsia="Times New Roman" w:hAnsi="Times New Roman" w:cs="Times New Roman"/>
          <w:sz w:val="24"/>
          <w:szCs w:val="24"/>
        </w:rPr>
      </w:pPr>
      <w:r w:rsidRPr="00C01091">
        <w:rPr>
          <w:rFonts w:ascii="Times New Roman" w:eastAsia="Times New Roman" w:hAnsi="Times New Roman" w:cs="Times New Roman"/>
          <w:color w:val="000000"/>
          <w:sz w:val="24"/>
          <w:szCs w:val="24"/>
        </w:rPr>
        <w:t>Para la realizaci</w:t>
      </w:r>
      <w:r w:rsidRPr="00C01091">
        <w:rPr>
          <w:rFonts w:ascii="Times New Roman" w:eastAsia="Times New Roman" w:hAnsi="Times New Roman" w:cs="Times New Roman"/>
          <w:sz w:val="24"/>
          <w:szCs w:val="24"/>
        </w:rPr>
        <w:t>ón de las tres pruebas diagnósticas existen unas recomendaciones específicas sobre la dieta y el tiempo de ayuno pre-prueba, aunque l</w:t>
      </w:r>
      <w:r w:rsidRPr="00C01091">
        <w:rPr>
          <w:rFonts w:ascii="Times New Roman" w:eastAsia="Times New Roman" w:hAnsi="Times New Roman" w:cs="Times New Roman"/>
          <w:color w:val="000000"/>
          <w:sz w:val="24"/>
          <w:szCs w:val="24"/>
        </w:rPr>
        <w:t xml:space="preserve">a evidencia que respalda todas estas recomendaciones es baja </w:t>
      </w:r>
      <w:r w:rsidRPr="00C01091">
        <w:rPr>
          <w:rFonts w:ascii="Times New Roman" w:eastAsia="Times New Roman" w:hAnsi="Times New Roman" w:cs="Times New Roman"/>
          <w:sz w:val="24"/>
          <w:szCs w:val="24"/>
        </w:rPr>
        <w:t>[1]</w:t>
      </w:r>
      <w:r w:rsidRPr="00C01091">
        <w:rPr>
          <w:rFonts w:ascii="Times New Roman" w:eastAsia="Times New Roman" w:hAnsi="Times New Roman" w:cs="Times New Roman"/>
          <w:color w:val="000000"/>
          <w:sz w:val="24"/>
          <w:szCs w:val="24"/>
        </w:rPr>
        <w:t>.</w:t>
      </w:r>
      <w:r w:rsidRPr="00C01091">
        <w:rPr>
          <w:rFonts w:ascii="Times New Roman" w:eastAsia="Times New Roman" w:hAnsi="Times New Roman" w:cs="Times New Roman"/>
          <w:sz w:val="24"/>
          <w:szCs w:val="24"/>
        </w:rPr>
        <w:t xml:space="preserve"> </w:t>
      </w:r>
      <w:r w:rsidR="00333160" w:rsidRPr="00C01091">
        <w:rPr>
          <w:rFonts w:ascii="Times New Roman" w:eastAsia="Times New Roman" w:hAnsi="Times New Roman" w:cs="Times New Roman"/>
          <w:color w:val="000000"/>
          <w:sz w:val="24"/>
          <w:szCs w:val="24"/>
        </w:rPr>
        <w:t>Están</w:t>
      </w:r>
      <w:r w:rsidRPr="00C01091">
        <w:rPr>
          <w:rFonts w:ascii="Times New Roman" w:eastAsia="Times New Roman" w:hAnsi="Times New Roman" w:cs="Times New Roman"/>
          <w:color w:val="000000"/>
          <w:sz w:val="24"/>
          <w:szCs w:val="24"/>
        </w:rPr>
        <w:t xml:space="preserve"> son las recomendaciones del </w:t>
      </w:r>
      <w:proofErr w:type="spellStart"/>
      <w:r w:rsidRPr="00C01091">
        <w:rPr>
          <w:rFonts w:ascii="Times New Roman" w:eastAsia="Times New Roman" w:hAnsi="Times New Roman" w:cs="Times New Roman"/>
          <w:i/>
          <w:color w:val="000000"/>
          <w:sz w:val="24"/>
          <w:szCs w:val="24"/>
        </w:rPr>
        <w:t>Protocol</w:t>
      </w:r>
      <w:proofErr w:type="spellEnd"/>
      <w:r w:rsidRPr="00C01091">
        <w:rPr>
          <w:rFonts w:ascii="Times New Roman" w:eastAsia="Times New Roman" w:hAnsi="Times New Roman" w:cs="Times New Roman"/>
          <w:i/>
          <w:color w:val="000000"/>
          <w:sz w:val="24"/>
          <w:szCs w:val="24"/>
        </w:rPr>
        <w:t xml:space="preserve"> de </w:t>
      </w:r>
      <w:proofErr w:type="spellStart"/>
      <w:r w:rsidRPr="00C01091">
        <w:rPr>
          <w:rFonts w:ascii="Times New Roman" w:eastAsia="Times New Roman" w:hAnsi="Times New Roman" w:cs="Times New Roman"/>
          <w:i/>
          <w:sz w:val="24"/>
          <w:szCs w:val="24"/>
        </w:rPr>
        <w:t>s</w:t>
      </w:r>
      <w:r w:rsidRPr="00C01091">
        <w:rPr>
          <w:rFonts w:ascii="Times New Roman" w:eastAsia="Times New Roman" w:hAnsi="Times New Roman" w:cs="Times New Roman"/>
          <w:i/>
          <w:color w:val="000000"/>
          <w:sz w:val="24"/>
          <w:szCs w:val="24"/>
        </w:rPr>
        <w:t>eguiment</w:t>
      </w:r>
      <w:proofErr w:type="spellEnd"/>
      <w:r w:rsidRPr="00C01091">
        <w:rPr>
          <w:rFonts w:ascii="Times New Roman" w:eastAsia="Times New Roman" w:hAnsi="Times New Roman" w:cs="Times New Roman"/>
          <w:i/>
          <w:color w:val="000000"/>
          <w:sz w:val="24"/>
          <w:szCs w:val="24"/>
        </w:rPr>
        <w:t xml:space="preserve"> de </w:t>
      </w:r>
      <w:proofErr w:type="spellStart"/>
      <w:r w:rsidRPr="00C01091">
        <w:rPr>
          <w:rFonts w:ascii="Times New Roman" w:eastAsia="Times New Roman" w:hAnsi="Times New Roman" w:cs="Times New Roman"/>
          <w:i/>
          <w:color w:val="000000"/>
          <w:sz w:val="24"/>
          <w:szCs w:val="24"/>
        </w:rPr>
        <w:t>l'embaràs</w:t>
      </w:r>
      <w:proofErr w:type="spellEnd"/>
      <w:r w:rsidRPr="00C01091">
        <w:rPr>
          <w:rFonts w:ascii="Times New Roman" w:eastAsia="Times New Roman" w:hAnsi="Times New Roman" w:cs="Times New Roman"/>
          <w:i/>
          <w:color w:val="000000"/>
          <w:sz w:val="24"/>
          <w:szCs w:val="24"/>
        </w:rPr>
        <w:t xml:space="preserve"> a Catalunya</w:t>
      </w:r>
      <w:r w:rsidRPr="00C01091">
        <w:rPr>
          <w:rFonts w:ascii="Times New Roman" w:eastAsia="Times New Roman" w:hAnsi="Times New Roman" w:cs="Times New Roman"/>
          <w:color w:val="000000"/>
          <w:sz w:val="24"/>
          <w:szCs w:val="24"/>
        </w:rPr>
        <w:t>:</w:t>
      </w:r>
      <w:r w:rsidRPr="00C01091">
        <w:rPr>
          <w:rFonts w:ascii="Times New Roman" w:eastAsia="Times New Roman" w:hAnsi="Times New Roman" w:cs="Times New Roman"/>
          <w:sz w:val="24"/>
          <w:szCs w:val="24"/>
        </w:rPr>
        <w:t xml:space="preserve"> </w:t>
      </w:r>
    </w:p>
    <w:p w14:paraId="46B3893A" w14:textId="77777777" w:rsidR="00532EA3" w:rsidRPr="00C01091" w:rsidRDefault="009F67C0" w:rsidP="00C01091">
      <w:pPr>
        <w:pStyle w:val="Prrafodelista"/>
        <w:numPr>
          <w:ilvl w:val="0"/>
          <w:numId w:val="10"/>
        </w:numPr>
        <w:pBdr>
          <w:top w:val="nil"/>
          <w:left w:val="nil"/>
          <w:bottom w:val="nil"/>
          <w:right w:val="nil"/>
          <w:between w:val="nil"/>
        </w:pBdr>
        <w:spacing w:before="200"/>
        <w:jc w:val="both"/>
        <w:rPr>
          <w:rFonts w:ascii="Times New Roman" w:eastAsia="Times New Roman" w:hAnsi="Times New Roman" w:cs="Times New Roman"/>
          <w:sz w:val="24"/>
          <w:szCs w:val="24"/>
        </w:rPr>
      </w:pPr>
      <w:r w:rsidRPr="00C01091">
        <w:rPr>
          <w:rFonts w:ascii="Times New Roman" w:eastAsia="Times New Roman" w:hAnsi="Times New Roman" w:cs="Times New Roman"/>
          <w:color w:val="000000"/>
          <w:sz w:val="24"/>
          <w:szCs w:val="24"/>
        </w:rPr>
        <w:t>Glucemia basa</w:t>
      </w:r>
      <w:r w:rsidRPr="00C01091">
        <w:rPr>
          <w:rFonts w:ascii="Times New Roman" w:eastAsia="Times New Roman" w:hAnsi="Times New Roman" w:cs="Times New Roman"/>
          <w:sz w:val="24"/>
          <w:szCs w:val="24"/>
        </w:rPr>
        <w:t>l</w:t>
      </w:r>
      <w:r w:rsidRPr="00C01091">
        <w:rPr>
          <w:rFonts w:ascii="Times New Roman" w:eastAsia="Times New Roman" w:hAnsi="Times New Roman" w:cs="Times New Roman"/>
          <w:color w:val="000000"/>
          <w:sz w:val="24"/>
          <w:szCs w:val="24"/>
        </w:rPr>
        <w:t>: es fundamental que la gestante est</w:t>
      </w:r>
      <w:r w:rsidRPr="00C01091">
        <w:rPr>
          <w:rFonts w:ascii="Times New Roman" w:eastAsia="Times New Roman" w:hAnsi="Times New Roman" w:cs="Times New Roman"/>
          <w:sz w:val="24"/>
          <w:szCs w:val="24"/>
        </w:rPr>
        <w:t xml:space="preserve">é en </w:t>
      </w:r>
      <w:r w:rsidRPr="00C01091">
        <w:rPr>
          <w:rFonts w:ascii="Times New Roman" w:eastAsia="Times New Roman" w:hAnsi="Times New Roman" w:cs="Times New Roman"/>
          <w:color w:val="000000"/>
          <w:sz w:val="24"/>
          <w:szCs w:val="24"/>
        </w:rPr>
        <w:t>ayuno durante un mínimo de 8 horas antes de la extracci</w:t>
      </w:r>
      <w:r w:rsidRPr="00C01091">
        <w:rPr>
          <w:rFonts w:ascii="Times New Roman" w:eastAsia="Times New Roman" w:hAnsi="Times New Roman" w:cs="Times New Roman"/>
          <w:sz w:val="24"/>
          <w:szCs w:val="24"/>
        </w:rPr>
        <w:t>ón de sangre.</w:t>
      </w:r>
    </w:p>
    <w:p w14:paraId="70A44677" w14:textId="77777777" w:rsidR="00532EA3" w:rsidRPr="00C01091" w:rsidRDefault="009F67C0" w:rsidP="00C01091">
      <w:pPr>
        <w:pStyle w:val="Prrafodelista"/>
        <w:numPr>
          <w:ilvl w:val="0"/>
          <w:numId w:val="10"/>
        </w:numPr>
        <w:pBdr>
          <w:top w:val="nil"/>
          <w:left w:val="nil"/>
          <w:bottom w:val="nil"/>
          <w:right w:val="nil"/>
          <w:between w:val="nil"/>
        </w:pBdr>
        <w:jc w:val="both"/>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T</w:t>
      </w:r>
      <w:r w:rsidRPr="00C01091">
        <w:rPr>
          <w:rFonts w:ascii="Times New Roman" w:eastAsia="Times New Roman" w:hAnsi="Times New Roman" w:cs="Times New Roman"/>
          <w:sz w:val="24"/>
          <w:szCs w:val="24"/>
        </w:rPr>
        <w:t>OS</w:t>
      </w:r>
      <w:r w:rsidRPr="00C01091">
        <w:rPr>
          <w:rFonts w:ascii="Times New Roman" w:eastAsia="Times New Roman" w:hAnsi="Times New Roman" w:cs="Times New Roman"/>
          <w:color w:val="000000"/>
          <w:sz w:val="24"/>
          <w:szCs w:val="24"/>
        </w:rPr>
        <w:t>: acudir después de haber desayunado</w:t>
      </w:r>
    </w:p>
    <w:p w14:paraId="69303F9C" w14:textId="3718F621" w:rsidR="00532EA3" w:rsidRPr="00C01091" w:rsidRDefault="009F67C0" w:rsidP="00C01091">
      <w:pPr>
        <w:pStyle w:val="Prrafodelista"/>
        <w:numPr>
          <w:ilvl w:val="0"/>
          <w:numId w:val="10"/>
        </w:numPr>
        <w:pBdr>
          <w:top w:val="nil"/>
          <w:left w:val="nil"/>
          <w:bottom w:val="nil"/>
          <w:right w:val="nil"/>
          <w:between w:val="nil"/>
        </w:pBd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w:t>
      </w:r>
      <w:r w:rsidRPr="00C01091">
        <w:rPr>
          <w:rFonts w:ascii="Times New Roman" w:eastAsia="Times New Roman" w:hAnsi="Times New Roman" w:cs="Times New Roman"/>
          <w:color w:val="000000"/>
          <w:sz w:val="24"/>
          <w:szCs w:val="24"/>
        </w:rPr>
        <w:t>OG100g:</w:t>
      </w:r>
      <w:r w:rsidRPr="00C01091">
        <w:rPr>
          <w:rFonts w:ascii="Times New Roman" w:eastAsia="Times New Roman" w:hAnsi="Times New Roman" w:cs="Times New Roman"/>
          <w:sz w:val="24"/>
          <w:szCs w:val="24"/>
        </w:rPr>
        <w:t xml:space="preserve"> </w:t>
      </w:r>
      <w:r w:rsidR="001342E6">
        <w:rPr>
          <w:rFonts w:ascii="Times New Roman" w:eastAsia="Times New Roman" w:hAnsi="Times New Roman" w:cs="Times New Roman"/>
          <w:sz w:val="24"/>
          <w:szCs w:val="24"/>
        </w:rPr>
        <w:t>a</w:t>
      </w:r>
      <w:r w:rsidRPr="00C01091">
        <w:rPr>
          <w:rFonts w:ascii="Times New Roman" w:eastAsia="Times New Roman" w:hAnsi="Times New Roman" w:cs="Times New Roman"/>
          <w:sz w:val="24"/>
          <w:szCs w:val="24"/>
        </w:rPr>
        <w:t xml:space="preserve">yuno de 8-10 horas </w:t>
      </w:r>
      <w:r w:rsidRPr="00C01091">
        <w:rPr>
          <w:rFonts w:ascii="Times New Roman" w:eastAsia="Times New Roman" w:hAnsi="Times New Roman" w:cs="Times New Roman"/>
          <w:color w:val="000000"/>
          <w:sz w:val="24"/>
          <w:szCs w:val="24"/>
        </w:rPr>
        <w:t>La dieta en los d</w:t>
      </w:r>
      <w:r w:rsidRPr="00C01091">
        <w:rPr>
          <w:rFonts w:ascii="Times New Roman" w:eastAsia="Times New Roman" w:hAnsi="Times New Roman" w:cs="Times New Roman"/>
          <w:sz w:val="24"/>
          <w:szCs w:val="24"/>
        </w:rPr>
        <w:t xml:space="preserve">ías previos </w:t>
      </w:r>
      <w:r w:rsidRPr="00C01091">
        <w:rPr>
          <w:rFonts w:ascii="Times New Roman" w:eastAsia="Times New Roman" w:hAnsi="Times New Roman" w:cs="Times New Roman"/>
          <w:color w:val="000000"/>
          <w:sz w:val="24"/>
          <w:szCs w:val="24"/>
        </w:rPr>
        <w:t>no tiene que ser restrictiva en hidratos de carbono, sobre todo la noche anterior al test, ya que una dieta restrictiva puede ocasionar que una mujer con toler</w:t>
      </w:r>
      <w:r w:rsidR="001342E6">
        <w:rPr>
          <w:rFonts w:ascii="Times New Roman" w:eastAsia="Times New Roman" w:hAnsi="Times New Roman" w:cs="Times New Roman"/>
          <w:color w:val="000000"/>
          <w:sz w:val="24"/>
          <w:szCs w:val="24"/>
        </w:rPr>
        <w:t>a</w:t>
      </w:r>
      <w:r w:rsidRPr="00C01091">
        <w:rPr>
          <w:rFonts w:ascii="Times New Roman" w:eastAsia="Times New Roman" w:hAnsi="Times New Roman" w:cs="Times New Roman"/>
          <w:color w:val="000000"/>
          <w:sz w:val="24"/>
          <w:szCs w:val="24"/>
        </w:rPr>
        <w:t>ncia a la glucosa normal presente una curva alterada. Solo es necesario que modifique su dieta habitual si ésta es restrictiva</w:t>
      </w:r>
      <w:r w:rsidRPr="00C01091">
        <w:rPr>
          <w:rFonts w:ascii="Times New Roman" w:eastAsia="Times New Roman" w:hAnsi="Times New Roman" w:cs="Times New Roman"/>
          <w:sz w:val="24"/>
          <w:szCs w:val="24"/>
        </w:rPr>
        <w:t>.</w:t>
      </w:r>
    </w:p>
    <w:p w14:paraId="7B053197" w14:textId="77777777" w:rsidR="00532EA3" w:rsidRPr="00C01091" w:rsidRDefault="009F67C0">
      <w:pPr>
        <w:pBdr>
          <w:top w:val="nil"/>
          <w:left w:val="nil"/>
          <w:bottom w:val="nil"/>
          <w:right w:val="nil"/>
          <w:between w:val="nil"/>
        </w:pBdr>
        <w:spacing w:before="200"/>
        <w:jc w:val="both"/>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 xml:space="preserve">La falta de adherencia a estas medidas, como ya se remarca en el </w:t>
      </w:r>
      <w:proofErr w:type="spellStart"/>
      <w:r w:rsidRPr="00C01091">
        <w:rPr>
          <w:rFonts w:ascii="Times New Roman" w:eastAsia="Times New Roman" w:hAnsi="Times New Roman" w:cs="Times New Roman"/>
          <w:i/>
          <w:color w:val="000000"/>
          <w:sz w:val="24"/>
          <w:szCs w:val="24"/>
        </w:rPr>
        <w:t>Protocol</w:t>
      </w:r>
      <w:proofErr w:type="spellEnd"/>
      <w:r w:rsidRPr="00C01091">
        <w:rPr>
          <w:rFonts w:ascii="Times New Roman" w:eastAsia="Times New Roman" w:hAnsi="Times New Roman" w:cs="Times New Roman"/>
          <w:i/>
          <w:color w:val="000000"/>
          <w:sz w:val="24"/>
          <w:szCs w:val="24"/>
        </w:rPr>
        <w:t xml:space="preserve"> de </w:t>
      </w:r>
      <w:proofErr w:type="spellStart"/>
      <w:r w:rsidRPr="00C01091">
        <w:rPr>
          <w:rFonts w:ascii="Times New Roman" w:eastAsia="Times New Roman" w:hAnsi="Times New Roman" w:cs="Times New Roman"/>
          <w:i/>
          <w:color w:val="000000"/>
          <w:sz w:val="24"/>
          <w:szCs w:val="24"/>
        </w:rPr>
        <w:t>seguiment</w:t>
      </w:r>
      <w:proofErr w:type="spellEnd"/>
      <w:r w:rsidRPr="00C01091">
        <w:rPr>
          <w:rFonts w:ascii="Times New Roman" w:eastAsia="Times New Roman" w:hAnsi="Times New Roman" w:cs="Times New Roman"/>
          <w:i/>
          <w:color w:val="000000"/>
          <w:sz w:val="24"/>
          <w:szCs w:val="24"/>
        </w:rPr>
        <w:t xml:space="preserve"> de </w:t>
      </w:r>
      <w:proofErr w:type="spellStart"/>
      <w:r w:rsidRPr="00C01091">
        <w:rPr>
          <w:rFonts w:ascii="Times New Roman" w:eastAsia="Times New Roman" w:hAnsi="Times New Roman" w:cs="Times New Roman"/>
          <w:i/>
          <w:color w:val="000000"/>
          <w:sz w:val="24"/>
          <w:szCs w:val="24"/>
        </w:rPr>
        <w:t>l'embaràs</w:t>
      </w:r>
      <w:proofErr w:type="spellEnd"/>
      <w:r w:rsidRPr="00C01091">
        <w:rPr>
          <w:rFonts w:ascii="Times New Roman" w:eastAsia="Times New Roman" w:hAnsi="Times New Roman" w:cs="Times New Roman"/>
          <w:i/>
          <w:color w:val="000000"/>
          <w:sz w:val="24"/>
          <w:szCs w:val="24"/>
        </w:rPr>
        <w:t xml:space="preserve"> a Catalunya</w:t>
      </w:r>
      <w:r w:rsidRPr="00C01091">
        <w:rPr>
          <w:rFonts w:ascii="Times New Roman" w:eastAsia="Times New Roman" w:hAnsi="Times New Roman" w:cs="Times New Roman"/>
          <w:color w:val="000000"/>
          <w:sz w:val="24"/>
          <w:szCs w:val="24"/>
        </w:rPr>
        <w:t xml:space="preserve">, puede dar lugar a un falso positivo en el diagnóstico de diabetes gestacional. Un ejemplo es lo que se ha descrito en mujeres que realizan el ayuno del Ramadán: los niveles de glucosa postprandial 1 hora después de romper el ayuno son significativamente más elevados que en  las gestantes que no ayunan </w:t>
      </w:r>
      <w:r w:rsidRPr="00C01091">
        <w:rPr>
          <w:rFonts w:ascii="Times New Roman" w:eastAsia="Times New Roman" w:hAnsi="Times New Roman" w:cs="Times New Roman"/>
          <w:sz w:val="24"/>
          <w:szCs w:val="24"/>
        </w:rPr>
        <w:t>[2]</w:t>
      </w:r>
      <w:r w:rsidRPr="00C01091">
        <w:rPr>
          <w:rFonts w:ascii="Times New Roman" w:eastAsia="Times New Roman" w:hAnsi="Times New Roman" w:cs="Times New Roman"/>
          <w:color w:val="000000"/>
          <w:sz w:val="24"/>
          <w:szCs w:val="24"/>
        </w:rPr>
        <w:t>.</w:t>
      </w:r>
    </w:p>
    <w:p w14:paraId="114C599B" w14:textId="49D5FAE2" w:rsidR="00532EA3" w:rsidRPr="00C01091" w:rsidRDefault="009F67C0">
      <w:pPr>
        <w:pBdr>
          <w:top w:val="nil"/>
          <w:left w:val="nil"/>
          <w:bottom w:val="nil"/>
          <w:right w:val="nil"/>
          <w:between w:val="nil"/>
        </w:pBdr>
        <w:spacing w:before="200"/>
        <w:ind w:firstLine="708"/>
        <w:jc w:val="both"/>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 xml:space="preserve">El Ramadán es una tradición musulmana que conmemora la revelación del Corán, en el cual se realiza el ayuno que es uno de los </w:t>
      </w:r>
      <w:r w:rsidRPr="00C01091">
        <w:rPr>
          <w:rFonts w:ascii="Times New Roman" w:eastAsia="Times New Roman" w:hAnsi="Times New Roman" w:cs="Times New Roman"/>
          <w:sz w:val="24"/>
          <w:szCs w:val="24"/>
        </w:rPr>
        <w:t>C</w:t>
      </w:r>
      <w:r w:rsidRPr="00C01091">
        <w:rPr>
          <w:rFonts w:ascii="Times New Roman" w:eastAsia="Times New Roman" w:hAnsi="Times New Roman" w:cs="Times New Roman"/>
          <w:color w:val="000000"/>
          <w:sz w:val="24"/>
          <w:szCs w:val="24"/>
        </w:rPr>
        <w:t xml:space="preserve">inco </w:t>
      </w:r>
      <w:r w:rsidRPr="00C01091">
        <w:rPr>
          <w:rFonts w:ascii="Times New Roman" w:eastAsia="Times New Roman" w:hAnsi="Times New Roman" w:cs="Times New Roman"/>
          <w:sz w:val="24"/>
          <w:szCs w:val="24"/>
        </w:rPr>
        <w:t>P</w:t>
      </w:r>
      <w:r w:rsidRPr="00C01091">
        <w:rPr>
          <w:rFonts w:ascii="Times New Roman" w:eastAsia="Times New Roman" w:hAnsi="Times New Roman" w:cs="Times New Roman"/>
          <w:color w:val="000000"/>
          <w:sz w:val="24"/>
          <w:szCs w:val="24"/>
        </w:rPr>
        <w:t xml:space="preserve">ilares del Islam. Dicho ayuno es obligatorio para todos los musulmanes adultos sanos que hayan pasado la </w:t>
      </w:r>
      <w:r w:rsidRPr="00C01091">
        <w:rPr>
          <w:rFonts w:ascii="Times New Roman" w:eastAsia="Times New Roman" w:hAnsi="Times New Roman" w:cs="Times New Roman"/>
          <w:color w:val="000000"/>
          <w:sz w:val="24"/>
          <w:szCs w:val="24"/>
        </w:rPr>
        <w:lastRenderedPageBreak/>
        <w:t xml:space="preserve">pubertad. El ayuno empieza al amanecer y finaliza con la puesta de sol. Durante el transcurso del día </w:t>
      </w:r>
      <w:r w:rsidRPr="00C01091">
        <w:rPr>
          <w:rFonts w:ascii="Times New Roman" w:eastAsia="Times New Roman" w:hAnsi="Times New Roman" w:cs="Times New Roman"/>
          <w:sz w:val="24"/>
          <w:szCs w:val="24"/>
        </w:rPr>
        <w:t xml:space="preserve">los practicantes se abstienen de </w:t>
      </w:r>
      <w:r w:rsidRPr="00C01091">
        <w:rPr>
          <w:rFonts w:ascii="Times New Roman" w:eastAsia="Times New Roman" w:hAnsi="Times New Roman" w:cs="Times New Roman"/>
          <w:color w:val="000000"/>
          <w:sz w:val="24"/>
          <w:szCs w:val="24"/>
        </w:rPr>
        <w:t xml:space="preserve">comer, beber, fumar </w:t>
      </w:r>
      <w:r w:rsidRPr="00C01091">
        <w:rPr>
          <w:rFonts w:ascii="Times New Roman" w:eastAsia="Times New Roman" w:hAnsi="Times New Roman" w:cs="Times New Roman"/>
          <w:sz w:val="24"/>
          <w:szCs w:val="24"/>
        </w:rPr>
        <w:t xml:space="preserve">o </w:t>
      </w:r>
      <w:r w:rsidRPr="00C01091">
        <w:rPr>
          <w:rFonts w:ascii="Times New Roman" w:eastAsia="Times New Roman" w:hAnsi="Times New Roman" w:cs="Times New Roman"/>
          <w:color w:val="000000"/>
          <w:sz w:val="24"/>
          <w:szCs w:val="24"/>
        </w:rPr>
        <w:t>tener relaciones sexuales. Al terminar el ayuno, las familias se juntan e ingieren una comida que suele ser alta en carbohidratos (</w:t>
      </w:r>
      <w:proofErr w:type="spellStart"/>
      <w:r w:rsidRPr="00C01091">
        <w:rPr>
          <w:rFonts w:ascii="Times New Roman" w:eastAsia="Times New Roman" w:hAnsi="Times New Roman" w:cs="Times New Roman"/>
          <w:sz w:val="24"/>
          <w:szCs w:val="24"/>
        </w:rPr>
        <w:t>iftar</w:t>
      </w:r>
      <w:proofErr w:type="spellEnd"/>
      <w:r w:rsidRPr="00C01091">
        <w:rPr>
          <w:rFonts w:ascii="Times New Roman" w:eastAsia="Times New Roman" w:hAnsi="Times New Roman" w:cs="Times New Roman"/>
          <w:color w:val="000000"/>
          <w:sz w:val="24"/>
          <w:szCs w:val="24"/>
        </w:rPr>
        <w:t>). La duraci</w:t>
      </w:r>
      <w:r w:rsidRPr="00C01091">
        <w:rPr>
          <w:rFonts w:ascii="Times New Roman" w:eastAsia="Times New Roman" w:hAnsi="Times New Roman" w:cs="Times New Roman"/>
          <w:sz w:val="24"/>
          <w:szCs w:val="24"/>
        </w:rPr>
        <w:t xml:space="preserve">ón del </w:t>
      </w:r>
      <w:r w:rsidR="00333160" w:rsidRPr="00C01091">
        <w:rPr>
          <w:rFonts w:ascii="Times New Roman" w:eastAsia="Times New Roman" w:hAnsi="Times New Roman" w:cs="Times New Roman"/>
          <w:sz w:val="24"/>
          <w:szCs w:val="24"/>
        </w:rPr>
        <w:t>Ramadán</w:t>
      </w:r>
      <w:r w:rsidRPr="00C01091">
        <w:rPr>
          <w:rFonts w:ascii="Times New Roman" w:eastAsia="Times New Roman" w:hAnsi="Times New Roman" w:cs="Times New Roman"/>
          <w:sz w:val="24"/>
          <w:szCs w:val="24"/>
        </w:rPr>
        <w:t xml:space="preserve"> es de 29 a 30 días, y su fecha cambia cada año en torno al mes lunar. </w:t>
      </w:r>
    </w:p>
    <w:p w14:paraId="39164A94" w14:textId="77777777" w:rsidR="00532EA3" w:rsidRPr="00C01091" w:rsidRDefault="009F67C0">
      <w:pPr>
        <w:pBdr>
          <w:top w:val="nil"/>
          <w:left w:val="nil"/>
          <w:bottom w:val="nil"/>
          <w:right w:val="nil"/>
          <w:between w:val="nil"/>
        </w:pBdr>
        <w:spacing w:before="200"/>
        <w:ind w:firstLine="708"/>
        <w:jc w:val="both"/>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 xml:space="preserve">Existen resultados contradictorios y claramente insuficientes sobre la posible afectación materno-fetal del ayuno del Ramadán. Las mujeres embarazadas tienen la opción de no realizarlo, pero se estima que entre el 70 y el 90% de las mujeres embarazadas musulmanas lo practican </w:t>
      </w:r>
      <w:r w:rsidRPr="00C01091">
        <w:rPr>
          <w:rFonts w:ascii="Times New Roman" w:eastAsia="Times New Roman" w:hAnsi="Times New Roman" w:cs="Times New Roman"/>
          <w:sz w:val="24"/>
          <w:szCs w:val="24"/>
        </w:rPr>
        <w:t>[3, 4]</w:t>
      </w:r>
      <w:r w:rsidRPr="00C01091">
        <w:rPr>
          <w:rFonts w:ascii="Times New Roman" w:eastAsia="Times New Roman" w:hAnsi="Times New Roman" w:cs="Times New Roman"/>
          <w:color w:val="000000"/>
          <w:sz w:val="24"/>
          <w:szCs w:val="24"/>
        </w:rPr>
        <w:t xml:space="preserve">. En el caso de que la mujer padezca diabetes gestacional se la considera de alto riesgo y se desaconseja el ayuno. </w:t>
      </w:r>
    </w:p>
    <w:p w14:paraId="2737DD3E" w14:textId="655F17C5" w:rsidR="00532EA3" w:rsidRPr="00C01091" w:rsidRDefault="009F67C0">
      <w:pPr>
        <w:pBdr>
          <w:top w:val="nil"/>
          <w:left w:val="nil"/>
          <w:bottom w:val="nil"/>
          <w:right w:val="nil"/>
          <w:between w:val="nil"/>
        </w:pBdr>
        <w:spacing w:before="200"/>
        <w:ind w:firstLine="720"/>
        <w:jc w:val="both"/>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 xml:space="preserve">El ayuno en el embarazo produce importantes cambios metabólicos. No hay datos concluyentes sobre el ayuno de Ramadán y su efecto sobre la incidencia de diabetes gestacional </w:t>
      </w:r>
      <w:r w:rsidRPr="00C01091">
        <w:rPr>
          <w:rFonts w:ascii="Times New Roman" w:eastAsia="Times New Roman" w:hAnsi="Times New Roman" w:cs="Times New Roman"/>
          <w:sz w:val="24"/>
          <w:szCs w:val="24"/>
        </w:rPr>
        <w:t>[5, 6, 7]</w:t>
      </w:r>
      <w:r w:rsidRPr="00C01091">
        <w:rPr>
          <w:rFonts w:ascii="Times New Roman" w:eastAsia="Times New Roman" w:hAnsi="Times New Roman" w:cs="Times New Roman"/>
          <w:color w:val="000000"/>
          <w:sz w:val="24"/>
          <w:szCs w:val="24"/>
        </w:rPr>
        <w:t xml:space="preserve">. Un </w:t>
      </w:r>
      <w:proofErr w:type="spellStart"/>
      <w:r w:rsidRPr="00C01091">
        <w:rPr>
          <w:rFonts w:ascii="Times New Roman" w:eastAsia="Times New Roman" w:hAnsi="Times New Roman" w:cs="Times New Roman"/>
          <w:color w:val="000000"/>
          <w:sz w:val="24"/>
          <w:szCs w:val="24"/>
        </w:rPr>
        <w:t>metanálisis</w:t>
      </w:r>
      <w:proofErr w:type="spellEnd"/>
      <w:r w:rsidRPr="00C01091">
        <w:rPr>
          <w:rFonts w:ascii="Times New Roman" w:eastAsia="Times New Roman" w:hAnsi="Times New Roman" w:cs="Times New Roman"/>
          <w:color w:val="000000"/>
          <w:sz w:val="24"/>
          <w:szCs w:val="24"/>
        </w:rPr>
        <w:t xml:space="preserve"> reciente concluye </w:t>
      </w:r>
      <w:r w:rsidRPr="00C01091">
        <w:rPr>
          <w:rFonts w:ascii="Times New Roman" w:eastAsia="Times New Roman" w:hAnsi="Times New Roman" w:cs="Times New Roman"/>
          <w:sz w:val="24"/>
          <w:szCs w:val="24"/>
        </w:rPr>
        <w:t xml:space="preserve">que los datos son insuficientes para conocer una posible relación entre el </w:t>
      </w:r>
      <w:r w:rsidR="00333160" w:rsidRPr="00C01091">
        <w:rPr>
          <w:rFonts w:ascii="Times New Roman" w:eastAsia="Times New Roman" w:hAnsi="Times New Roman" w:cs="Times New Roman"/>
          <w:sz w:val="24"/>
          <w:szCs w:val="24"/>
        </w:rPr>
        <w:t>Ramadán</w:t>
      </w:r>
      <w:r w:rsidRPr="00C01091">
        <w:rPr>
          <w:rFonts w:ascii="Times New Roman" w:eastAsia="Times New Roman" w:hAnsi="Times New Roman" w:cs="Times New Roman"/>
          <w:sz w:val="24"/>
          <w:szCs w:val="24"/>
        </w:rPr>
        <w:t xml:space="preserve"> y la incidencia de diabetes gestacional, hipertensión arterial, abortos, </w:t>
      </w:r>
      <w:r w:rsidR="00333160" w:rsidRPr="00C01091">
        <w:rPr>
          <w:rFonts w:ascii="Times New Roman" w:eastAsia="Times New Roman" w:hAnsi="Times New Roman" w:cs="Times New Roman"/>
          <w:sz w:val="24"/>
          <w:szCs w:val="24"/>
        </w:rPr>
        <w:t>malformaciones</w:t>
      </w:r>
      <w:r w:rsidRPr="00C01091">
        <w:rPr>
          <w:rFonts w:ascii="Times New Roman" w:eastAsia="Times New Roman" w:hAnsi="Times New Roman" w:cs="Times New Roman"/>
          <w:sz w:val="24"/>
          <w:szCs w:val="24"/>
        </w:rPr>
        <w:t xml:space="preserve"> o mortalidad neonatal; y no </w:t>
      </w:r>
      <w:r w:rsidRPr="00C01091">
        <w:rPr>
          <w:rFonts w:ascii="Times New Roman" w:eastAsia="Times New Roman" w:hAnsi="Times New Roman" w:cs="Times New Roman"/>
          <w:color w:val="000000"/>
          <w:sz w:val="24"/>
          <w:szCs w:val="24"/>
        </w:rPr>
        <w:t>encuentra diferencias en el peso del recién nacido entre aquellas mujeres que practican el Ramadán y las que n</w:t>
      </w:r>
      <w:r w:rsidRPr="00C01091">
        <w:rPr>
          <w:rFonts w:ascii="Times New Roman" w:eastAsia="Times New Roman" w:hAnsi="Times New Roman" w:cs="Times New Roman"/>
          <w:sz w:val="24"/>
          <w:szCs w:val="24"/>
        </w:rPr>
        <w:t>o [8]</w:t>
      </w:r>
      <w:r w:rsidRPr="00C01091">
        <w:rPr>
          <w:rFonts w:ascii="Times New Roman" w:eastAsia="Times New Roman" w:hAnsi="Times New Roman" w:cs="Times New Roman"/>
          <w:color w:val="000000"/>
          <w:sz w:val="24"/>
          <w:szCs w:val="24"/>
        </w:rPr>
        <w:t>.</w:t>
      </w:r>
    </w:p>
    <w:p w14:paraId="252F6652" w14:textId="323CF7EB" w:rsidR="00532EA3" w:rsidRPr="00C01091" w:rsidRDefault="00333160">
      <w:pPr>
        <w:pBdr>
          <w:top w:val="nil"/>
          <w:left w:val="nil"/>
          <w:bottom w:val="nil"/>
          <w:right w:val="nil"/>
          <w:between w:val="nil"/>
        </w:pBdr>
        <w:spacing w:before="200"/>
        <w:rPr>
          <w:rFonts w:ascii="Times New Roman" w:eastAsia="Times New Roman" w:hAnsi="Times New Roman" w:cs="Times New Roman"/>
          <w:color w:val="000000"/>
          <w:sz w:val="24"/>
          <w:szCs w:val="24"/>
        </w:rPr>
      </w:pPr>
      <w:r w:rsidRPr="00C01091">
        <w:rPr>
          <w:rFonts w:ascii="Times New Roman" w:eastAsia="Times New Roman" w:hAnsi="Times New Roman" w:cs="Times New Roman"/>
          <w:sz w:val="24"/>
          <w:szCs w:val="24"/>
        </w:rPr>
        <w:tab/>
      </w:r>
      <w:r w:rsidR="009F67C0" w:rsidRPr="00C01091">
        <w:rPr>
          <w:rFonts w:ascii="Times New Roman" w:eastAsia="Times New Roman" w:hAnsi="Times New Roman" w:cs="Times New Roman"/>
          <w:sz w:val="24"/>
          <w:szCs w:val="24"/>
        </w:rPr>
        <w:t xml:space="preserve">No hemos encontrado unas recomendaciones específicas en la literatura para el diagnóstico de diabetes gestacional en mujeres que practican el Ramadán. </w:t>
      </w:r>
    </w:p>
    <w:p w14:paraId="2675269E" w14:textId="77777777" w:rsidR="00532EA3" w:rsidRPr="00C01091" w:rsidRDefault="00532EA3">
      <w:pPr>
        <w:pBdr>
          <w:top w:val="nil"/>
          <w:left w:val="nil"/>
          <w:bottom w:val="nil"/>
          <w:right w:val="nil"/>
          <w:between w:val="nil"/>
        </w:pBdr>
        <w:spacing w:before="200"/>
        <w:rPr>
          <w:rFonts w:ascii="Times New Roman" w:eastAsia="Times New Roman" w:hAnsi="Times New Roman" w:cs="Times New Roman"/>
          <w:color w:val="000000"/>
          <w:sz w:val="24"/>
          <w:szCs w:val="24"/>
        </w:rPr>
      </w:pPr>
    </w:p>
    <w:p w14:paraId="7757322B" w14:textId="77777777" w:rsidR="00532EA3" w:rsidRPr="00C01091" w:rsidRDefault="009F67C0">
      <w:pPr>
        <w:numPr>
          <w:ilvl w:val="1"/>
          <w:numId w:val="5"/>
        </w:numPr>
        <w:pBdr>
          <w:top w:val="nil"/>
          <w:left w:val="nil"/>
          <w:bottom w:val="nil"/>
          <w:right w:val="nil"/>
          <w:between w:val="nil"/>
        </w:pBdr>
        <w:rPr>
          <w:rFonts w:ascii="Times New Roman" w:eastAsia="Times New Roman" w:hAnsi="Times New Roman" w:cs="Times New Roman"/>
          <w:b/>
          <w:color w:val="000000"/>
          <w:sz w:val="24"/>
          <w:szCs w:val="24"/>
        </w:rPr>
      </w:pPr>
      <w:r w:rsidRPr="00C01091">
        <w:rPr>
          <w:rFonts w:ascii="Times New Roman" w:eastAsia="Times New Roman" w:hAnsi="Times New Roman" w:cs="Times New Roman"/>
          <w:b/>
          <w:color w:val="000000"/>
          <w:sz w:val="24"/>
          <w:szCs w:val="24"/>
        </w:rPr>
        <w:t xml:space="preserve">Justificación </w:t>
      </w:r>
    </w:p>
    <w:p w14:paraId="672C935B" w14:textId="77777777" w:rsidR="00532EA3" w:rsidRPr="00C01091" w:rsidRDefault="00532EA3">
      <w:pPr>
        <w:pBdr>
          <w:top w:val="nil"/>
          <w:left w:val="nil"/>
          <w:bottom w:val="nil"/>
          <w:right w:val="nil"/>
          <w:between w:val="nil"/>
        </w:pBdr>
        <w:ind w:firstLine="708"/>
        <w:jc w:val="both"/>
        <w:rPr>
          <w:rFonts w:ascii="Times New Roman" w:eastAsia="Times New Roman" w:hAnsi="Times New Roman" w:cs="Times New Roman"/>
          <w:color w:val="000000"/>
          <w:sz w:val="24"/>
          <w:szCs w:val="24"/>
        </w:rPr>
      </w:pPr>
    </w:p>
    <w:p w14:paraId="341DEE17" w14:textId="07DC873E" w:rsidR="00532EA3" w:rsidRPr="00C01091" w:rsidRDefault="00333160">
      <w:pPr>
        <w:pBdr>
          <w:top w:val="nil"/>
          <w:left w:val="nil"/>
          <w:bottom w:val="nil"/>
          <w:right w:val="nil"/>
          <w:between w:val="nil"/>
        </w:pBdr>
        <w:jc w:val="both"/>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ab/>
      </w:r>
      <w:r w:rsidR="009F67C0" w:rsidRPr="00C01091">
        <w:rPr>
          <w:rFonts w:ascii="Times New Roman" w:eastAsia="Times New Roman" w:hAnsi="Times New Roman" w:cs="Times New Roman"/>
          <w:color w:val="000000"/>
          <w:sz w:val="24"/>
          <w:szCs w:val="24"/>
        </w:rPr>
        <w:t xml:space="preserve">En Catalunya no existen guías específicas para hacer el </w:t>
      </w:r>
      <w:r w:rsidR="009F67C0" w:rsidRPr="00C01091">
        <w:rPr>
          <w:rFonts w:ascii="Times New Roman" w:eastAsia="Times New Roman" w:hAnsi="Times New Roman" w:cs="Times New Roman"/>
          <w:sz w:val="24"/>
          <w:szCs w:val="24"/>
        </w:rPr>
        <w:t>diagnóstico</w:t>
      </w:r>
      <w:r w:rsidR="009F67C0" w:rsidRPr="00C01091">
        <w:rPr>
          <w:rFonts w:ascii="Times New Roman" w:eastAsia="Times New Roman" w:hAnsi="Times New Roman" w:cs="Times New Roman"/>
          <w:color w:val="000000"/>
          <w:sz w:val="24"/>
          <w:szCs w:val="24"/>
        </w:rPr>
        <w:t xml:space="preserve"> de </w:t>
      </w:r>
      <w:r w:rsidR="009F67C0" w:rsidRPr="00C01091">
        <w:rPr>
          <w:rFonts w:ascii="Times New Roman" w:eastAsia="Times New Roman" w:hAnsi="Times New Roman" w:cs="Times New Roman"/>
          <w:sz w:val="24"/>
          <w:szCs w:val="24"/>
        </w:rPr>
        <w:t xml:space="preserve">DMG </w:t>
      </w:r>
      <w:r w:rsidR="009F67C0" w:rsidRPr="00C01091">
        <w:rPr>
          <w:rFonts w:ascii="Times New Roman" w:eastAsia="Times New Roman" w:hAnsi="Times New Roman" w:cs="Times New Roman"/>
          <w:color w:val="000000"/>
          <w:sz w:val="24"/>
          <w:szCs w:val="24"/>
        </w:rPr>
        <w:t xml:space="preserve">en las mujeres que practican el ayuno durante el Ramadán. Tampoco hemos encontrado recomendaciones al respecto en las principales guías consultadas </w:t>
      </w:r>
      <w:r w:rsidR="009F67C0" w:rsidRPr="00C01091">
        <w:rPr>
          <w:rFonts w:ascii="Times New Roman" w:eastAsia="Times New Roman" w:hAnsi="Times New Roman" w:cs="Times New Roman"/>
          <w:sz w:val="24"/>
          <w:szCs w:val="24"/>
        </w:rPr>
        <w:t>[4,9, 10</w:t>
      </w:r>
      <w:r w:rsidR="009F67C0" w:rsidRPr="00C01091">
        <w:rPr>
          <w:rFonts w:ascii="Times New Roman" w:eastAsia="Times New Roman" w:hAnsi="Times New Roman" w:cs="Times New Roman"/>
          <w:color w:val="000000"/>
          <w:sz w:val="24"/>
          <w:szCs w:val="24"/>
        </w:rPr>
        <w:t xml:space="preserve">]. </w:t>
      </w:r>
    </w:p>
    <w:p w14:paraId="7B43AEA3" w14:textId="4C9C95D8" w:rsidR="00532EA3" w:rsidRPr="00C01091" w:rsidRDefault="009C2E38">
      <w:pPr>
        <w:pBdr>
          <w:top w:val="nil"/>
          <w:left w:val="nil"/>
          <w:bottom w:val="nil"/>
          <w:right w:val="nil"/>
          <w:between w:val="nil"/>
        </w:pBdr>
        <w:jc w:val="both"/>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ab/>
      </w:r>
      <w:r w:rsidR="009F67C0" w:rsidRPr="00C01091">
        <w:rPr>
          <w:rFonts w:ascii="Times New Roman" w:eastAsia="Times New Roman" w:hAnsi="Times New Roman" w:cs="Times New Roman"/>
          <w:color w:val="000000"/>
          <w:sz w:val="24"/>
          <w:szCs w:val="24"/>
        </w:rPr>
        <w:t xml:space="preserve">Es posible que si se hacen las </w:t>
      </w:r>
      <w:r w:rsidR="009F67C0" w:rsidRPr="00C01091">
        <w:rPr>
          <w:rFonts w:ascii="Times New Roman" w:eastAsia="Times New Roman" w:hAnsi="Times New Roman" w:cs="Times New Roman"/>
          <w:sz w:val="24"/>
          <w:szCs w:val="24"/>
        </w:rPr>
        <w:t>pruebas</w:t>
      </w:r>
      <w:r w:rsidR="009F67C0" w:rsidRPr="00C01091">
        <w:rPr>
          <w:rFonts w:ascii="Times New Roman" w:eastAsia="Times New Roman" w:hAnsi="Times New Roman" w:cs="Times New Roman"/>
          <w:color w:val="000000"/>
          <w:sz w:val="24"/>
          <w:szCs w:val="24"/>
        </w:rPr>
        <w:t xml:space="preserve"> diagn</w:t>
      </w:r>
      <w:r w:rsidR="009F67C0" w:rsidRPr="00C01091">
        <w:rPr>
          <w:rFonts w:ascii="Times New Roman" w:eastAsia="Times New Roman" w:hAnsi="Times New Roman" w:cs="Times New Roman"/>
          <w:sz w:val="24"/>
          <w:szCs w:val="24"/>
        </w:rPr>
        <w:t>ósticas de DMG durante el periodo del Ramadán los resultados sean diferentes a los periodos de no ayuno, lo que puede llevar a diagnósticos erróneos.</w:t>
      </w:r>
    </w:p>
    <w:p w14:paraId="6E8F8B96" w14:textId="77777777" w:rsidR="00532EA3" w:rsidRPr="00C01091" w:rsidRDefault="00532EA3">
      <w:pPr>
        <w:pBdr>
          <w:top w:val="nil"/>
          <w:left w:val="nil"/>
          <w:bottom w:val="nil"/>
          <w:right w:val="nil"/>
          <w:between w:val="nil"/>
        </w:pBdr>
        <w:ind w:firstLine="708"/>
        <w:jc w:val="both"/>
        <w:rPr>
          <w:rFonts w:ascii="Times New Roman" w:eastAsia="Times New Roman" w:hAnsi="Times New Roman" w:cs="Times New Roman"/>
          <w:color w:val="000000"/>
          <w:sz w:val="24"/>
          <w:szCs w:val="24"/>
        </w:rPr>
      </w:pPr>
    </w:p>
    <w:p w14:paraId="13EAFABF" w14:textId="77777777" w:rsidR="00532EA3" w:rsidRPr="00C01091" w:rsidRDefault="009F67C0">
      <w:pPr>
        <w:rPr>
          <w:rFonts w:ascii="Times New Roman" w:eastAsia="Times New Roman" w:hAnsi="Times New Roman" w:cs="Times New Roman"/>
          <w:b/>
          <w:sz w:val="24"/>
          <w:szCs w:val="24"/>
        </w:rPr>
      </w:pPr>
      <w:r w:rsidRPr="00C01091">
        <w:rPr>
          <w:rFonts w:ascii="Times New Roman" w:hAnsi="Times New Roman" w:cs="Times New Roman"/>
          <w:sz w:val="24"/>
          <w:szCs w:val="24"/>
        </w:rPr>
        <w:br w:type="page"/>
      </w:r>
    </w:p>
    <w:p w14:paraId="38A2319A" w14:textId="77777777" w:rsidR="00532EA3" w:rsidRPr="00C01091" w:rsidRDefault="009F67C0">
      <w:pPr>
        <w:pStyle w:val="Ttulo1"/>
        <w:numPr>
          <w:ilvl w:val="0"/>
          <w:numId w:val="5"/>
        </w:numPr>
        <w:ind w:hanging="360"/>
        <w:jc w:val="both"/>
        <w:rPr>
          <w:rFonts w:ascii="Times New Roman" w:eastAsia="Times New Roman" w:hAnsi="Times New Roman" w:cs="Times New Roman"/>
          <w:color w:val="000000"/>
          <w:sz w:val="24"/>
          <w:szCs w:val="24"/>
        </w:rPr>
      </w:pPr>
      <w:bookmarkStart w:id="5" w:name="_Toc90045972"/>
      <w:r w:rsidRPr="00C01091">
        <w:rPr>
          <w:rFonts w:ascii="Times New Roman" w:eastAsia="Times New Roman" w:hAnsi="Times New Roman" w:cs="Times New Roman"/>
          <w:color w:val="000000"/>
          <w:sz w:val="24"/>
          <w:szCs w:val="24"/>
        </w:rPr>
        <w:lastRenderedPageBreak/>
        <w:t>HIPÓTESIS DEL ESTUDIO</w:t>
      </w:r>
      <w:bookmarkEnd w:id="5"/>
      <w:r w:rsidRPr="00C01091">
        <w:rPr>
          <w:rFonts w:ascii="Times New Roman" w:eastAsia="Times New Roman" w:hAnsi="Times New Roman" w:cs="Times New Roman"/>
          <w:color w:val="000000"/>
          <w:sz w:val="24"/>
          <w:szCs w:val="24"/>
        </w:rPr>
        <w:tab/>
      </w:r>
    </w:p>
    <w:p w14:paraId="4155ADF9" w14:textId="77777777" w:rsidR="00532EA3" w:rsidRPr="00C01091" w:rsidRDefault="00532EA3">
      <w:pPr>
        <w:spacing w:after="60"/>
        <w:jc w:val="both"/>
        <w:rPr>
          <w:rFonts w:ascii="Times New Roman" w:eastAsia="Times New Roman" w:hAnsi="Times New Roman" w:cs="Times New Roman"/>
          <w:sz w:val="24"/>
          <w:szCs w:val="24"/>
        </w:rPr>
      </w:pPr>
    </w:p>
    <w:p w14:paraId="0EFFF8CF" w14:textId="0C48C389" w:rsidR="00532EA3" w:rsidRPr="00C01091" w:rsidRDefault="009C2E38">
      <w:pPr>
        <w:pBdr>
          <w:top w:val="nil"/>
          <w:left w:val="nil"/>
          <w:bottom w:val="nil"/>
          <w:right w:val="nil"/>
          <w:between w:val="nil"/>
        </w:pBdr>
        <w:jc w:val="both"/>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ab/>
      </w:r>
      <w:r w:rsidR="00EE7985" w:rsidRPr="00C01091">
        <w:rPr>
          <w:rFonts w:ascii="Times New Roman" w:eastAsia="Times New Roman" w:hAnsi="Times New Roman" w:cs="Times New Roman"/>
          <w:sz w:val="24"/>
          <w:szCs w:val="24"/>
        </w:rPr>
        <w:t xml:space="preserve">Nuestra hipótesis es que los resultados de las pruebas diagnósticas de DMG son diferentes </w:t>
      </w:r>
      <w:r w:rsidR="00EE7985">
        <w:rPr>
          <w:rFonts w:ascii="Times New Roman" w:eastAsia="Times New Roman" w:hAnsi="Times New Roman" w:cs="Times New Roman"/>
          <w:sz w:val="24"/>
          <w:szCs w:val="24"/>
        </w:rPr>
        <w:t xml:space="preserve">en mujeres que practican </w:t>
      </w:r>
      <w:r w:rsidR="00EE7985" w:rsidRPr="00C01091">
        <w:rPr>
          <w:rFonts w:ascii="Times New Roman" w:eastAsia="Times New Roman" w:hAnsi="Times New Roman" w:cs="Times New Roman"/>
          <w:sz w:val="24"/>
          <w:szCs w:val="24"/>
        </w:rPr>
        <w:t>el Ramadán</w:t>
      </w:r>
      <w:r w:rsidR="009F67C0" w:rsidRPr="00C01091">
        <w:rPr>
          <w:rFonts w:ascii="Times New Roman" w:eastAsia="Times New Roman" w:hAnsi="Times New Roman" w:cs="Times New Roman"/>
          <w:sz w:val="24"/>
          <w:szCs w:val="24"/>
        </w:rPr>
        <w:t>.</w:t>
      </w:r>
    </w:p>
    <w:p w14:paraId="0CF8DE64" w14:textId="77777777" w:rsidR="00532EA3" w:rsidRPr="00C01091" w:rsidRDefault="00532EA3">
      <w:pPr>
        <w:pBdr>
          <w:top w:val="nil"/>
          <w:left w:val="nil"/>
          <w:bottom w:val="nil"/>
          <w:right w:val="nil"/>
          <w:between w:val="nil"/>
        </w:pBdr>
        <w:jc w:val="both"/>
        <w:rPr>
          <w:rFonts w:ascii="Times New Roman" w:eastAsia="Times New Roman" w:hAnsi="Times New Roman" w:cs="Times New Roman"/>
          <w:color w:val="000000"/>
          <w:sz w:val="24"/>
          <w:szCs w:val="24"/>
        </w:rPr>
      </w:pPr>
    </w:p>
    <w:p w14:paraId="427856DA" w14:textId="77777777" w:rsidR="00532EA3" w:rsidRPr="00C01091" w:rsidRDefault="009F67C0">
      <w:pPr>
        <w:numPr>
          <w:ilvl w:val="0"/>
          <w:numId w:val="5"/>
        </w:numPr>
        <w:pBdr>
          <w:top w:val="nil"/>
          <w:left w:val="nil"/>
          <w:bottom w:val="nil"/>
          <w:right w:val="nil"/>
          <w:between w:val="nil"/>
        </w:pBdr>
        <w:ind w:hanging="360"/>
        <w:jc w:val="both"/>
        <w:rPr>
          <w:rFonts w:ascii="Times New Roman" w:eastAsia="Times New Roman" w:hAnsi="Times New Roman" w:cs="Times New Roman"/>
          <w:b/>
          <w:color w:val="000000"/>
          <w:sz w:val="24"/>
          <w:szCs w:val="24"/>
        </w:rPr>
      </w:pPr>
      <w:r w:rsidRPr="00C01091">
        <w:rPr>
          <w:rFonts w:ascii="Times New Roman" w:eastAsia="Times New Roman" w:hAnsi="Times New Roman" w:cs="Times New Roman"/>
          <w:b/>
          <w:color w:val="000000"/>
          <w:sz w:val="24"/>
          <w:szCs w:val="24"/>
        </w:rPr>
        <w:t>OBJETIVOS</w:t>
      </w:r>
    </w:p>
    <w:p w14:paraId="1DA8CFB3" w14:textId="77777777" w:rsidR="00532EA3" w:rsidRPr="00C01091" w:rsidRDefault="00532EA3">
      <w:pPr>
        <w:jc w:val="both"/>
        <w:rPr>
          <w:rFonts w:ascii="Times New Roman" w:eastAsia="Times New Roman" w:hAnsi="Times New Roman" w:cs="Times New Roman"/>
          <w:b/>
          <w:sz w:val="24"/>
          <w:szCs w:val="24"/>
        </w:rPr>
      </w:pPr>
    </w:p>
    <w:p w14:paraId="7034CC15" w14:textId="025A26CC" w:rsidR="00532EA3" w:rsidRPr="00C01091" w:rsidRDefault="009C2E38">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b/>
      </w:r>
      <w:r w:rsidR="009F67C0" w:rsidRPr="00C01091">
        <w:rPr>
          <w:rFonts w:ascii="Times New Roman" w:eastAsia="Times New Roman" w:hAnsi="Times New Roman" w:cs="Times New Roman"/>
          <w:sz w:val="24"/>
          <w:szCs w:val="24"/>
        </w:rPr>
        <w:t>Como un primer acercamiento para explorar esta hipótesis planteamos un análisis de los resultados de las pruebas diagnósticas de  DMG en las mujeres gestantes de Catalunya:</w:t>
      </w:r>
    </w:p>
    <w:p w14:paraId="34863B77" w14:textId="77777777" w:rsidR="00532EA3" w:rsidRPr="00C01091" w:rsidRDefault="00532EA3">
      <w:pPr>
        <w:jc w:val="both"/>
        <w:rPr>
          <w:rFonts w:ascii="Times New Roman" w:eastAsia="Times New Roman" w:hAnsi="Times New Roman" w:cs="Times New Roman"/>
          <w:b/>
          <w:sz w:val="24"/>
          <w:szCs w:val="24"/>
        </w:rPr>
      </w:pPr>
    </w:p>
    <w:p w14:paraId="1CA40532" w14:textId="77777777"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 xml:space="preserve">3.1 Objetivo principal: </w:t>
      </w:r>
    </w:p>
    <w:p w14:paraId="5B681525" w14:textId="77777777" w:rsidR="00532EA3" w:rsidRPr="00C01091" w:rsidRDefault="00532EA3">
      <w:pPr>
        <w:jc w:val="both"/>
        <w:rPr>
          <w:rFonts w:ascii="Times New Roman" w:eastAsia="Times New Roman" w:hAnsi="Times New Roman" w:cs="Times New Roman"/>
          <w:b/>
          <w:sz w:val="24"/>
          <w:szCs w:val="24"/>
        </w:rPr>
      </w:pPr>
    </w:p>
    <w:p w14:paraId="43001F4E" w14:textId="743A1190" w:rsidR="00532EA3" w:rsidRPr="00EE7985" w:rsidRDefault="00EE7985" w:rsidP="00A87408">
      <w:pPr>
        <w:pStyle w:val="Prrafodelista"/>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sidRPr="00EE7985">
        <w:rPr>
          <w:rFonts w:ascii="Times New Roman" w:eastAsia="Times New Roman" w:hAnsi="Times New Roman" w:cs="Times New Roman"/>
          <w:sz w:val="24"/>
          <w:szCs w:val="24"/>
        </w:rPr>
        <w:t>Estudiar una posible relación entre la práctica del Ramadán y los resultados de las pruebas del cribado de diabetes gestacional (TOS y/o</w:t>
      </w:r>
      <w:r w:rsidR="00307602">
        <w:rPr>
          <w:rFonts w:ascii="Times New Roman" w:eastAsia="Times New Roman" w:hAnsi="Times New Roman" w:cs="Times New Roman"/>
          <w:sz w:val="24"/>
          <w:szCs w:val="24"/>
        </w:rPr>
        <w:t xml:space="preserve"> </w:t>
      </w:r>
      <w:r w:rsidRPr="00EE7985">
        <w:rPr>
          <w:rFonts w:ascii="Times New Roman" w:eastAsia="Times New Roman" w:hAnsi="Times New Roman" w:cs="Times New Roman"/>
          <w:sz w:val="24"/>
          <w:szCs w:val="24"/>
        </w:rPr>
        <w:t>SOG100g) en mujeres naturales de países que tienen el Islam como religión mayoritaria.</w:t>
      </w:r>
    </w:p>
    <w:p w14:paraId="578F0559" w14:textId="77777777" w:rsidR="009C2E38" w:rsidRPr="00C01091" w:rsidRDefault="009C2E38" w:rsidP="00C01091">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14:paraId="04FE3ECF" w14:textId="77777777" w:rsidR="00532EA3" w:rsidRPr="00C01091" w:rsidRDefault="00532EA3">
      <w:pPr>
        <w:jc w:val="both"/>
        <w:rPr>
          <w:rFonts w:ascii="Times New Roman" w:eastAsia="Times New Roman" w:hAnsi="Times New Roman" w:cs="Times New Roman"/>
          <w:b/>
          <w:sz w:val="24"/>
          <w:szCs w:val="24"/>
        </w:rPr>
      </w:pPr>
    </w:p>
    <w:p w14:paraId="2E505FCE" w14:textId="2AAD1894" w:rsidR="00541BC9"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Objetivos secundarios</w:t>
      </w:r>
      <w:r w:rsidR="00307602">
        <w:rPr>
          <w:rFonts w:ascii="Times New Roman" w:eastAsia="Times New Roman" w:hAnsi="Times New Roman" w:cs="Times New Roman"/>
          <w:b/>
          <w:sz w:val="24"/>
          <w:szCs w:val="24"/>
        </w:rPr>
        <w:t xml:space="preserve"> </w:t>
      </w:r>
    </w:p>
    <w:p w14:paraId="3376E3AA" w14:textId="77777777" w:rsidR="00786E45" w:rsidRDefault="00786E45">
      <w:pPr>
        <w:jc w:val="both"/>
        <w:rPr>
          <w:rFonts w:ascii="Times New Roman" w:eastAsia="Times New Roman" w:hAnsi="Times New Roman" w:cs="Times New Roman"/>
          <w:b/>
          <w:sz w:val="24"/>
          <w:szCs w:val="24"/>
        </w:rPr>
      </w:pPr>
    </w:p>
    <w:p w14:paraId="258B0E67" w14:textId="08E257B9" w:rsidR="00307602" w:rsidRDefault="0030760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 las mujeres naturales de países que tienen el Islam como religión mayoritaria:</w:t>
      </w:r>
    </w:p>
    <w:p w14:paraId="6DFD8F7F" w14:textId="77777777" w:rsidR="00786E45" w:rsidRDefault="00786E45">
      <w:pPr>
        <w:jc w:val="both"/>
        <w:rPr>
          <w:rFonts w:ascii="Times New Roman" w:eastAsia="Times New Roman" w:hAnsi="Times New Roman" w:cs="Times New Roman"/>
          <w:b/>
          <w:sz w:val="24"/>
          <w:szCs w:val="24"/>
        </w:rPr>
      </w:pPr>
    </w:p>
    <w:p w14:paraId="3BDF516B" w14:textId="13C09E13" w:rsidR="00307602" w:rsidRDefault="00307602" w:rsidP="00786E45">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A87408">
        <w:rPr>
          <w:rFonts w:ascii="Times New Roman" w:eastAsia="Times New Roman" w:hAnsi="Times New Roman" w:cs="Times New Roman"/>
          <w:sz w:val="24"/>
          <w:szCs w:val="24"/>
        </w:rPr>
        <w:t>Estudiar una posible relación entre la práctica del Ramadán y el diagnóstico de diabetes gestacional</w:t>
      </w:r>
      <w:r w:rsidR="00CD4CE1" w:rsidRPr="00CD4CE1">
        <w:rPr>
          <w:rFonts w:ascii="Times New Roman" w:eastAsia="Times New Roman" w:hAnsi="Times New Roman" w:cs="Times New Roman"/>
          <w:sz w:val="24"/>
          <w:szCs w:val="24"/>
        </w:rPr>
        <w:t xml:space="preserve">, tanto por </w:t>
      </w:r>
      <w:r w:rsidR="00CD4CE1">
        <w:rPr>
          <w:rFonts w:ascii="Times New Roman" w:eastAsia="Times New Roman" w:hAnsi="Times New Roman" w:cs="Times New Roman"/>
          <w:sz w:val="24"/>
          <w:szCs w:val="24"/>
        </w:rPr>
        <w:t xml:space="preserve">criterios </w:t>
      </w:r>
      <w:proofErr w:type="spellStart"/>
      <w:r w:rsidR="00CD4CE1">
        <w:rPr>
          <w:rFonts w:ascii="Times New Roman" w:eastAsia="Times New Roman" w:hAnsi="Times New Roman" w:cs="Times New Roman"/>
          <w:sz w:val="24"/>
          <w:szCs w:val="24"/>
        </w:rPr>
        <w:t>Carpenter</w:t>
      </w:r>
      <w:proofErr w:type="spellEnd"/>
      <w:r w:rsidR="00CD4CE1">
        <w:rPr>
          <w:rFonts w:ascii="Times New Roman" w:eastAsia="Times New Roman" w:hAnsi="Times New Roman" w:cs="Times New Roman"/>
          <w:sz w:val="24"/>
          <w:szCs w:val="24"/>
        </w:rPr>
        <w:t xml:space="preserve"> y </w:t>
      </w:r>
      <w:proofErr w:type="spellStart"/>
      <w:r w:rsidR="00CD4CE1">
        <w:rPr>
          <w:rFonts w:ascii="Times New Roman" w:eastAsia="Times New Roman" w:hAnsi="Times New Roman" w:cs="Times New Roman"/>
          <w:sz w:val="24"/>
          <w:szCs w:val="24"/>
        </w:rPr>
        <w:t>Coustan</w:t>
      </w:r>
      <w:proofErr w:type="spellEnd"/>
      <w:r w:rsidR="00CD4CE1">
        <w:rPr>
          <w:rFonts w:ascii="Times New Roman" w:eastAsia="Times New Roman" w:hAnsi="Times New Roman" w:cs="Times New Roman"/>
          <w:sz w:val="24"/>
          <w:szCs w:val="24"/>
        </w:rPr>
        <w:t xml:space="preserve"> como por criterios NDDG</w:t>
      </w:r>
    </w:p>
    <w:p w14:paraId="3A7A7F89" w14:textId="77777777" w:rsidR="00031FC3" w:rsidRDefault="00307602" w:rsidP="00786E45">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Estudiar a nivel </w:t>
      </w:r>
      <w:proofErr w:type="spellStart"/>
      <w:r>
        <w:rPr>
          <w:rFonts w:ascii="Times New Roman" w:eastAsia="Times New Roman" w:hAnsi="Times New Roman" w:cs="Times New Roman"/>
          <w:sz w:val="24"/>
          <w:szCs w:val="24"/>
        </w:rPr>
        <w:t>intraindividual</w:t>
      </w:r>
      <w:proofErr w:type="spellEnd"/>
      <w:r>
        <w:rPr>
          <w:rFonts w:ascii="Times New Roman" w:eastAsia="Times New Roman" w:hAnsi="Times New Roman" w:cs="Times New Roman"/>
          <w:sz w:val="24"/>
          <w:szCs w:val="24"/>
        </w:rPr>
        <w:t xml:space="preserve"> </w:t>
      </w:r>
      <w:r w:rsidRPr="00EE7985">
        <w:rPr>
          <w:rFonts w:ascii="Times New Roman" w:eastAsia="Times New Roman" w:hAnsi="Times New Roman" w:cs="Times New Roman"/>
          <w:sz w:val="24"/>
          <w:szCs w:val="24"/>
        </w:rPr>
        <w:t>una posible relación entre la práctica del Ramadán y los resultados de las pruebas del cribado de diabetes gestaci</w:t>
      </w:r>
      <w:r>
        <w:rPr>
          <w:rFonts w:ascii="Times New Roman" w:eastAsia="Times New Roman" w:hAnsi="Times New Roman" w:cs="Times New Roman"/>
          <w:sz w:val="24"/>
          <w:szCs w:val="24"/>
        </w:rPr>
        <w:t xml:space="preserve">onal (TOS y/o </w:t>
      </w:r>
      <w:r w:rsidRPr="00EE7985">
        <w:rPr>
          <w:rFonts w:ascii="Times New Roman" w:eastAsia="Times New Roman" w:hAnsi="Times New Roman" w:cs="Times New Roman"/>
          <w:sz w:val="24"/>
          <w:szCs w:val="24"/>
        </w:rPr>
        <w:t>SOG100g)</w:t>
      </w:r>
      <w:r>
        <w:rPr>
          <w:rFonts w:ascii="Times New Roman" w:eastAsia="Times New Roman" w:hAnsi="Times New Roman" w:cs="Times New Roman"/>
          <w:sz w:val="24"/>
          <w:szCs w:val="24"/>
        </w:rPr>
        <w:t xml:space="preserve"> </w:t>
      </w:r>
    </w:p>
    <w:p w14:paraId="523E76CD" w14:textId="542B9D43" w:rsidR="00307602" w:rsidRPr="00A87408" w:rsidRDefault="00031FC3" w:rsidP="00786E45">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Estudiar a nivel </w:t>
      </w:r>
      <w:proofErr w:type="spellStart"/>
      <w:r>
        <w:rPr>
          <w:rFonts w:ascii="Times New Roman" w:eastAsia="Times New Roman" w:hAnsi="Times New Roman" w:cs="Times New Roman"/>
          <w:sz w:val="24"/>
          <w:szCs w:val="24"/>
        </w:rPr>
        <w:t>intraindividual</w:t>
      </w:r>
      <w:proofErr w:type="spellEnd"/>
      <w:r>
        <w:rPr>
          <w:rFonts w:ascii="Times New Roman" w:eastAsia="Times New Roman" w:hAnsi="Times New Roman" w:cs="Times New Roman"/>
          <w:sz w:val="24"/>
          <w:szCs w:val="24"/>
        </w:rPr>
        <w:t xml:space="preserve"> </w:t>
      </w:r>
      <w:r w:rsidRPr="00EE7985">
        <w:rPr>
          <w:rFonts w:ascii="Times New Roman" w:eastAsia="Times New Roman" w:hAnsi="Times New Roman" w:cs="Times New Roman"/>
          <w:sz w:val="24"/>
          <w:szCs w:val="24"/>
        </w:rPr>
        <w:t>una posible relación entre la práctica del Ramadán y</w:t>
      </w:r>
      <w:r w:rsidR="00786E45">
        <w:rPr>
          <w:rFonts w:ascii="Times New Roman" w:eastAsia="Times New Roman" w:hAnsi="Times New Roman" w:cs="Times New Roman"/>
          <w:sz w:val="24"/>
          <w:szCs w:val="24"/>
        </w:rPr>
        <w:t xml:space="preserve"> </w:t>
      </w:r>
      <w:bookmarkStart w:id="6" w:name="_GoBack"/>
      <w:bookmarkEnd w:id="6"/>
      <w:r>
        <w:rPr>
          <w:rFonts w:ascii="Times New Roman" w:eastAsia="Times New Roman" w:hAnsi="Times New Roman" w:cs="Times New Roman"/>
          <w:sz w:val="24"/>
          <w:szCs w:val="24"/>
        </w:rPr>
        <w:t>el diagnóstico de diabetes gestacional</w:t>
      </w:r>
      <w:r w:rsidR="00307602">
        <w:rPr>
          <w:rFonts w:ascii="Times New Roman" w:eastAsia="Times New Roman" w:hAnsi="Times New Roman" w:cs="Times New Roman"/>
          <w:sz w:val="24"/>
          <w:szCs w:val="24"/>
        </w:rPr>
        <w:t xml:space="preserve"> </w:t>
      </w:r>
    </w:p>
    <w:p w14:paraId="0BA1CD97" w14:textId="6A145652" w:rsidR="005A35AA" w:rsidRDefault="005A35AA" w:rsidP="00786E45">
      <w:pPr>
        <w:ind w:left="720"/>
        <w:jc w:val="both"/>
        <w:rPr>
          <w:rFonts w:ascii="Times New Roman" w:eastAsia="Times New Roman" w:hAnsi="Times New Roman" w:cs="Times New Roman"/>
          <w:sz w:val="24"/>
          <w:szCs w:val="24"/>
        </w:rPr>
      </w:pPr>
      <w:r w:rsidRPr="00A87408">
        <w:rPr>
          <w:rFonts w:ascii="Times New Roman" w:eastAsia="Times New Roman" w:hAnsi="Times New Roman" w:cs="Times New Roman"/>
          <w:sz w:val="24"/>
          <w:szCs w:val="24"/>
        </w:rPr>
        <w:t xml:space="preserve">- </w:t>
      </w:r>
      <w:r w:rsidR="00307602" w:rsidRPr="00A87408">
        <w:rPr>
          <w:rFonts w:ascii="Times New Roman" w:eastAsia="Times New Roman" w:hAnsi="Times New Roman" w:cs="Times New Roman"/>
          <w:sz w:val="24"/>
          <w:szCs w:val="24"/>
        </w:rPr>
        <w:t xml:space="preserve">Describir en la población  estudiada las características de las mujeres y de sus embarazos </w:t>
      </w:r>
    </w:p>
    <w:p w14:paraId="088FFA52" w14:textId="45A6AC06" w:rsidR="00307602" w:rsidRPr="00A87408" w:rsidRDefault="00307602" w:rsidP="00786E45">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Estudiar una posible relación entre la práctica del Ramadán</w:t>
      </w:r>
      <w:r w:rsidR="00031FC3">
        <w:rPr>
          <w:rFonts w:ascii="Times New Roman" w:eastAsia="Times New Roman" w:hAnsi="Times New Roman" w:cs="Times New Roman"/>
          <w:sz w:val="24"/>
          <w:szCs w:val="24"/>
        </w:rPr>
        <w:t xml:space="preserve"> (en general y en cada uno de los trimestres)</w:t>
      </w:r>
      <w:r>
        <w:rPr>
          <w:rFonts w:ascii="Times New Roman" w:eastAsia="Times New Roman" w:hAnsi="Times New Roman" w:cs="Times New Roman"/>
          <w:sz w:val="24"/>
          <w:szCs w:val="24"/>
        </w:rPr>
        <w:t xml:space="preserve"> </w:t>
      </w:r>
      <w:r w:rsidR="00031FC3">
        <w:rPr>
          <w:rFonts w:ascii="Times New Roman" w:eastAsia="Times New Roman" w:hAnsi="Times New Roman" w:cs="Times New Roman"/>
          <w:sz w:val="24"/>
          <w:szCs w:val="24"/>
        </w:rPr>
        <w:t xml:space="preserve">y los resultados de la gestación y perinatales: HTA gestacional o </w:t>
      </w:r>
      <w:proofErr w:type="spellStart"/>
      <w:r w:rsidR="00031FC3">
        <w:rPr>
          <w:rFonts w:ascii="Times New Roman" w:eastAsia="Times New Roman" w:hAnsi="Times New Roman" w:cs="Times New Roman"/>
          <w:sz w:val="24"/>
          <w:szCs w:val="24"/>
        </w:rPr>
        <w:t>preeclampsia</w:t>
      </w:r>
      <w:proofErr w:type="spellEnd"/>
      <w:r w:rsidR="00031FC3">
        <w:rPr>
          <w:rFonts w:ascii="Times New Roman" w:eastAsia="Times New Roman" w:hAnsi="Times New Roman" w:cs="Times New Roman"/>
          <w:sz w:val="24"/>
          <w:szCs w:val="24"/>
        </w:rPr>
        <w:t xml:space="preserve">, percentil fetal estimado en tercer trimestre, duración de la gestación, tipo de parto, resultado del parto </w:t>
      </w:r>
    </w:p>
    <w:p w14:paraId="56824906" w14:textId="77777777" w:rsidR="00532EA3" w:rsidRPr="00C01091" w:rsidRDefault="00532EA3">
      <w:pPr>
        <w:jc w:val="both"/>
        <w:rPr>
          <w:rFonts w:ascii="Times New Roman" w:eastAsia="Times New Roman" w:hAnsi="Times New Roman" w:cs="Times New Roman"/>
          <w:sz w:val="24"/>
          <w:szCs w:val="24"/>
        </w:rPr>
      </w:pPr>
    </w:p>
    <w:p w14:paraId="2FD0499B" w14:textId="77777777" w:rsidR="00786E45" w:rsidRDefault="00786E45">
      <w:pPr>
        <w:rPr>
          <w:rFonts w:ascii="Times New Roman" w:eastAsia="Times New Roman" w:hAnsi="Times New Roman" w:cs="Times New Roman"/>
          <w:b/>
          <w:bCs/>
          <w:color w:val="000000"/>
          <w:sz w:val="24"/>
          <w:szCs w:val="24"/>
        </w:rPr>
      </w:pPr>
      <w:bookmarkStart w:id="7" w:name="_Toc90045973"/>
      <w:r>
        <w:rPr>
          <w:rFonts w:ascii="Times New Roman" w:eastAsia="Times New Roman" w:hAnsi="Times New Roman" w:cs="Times New Roman"/>
          <w:color w:val="000000"/>
          <w:sz w:val="24"/>
          <w:szCs w:val="24"/>
        </w:rPr>
        <w:br w:type="page"/>
      </w:r>
    </w:p>
    <w:p w14:paraId="5F3850B5" w14:textId="7308B337" w:rsidR="00532EA3" w:rsidRPr="00C01091" w:rsidRDefault="009F67C0">
      <w:pPr>
        <w:pStyle w:val="Ttulo1"/>
        <w:numPr>
          <w:ilvl w:val="0"/>
          <w:numId w:val="5"/>
        </w:numPr>
        <w:ind w:hanging="360"/>
        <w:jc w:val="both"/>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lastRenderedPageBreak/>
        <w:t>METODOLOGÍA</w:t>
      </w:r>
      <w:bookmarkEnd w:id="7"/>
      <w:r w:rsidRPr="00C01091">
        <w:rPr>
          <w:rFonts w:ascii="Times New Roman" w:eastAsia="Times New Roman" w:hAnsi="Times New Roman" w:cs="Times New Roman"/>
          <w:color w:val="000000"/>
          <w:sz w:val="24"/>
          <w:szCs w:val="24"/>
        </w:rPr>
        <w:t xml:space="preserve"> </w:t>
      </w:r>
    </w:p>
    <w:p w14:paraId="0E7D0E51" w14:textId="77777777" w:rsidR="00532EA3" w:rsidRPr="00C01091" w:rsidRDefault="00532EA3">
      <w:pPr>
        <w:jc w:val="both"/>
        <w:rPr>
          <w:rFonts w:ascii="Times New Roman" w:eastAsia="Times New Roman" w:hAnsi="Times New Roman" w:cs="Times New Roman"/>
          <w:sz w:val="24"/>
          <w:szCs w:val="24"/>
        </w:rPr>
      </w:pPr>
    </w:p>
    <w:p w14:paraId="6E9AF5BE" w14:textId="77777777"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 xml:space="preserve">4.1. Diseño: </w:t>
      </w:r>
    </w:p>
    <w:p w14:paraId="49D25C54" w14:textId="77777777" w:rsidR="00532EA3" w:rsidRPr="00C01091" w:rsidRDefault="00532EA3">
      <w:pPr>
        <w:jc w:val="both"/>
        <w:rPr>
          <w:rFonts w:ascii="Times New Roman" w:eastAsia="Times New Roman" w:hAnsi="Times New Roman" w:cs="Times New Roman"/>
          <w:b/>
          <w:sz w:val="24"/>
          <w:szCs w:val="24"/>
        </w:rPr>
      </w:pPr>
    </w:p>
    <w:p w14:paraId="262CE858" w14:textId="471F7AD4" w:rsidR="00532EA3" w:rsidRPr="00C01091" w:rsidRDefault="009C2E38">
      <w:pPr>
        <w:jc w:val="both"/>
        <w:rPr>
          <w:rFonts w:ascii="Times New Roman" w:eastAsia="Times New Roman" w:hAnsi="Times New Roman" w:cs="Times New Roman"/>
          <w:b/>
          <w:sz w:val="24"/>
          <w:szCs w:val="24"/>
        </w:rPr>
      </w:pPr>
      <w:r w:rsidRPr="00C01091">
        <w:rPr>
          <w:rFonts w:ascii="Times New Roman" w:eastAsia="Times New Roman" w:hAnsi="Times New Roman" w:cs="Times New Roman"/>
          <w:sz w:val="24"/>
          <w:szCs w:val="24"/>
        </w:rPr>
        <w:tab/>
      </w:r>
      <w:r w:rsidR="009F67C0" w:rsidRPr="00C01091">
        <w:rPr>
          <w:rFonts w:ascii="Times New Roman" w:eastAsia="Times New Roman" w:hAnsi="Times New Roman" w:cs="Times New Roman"/>
          <w:sz w:val="24"/>
          <w:szCs w:val="24"/>
        </w:rPr>
        <w:t>Se realizará un estudio transversal a partir de la base de datos del Sistema de Información para el Desarrollo de la Investigación en Atención Primaria (SIDIAP) (Historia Clínica Electrónica-ECAP) del Instituto Catalán de la Salud (ICS).</w:t>
      </w:r>
    </w:p>
    <w:p w14:paraId="23DA4C0A" w14:textId="77777777" w:rsidR="00532EA3" w:rsidRPr="00C01091" w:rsidRDefault="00532EA3">
      <w:pPr>
        <w:jc w:val="both"/>
        <w:rPr>
          <w:rFonts w:ascii="Times New Roman" w:eastAsia="Times New Roman" w:hAnsi="Times New Roman" w:cs="Times New Roman"/>
          <w:sz w:val="24"/>
          <w:szCs w:val="24"/>
        </w:rPr>
      </w:pPr>
    </w:p>
    <w:p w14:paraId="08A3EDD5" w14:textId="77777777" w:rsidR="00532EA3" w:rsidRPr="00C01091" w:rsidRDefault="00532EA3">
      <w:pPr>
        <w:jc w:val="both"/>
        <w:rPr>
          <w:rFonts w:ascii="Times New Roman" w:eastAsia="Times New Roman" w:hAnsi="Times New Roman" w:cs="Times New Roman"/>
          <w:sz w:val="24"/>
          <w:szCs w:val="24"/>
        </w:rPr>
      </w:pPr>
    </w:p>
    <w:p w14:paraId="13E7C1D3" w14:textId="77777777"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 xml:space="preserve">4.2. Ámbito:  </w:t>
      </w:r>
    </w:p>
    <w:p w14:paraId="3D036D08" w14:textId="77777777" w:rsidR="00532EA3" w:rsidRPr="00C01091" w:rsidRDefault="00532EA3">
      <w:pPr>
        <w:jc w:val="both"/>
        <w:rPr>
          <w:rFonts w:ascii="Times New Roman" w:eastAsia="Times New Roman" w:hAnsi="Times New Roman" w:cs="Times New Roman"/>
          <w:sz w:val="24"/>
          <w:szCs w:val="24"/>
        </w:rPr>
      </w:pPr>
    </w:p>
    <w:p w14:paraId="477A9A48" w14:textId="1DB7F79A" w:rsidR="00532EA3" w:rsidRPr="00C01091" w:rsidRDefault="009C2E38">
      <w:pPr>
        <w:jc w:val="both"/>
        <w:rPr>
          <w:rFonts w:ascii="Times New Roman" w:eastAsia="Times New Roman" w:hAnsi="Times New Roman" w:cs="Times New Roman"/>
          <w:b/>
          <w:sz w:val="24"/>
          <w:szCs w:val="24"/>
        </w:rPr>
      </w:pPr>
      <w:r w:rsidRPr="00C01091">
        <w:rPr>
          <w:rFonts w:ascii="Times New Roman" w:eastAsia="Times New Roman" w:hAnsi="Times New Roman" w:cs="Times New Roman"/>
          <w:sz w:val="24"/>
          <w:szCs w:val="24"/>
        </w:rPr>
        <w:tab/>
      </w:r>
      <w:r w:rsidR="009F67C0" w:rsidRPr="00C01091">
        <w:rPr>
          <w:rFonts w:ascii="Times New Roman" w:eastAsia="Times New Roman" w:hAnsi="Times New Roman" w:cs="Times New Roman"/>
          <w:sz w:val="24"/>
          <w:szCs w:val="24"/>
        </w:rPr>
        <w:t>Gestantes atendidas en los centros de Atención a la Salud Sexual y Reproductiva (CASSIR) de Cataluña, gestionados por el ICS.</w:t>
      </w:r>
    </w:p>
    <w:p w14:paraId="457D95D8" w14:textId="77777777" w:rsidR="00532EA3" w:rsidRPr="00C01091" w:rsidRDefault="00532EA3">
      <w:pPr>
        <w:jc w:val="both"/>
        <w:rPr>
          <w:rFonts w:ascii="Times New Roman" w:eastAsia="Times New Roman" w:hAnsi="Times New Roman" w:cs="Times New Roman"/>
          <w:b/>
          <w:sz w:val="24"/>
          <w:szCs w:val="24"/>
        </w:rPr>
      </w:pPr>
    </w:p>
    <w:p w14:paraId="7DEA6990" w14:textId="77777777" w:rsidR="00532EA3" w:rsidRPr="00C01091" w:rsidRDefault="00532EA3">
      <w:pPr>
        <w:jc w:val="both"/>
        <w:rPr>
          <w:rFonts w:ascii="Times New Roman" w:eastAsia="Times New Roman" w:hAnsi="Times New Roman" w:cs="Times New Roman"/>
          <w:b/>
          <w:sz w:val="24"/>
          <w:szCs w:val="24"/>
        </w:rPr>
      </w:pPr>
    </w:p>
    <w:p w14:paraId="24E0C14F" w14:textId="77777777"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 xml:space="preserve">4.3. Población de referencia: </w:t>
      </w:r>
    </w:p>
    <w:p w14:paraId="5D64C140" w14:textId="77777777" w:rsidR="00532EA3" w:rsidRPr="00C01091" w:rsidRDefault="00532EA3">
      <w:pPr>
        <w:jc w:val="both"/>
        <w:rPr>
          <w:rFonts w:ascii="Times New Roman" w:eastAsia="Times New Roman" w:hAnsi="Times New Roman" w:cs="Times New Roman"/>
          <w:sz w:val="24"/>
          <w:szCs w:val="24"/>
        </w:rPr>
      </w:pPr>
    </w:p>
    <w:p w14:paraId="7D568E03" w14:textId="77037841" w:rsidR="00532EA3" w:rsidRPr="00C01091" w:rsidRDefault="009C2E38">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b/>
      </w:r>
      <w:r w:rsidR="002605A0" w:rsidRPr="00C01091">
        <w:rPr>
          <w:rFonts w:ascii="Times New Roman" w:eastAsia="Times New Roman" w:hAnsi="Times New Roman" w:cs="Times New Roman"/>
          <w:sz w:val="24"/>
          <w:szCs w:val="24"/>
        </w:rPr>
        <w:t>M</w:t>
      </w:r>
      <w:r w:rsidR="009F67C0" w:rsidRPr="00C01091">
        <w:rPr>
          <w:rFonts w:ascii="Times New Roman" w:eastAsia="Times New Roman" w:hAnsi="Times New Roman" w:cs="Times New Roman"/>
          <w:sz w:val="24"/>
          <w:szCs w:val="24"/>
        </w:rPr>
        <w:t>ujeres gestantes atendidas anualmente en el CASSIR de Cataluña gestionados por el ICS</w:t>
      </w:r>
      <w:r w:rsidR="002605A0" w:rsidRPr="00C01091">
        <w:rPr>
          <w:rFonts w:ascii="Times New Roman" w:eastAsia="Times New Roman" w:hAnsi="Times New Roman" w:cs="Times New Roman"/>
          <w:sz w:val="24"/>
          <w:szCs w:val="24"/>
        </w:rPr>
        <w:t xml:space="preserve"> y que puedan clasificarse como potencialmente de religión musulmana. </w:t>
      </w:r>
    </w:p>
    <w:p w14:paraId="7C92FA27" w14:textId="77777777" w:rsidR="00532EA3" w:rsidRPr="00C01091" w:rsidRDefault="00532EA3">
      <w:pPr>
        <w:jc w:val="both"/>
        <w:rPr>
          <w:rFonts w:ascii="Times New Roman" w:eastAsia="Times New Roman" w:hAnsi="Times New Roman" w:cs="Times New Roman"/>
          <w:b/>
          <w:sz w:val="24"/>
          <w:szCs w:val="24"/>
        </w:rPr>
      </w:pPr>
    </w:p>
    <w:p w14:paraId="32611C6F" w14:textId="373891FC" w:rsidR="002605A0" w:rsidRPr="00C01091" w:rsidRDefault="009C2E38">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b/>
      </w:r>
      <w:r w:rsidR="002605A0" w:rsidRPr="00C01091">
        <w:rPr>
          <w:rFonts w:ascii="Times New Roman" w:eastAsia="Times New Roman" w:hAnsi="Times New Roman" w:cs="Times New Roman"/>
          <w:sz w:val="24"/>
          <w:szCs w:val="24"/>
        </w:rPr>
        <w:t>La identificación de</w:t>
      </w:r>
      <w:r w:rsidR="00B95E40" w:rsidRPr="00C01091">
        <w:rPr>
          <w:rFonts w:ascii="Times New Roman" w:eastAsia="Times New Roman" w:hAnsi="Times New Roman" w:cs="Times New Roman"/>
          <w:sz w:val="24"/>
          <w:szCs w:val="24"/>
        </w:rPr>
        <w:t xml:space="preserve">l país de </w:t>
      </w:r>
      <w:r w:rsidR="002605A0" w:rsidRPr="00C01091">
        <w:rPr>
          <w:rFonts w:ascii="Times New Roman" w:eastAsia="Times New Roman" w:hAnsi="Times New Roman" w:cs="Times New Roman"/>
          <w:sz w:val="24"/>
          <w:szCs w:val="24"/>
        </w:rPr>
        <w:t xml:space="preserve">religión </w:t>
      </w:r>
      <w:r w:rsidR="00B95E40" w:rsidRPr="00C01091">
        <w:rPr>
          <w:rFonts w:ascii="Times New Roman" w:eastAsia="Times New Roman" w:hAnsi="Times New Roman" w:cs="Times New Roman"/>
          <w:sz w:val="24"/>
          <w:szCs w:val="24"/>
        </w:rPr>
        <w:t xml:space="preserve">potencialmente </w:t>
      </w:r>
      <w:r w:rsidR="002605A0" w:rsidRPr="00C01091">
        <w:rPr>
          <w:rFonts w:ascii="Times New Roman" w:eastAsia="Times New Roman" w:hAnsi="Times New Roman" w:cs="Times New Roman"/>
          <w:sz w:val="24"/>
          <w:szCs w:val="24"/>
        </w:rPr>
        <w:t xml:space="preserve">musulmana se realizará según el país de origen o la etnia registrada en la historia clínica. </w:t>
      </w:r>
    </w:p>
    <w:p w14:paraId="67E20959" w14:textId="77777777" w:rsidR="002605A0" w:rsidRPr="00C01091" w:rsidRDefault="002605A0">
      <w:pPr>
        <w:jc w:val="both"/>
        <w:rPr>
          <w:rFonts w:ascii="Times New Roman" w:eastAsia="Times New Roman" w:hAnsi="Times New Roman" w:cs="Times New Roman"/>
          <w:sz w:val="24"/>
          <w:szCs w:val="24"/>
        </w:rPr>
      </w:pPr>
    </w:p>
    <w:p w14:paraId="0561AB99" w14:textId="314187A1" w:rsidR="002605A0" w:rsidRPr="00C01091" w:rsidRDefault="002605A0" w:rsidP="00C01091">
      <w:pPr>
        <w:pStyle w:val="Sinespaciado"/>
        <w:rPr>
          <w:rFonts w:ascii="Times New Roman" w:hAnsi="Times New Roman" w:cs="Times New Roman"/>
          <w:sz w:val="24"/>
          <w:szCs w:val="24"/>
        </w:rPr>
      </w:pPr>
      <w:r w:rsidRPr="00C01091">
        <w:rPr>
          <w:rFonts w:ascii="Times New Roman" w:hAnsi="Times New Roman" w:cs="Times New Roman"/>
          <w:sz w:val="24"/>
          <w:szCs w:val="24"/>
        </w:rPr>
        <w:t>4.3.1. Criterios de inclusió</w:t>
      </w:r>
      <w:r w:rsidR="003D7055" w:rsidRPr="00C01091">
        <w:rPr>
          <w:rFonts w:ascii="Times New Roman" w:hAnsi="Times New Roman" w:cs="Times New Roman"/>
          <w:sz w:val="24"/>
          <w:szCs w:val="24"/>
        </w:rPr>
        <w:t>n</w:t>
      </w:r>
    </w:p>
    <w:p w14:paraId="6EAB0090" w14:textId="77777777" w:rsidR="003D7055" w:rsidRPr="00C01091" w:rsidRDefault="003D7055">
      <w:pPr>
        <w:jc w:val="both"/>
        <w:rPr>
          <w:rFonts w:ascii="Times New Roman" w:eastAsia="Times New Roman" w:hAnsi="Times New Roman" w:cs="Times New Roman"/>
          <w:b/>
          <w:sz w:val="24"/>
          <w:szCs w:val="24"/>
        </w:rPr>
      </w:pPr>
    </w:p>
    <w:p w14:paraId="6FC39296" w14:textId="0A45B93C" w:rsidR="003D7055" w:rsidRPr="00C01091" w:rsidRDefault="003D7055">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La unidad de análisis será el episodio de embarazo</w:t>
      </w:r>
      <w:r w:rsidR="00E5769A" w:rsidRPr="00C01091">
        <w:rPr>
          <w:rFonts w:ascii="Times New Roman" w:eastAsia="Times New Roman" w:hAnsi="Times New Roman" w:cs="Times New Roman"/>
          <w:sz w:val="24"/>
          <w:szCs w:val="24"/>
        </w:rPr>
        <w:t>.</w:t>
      </w:r>
    </w:p>
    <w:p w14:paraId="3B84CD4B" w14:textId="77777777" w:rsidR="006058EC" w:rsidRPr="00C01091" w:rsidRDefault="006058EC">
      <w:pPr>
        <w:jc w:val="both"/>
        <w:rPr>
          <w:rFonts w:ascii="Times New Roman" w:eastAsia="Times New Roman" w:hAnsi="Times New Roman" w:cs="Times New Roman"/>
          <w:sz w:val="24"/>
          <w:szCs w:val="24"/>
        </w:rPr>
      </w:pPr>
    </w:p>
    <w:p w14:paraId="7332043B" w14:textId="77777777" w:rsidR="009C2E38" w:rsidRDefault="009C2E38" w:rsidP="00C01091">
      <w:pPr>
        <w:pStyle w:val="Prrafodelista"/>
        <w:numPr>
          <w:ilvl w:val="0"/>
          <w:numId w:val="8"/>
        </w:numPr>
        <w:jc w:val="both"/>
        <w:rPr>
          <w:rFonts w:ascii="Times New Roman" w:eastAsia="Times New Roman" w:hAnsi="Times New Roman" w:cs="Times New Roman"/>
          <w:sz w:val="24"/>
          <w:szCs w:val="24"/>
        </w:rPr>
      </w:pPr>
      <w:r w:rsidRPr="002F6458">
        <w:rPr>
          <w:rFonts w:ascii="Times New Roman" w:eastAsia="Times New Roman" w:hAnsi="Times New Roman" w:cs="Times New Roman"/>
          <w:sz w:val="24"/>
          <w:szCs w:val="24"/>
        </w:rPr>
        <w:t>Mujeres mayores de 18</w:t>
      </w:r>
    </w:p>
    <w:p w14:paraId="08F8E7CF" w14:textId="46D7291C" w:rsidR="002605A0" w:rsidRPr="00C01091" w:rsidRDefault="002605A0" w:rsidP="00C01091">
      <w:pPr>
        <w:pStyle w:val="Prrafodelista"/>
        <w:numPr>
          <w:ilvl w:val="0"/>
          <w:numId w:val="8"/>
        </w:num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Mujeres con </w:t>
      </w:r>
      <w:r w:rsidR="00E5769A" w:rsidRPr="00C01091">
        <w:rPr>
          <w:rFonts w:ascii="Times New Roman" w:eastAsia="Times New Roman" w:hAnsi="Times New Roman" w:cs="Times New Roman"/>
          <w:sz w:val="24"/>
          <w:szCs w:val="24"/>
        </w:rPr>
        <w:t xml:space="preserve">alguna </w:t>
      </w:r>
      <w:r w:rsidRPr="00C01091">
        <w:rPr>
          <w:rFonts w:ascii="Times New Roman" w:eastAsia="Times New Roman" w:hAnsi="Times New Roman" w:cs="Times New Roman"/>
          <w:sz w:val="24"/>
          <w:szCs w:val="24"/>
        </w:rPr>
        <w:t>gestación durante el periodo de estudio</w:t>
      </w:r>
    </w:p>
    <w:p w14:paraId="336DDB35" w14:textId="554BE1DF" w:rsidR="00E5769A" w:rsidRPr="00C01091" w:rsidRDefault="002605A0" w:rsidP="00C01091">
      <w:pPr>
        <w:pStyle w:val="Prrafodelista"/>
        <w:numPr>
          <w:ilvl w:val="0"/>
          <w:numId w:val="8"/>
        </w:num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Mujeres </w:t>
      </w:r>
      <w:r w:rsidR="00E5769A" w:rsidRPr="00C01091">
        <w:rPr>
          <w:rFonts w:ascii="Times New Roman" w:eastAsia="Times New Roman" w:hAnsi="Times New Roman" w:cs="Times New Roman"/>
          <w:sz w:val="24"/>
          <w:szCs w:val="24"/>
        </w:rPr>
        <w:t>que puedan clasificarse de origen musulmán</w:t>
      </w:r>
      <w:r w:rsidR="009C2E38">
        <w:rPr>
          <w:rFonts w:ascii="Times New Roman" w:eastAsia="Times New Roman" w:hAnsi="Times New Roman" w:cs="Times New Roman"/>
          <w:sz w:val="24"/>
          <w:szCs w:val="24"/>
        </w:rPr>
        <w:t xml:space="preserve"> (c</w:t>
      </w:r>
      <w:r w:rsidR="009C2E38" w:rsidRPr="00AD68F6">
        <w:rPr>
          <w:rFonts w:ascii="Times New Roman" w:eastAsia="Times New Roman" w:hAnsi="Times New Roman" w:cs="Times New Roman"/>
          <w:sz w:val="24"/>
          <w:szCs w:val="24"/>
        </w:rPr>
        <w:t>on información del país de origen, etnia o raza</w:t>
      </w:r>
      <w:r w:rsidR="009C2E38">
        <w:rPr>
          <w:rFonts w:ascii="Times New Roman" w:eastAsia="Times New Roman" w:hAnsi="Times New Roman" w:cs="Times New Roman"/>
          <w:sz w:val="24"/>
          <w:szCs w:val="24"/>
        </w:rPr>
        <w:t>)</w:t>
      </w:r>
    </w:p>
    <w:p w14:paraId="7DF6B7B3" w14:textId="617C821F" w:rsidR="004A0A6A" w:rsidRPr="00C01091" w:rsidRDefault="00E5769A" w:rsidP="00C01091">
      <w:pPr>
        <w:pStyle w:val="Prrafodelista"/>
        <w:numPr>
          <w:ilvl w:val="0"/>
          <w:numId w:val="8"/>
        </w:num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Episodios de embarazo con cribado de diabetes gestacional y determinación la  TOS y</w:t>
      </w:r>
      <w:r w:rsidR="00B95E40" w:rsidRPr="00C01091">
        <w:rPr>
          <w:rFonts w:ascii="Times New Roman" w:eastAsia="Times New Roman" w:hAnsi="Times New Roman" w:cs="Times New Roman"/>
          <w:sz w:val="24"/>
          <w:szCs w:val="24"/>
        </w:rPr>
        <w:t>/o</w:t>
      </w:r>
      <w:r w:rsidRPr="00C01091">
        <w:rPr>
          <w:rFonts w:ascii="Times New Roman" w:eastAsia="Times New Roman" w:hAnsi="Times New Roman" w:cs="Times New Roman"/>
          <w:sz w:val="24"/>
          <w:szCs w:val="24"/>
        </w:rPr>
        <w:t xml:space="preserve"> SOG100g  durante la gestación</w:t>
      </w:r>
    </w:p>
    <w:p w14:paraId="4172CE35" w14:textId="388FC148" w:rsidR="002605A0" w:rsidRPr="00C01091" w:rsidRDefault="004A0A6A" w:rsidP="00C01091">
      <w:pPr>
        <w:pStyle w:val="Prrafodelista"/>
        <w:numPr>
          <w:ilvl w:val="0"/>
          <w:numId w:val="8"/>
        </w:num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Incluidas en la base de datos de SIDIAP (Historia Clínica Electrónica-</w:t>
      </w:r>
      <w:proofErr w:type="spellStart"/>
      <w:r w:rsidRPr="00C01091">
        <w:rPr>
          <w:rFonts w:ascii="Times New Roman" w:eastAsia="Times New Roman" w:hAnsi="Times New Roman" w:cs="Times New Roman"/>
          <w:sz w:val="24"/>
          <w:szCs w:val="24"/>
        </w:rPr>
        <w:t>eCAP</w:t>
      </w:r>
      <w:proofErr w:type="spellEnd"/>
      <w:r w:rsidRPr="00C01091">
        <w:rPr>
          <w:rFonts w:ascii="Times New Roman" w:eastAsia="Times New Roman" w:hAnsi="Times New Roman" w:cs="Times New Roman"/>
          <w:sz w:val="24"/>
          <w:szCs w:val="24"/>
        </w:rPr>
        <w:t>) de Cataluña entre el 1/1/2010 y el 12/31/2019.</w:t>
      </w:r>
    </w:p>
    <w:p w14:paraId="253202DF" w14:textId="77777777" w:rsidR="00532EA3" w:rsidRPr="00C01091" w:rsidRDefault="00532EA3">
      <w:pPr>
        <w:jc w:val="both"/>
        <w:rPr>
          <w:rFonts w:ascii="Times New Roman" w:eastAsia="Times New Roman" w:hAnsi="Times New Roman" w:cs="Times New Roman"/>
          <w:sz w:val="24"/>
          <w:szCs w:val="24"/>
        </w:rPr>
      </w:pPr>
    </w:p>
    <w:p w14:paraId="4FD3CF80" w14:textId="17A3FAB3" w:rsidR="004A0A6A" w:rsidRPr="00C01091" w:rsidRDefault="004A0A6A" w:rsidP="00C01091">
      <w:pPr>
        <w:pStyle w:val="Sinespaciado"/>
        <w:rPr>
          <w:rFonts w:ascii="Times New Roman" w:hAnsi="Times New Roman" w:cs="Times New Roman"/>
          <w:sz w:val="24"/>
          <w:szCs w:val="24"/>
        </w:rPr>
      </w:pPr>
      <w:r w:rsidRPr="00C01091">
        <w:rPr>
          <w:rFonts w:ascii="Times New Roman" w:hAnsi="Times New Roman" w:cs="Times New Roman"/>
          <w:sz w:val="24"/>
          <w:szCs w:val="24"/>
        </w:rPr>
        <w:t>4.3.2. Criterios de exclusión</w:t>
      </w:r>
    </w:p>
    <w:p w14:paraId="0BCC5079" w14:textId="77777777" w:rsidR="004A0A6A" w:rsidRPr="00C01091" w:rsidRDefault="004A0A6A" w:rsidP="004A0A6A">
      <w:pPr>
        <w:jc w:val="both"/>
        <w:rPr>
          <w:rFonts w:ascii="Times New Roman" w:eastAsia="Times New Roman" w:hAnsi="Times New Roman" w:cs="Times New Roman"/>
          <w:sz w:val="24"/>
          <w:szCs w:val="24"/>
        </w:rPr>
      </w:pPr>
    </w:p>
    <w:p w14:paraId="3837E5CF" w14:textId="08D557D5" w:rsidR="004A0A6A" w:rsidRPr="00C01091" w:rsidRDefault="004A0A6A" w:rsidP="00C01091">
      <w:pPr>
        <w:pStyle w:val="Prrafodelista"/>
        <w:numPr>
          <w:ilvl w:val="0"/>
          <w:numId w:val="9"/>
        </w:num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Gestantes con diabetes mellitus tipo 1, tipo 2, secundaria (CIE-10: E8, E9, E10, E11 E14, E13).</w:t>
      </w:r>
    </w:p>
    <w:p w14:paraId="2576F57B" w14:textId="01FA8E21" w:rsidR="009C2E38" w:rsidRPr="00A87408" w:rsidRDefault="004A0A6A" w:rsidP="00A87408">
      <w:pPr>
        <w:pStyle w:val="Prrafodelista"/>
        <w:numPr>
          <w:ilvl w:val="0"/>
          <w:numId w:val="9"/>
        </w:numPr>
        <w:jc w:val="both"/>
        <w:rPr>
          <w:rFonts w:ascii="Times New Roman" w:eastAsia="Times New Roman" w:hAnsi="Times New Roman" w:cs="Times New Roman"/>
          <w:sz w:val="24"/>
          <w:szCs w:val="24"/>
        </w:rPr>
      </w:pPr>
      <w:r w:rsidRPr="00A87408">
        <w:rPr>
          <w:rFonts w:ascii="Times New Roman" w:eastAsia="Times New Roman" w:hAnsi="Times New Roman" w:cs="Times New Roman"/>
          <w:sz w:val="24"/>
          <w:szCs w:val="24"/>
        </w:rPr>
        <w:t>Gestantes en tratamiento con antidiabéticos iniciados previamente el diagnóstico de embarazo aunque no conste el diagnóstico de DM1 o DM2</w:t>
      </w:r>
    </w:p>
    <w:p w14:paraId="165A5BA6" w14:textId="77777777" w:rsidR="00532EA3" w:rsidRPr="00C01091" w:rsidRDefault="00532EA3">
      <w:pPr>
        <w:jc w:val="both"/>
        <w:rPr>
          <w:rFonts w:ascii="Times New Roman" w:eastAsia="Times New Roman" w:hAnsi="Times New Roman" w:cs="Times New Roman"/>
          <w:sz w:val="24"/>
          <w:szCs w:val="24"/>
        </w:rPr>
      </w:pPr>
    </w:p>
    <w:p w14:paraId="237AA63B" w14:textId="5A15E4C4"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4.</w:t>
      </w:r>
      <w:r w:rsidR="004A0A6A" w:rsidRPr="00C01091">
        <w:rPr>
          <w:rFonts w:ascii="Times New Roman" w:eastAsia="Times New Roman" w:hAnsi="Times New Roman" w:cs="Times New Roman"/>
          <w:b/>
          <w:sz w:val="24"/>
          <w:szCs w:val="24"/>
        </w:rPr>
        <w:t>4</w:t>
      </w:r>
      <w:r w:rsidRPr="00C01091">
        <w:rPr>
          <w:rFonts w:ascii="Times New Roman" w:eastAsia="Times New Roman" w:hAnsi="Times New Roman" w:cs="Times New Roman"/>
          <w:b/>
          <w:sz w:val="24"/>
          <w:szCs w:val="24"/>
        </w:rPr>
        <w:t>. Población de estudio:</w:t>
      </w:r>
    </w:p>
    <w:p w14:paraId="3347DE61" w14:textId="77777777" w:rsidR="00532EA3" w:rsidRPr="00C01091" w:rsidRDefault="00532EA3">
      <w:pPr>
        <w:jc w:val="both"/>
        <w:rPr>
          <w:rFonts w:ascii="Times New Roman" w:eastAsia="Times New Roman" w:hAnsi="Times New Roman" w:cs="Times New Roman"/>
          <w:sz w:val="24"/>
          <w:szCs w:val="24"/>
        </w:rPr>
      </w:pPr>
    </w:p>
    <w:p w14:paraId="3AB87333" w14:textId="32FF7AE2" w:rsidR="00ED23A7" w:rsidRPr="00C01091" w:rsidRDefault="009C2E3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sidR="009F67C0" w:rsidRPr="00C01091">
        <w:rPr>
          <w:rFonts w:ascii="Times New Roman" w:eastAsia="Times New Roman" w:hAnsi="Times New Roman" w:cs="Times New Roman"/>
          <w:sz w:val="24"/>
          <w:szCs w:val="24"/>
        </w:rPr>
        <w:t>La población de estudio estará formada por mujeres gestantes atendidas y seguidas durante la gestación a CASSIR de Cataluña a los que se les realiza el test de cribado de diabetes gestacional.</w:t>
      </w:r>
      <w:r w:rsidR="009F67C0" w:rsidRPr="00C01091">
        <w:rPr>
          <w:rFonts w:ascii="Times New Roman" w:eastAsia="Times New Roman" w:hAnsi="Times New Roman" w:cs="Times New Roman"/>
          <w:b/>
          <w:strike/>
          <w:sz w:val="24"/>
          <w:szCs w:val="24"/>
        </w:rPr>
        <w:t xml:space="preserve"> </w:t>
      </w:r>
    </w:p>
    <w:p w14:paraId="4AE08E96" w14:textId="77777777" w:rsidR="00ED23A7" w:rsidRPr="00C01091" w:rsidRDefault="00ED23A7">
      <w:pPr>
        <w:jc w:val="both"/>
        <w:rPr>
          <w:rFonts w:ascii="Times New Roman" w:eastAsia="Times New Roman" w:hAnsi="Times New Roman" w:cs="Times New Roman"/>
          <w:b/>
          <w:sz w:val="24"/>
          <w:szCs w:val="24"/>
        </w:rPr>
      </w:pPr>
    </w:p>
    <w:p w14:paraId="33BF8DEF" w14:textId="0E1A08BF" w:rsidR="00532EA3" w:rsidRPr="00C01091" w:rsidRDefault="009F67C0">
      <w:pPr>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lastRenderedPageBreak/>
        <w:t>4.</w:t>
      </w:r>
      <w:r w:rsidR="004A0A6A" w:rsidRPr="00C01091">
        <w:rPr>
          <w:rFonts w:ascii="Times New Roman" w:eastAsia="Times New Roman" w:hAnsi="Times New Roman" w:cs="Times New Roman"/>
          <w:b/>
          <w:sz w:val="24"/>
          <w:szCs w:val="24"/>
        </w:rPr>
        <w:t>5</w:t>
      </w:r>
      <w:r w:rsidRPr="00C01091">
        <w:rPr>
          <w:rFonts w:ascii="Times New Roman" w:eastAsia="Times New Roman" w:hAnsi="Times New Roman" w:cs="Times New Roman"/>
          <w:b/>
          <w:sz w:val="24"/>
          <w:szCs w:val="24"/>
        </w:rPr>
        <w:t>. Definición de las poblaciones</w:t>
      </w:r>
    </w:p>
    <w:p w14:paraId="56B4D4C0" w14:textId="77777777" w:rsidR="00532EA3" w:rsidRPr="00C01091" w:rsidRDefault="00532EA3">
      <w:pPr>
        <w:rPr>
          <w:rFonts w:ascii="Times New Roman" w:eastAsia="Times New Roman" w:hAnsi="Times New Roman" w:cs="Times New Roman"/>
          <w:b/>
          <w:sz w:val="24"/>
          <w:szCs w:val="24"/>
        </w:rPr>
      </w:pPr>
    </w:p>
    <w:p w14:paraId="7252BC2A" w14:textId="06661B56" w:rsidR="00532EA3" w:rsidRPr="00C01091" w:rsidRDefault="009C2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74F80" w:rsidRPr="00C01091">
        <w:rPr>
          <w:rFonts w:ascii="Times New Roman" w:eastAsia="Times New Roman" w:hAnsi="Times New Roman" w:cs="Times New Roman"/>
          <w:sz w:val="24"/>
          <w:szCs w:val="24"/>
        </w:rPr>
        <w:t xml:space="preserve">A partir </w:t>
      </w:r>
      <w:r w:rsidR="00E5769A" w:rsidRPr="00C01091">
        <w:rPr>
          <w:rFonts w:ascii="Times New Roman" w:eastAsia="Times New Roman" w:hAnsi="Times New Roman" w:cs="Times New Roman"/>
          <w:sz w:val="24"/>
          <w:szCs w:val="24"/>
        </w:rPr>
        <w:t xml:space="preserve">de los episodios de embarazo se identificará </w:t>
      </w:r>
      <w:r w:rsidR="00C74F80" w:rsidRPr="00C01091">
        <w:rPr>
          <w:rFonts w:ascii="Times New Roman" w:eastAsia="Times New Roman" w:hAnsi="Times New Roman" w:cs="Times New Roman"/>
          <w:sz w:val="24"/>
          <w:szCs w:val="24"/>
        </w:rPr>
        <w:t xml:space="preserve">las mujeres gestantes </w:t>
      </w:r>
      <w:r w:rsidR="00E5769A" w:rsidRPr="00C01091">
        <w:rPr>
          <w:rFonts w:ascii="Times New Roman" w:eastAsia="Times New Roman" w:hAnsi="Times New Roman" w:cs="Times New Roman"/>
          <w:sz w:val="24"/>
          <w:szCs w:val="24"/>
        </w:rPr>
        <w:t xml:space="preserve">que provengan de países </w:t>
      </w:r>
      <w:r w:rsidR="00C74F80" w:rsidRPr="00C01091">
        <w:rPr>
          <w:rFonts w:ascii="Times New Roman" w:eastAsia="Times New Roman" w:hAnsi="Times New Roman" w:cs="Times New Roman"/>
          <w:sz w:val="24"/>
          <w:szCs w:val="24"/>
        </w:rPr>
        <w:t>de</w:t>
      </w:r>
      <w:r w:rsidR="00E5769A" w:rsidRPr="00C01091">
        <w:rPr>
          <w:rFonts w:ascii="Times New Roman" w:eastAsia="Times New Roman" w:hAnsi="Times New Roman" w:cs="Times New Roman"/>
          <w:sz w:val="24"/>
          <w:szCs w:val="24"/>
        </w:rPr>
        <w:t xml:space="preserve"> </w:t>
      </w:r>
      <w:r w:rsidR="00C74F80" w:rsidRPr="00C01091">
        <w:rPr>
          <w:rFonts w:ascii="Times New Roman" w:eastAsia="Times New Roman" w:hAnsi="Times New Roman" w:cs="Times New Roman"/>
          <w:sz w:val="24"/>
          <w:szCs w:val="24"/>
        </w:rPr>
        <w:t>origen</w:t>
      </w:r>
      <w:r w:rsidR="00E5769A" w:rsidRPr="00C01091">
        <w:rPr>
          <w:rFonts w:ascii="Times New Roman" w:eastAsia="Times New Roman" w:hAnsi="Times New Roman" w:cs="Times New Roman"/>
          <w:sz w:val="24"/>
          <w:szCs w:val="24"/>
        </w:rPr>
        <w:t xml:space="preserve"> con una mayoría de población musulmana (</w:t>
      </w:r>
      <w:r w:rsidR="00B95E40" w:rsidRPr="00C01091">
        <w:rPr>
          <w:rFonts w:ascii="Times New Roman" w:eastAsia="Times New Roman" w:hAnsi="Times New Roman" w:cs="Times New Roman"/>
          <w:sz w:val="24"/>
          <w:szCs w:val="24"/>
        </w:rPr>
        <w:t xml:space="preserve">apartado </w:t>
      </w:r>
      <w:r w:rsidR="006058EC" w:rsidRPr="00C01091">
        <w:rPr>
          <w:rFonts w:ascii="Times New Roman" w:eastAsia="Times New Roman" w:hAnsi="Times New Roman" w:cs="Times New Roman"/>
          <w:sz w:val="24"/>
          <w:szCs w:val="24"/>
        </w:rPr>
        <w:t>4.7</w:t>
      </w:r>
      <w:r w:rsidR="00E5769A" w:rsidRPr="00C01091">
        <w:rPr>
          <w:rFonts w:ascii="Times New Roman" w:eastAsia="Times New Roman" w:hAnsi="Times New Roman" w:cs="Times New Roman"/>
          <w:sz w:val="24"/>
          <w:szCs w:val="24"/>
        </w:rPr>
        <w:t xml:space="preserve">). Cada episodio se clasificará en dos grupos en función de si  el periodo de embarazo </w:t>
      </w:r>
      <w:r w:rsidR="00B95E40" w:rsidRPr="00C01091">
        <w:rPr>
          <w:rFonts w:ascii="Times New Roman" w:eastAsia="Times New Roman" w:hAnsi="Times New Roman" w:cs="Times New Roman"/>
          <w:sz w:val="24"/>
          <w:szCs w:val="24"/>
        </w:rPr>
        <w:t xml:space="preserve">y </w:t>
      </w:r>
      <w:r w:rsidRPr="00C01091">
        <w:rPr>
          <w:rFonts w:ascii="Times New Roman" w:eastAsia="Times New Roman" w:hAnsi="Times New Roman" w:cs="Times New Roman"/>
          <w:sz w:val="24"/>
          <w:szCs w:val="24"/>
        </w:rPr>
        <w:t>c</w:t>
      </w:r>
      <w:r w:rsidR="00A24DDD">
        <w:rPr>
          <w:rFonts w:ascii="Times New Roman" w:eastAsia="Times New Roman" w:hAnsi="Times New Roman" w:cs="Times New Roman"/>
          <w:sz w:val="24"/>
          <w:szCs w:val="24"/>
        </w:rPr>
        <w:t>r</w:t>
      </w:r>
      <w:r w:rsidRPr="00C01091">
        <w:rPr>
          <w:rFonts w:ascii="Times New Roman" w:eastAsia="Times New Roman" w:hAnsi="Times New Roman" w:cs="Times New Roman"/>
          <w:sz w:val="24"/>
          <w:szCs w:val="24"/>
        </w:rPr>
        <w:t>iba</w:t>
      </w:r>
      <w:r w:rsidR="00A24DDD">
        <w:rPr>
          <w:rFonts w:ascii="Times New Roman" w:eastAsia="Times New Roman" w:hAnsi="Times New Roman" w:cs="Times New Roman"/>
          <w:sz w:val="24"/>
          <w:szCs w:val="24"/>
        </w:rPr>
        <w:t>do</w:t>
      </w:r>
      <w:r w:rsidR="00B95E40" w:rsidRPr="00C01091">
        <w:rPr>
          <w:rFonts w:ascii="Times New Roman" w:eastAsia="Times New Roman" w:hAnsi="Times New Roman" w:cs="Times New Roman"/>
          <w:sz w:val="24"/>
          <w:szCs w:val="24"/>
        </w:rPr>
        <w:t xml:space="preserve"> </w:t>
      </w:r>
      <w:r w:rsidR="004A0A6A" w:rsidRPr="00C01091">
        <w:rPr>
          <w:rFonts w:ascii="Times New Roman" w:eastAsia="Times New Roman" w:hAnsi="Times New Roman" w:cs="Times New Roman"/>
          <w:sz w:val="24"/>
          <w:szCs w:val="24"/>
        </w:rPr>
        <w:t xml:space="preserve">de DMG </w:t>
      </w:r>
      <w:r w:rsidR="00B95E40" w:rsidRPr="00C01091">
        <w:rPr>
          <w:rFonts w:ascii="Times New Roman" w:eastAsia="Times New Roman" w:hAnsi="Times New Roman" w:cs="Times New Roman"/>
          <w:sz w:val="24"/>
          <w:szCs w:val="24"/>
        </w:rPr>
        <w:t>coincide con el</w:t>
      </w:r>
      <w:r w:rsidR="00E5769A" w:rsidRPr="00C01091">
        <w:rPr>
          <w:rFonts w:ascii="Times New Roman" w:eastAsia="Times New Roman" w:hAnsi="Times New Roman" w:cs="Times New Roman"/>
          <w:sz w:val="24"/>
          <w:szCs w:val="24"/>
        </w:rPr>
        <w:t xml:space="preserve"> mismo periodo del ramadán. </w:t>
      </w:r>
    </w:p>
    <w:p w14:paraId="0606D249" w14:textId="77777777" w:rsidR="00C74F80" w:rsidRPr="00C01091" w:rsidRDefault="00C74F80">
      <w:pPr>
        <w:jc w:val="both"/>
        <w:rPr>
          <w:rFonts w:ascii="Times New Roman" w:eastAsia="Times New Roman" w:hAnsi="Times New Roman" w:cs="Times New Roman"/>
          <w:sz w:val="24"/>
          <w:szCs w:val="24"/>
        </w:rPr>
      </w:pPr>
    </w:p>
    <w:p w14:paraId="429B8E43" w14:textId="64F1D17F" w:rsidR="008D5FD6" w:rsidRPr="00C01091" w:rsidRDefault="00C74F80" w:rsidP="00C01091">
      <w:pPr>
        <w:pStyle w:val="Prrafodelista"/>
        <w:numPr>
          <w:ilvl w:val="0"/>
          <w:numId w:val="7"/>
        </w:num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Grupo </w:t>
      </w:r>
      <w:r w:rsidR="008D5FD6" w:rsidRPr="00C01091">
        <w:rPr>
          <w:rFonts w:ascii="Times New Roman" w:eastAsia="Times New Roman" w:hAnsi="Times New Roman" w:cs="Times New Roman"/>
          <w:sz w:val="24"/>
          <w:szCs w:val="24"/>
        </w:rPr>
        <w:t>RAM</w:t>
      </w:r>
      <w:r w:rsidRPr="00C01091">
        <w:rPr>
          <w:rFonts w:ascii="Times New Roman" w:eastAsia="Times New Roman" w:hAnsi="Times New Roman" w:cs="Times New Roman"/>
          <w:sz w:val="24"/>
          <w:szCs w:val="24"/>
        </w:rPr>
        <w:t xml:space="preserve">: </w:t>
      </w:r>
      <w:r w:rsidR="006058EC" w:rsidRPr="00C01091">
        <w:rPr>
          <w:rFonts w:ascii="Times New Roman" w:eastAsia="Times New Roman" w:hAnsi="Times New Roman" w:cs="Times New Roman"/>
          <w:sz w:val="24"/>
          <w:szCs w:val="24"/>
        </w:rPr>
        <w:t>Si el e</w:t>
      </w:r>
      <w:r w:rsidR="00E5769A" w:rsidRPr="00C01091">
        <w:rPr>
          <w:rFonts w:ascii="Times New Roman" w:eastAsia="Times New Roman" w:hAnsi="Times New Roman" w:cs="Times New Roman"/>
          <w:sz w:val="24"/>
          <w:szCs w:val="24"/>
        </w:rPr>
        <w:t xml:space="preserve">pisodio de embarazo </w:t>
      </w:r>
      <w:r w:rsidR="006058EC" w:rsidRPr="00C01091">
        <w:rPr>
          <w:rFonts w:ascii="Times New Roman" w:eastAsia="Times New Roman" w:hAnsi="Times New Roman" w:cs="Times New Roman"/>
          <w:sz w:val="24"/>
          <w:szCs w:val="24"/>
        </w:rPr>
        <w:t xml:space="preserve">y cribado de DMG </w:t>
      </w:r>
      <w:r w:rsidR="00B95E40" w:rsidRPr="00C01091">
        <w:rPr>
          <w:rFonts w:ascii="Times New Roman" w:eastAsia="Times New Roman" w:hAnsi="Times New Roman" w:cs="Times New Roman"/>
          <w:sz w:val="24"/>
          <w:szCs w:val="24"/>
        </w:rPr>
        <w:t xml:space="preserve">con </w:t>
      </w:r>
      <w:r w:rsidR="00E5769A" w:rsidRPr="00C01091">
        <w:rPr>
          <w:rFonts w:ascii="Times New Roman" w:eastAsia="Times New Roman" w:hAnsi="Times New Roman" w:cs="Times New Roman"/>
          <w:sz w:val="24"/>
          <w:szCs w:val="24"/>
        </w:rPr>
        <w:t xml:space="preserve">potencial practica del </w:t>
      </w:r>
      <w:r w:rsidRPr="00C01091">
        <w:rPr>
          <w:rFonts w:ascii="Times New Roman" w:eastAsia="Times New Roman" w:hAnsi="Times New Roman" w:cs="Times New Roman"/>
          <w:sz w:val="24"/>
          <w:szCs w:val="24"/>
        </w:rPr>
        <w:t xml:space="preserve">Ramadán durante su gestación </w:t>
      </w:r>
      <w:r w:rsidR="00B95E40" w:rsidRPr="00C01091">
        <w:rPr>
          <w:rFonts w:ascii="Times New Roman" w:eastAsia="Times New Roman" w:hAnsi="Times New Roman" w:cs="Times New Roman"/>
          <w:sz w:val="24"/>
          <w:szCs w:val="24"/>
        </w:rPr>
        <w:t>coincide con el mismo periodo de Ramadán (</w:t>
      </w:r>
      <w:r w:rsidR="004A0A6A" w:rsidRPr="00C01091">
        <w:rPr>
          <w:rFonts w:ascii="Times New Roman" w:eastAsia="Times New Roman" w:hAnsi="Times New Roman" w:cs="Times New Roman"/>
          <w:sz w:val="24"/>
          <w:szCs w:val="24"/>
        </w:rPr>
        <w:t xml:space="preserve">ver </w:t>
      </w:r>
      <w:r w:rsidR="00B95E40" w:rsidRPr="00C01091">
        <w:rPr>
          <w:rFonts w:ascii="Times New Roman" w:eastAsia="Times New Roman" w:hAnsi="Times New Roman" w:cs="Times New Roman"/>
          <w:sz w:val="24"/>
          <w:szCs w:val="24"/>
        </w:rPr>
        <w:t xml:space="preserve">apartado </w:t>
      </w:r>
      <w:r w:rsidR="006058EC" w:rsidRPr="00C01091">
        <w:rPr>
          <w:rFonts w:ascii="Times New Roman" w:eastAsia="Times New Roman" w:hAnsi="Times New Roman" w:cs="Times New Roman"/>
          <w:sz w:val="24"/>
          <w:szCs w:val="24"/>
        </w:rPr>
        <w:t>4.8</w:t>
      </w:r>
      <w:r w:rsidR="00B95E40" w:rsidRPr="00C01091">
        <w:rPr>
          <w:rFonts w:ascii="Times New Roman" w:eastAsia="Times New Roman" w:hAnsi="Times New Roman" w:cs="Times New Roman"/>
          <w:sz w:val="24"/>
          <w:szCs w:val="24"/>
        </w:rPr>
        <w:t>).</w:t>
      </w:r>
    </w:p>
    <w:p w14:paraId="2AB82CA0" w14:textId="77777777" w:rsidR="00B95E40" w:rsidRPr="00C01091" w:rsidRDefault="00B95E40" w:rsidP="00C01091">
      <w:pPr>
        <w:pStyle w:val="Prrafodelista"/>
        <w:ind w:left="1080"/>
        <w:rPr>
          <w:rFonts w:ascii="Times New Roman" w:eastAsia="Times New Roman" w:hAnsi="Times New Roman" w:cs="Times New Roman"/>
          <w:sz w:val="24"/>
          <w:szCs w:val="24"/>
        </w:rPr>
      </w:pPr>
    </w:p>
    <w:p w14:paraId="32C8C420" w14:textId="79C3F1B4" w:rsidR="00B95E40" w:rsidRPr="00C01091" w:rsidRDefault="00B95E40" w:rsidP="00C01091">
      <w:pPr>
        <w:pStyle w:val="Prrafodelista"/>
        <w:numPr>
          <w:ilvl w:val="0"/>
          <w:numId w:val="7"/>
        </w:num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Grupo CONTROL: Episodio de embarazo </w:t>
      </w:r>
      <w:r w:rsidR="00A24DDD">
        <w:rPr>
          <w:rFonts w:ascii="Times New Roman" w:eastAsia="Times New Roman" w:hAnsi="Times New Roman" w:cs="Times New Roman"/>
          <w:sz w:val="24"/>
          <w:szCs w:val="24"/>
        </w:rPr>
        <w:t xml:space="preserve">y sus determinaciones del cribado DMG </w:t>
      </w:r>
      <w:r w:rsidRPr="00C01091">
        <w:rPr>
          <w:rFonts w:ascii="Times New Roman" w:eastAsia="Times New Roman" w:hAnsi="Times New Roman" w:cs="Times New Roman"/>
          <w:sz w:val="24"/>
          <w:szCs w:val="24"/>
        </w:rPr>
        <w:t xml:space="preserve">sin </w:t>
      </w:r>
      <w:r w:rsidR="00A24DDD">
        <w:rPr>
          <w:rFonts w:ascii="Times New Roman" w:eastAsia="Times New Roman" w:hAnsi="Times New Roman" w:cs="Times New Roman"/>
          <w:sz w:val="24"/>
          <w:szCs w:val="24"/>
        </w:rPr>
        <w:t xml:space="preserve">exposición a la </w:t>
      </w:r>
      <w:r w:rsidRPr="00C01091">
        <w:rPr>
          <w:rFonts w:ascii="Times New Roman" w:eastAsia="Times New Roman" w:hAnsi="Times New Roman" w:cs="Times New Roman"/>
          <w:sz w:val="24"/>
          <w:szCs w:val="24"/>
        </w:rPr>
        <w:t xml:space="preserve">práctica </w:t>
      </w:r>
      <w:r w:rsidR="00A24DDD">
        <w:rPr>
          <w:rFonts w:ascii="Times New Roman" w:eastAsia="Times New Roman" w:hAnsi="Times New Roman" w:cs="Times New Roman"/>
          <w:sz w:val="24"/>
          <w:szCs w:val="24"/>
        </w:rPr>
        <w:t>del</w:t>
      </w:r>
      <w:r w:rsidRPr="00C01091">
        <w:rPr>
          <w:rFonts w:ascii="Times New Roman" w:eastAsia="Times New Roman" w:hAnsi="Times New Roman" w:cs="Times New Roman"/>
          <w:sz w:val="24"/>
          <w:szCs w:val="24"/>
        </w:rPr>
        <w:t xml:space="preserve"> Ramadán.</w:t>
      </w:r>
    </w:p>
    <w:p w14:paraId="0B76DA2E" w14:textId="3E85AAD0" w:rsidR="00C74F80" w:rsidRPr="00C01091" w:rsidRDefault="00C74F80" w:rsidP="00C01091">
      <w:pPr>
        <w:rPr>
          <w:rFonts w:ascii="Times New Roman" w:hAnsi="Times New Roman" w:cs="Times New Roman"/>
          <w:sz w:val="24"/>
          <w:szCs w:val="24"/>
        </w:rPr>
      </w:pPr>
    </w:p>
    <w:p w14:paraId="2459E41A" w14:textId="77777777" w:rsidR="00C74F80" w:rsidRPr="00C01091" w:rsidRDefault="00C74F80">
      <w:pPr>
        <w:jc w:val="both"/>
        <w:rPr>
          <w:rFonts w:ascii="Times New Roman" w:eastAsia="Times New Roman" w:hAnsi="Times New Roman" w:cs="Times New Roman"/>
          <w:sz w:val="24"/>
          <w:szCs w:val="24"/>
        </w:rPr>
      </w:pPr>
    </w:p>
    <w:p w14:paraId="6D53EB20" w14:textId="4B912D35" w:rsidR="008D5FD6" w:rsidRPr="00C01091" w:rsidRDefault="00B95E4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4.</w:t>
      </w:r>
      <w:r w:rsidR="004A0A6A" w:rsidRPr="00C01091">
        <w:rPr>
          <w:rFonts w:ascii="Times New Roman" w:eastAsia="Times New Roman" w:hAnsi="Times New Roman" w:cs="Times New Roman"/>
          <w:b/>
          <w:sz w:val="24"/>
          <w:szCs w:val="24"/>
        </w:rPr>
        <w:t>6</w:t>
      </w:r>
      <w:r w:rsidRPr="00C01091">
        <w:rPr>
          <w:rFonts w:ascii="Times New Roman" w:eastAsia="Times New Roman" w:hAnsi="Times New Roman" w:cs="Times New Roman"/>
          <w:b/>
          <w:sz w:val="24"/>
          <w:szCs w:val="24"/>
        </w:rPr>
        <w:t>. Poblaciones de origen musulmán</w:t>
      </w:r>
    </w:p>
    <w:p w14:paraId="591050D3" w14:textId="77777777" w:rsidR="00B95E40" w:rsidRPr="00C01091" w:rsidRDefault="00B95E40">
      <w:pPr>
        <w:jc w:val="both"/>
        <w:rPr>
          <w:rFonts w:ascii="Times New Roman" w:eastAsia="Times New Roman" w:hAnsi="Times New Roman" w:cs="Times New Roman"/>
          <w:sz w:val="24"/>
          <w:szCs w:val="24"/>
        </w:rPr>
      </w:pPr>
    </w:p>
    <w:p w14:paraId="7938FD9F" w14:textId="47427DCA" w:rsidR="00532EA3" w:rsidRPr="00C01091" w:rsidRDefault="006058EC">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Se considera un país de origen musulmán si </w:t>
      </w:r>
      <w:r w:rsidR="009F67C0" w:rsidRPr="00C01091">
        <w:rPr>
          <w:rFonts w:ascii="Times New Roman" w:eastAsia="Times New Roman" w:hAnsi="Times New Roman" w:cs="Times New Roman"/>
          <w:sz w:val="24"/>
          <w:szCs w:val="24"/>
        </w:rPr>
        <w:t>el porcentaje de población musulmana es</w:t>
      </w:r>
      <w:r w:rsidRPr="00C01091">
        <w:rPr>
          <w:rFonts w:ascii="Times New Roman" w:eastAsia="Times New Roman" w:hAnsi="Times New Roman" w:cs="Times New Roman"/>
          <w:sz w:val="24"/>
          <w:szCs w:val="24"/>
        </w:rPr>
        <w:t xml:space="preserve">tá </w:t>
      </w:r>
      <w:r w:rsidR="009F67C0" w:rsidRPr="00C01091">
        <w:rPr>
          <w:rFonts w:ascii="Times New Roman" w:eastAsia="Times New Roman" w:hAnsi="Times New Roman" w:cs="Times New Roman"/>
          <w:sz w:val="24"/>
          <w:szCs w:val="24"/>
        </w:rPr>
        <w:t xml:space="preserve"> por encima de 90% de toda la población (véase Figura 1 y anexo 4. Países y porcentaje de poblaciones musulmanas). </w:t>
      </w:r>
    </w:p>
    <w:p w14:paraId="1A66A930" w14:textId="77777777" w:rsidR="00532EA3" w:rsidRPr="00C01091" w:rsidRDefault="00532EA3">
      <w:pPr>
        <w:jc w:val="both"/>
        <w:rPr>
          <w:rFonts w:ascii="Times New Roman" w:eastAsia="Times New Roman" w:hAnsi="Times New Roman" w:cs="Times New Roman"/>
          <w:sz w:val="24"/>
          <w:szCs w:val="24"/>
        </w:rPr>
      </w:pPr>
    </w:p>
    <w:p w14:paraId="6F75439E" w14:textId="77777777"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Figura 1. Naciones que adoptan o reconocen la religión islámica en sus distintas variantes como oficial representados con el porcentaje de creyentes sobre la población.</w:t>
      </w:r>
    </w:p>
    <w:p w14:paraId="00AFF28C" w14:textId="77777777" w:rsidR="00532EA3" w:rsidRPr="00C01091" w:rsidRDefault="00532EA3">
      <w:pPr>
        <w:jc w:val="both"/>
        <w:rPr>
          <w:rFonts w:ascii="Times New Roman" w:eastAsia="Times New Roman" w:hAnsi="Times New Roman" w:cs="Times New Roman"/>
          <w:sz w:val="24"/>
          <w:szCs w:val="24"/>
        </w:rPr>
      </w:pPr>
    </w:p>
    <w:p w14:paraId="78F898EE" w14:textId="77777777" w:rsidR="00532EA3" w:rsidRPr="00C01091" w:rsidRDefault="009F67C0">
      <w:pPr>
        <w:jc w:val="both"/>
        <w:rPr>
          <w:rFonts w:ascii="Times New Roman" w:eastAsia="Times New Roman" w:hAnsi="Times New Roman" w:cs="Times New Roman"/>
          <w:sz w:val="24"/>
          <w:szCs w:val="24"/>
        </w:rPr>
      </w:pPr>
      <w:r w:rsidRPr="00C01091">
        <w:rPr>
          <w:rFonts w:ascii="Times New Roman" w:hAnsi="Times New Roman" w:cs="Times New Roman"/>
          <w:noProof/>
          <w:sz w:val="24"/>
          <w:szCs w:val="24"/>
        </w:rPr>
        <w:drawing>
          <wp:inline distT="0" distB="0" distL="0" distR="0" wp14:anchorId="6798BC1D" wp14:editId="6975A496">
            <wp:extent cx="5396230" cy="2896258"/>
            <wp:effectExtent l="0" t="0" r="0" b="0"/>
            <wp:docPr id="17" name="image4.png" descr="https://upload.wikimedia.org/wikipedia/commons/thumb/a/a0/World_Muslim_Population_2018.png/1280px-World_Muslim_Population_2018.png"/>
            <wp:cNvGraphicFramePr/>
            <a:graphic xmlns:a="http://schemas.openxmlformats.org/drawingml/2006/main">
              <a:graphicData uri="http://schemas.openxmlformats.org/drawingml/2006/picture">
                <pic:pic xmlns:pic="http://schemas.openxmlformats.org/drawingml/2006/picture">
                  <pic:nvPicPr>
                    <pic:cNvPr id="0" name="image4.png" descr="https://upload.wikimedia.org/wikipedia/commons/thumb/a/a0/World_Muslim_Population_2018.png/1280px-World_Muslim_Population_2018.png"/>
                    <pic:cNvPicPr preferRelativeResize="0"/>
                  </pic:nvPicPr>
                  <pic:blipFill>
                    <a:blip r:embed="rId12" cstate="print"/>
                    <a:srcRect/>
                    <a:stretch>
                      <a:fillRect/>
                    </a:stretch>
                  </pic:blipFill>
                  <pic:spPr>
                    <a:xfrm>
                      <a:off x="0" y="0"/>
                      <a:ext cx="5396230" cy="2896258"/>
                    </a:xfrm>
                    <a:prstGeom prst="rect">
                      <a:avLst/>
                    </a:prstGeom>
                    <a:ln/>
                  </pic:spPr>
                </pic:pic>
              </a:graphicData>
            </a:graphic>
          </wp:inline>
        </w:drawing>
      </w:r>
    </w:p>
    <w:p w14:paraId="740FEBE1" w14:textId="77777777" w:rsidR="00532EA3" w:rsidRPr="00C01091" w:rsidRDefault="00532EA3">
      <w:pPr>
        <w:jc w:val="both"/>
        <w:rPr>
          <w:rFonts w:ascii="Times New Roman" w:eastAsia="Times New Roman" w:hAnsi="Times New Roman" w:cs="Times New Roman"/>
          <w:sz w:val="24"/>
          <w:szCs w:val="24"/>
        </w:rPr>
      </w:pPr>
    </w:p>
    <w:p w14:paraId="21D90110" w14:textId="77777777" w:rsidR="00532EA3" w:rsidRPr="00C01091" w:rsidRDefault="00532EA3">
      <w:pPr>
        <w:jc w:val="both"/>
        <w:rPr>
          <w:rFonts w:ascii="Times New Roman" w:eastAsia="Times New Roman" w:hAnsi="Times New Roman" w:cs="Times New Roman"/>
          <w:sz w:val="24"/>
          <w:szCs w:val="24"/>
        </w:rPr>
      </w:pPr>
    </w:p>
    <w:p w14:paraId="7934E4FD" w14:textId="77DABE02"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 </w:t>
      </w:r>
    </w:p>
    <w:p w14:paraId="7D41A8E8" w14:textId="1DB8449F"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4.</w:t>
      </w:r>
      <w:r w:rsidR="006058EC" w:rsidRPr="00C01091">
        <w:rPr>
          <w:rFonts w:ascii="Times New Roman" w:eastAsia="Times New Roman" w:hAnsi="Times New Roman" w:cs="Times New Roman"/>
          <w:b/>
          <w:sz w:val="24"/>
          <w:szCs w:val="24"/>
        </w:rPr>
        <w:t>8</w:t>
      </w:r>
      <w:r w:rsidRPr="00C01091">
        <w:rPr>
          <w:rFonts w:ascii="Times New Roman" w:eastAsia="Times New Roman" w:hAnsi="Times New Roman" w:cs="Times New Roman"/>
          <w:b/>
          <w:sz w:val="24"/>
          <w:szCs w:val="24"/>
        </w:rPr>
        <w:t>. Definición de la exposición y de fecha índice</w:t>
      </w:r>
    </w:p>
    <w:p w14:paraId="5AF9B4CE" w14:textId="77777777" w:rsidR="00532EA3" w:rsidRPr="00C01091" w:rsidRDefault="00532EA3">
      <w:pPr>
        <w:jc w:val="both"/>
        <w:rPr>
          <w:rFonts w:ascii="Times New Roman" w:eastAsia="Times New Roman" w:hAnsi="Times New Roman" w:cs="Times New Roman"/>
          <w:b/>
          <w:sz w:val="24"/>
          <w:szCs w:val="24"/>
        </w:rPr>
      </w:pPr>
    </w:p>
    <w:p w14:paraId="7B1683D6" w14:textId="7FD05E9F"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Se define como </w:t>
      </w:r>
      <w:r w:rsidR="006058EC" w:rsidRPr="00C01091">
        <w:rPr>
          <w:rFonts w:ascii="Times New Roman" w:eastAsia="Times New Roman" w:hAnsi="Times New Roman" w:cs="Times New Roman"/>
          <w:sz w:val="24"/>
          <w:szCs w:val="24"/>
        </w:rPr>
        <w:t xml:space="preserve">periodo de </w:t>
      </w:r>
      <w:r w:rsidRPr="00C01091">
        <w:rPr>
          <w:rFonts w:ascii="Times New Roman" w:eastAsia="Times New Roman" w:hAnsi="Times New Roman" w:cs="Times New Roman"/>
          <w:sz w:val="24"/>
          <w:szCs w:val="24"/>
        </w:rPr>
        <w:t>exposición de Ramadán para cada año natural</w:t>
      </w:r>
      <w:r w:rsidR="006058EC" w:rsidRPr="00C01091">
        <w:rPr>
          <w:rFonts w:ascii="Times New Roman" w:eastAsia="Times New Roman" w:hAnsi="Times New Roman" w:cs="Times New Roman"/>
          <w:sz w:val="24"/>
          <w:szCs w:val="24"/>
        </w:rPr>
        <w:t xml:space="preserve"> según los siguientes periodos</w:t>
      </w:r>
      <w:r w:rsidRPr="00C01091">
        <w:rPr>
          <w:rFonts w:ascii="Times New Roman" w:eastAsia="Times New Roman" w:hAnsi="Times New Roman" w:cs="Times New Roman"/>
          <w:sz w:val="24"/>
          <w:szCs w:val="24"/>
        </w:rPr>
        <w:t>:</w:t>
      </w:r>
    </w:p>
    <w:p w14:paraId="5228BAB6" w14:textId="77777777" w:rsidR="006058EC" w:rsidRPr="00C01091" w:rsidRDefault="006058EC">
      <w:pPr>
        <w:jc w:val="both"/>
        <w:rPr>
          <w:rFonts w:ascii="Times New Roman" w:eastAsia="Times New Roman" w:hAnsi="Times New Roman" w:cs="Times New Roman"/>
          <w:sz w:val="24"/>
          <w:szCs w:val="24"/>
        </w:rPr>
      </w:pPr>
    </w:p>
    <w:p w14:paraId="297794BD" w14:textId="77777777" w:rsidR="00532EA3" w:rsidRPr="00C01091" w:rsidRDefault="00532EA3">
      <w:pPr>
        <w:jc w:val="both"/>
        <w:rPr>
          <w:rFonts w:ascii="Times New Roman" w:eastAsia="Times New Roman" w:hAnsi="Times New Roman" w:cs="Times New Roman"/>
          <w:sz w:val="24"/>
          <w:szCs w:val="24"/>
        </w:rPr>
      </w:pPr>
    </w:p>
    <w:tbl>
      <w:tblPr>
        <w:tblStyle w:val="12"/>
        <w:tblW w:w="80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810"/>
        <w:gridCol w:w="5285"/>
      </w:tblGrid>
      <w:tr w:rsidR="00532EA3" w:rsidRPr="00C01091" w14:paraId="3D2D034B" w14:textId="77777777">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91D273" w14:textId="77777777" w:rsidR="00532EA3" w:rsidRPr="00C01091"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lastRenderedPageBreak/>
              <w:t xml:space="preserve"> Año </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38408" w14:textId="77777777" w:rsidR="00532EA3" w:rsidRPr="00C01091"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 Periodo </w:t>
            </w:r>
          </w:p>
        </w:tc>
      </w:tr>
      <w:tr w:rsidR="00532EA3" w:rsidRPr="00C01091" w14:paraId="32331E3A" w14:textId="77777777">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42CAA" w14:textId="77777777" w:rsidR="00532EA3" w:rsidRPr="00C01091"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Ramadán del año 2010</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23620" w14:textId="77777777" w:rsidR="00532EA3" w:rsidRPr="00C01091"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 del 11 de agosto al 10 de septiembre </w:t>
            </w:r>
          </w:p>
        </w:tc>
      </w:tr>
      <w:tr w:rsidR="00532EA3" w:rsidRPr="00C01091" w14:paraId="56785B5E" w14:textId="77777777">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B752B" w14:textId="77777777" w:rsidR="00532EA3" w:rsidRPr="00C01091"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Ramadán del año 2011</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AE8F9" w14:textId="77777777" w:rsidR="00532EA3" w:rsidRPr="00C01091"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 del 1 de agosto al 30 de agosto</w:t>
            </w:r>
          </w:p>
        </w:tc>
      </w:tr>
      <w:tr w:rsidR="00532EA3" w:rsidRPr="00C01091" w14:paraId="733EF909" w14:textId="77777777">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606DA" w14:textId="77777777" w:rsidR="00532EA3" w:rsidRPr="00C01091"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Ramadán del año 2012</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1D401" w14:textId="77777777" w:rsidR="00532EA3" w:rsidRPr="00C01091"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 del 20 de julio al 19 de agosto </w:t>
            </w:r>
          </w:p>
        </w:tc>
      </w:tr>
      <w:tr w:rsidR="00532EA3" w:rsidRPr="00C01091" w14:paraId="4D252246" w14:textId="77777777">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E4C3D5" w14:textId="77777777" w:rsidR="00532EA3" w:rsidRPr="00C01091"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Ramadán del año 2013</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99C11" w14:textId="77777777" w:rsidR="00532EA3" w:rsidRPr="00C01091"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 del 10 de julio al 8 de agosto </w:t>
            </w:r>
          </w:p>
        </w:tc>
      </w:tr>
      <w:tr w:rsidR="00532EA3" w:rsidRPr="00C01091" w14:paraId="22F5B1AE" w14:textId="77777777">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0B910" w14:textId="77777777" w:rsidR="00532EA3" w:rsidRPr="00C01091"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Ramadán del año 2014</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8684A" w14:textId="77777777" w:rsidR="00532EA3" w:rsidRPr="00C01091"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 del 28 de junio al 28 de julio </w:t>
            </w:r>
          </w:p>
        </w:tc>
      </w:tr>
      <w:tr w:rsidR="00532EA3" w:rsidRPr="00C01091" w14:paraId="33BFEC28" w14:textId="77777777">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E2F09" w14:textId="77777777" w:rsidR="00532EA3" w:rsidRPr="00C01091"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Ramadán del año 2015</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F4968" w14:textId="77777777" w:rsidR="00532EA3" w:rsidRPr="00C01091"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 del 18 de junio al 17 de julio </w:t>
            </w:r>
          </w:p>
        </w:tc>
      </w:tr>
      <w:tr w:rsidR="00532EA3" w:rsidRPr="00C01091" w14:paraId="6E66D3CA" w14:textId="77777777">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3780C" w14:textId="77777777" w:rsidR="00532EA3" w:rsidRPr="00C01091"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Ramadán del año 2016</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14312" w14:textId="77777777" w:rsidR="00532EA3" w:rsidRPr="00C01091"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 del 6 de junio al 6 de julio </w:t>
            </w:r>
          </w:p>
        </w:tc>
      </w:tr>
      <w:tr w:rsidR="00532EA3" w:rsidRPr="00C01091" w14:paraId="26CB0A23" w14:textId="77777777">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7ECCF" w14:textId="77777777" w:rsidR="00532EA3" w:rsidRPr="00C01091"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Ramadán del año 2017</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4A7EC" w14:textId="77777777" w:rsidR="00532EA3" w:rsidRPr="00C01091"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 del 27 de mayo al 25 de junio </w:t>
            </w:r>
          </w:p>
        </w:tc>
      </w:tr>
      <w:tr w:rsidR="00532EA3" w:rsidRPr="00C01091" w14:paraId="77FB556B" w14:textId="77777777">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0AEDD" w14:textId="77777777" w:rsidR="00532EA3" w:rsidRPr="00C01091"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Ramadán del año 2018</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513F6E" w14:textId="77777777" w:rsidR="00532EA3" w:rsidRPr="00C01091"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 del 17 de mayo al 15 de junio </w:t>
            </w:r>
          </w:p>
        </w:tc>
      </w:tr>
      <w:tr w:rsidR="00532EA3" w:rsidRPr="00C01091" w14:paraId="399576D3" w14:textId="77777777">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8F0D2" w14:textId="77777777" w:rsidR="00532EA3" w:rsidRPr="00C01091"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Ramadán del año 2019</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0B6102" w14:textId="77777777" w:rsidR="00532EA3" w:rsidRPr="00C01091"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 del 6 de mayo al 4 de junio</w:t>
            </w:r>
          </w:p>
        </w:tc>
      </w:tr>
    </w:tbl>
    <w:p w14:paraId="35FC4FE6" w14:textId="77777777" w:rsidR="00532EA3" w:rsidRPr="00C01091" w:rsidRDefault="00532EA3">
      <w:pPr>
        <w:jc w:val="both"/>
        <w:rPr>
          <w:rFonts w:ascii="Times New Roman" w:eastAsia="Times New Roman" w:hAnsi="Times New Roman" w:cs="Times New Roman"/>
          <w:sz w:val="24"/>
          <w:szCs w:val="24"/>
        </w:rPr>
      </w:pPr>
    </w:p>
    <w:p w14:paraId="2B91FCD4" w14:textId="77777777" w:rsidR="00532EA3" w:rsidRPr="00C01091" w:rsidRDefault="00532EA3">
      <w:pPr>
        <w:jc w:val="both"/>
        <w:rPr>
          <w:rFonts w:ascii="Times New Roman" w:eastAsia="Times New Roman" w:hAnsi="Times New Roman" w:cs="Times New Roman"/>
          <w:sz w:val="24"/>
          <w:szCs w:val="24"/>
        </w:rPr>
      </w:pPr>
    </w:p>
    <w:p w14:paraId="1A9D156E" w14:textId="77CAF384"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 xml:space="preserve">Fecha </w:t>
      </w:r>
      <w:r w:rsidR="006058EC" w:rsidRPr="00C01091">
        <w:rPr>
          <w:rFonts w:ascii="Times New Roman" w:eastAsia="Times New Roman" w:hAnsi="Times New Roman" w:cs="Times New Roman"/>
          <w:b/>
          <w:sz w:val="24"/>
          <w:szCs w:val="24"/>
        </w:rPr>
        <w:t xml:space="preserve">de inclusión </w:t>
      </w:r>
    </w:p>
    <w:p w14:paraId="174BCA38" w14:textId="77777777" w:rsidR="00532EA3" w:rsidRPr="00C01091" w:rsidRDefault="00532EA3">
      <w:pPr>
        <w:jc w:val="both"/>
        <w:rPr>
          <w:rFonts w:ascii="Times New Roman" w:eastAsia="Times New Roman" w:hAnsi="Times New Roman" w:cs="Times New Roman"/>
          <w:sz w:val="24"/>
          <w:szCs w:val="24"/>
        </w:rPr>
      </w:pPr>
    </w:p>
    <w:p w14:paraId="51999518" w14:textId="3E17EC1E"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Se define como fecha </w:t>
      </w:r>
      <w:r w:rsidR="006058EC" w:rsidRPr="00C01091">
        <w:rPr>
          <w:rFonts w:ascii="Times New Roman" w:eastAsia="Times New Roman" w:hAnsi="Times New Roman" w:cs="Times New Roman"/>
          <w:sz w:val="24"/>
          <w:szCs w:val="24"/>
        </w:rPr>
        <w:t xml:space="preserve">de inclusión </w:t>
      </w:r>
      <w:r w:rsidRPr="00C01091">
        <w:rPr>
          <w:rFonts w:ascii="Times New Roman" w:eastAsia="Times New Roman" w:hAnsi="Times New Roman" w:cs="Times New Roman"/>
          <w:sz w:val="24"/>
          <w:szCs w:val="24"/>
        </w:rPr>
        <w:t>para tod</w:t>
      </w:r>
      <w:r w:rsidR="006058EC" w:rsidRPr="00C01091">
        <w:rPr>
          <w:rFonts w:ascii="Times New Roman" w:eastAsia="Times New Roman" w:hAnsi="Times New Roman" w:cs="Times New Roman"/>
          <w:sz w:val="24"/>
          <w:szCs w:val="24"/>
        </w:rPr>
        <w:t>os los episodios de embarazo l</w:t>
      </w:r>
      <w:r w:rsidRPr="00C01091">
        <w:rPr>
          <w:rFonts w:ascii="Times New Roman" w:eastAsia="Times New Roman" w:hAnsi="Times New Roman" w:cs="Times New Roman"/>
          <w:sz w:val="24"/>
          <w:szCs w:val="24"/>
        </w:rPr>
        <w:t xml:space="preserve">a fecha de la prueba de cribado </w:t>
      </w:r>
      <w:r w:rsidR="009C2E38" w:rsidRPr="009C2E38">
        <w:rPr>
          <w:rFonts w:ascii="Times New Roman" w:eastAsia="Times New Roman" w:hAnsi="Times New Roman" w:cs="Times New Roman"/>
          <w:sz w:val="24"/>
          <w:szCs w:val="24"/>
        </w:rPr>
        <w:t xml:space="preserve">(TOS y/o SOG100g)  </w:t>
      </w:r>
      <w:r w:rsidRPr="00C01091">
        <w:rPr>
          <w:rFonts w:ascii="Times New Roman" w:eastAsia="Times New Roman" w:hAnsi="Times New Roman" w:cs="Times New Roman"/>
          <w:sz w:val="24"/>
          <w:szCs w:val="24"/>
        </w:rPr>
        <w:t xml:space="preserve">durante </w:t>
      </w:r>
      <w:r w:rsidR="006058EC" w:rsidRPr="00C01091">
        <w:rPr>
          <w:rFonts w:ascii="Times New Roman" w:eastAsia="Times New Roman" w:hAnsi="Times New Roman" w:cs="Times New Roman"/>
          <w:sz w:val="24"/>
          <w:szCs w:val="24"/>
        </w:rPr>
        <w:t xml:space="preserve">el periodo de </w:t>
      </w:r>
      <w:r w:rsidRPr="00C01091">
        <w:rPr>
          <w:rFonts w:ascii="Times New Roman" w:eastAsia="Times New Roman" w:hAnsi="Times New Roman" w:cs="Times New Roman"/>
          <w:sz w:val="24"/>
          <w:szCs w:val="24"/>
        </w:rPr>
        <w:t>gestación</w:t>
      </w:r>
    </w:p>
    <w:p w14:paraId="0BF98FE4" w14:textId="77777777" w:rsidR="00532EA3" w:rsidRPr="00C01091" w:rsidRDefault="00532EA3">
      <w:pPr>
        <w:jc w:val="both"/>
        <w:rPr>
          <w:rFonts w:ascii="Times New Roman" w:eastAsia="Times New Roman" w:hAnsi="Times New Roman" w:cs="Times New Roman"/>
          <w:sz w:val="24"/>
          <w:szCs w:val="24"/>
        </w:rPr>
      </w:pPr>
    </w:p>
    <w:p w14:paraId="3E967B76" w14:textId="77777777"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La gestación vigente es definida como el periodo de tiempo comprendido entre la fecha de la última regla (FUR) y la fecha del parto (FP).</w:t>
      </w:r>
    </w:p>
    <w:p w14:paraId="65133EEE" w14:textId="77777777" w:rsidR="009C2E38" w:rsidRPr="00C01091" w:rsidRDefault="009C2E38">
      <w:pPr>
        <w:jc w:val="both"/>
        <w:rPr>
          <w:rFonts w:ascii="Times New Roman" w:eastAsia="Times New Roman" w:hAnsi="Times New Roman" w:cs="Times New Roman"/>
          <w:sz w:val="24"/>
          <w:szCs w:val="24"/>
        </w:rPr>
      </w:pPr>
    </w:p>
    <w:p w14:paraId="3EB6FD81" w14:textId="77777777"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4.12.</w:t>
      </w:r>
      <w:r w:rsidRPr="00C01091">
        <w:rPr>
          <w:rFonts w:ascii="Times New Roman" w:hAnsi="Times New Roman" w:cs="Times New Roman"/>
          <w:sz w:val="24"/>
          <w:szCs w:val="24"/>
        </w:rPr>
        <w:t xml:space="preserve"> </w:t>
      </w:r>
      <w:r w:rsidRPr="00C01091">
        <w:rPr>
          <w:rFonts w:ascii="Times New Roman" w:eastAsia="Times New Roman" w:hAnsi="Times New Roman" w:cs="Times New Roman"/>
          <w:b/>
          <w:sz w:val="24"/>
          <w:szCs w:val="24"/>
        </w:rPr>
        <w:t xml:space="preserve">Definición de pruebas diagnósticas  de DMG </w:t>
      </w:r>
    </w:p>
    <w:p w14:paraId="0D2810D0" w14:textId="77777777" w:rsidR="00532EA3" w:rsidRPr="00C01091" w:rsidRDefault="00532EA3">
      <w:pPr>
        <w:jc w:val="both"/>
        <w:rPr>
          <w:rFonts w:ascii="Times New Roman" w:eastAsia="Times New Roman" w:hAnsi="Times New Roman" w:cs="Times New Roman"/>
          <w:b/>
          <w:sz w:val="24"/>
          <w:szCs w:val="24"/>
        </w:rPr>
      </w:pPr>
    </w:p>
    <w:p w14:paraId="5519B1F6" w14:textId="77777777"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Se define cribado de DMG cuando:</w:t>
      </w:r>
    </w:p>
    <w:p w14:paraId="55CCFF43" w14:textId="77777777" w:rsidR="00532EA3" w:rsidRPr="00C01091" w:rsidRDefault="00532EA3">
      <w:pPr>
        <w:jc w:val="both"/>
        <w:rPr>
          <w:rFonts w:ascii="Times New Roman" w:eastAsia="Times New Roman" w:hAnsi="Times New Roman" w:cs="Times New Roman"/>
          <w:sz w:val="24"/>
          <w:szCs w:val="24"/>
        </w:rPr>
      </w:pPr>
    </w:p>
    <w:p w14:paraId="34697F76" w14:textId="77777777"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-TOS con glucosa a los 60 minutos el 1T, 2T o 3T o</w:t>
      </w:r>
    </w:p>
    <w:p w14:paraId="4E4BAEB4" w14:textId="77777777"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-Glucemia basal al primer trimestre.</w:t>
      </w:r>
    </w:p>
    <w:p w14:paraId="487A0B41" w14:textId="77777777"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w:t>
      </w:r>
    </w:p>
    <w:p w14:paraId="0D0E8A9E" w14:textId="77777777" w:rsidR="00532EA3" w:rsidRPr="00C01091" w:rsidRDefault="006C6DDB">
      <w:pPr>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4"/>
          <w:id w:val="1909268809"/>
        </w:sdtPr>
        <w:sdtEndPr/>
        <w:sdtContent>
          <w:r w:rsidR="009F67C0" w:rsidRPr="00C01091">
            <w:rPr>
              <w:rFonts w:ascii="Times New Roman" w:eastAsia="Gungsuh" w:hAnsi="Times New Roman" w:cs="Times New Roman"/>
              <w:sz w:val="24"/>
              <w:szCs w:val="24"/>
            </w:rPr>
            <w:t>El cribado se considera positivo cuando TOS tiene glucemia a los 60 min ≥ 140 mg / dl en el 1T, 2T o 3T o glucemia basal el 1T  ≥  92 mg / dl.</w:t>
          </w:r>
        </w:sdtContent>
      </w:sdt>
    </w:p>
    <w:p w14:paraId="01E88640" w14:textId="77777777" w:rsidR="00532EA3" w:rsidRPr="00C01091" w:rsidRDefault="00532EA3">
      <w:pPr>
        <w:jc w:val="both"/>
        <w:rPr>
          <w:rFonts w:ascii="Times New Roman" w:eastAsia="Times New Roman" w:hAnsi="Times New Roman" w:cs="Times New Roman"/>
          <w:sz w:val="24"/>
          <w:szCs w:val="24"/>
        </w:rPr>
      </w:pPr>
    </w:p>
    <w:p w14:paraId="5072F73A" w14:textId="77777777" w:rsidR="00532EA3"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Se define el diagnóstico de DMG (variable principal) cuando:</w:t>
      </w:r>
    </w:p>
    <w:p w14:paraId="691300A0" w14:textId="77EBE36A" w:rsidR="009C2E38" w:rsidRPr="00A87408" w:rsidRDefault="00031FC3" w:rsidP="00A87408">
      <w:pPr>
        <w:pStyle w:val="Prrafodelista"/>
        <w:numPr>
          <w:ilvl w:val="0"/>
          <w:numId w:val="9"/>
        </w:numPr>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 xml:space="preserve">Criterios </w:t>
      </w:r>
      <w:proofErr w:type="spellStart"/>
      <w:r>
        <w:rPr>
          <w:rFonts w:ascii="Times New Roman" w:eastAsia="Times New Roman" w:hAnsi="Times New Roman" w:cs="Times New Roman"/>
          <w:sz w:val="24"/>
          <w:szCs w:val="24"/>
        </w:rPr>
        <w:t>Carpenter</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Coustan</w:t>
      </w:r>
      <w:proofErr w:type="spellEnd"/>
      <w:proofErr w:type="gramStart"/>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 </w:t>
      </w:r>
      <w:r w:rsidR="009C2E38" w:rsidRPr="00A87408">
        <w:rPr>
          <w:rFonts w:ascii="Times New Roman" w:hAnsi="Times New Roman" w:cs="Times New Roman"/>
          <w:sz w:val="24"/>
          <w:szCs w:val="24"/>
        </w:rPr>
        <w:t>SOG100</w:t>
      </w:r>
      <w:proofErr w:type="gramEnd"/>
      <w:r w:rsidR="009C2E38" w:rsidRPr="00A87408">
        <w:rPr>
          <w:rFonts w:ascii="Times New Roman" w:hAnsi="Times New Roman" w:cs="Times New Roman"/>
          <w:sz w:val="24"/>
          <w:szCs w:val="24"/>
        </w:rPr>
        <w:t xml:space="preserve"> con ≥ 2 de los siguientes valores de glucemia plasmática: basal&gt; 95 mg/dl, 1h&gt; 180 mg/dl, 2h&gt; 155 mg/dl, 3h&gt; 140 mg/dl para las gestantes donde disponemos datos de la prueba y posterior diagnóstico de DMG (CIM10: O24, O24.4 y O24.9).</w:t>
      </w:r>
      <w:r w:rsidR="009C2E38" w:rsidRPr="00A87408" w:rsidDel="009C2E38">
        <w:rPr>
          <w:rFonts w:ascii="Times New Roman" w:hAnsi="Times New Roman" w:cs="Times New Roman"/>
          <w:sz w:val="24"/>
          <w:szCs w:val="24"/>
        </w:rPr>
        <w:t xml:space="preserve"> </w:t>
      </w:r>
    </w:p>
    <w:p w14:paraId="6EAC17F8" w14:textId="11839607" w:rsidR="00031FC3" w:rsidRPr="00A87408" w:rsidRDefault="00031FC3" w:rsidP="00A87408">
      <w:pPr>
        <w:pStyle w:val="Prrafodelista"/>
        <w:numPr>
          <w:ilvl w:val="0"/>
          <w:numId w:val="9"/>
        </w:numPr>
        <w:jc w:val="both"/>
        <w:rPr>
          <w:rFonts w:ascii="Times New Roman" w:hAnsi="Times New Roman" w:cs="Times New Roman"/>
          <w:sz w:val="24"/>
          <w:szCs w:val="24"/>
        </w:rPr>
      </w:pPr>
      <w:r>
        <w:rPr>
          <w:rFonts w:ascii="Times New Roman" w:eastAsia="Times New Roman" w:hAnsi="Times New Roman" w:cs="Times New Roman"/>
          <w:sz w:val="24"/>
          <w:szCs w:val="24"/>
        </w:rPr>
        <w:t>Criterios NDDG:</w:t>
      </w:r>
      <w:r>
        <w:rPr>
          <w:rFonts w:ascii="Times New Roman" w:hAnsi="Times New Roman" w:cs="Times New Roman"/>
          <w:sz w:val="24"/>
          <w:szCs w:val="24"/>
        </w:rPr>
        <w:t xml:space="preserve"> </w:t>
      </w:r>
      <w:r w:rsidR="00CD4CE1">
        <w:rPr>
          <w:rFonts w:ascii="Times New Roman" w:hAnsi="Times New Roman" w:cs="Times New Roman"/>
          <w:sz w:val="24"/>
          <w:szCs w:val="24"/>
        </w:rPr>
        <w:t>basal &gt; 105mg/dl, 1h &gt; 190, 2h &gt; 165, 3h &gt; 145</w:t>
      </w:r>
    </w:p>
    <w:p w14:paraId="35879B7A" w14:textId="77777777" w:rsidR="00532EA3" w:rsidRPr="00C01091" w:rsidRDefault="00532EA3">
      <w:pPr>
        <w:jc w:val="both"/>
        <w:rPr>
          <w:rFonts w:ascii="Times New Roman" w:eastAsia="Times New Roman" w:hAnsi="Times New Roman" w:cs="Times New Roman"/>
          <w:sz w:val="24"/>
          <w:szCs w:val="24"/>
        </w:rPr>
      </w:pPr>
    </w:p>
    <w:p w14:paraId="2E645DAE" w14:textId="2F805238"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Se define el diagnóstico de intolerancia a la glucosa durante la gestación cuando la SOG100 presenta </w:t>
      </w:r>
      <w:r w:rsidR="00CD4CE1">
        <w:rPr>
          <w:rFonts w:ascii="Times New Roman" w:eastAsia="Times New Roman" w:hAnsi="Times New Roman" w:cs="Times New Roman"/>
          <w:sz w:val="24"/>
          <w:szCs w:val="24"/>
        </w:rPr>
        <w:t xml:space="preserve">solo 1 de los valores alterados. </w:t>
      </w:r>
    </w:p>
    <w:p w14:paraId="5B6AA531" w14:textId="77777777" w:rsidR="00532EA3" w:rsidRPr="00C01091" w:rsidRDefault="00532EA3">
      <w:pPr>
        <w:jc w:val="both"/>
        <w:rPr>
          <w:rFonts w:ascii="Times New Roman" w:eastAsia="Times New Roman" w:hAnsi="Times New Roman" w:cs="Times New Roman"/>
          <w:sz w:val="24"/>
          <w:szCs w:val="24"/>
        </w:rPr>
      </w:pPr>
    </w:p>
    <w:p w14:paraId="25501F7F" w14:textId="77777777"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Se define el diagnóstico de DM no conocida previamente y diagnosticada durante la gestación como aquella gestante con glucemia basal&gt; 126 mg/dl, glucemia al azar&gt; 200 mg/dl y / o HbA1c&gt; 6,5%.</w:t>
      </w:r>
    </w:p>
    <w:p w14:paraId="3821A980" w14:textId="77777777" w:rsidR="00532EA3" w:rsidRPr="00C01091" w:rsidRDefault="00532EA3">
      <w:pPr>
        <w:jc w:val="both"/>
        <w:rPr>
          <w:rFonts w:ascii="Times New Roman" w:eastAsia="Times New Roman" w:hAnsi="Times New Roman" w:cs="Times New Roman"/>
          <w:sz w:val="24"/>
          <w:szCs w:val="24"/>
        </w:rPr>
      </w:pPr>
    </w:p>
    <w:p w14:paraId="7E70779A" w14:textId="77777777" w:rsidR="00532EA3" w:rsidRPr="00C01091" w:rsidRDefault="00532EA3">
      <w:pPr>
        <w:jc w:val="both"/>
        <w:rPr>
          <w:rFonts w:ascii="Times New Roman" w:eastAsia="Times New Roman" w:hAnsi="Times New Roman" w:cs="Times New Roman"/>
          <w:sz w:val="24"/>
          <w:szCs w:val="24"/>
        </w:rPr>
      </w:pPr>
    </w:p>
    <w:p w14:paraId="3BA9428F" w14:textId="77777777" w:rsidR="00532EA3" w:rsidRPr="00C01091" w:rsidRDefault="009F67C0">
      <w:pPr>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13.4. Variables de estudio</w:t>
      </w:r>
    </w:p>
    <w:p w14:paraId="676B4C47" w14:textId="77777777" w:rsidR="00532EA3" w:rsidRPr="00C01091" w:rsidRDefault="00532EA3">
      <w:pPr>
        <w:rPr>
          <w:rFonts w:ascii="Times New Roman" w:eastAsia="Times New Roman" w:hAnsi="Times New Roman" w:cs="Times New Roman"/>
          <w:b/>
          <w:sz w:val="24"/>
          <w:szCs w:val="24"/>
        </w:rPr>
      </w:pPr>
    </w:p>
    <w:p w14:paraId="1A5A21F4" w14:textId="77777777" w:rsidR="00532EA3" w:rsidRPr="00C01091" w:rsidRDefault="009F67C0">
      <w:pPr>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4.13.1. Variables sociodemográficas fecha índice</w:t>
      </w:r>
    </w:p>
    <w:p w14:paraId="0ED53F2C" w14:textId="77777777" w:rsidR="00532EA3" w:rsidRPr="00C01091" w:rsidRDefault="00532EA3">
      <w:pPr>
        <w:rPr>
          <w:rFonts w:ascii="Times New Roman" w:eastAsia="Times New Roman" w:hAnsi="Times New Roman" w:cs="Times New Roman"/>
          <w:b/>
          <w:sz w:val="24"/>
          <w:szCs w:val="24"/>
        </w:rPr>
      </w:pPr>
    </w:p>
    <w:p w14:paraId="25E530EF" w14:textId="77777777" w:rsidR="00532EA3" w:rsidRPr="00C01091" w:rsidRDefault="009F67C0">
      <w:pPr>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Tabla 1. Variables sociodemográficas</w:t>
      </w:r>
    </w:p>
    <w:p w14:paraId="64931245" w14:textId="77777777" w:rsidR="00532EA3" w:rsidRPr="00C01091" w:rsidRDefault="00532EA3">
      <w:pPr>
        <w:spacing w:after="60"/>
        <w:rPr>
          <w:rFonts w:ascii="Times New Roman" w:eastAsia="Times New Roman" w:hAnsi="Times New Roman" w:cs="Times New Roman"/>
          <w:sz w:val="24"/>
          <w:szCs w:val="24"/>
        </w:rPr>
      </w:pPr>
    </w:p>
    <w:tbl>
      <w:tblPr>
        <w:tblStyle w:val="11"/>
        <w:tblW w:w="8553"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1774"/>
        <w:gridCol w:w="2995"/>
        <w:gridCol w:w="1019"/>
        <w:gridCol w:w="2765"/>
      </w:tblGrid>
      <w:tr w:rsidR="00532EA3" w:rsidRPr="00C01091" w14:paraId="006501C1" w14:textId="77777777" w:rsidTr="00532EA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774" w:type="dxa"/>
          </w:tcPr>
          <w:p w14:paraId="7930CBE9"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hAnsi="Times New Roman" w:cs="Times New Roman"/>
                <w:sz w:val="24"/>
                <w:szCs w:val="24"/>
              </w:rPr>
              <w:t xml:space="preserve">Variable </w:t>
            </w:r>
          </w:p>
        </w:tc>
        <w:tc>
          <w:tcPr>
            <w:tcW w:w="2995" w:type="dxa"/>
          </w:tcPr>
          <w:p w14:paraId="600BAA98" w14:textId="77777777" w:rsidR="00532EA3" w:rsidRPr="00C01091"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hAnsi="Times New Roman" w:cs="Times New Roman"/>
                <w:sz w:val="24"/>
                <w:szCs w:val="24"/>
              </w:rPr>
              <w:t xml:space="preserve">Función </w:t>
            </w:r>
          </w:p>
        </w:tc>
        <w:tc>
          <w:tcPr>
            <w:tcW w:w="1019" w:type="dxa"/>
          </w:tcPr>
          <w:p w14:paraId="3A9C7A49" w14:textId="77777777" w:rsidR="00532EA3" w:rsidRPr="00C01091"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hAnsi="Times New Roman" w:cs="Times New Roman"/>
                <w:sz w:val="24"/>
                <w:szCs w:val="24"/>
              </w:rPr>
              <w:t xml:space="preserve">Fuente </w:t>
            </w:r>
          </w:p>
        </w:tc>
        <w:tc>
          <w:tcPr>
            <w:tcW w:w="2765" w:type="dxa"/>
          </w:tcPr>
          <w:p w14:paraId="200C2008" w14:textId="77777777" w:rsidR="00532EA3" w:rsidRPr="00C01091"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1091">
              <w:rPr>
                <w:rFonts w:ascii="Times New Roman" w:hAnsi="Times New Roman" w:cs="Times New Roman"/>
                <w:sz w:val="24"/>
                <w:szCs w:val="24"/>
              </w:rPr>
              <w:t>Definición operativa</w:t>
            </w:r>
          </w:p>
          <w:p w14:paraId="0C35A0C3" w14:textId="77777777" w:rsidR="00532EA3" w:rsidRPr="00C01091" w:rsidRDefault="00532E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32EA3" w:rsidRPr="00C01091" w14:paraId="48C57D75" w14:textId="77777777" w:rsidTr="00532EA3">
        <w:trPr>
          <w:cnfStyle w:val="000000100000" w:firstRow="0" w:lastRow="0" w:firstColumn="0" w:lastColumn="0" w:oddVBand="0" w:evenVBand="0" w:oddHBand="1" w:evenHBand="0" w:firstRowFirstColumn="0" w:firstRowLastColumn="0" w:lastRowFirstColumn="0" w:lastRowLastColumn="0"/>
          <w:trHeight w:val="1092"/>
        </w:trPr>
        <w:tc>
          <w:tcPr>
            <w:cnfStyle w:val="001000000000" w:firstRow="0" w:lastRow="0" w:firstColumn="1" w:lastColumn="0" w:oddVBand="0" w:evenVBand="0" w:oddHBand="0" w:evenHBand="0" w:firstRowFirstColumn="0" w:firstRowLastColumn="0" w:lastRowFirstColumn="0" w:lastRowLastColumn="0"/>
            <w:tcW w:w="1774" w:type="dxa"/>
          </w:tcPr>
          <w:p w14:paraId="3E010355" w14:textId="77777777" w:rsidR="00532EA3" w:rsidRPr="00C01091" w:rsidRDefault="00532EA3">
            <w:pPr>
              <w:rPr>
                <w:rFonts w:ascii="Times New Roman" w:eastAsia="Times New Roman" w:hAnsi="Times New Roman" w:cs="Times New Roman"/>
                <w:sz w:val="24"/>
                <w:szCs w:val="24"/>
              </w:rPr>
            </w:pPr>
          </w:p>
          <w:p w14:paraId="47E9B2E4"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Edad</w:t>
            </w:r>
          </w:p>
        </w:tc>
        <w:tc>
          <w:tcPr>
            <w:tcW w:w="2995" w:type="dxa"/>
          </w:tcPr>
          <w:p w14:paraId="6B80A2FA" w14:textId="77777777" w:rsidR="00532EA3" w:rsidRPr="00C01091"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40F93BF8"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basales  </w:t>
            </w:r>
          </w:p>
        </w:tc>
        <w:tc>
          <w:tcPr>
            <w:tcW w:w="1019" w:type="dxa"/>
          </w:tcPr>
          <w:p w14:paraId="347E6958" w14:textId="77777777" w:rsidR="00532EA3" w:rsidRPr="00C01091"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709C1D0C"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765" w:type="dxa"/>
          </w:tcPr>
          <w:p w14:paraId="30134B86" w14:textId="77777777" w:rsidR="00532EA3" w:rsidRPr="00C01091"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6F451863"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Fecha nacimiento (mes / año)</w:t>
            </w:r>
          </w:p>
        </w:tc>
      </w:tr>
      <w:tr w:rsidR="00532EA3" w:rsidRPr="00C01091" w14:paraId="5EDC7A14" w14:textId="77777777" w:rsidTr="00532EA3">
        <w:trPr>
          <w:trHeight w:val="1358"/>
        </w:trPr>
        <w:tc>
          <w:tcPr>
            <w:cnfStyle w:val="001000000000" w:firstRow="0" w:lastRow="0" w:firstColumn="1" w:lastColumn="0" w:oddVBand="0" w:evenVBand="0" w:oddHBand="0" w:evenHBand="0" w:firstRowFirstColumn="0" w:firstRowLastColumn="0" w:lastRowFirstColumn="0" w:lastRowLastColumn="0"/>
            <w:tcW w:w="1774" w:type="dxa"/>
          </w:tcPr>
          <w:p w14:paraId="5B6AD622" w14:textId="77777777" w:rsidR="00532EA3" w:rsidRPr="00C01091" w:rsidRDefault="009F67C0">
            <w:pPr>
              <w:spacing w:after="60"/>
              <w:rPr>
                <w:rFonts w:ascii="Times New Roman" w:eastAsia="Times New Roman" w:hAnsi="Times New Roman" w:cs="Times New Roman"/>
                <w:sz w:val="24"/>
                <w:szCs w:val="24"/>
              </w:rPr>
            </w:pPr>
            <w:bookmarkStart w:id="8" w:name="bookmark=id.26in1rg" w:colFirst="0" w:colLast="0"/>
            <w:bookmarkStart w:id="9" w:name="bookmark=id.17dp8vu" w:colFirst="0" w:colLast="0"/>
            <w:bookmarkStart w:id="10" w:name="bookmark=id.3rdcrjn" w:colFirst="0" w:colLast="0"/>
            <w:bookmarkEnd w:id="8"/>
            <w:bookmarkEnd w:id="9"/>
            <w:bookmarkEnd w:id="10"/>
            <w:r w:rsidRPr="00C01091">
              <w:rPr>
                <w:rFonts w:ascii="Times New Roman" w:eastAsia="Times New Roman" w:hAnsi="Times New Roman" w:cs="Times New Roman"/>
                <w:sz w:val="24"/>
                <w:szCs w:val="24"/>
              </w:rPr>
              <w:t xml:space="preserve">Hábitos tóxicos  </w:t>
            </w:r>
          </w:p>
        </w:tc>
        <w:tc>
          <w:tcPr>
            <w:tcW w:w="2995" w:type="dxa"/>
          </w:tcPr>
          <w:p w14:paraId="2CA5AE05"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basales  </w:t>
            </w:r>
          </w:p>
        </w:tc>
        <w:tc>
          <w:tcPr>
            <w:tcW w:w="1019" w:type="dxa"/>
          </w:tcPr>
          <w:p w14:paraId="6B11BD39"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765" w:type="dxa"/>
          </w:tcPr>
          <w:p w14:paraId="22951185"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Consumidoras de alcohol (no; moderado; de riesgo)</w:t>
            </w:r>
          </w:p>
          <w:p w14:paraId="4BCDDEAD"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Consumidoras de tabaco (Si / No)</w:t>
            </w:r>
          </w:p>
          <w:p w14:paraId="33E47800"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Consumidoras de drogas</w:t>
            </w:r>
          </w:p>
        </w:tc>
      </w:tr>
      <w:tr w:rsidR="00532EA3" w:rsidRPr="00C01091" w14:paraId="2B658267" w14:textId="77777777" w:rsidTr="00532EA3">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774" w:type="dxa"/>
          </w:tcPr>
          <w:p w14:paraId="4B44488D"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MEDEA</w:t>
            </w:r>
          </w:p>
          <w:p w14:paraId="15A029A9" w14:textId="77777777" w:rsidR="00532EA3" w:rsidRPr="00C01091" w:rsidRDefault="00532EA3">
            <w:pPr>
              <w:spacing w:after="60"/>
              <w:rPr>
                <w:rFonts w:ascii="Times New Roman" w:eastAsia="Times New Roman" w:hAnsi="Times New Roman" w:cs="Times New Roman"/>
                <w:sz w:val="24"/>
                <w:szCs w:val="24"/>
              </w:rPr>
            </w:pPr>
          </w:p>
        </w:tc>
        <w:tc>
          <w:tcPr>
            <w:tcW w:w="2995" w:type="dxa"/>
          </w:tcPr>
          <w:p w14:paraId="3C6AE31B"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basales  </w:t>
            </w:r>
          </w:p>
        </w:tc>
        <w:tc>
          <w:tcPr>
            <w:tcW w:w="1019" w:type="dxa"/>
          </w:tcPr>
          <w:p w14:paraId="6B974AD0"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14:paraId="261DFCC2" w14:textId="77777777" w:rsidR="00532EA3" w:rsidRPr="00C01091"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765" w:type="dxa"/>
          </w:tcPr>
          <w:p w14:paraId="6776673B"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U1 ; U2 ; U3 ; U4 ; U5 </w:t>
            </w:r>
          </w:p>
          <w:p w14:paraId="44632A95"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R-rural  ; U –urbano </w:t>
            </w:r>
          </w:p>
        </w:tc>
      </w:tr>
      <w:tr w:rsidR="00532EA3" w:rsidRPr="00C01091" w14:paraId="1B99727A" w14:textId="77777777" w:rsidTr="00532EA3">
        <w:trPr>
          <w:trHeight w:val="634"/>
        </w:trPr>
        <w:tc>
          <w:tcPr>
            <w:cnfStyle w:val="001000000000" w:firstRow="0" w:lastRow="0" w:firstColumn="1" w:lastColumn="0" w:oddVBand="0" w:evenVBand="0" w:oddHBand="0" w:evenHBand="0" w:firstRowFirstColumn="0" w:firstRowLastColumn="0" w:lastRowFirstColumn="0" w:lastRowLastColumn="0"/>
            <w:tcW w:w="1774" w:type="dxa"/>
          </w:tcPr>
          <w:p w14:paraId="70486EF3"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CAP</w:t>
            </w:r>
          </w:p>
        </w:tc>
        <w:tc>
          <w:tcPr>
            <w:tcW w:w="2995" w:type="dxa"/>
          </w:tcPr>
          <w:p w14:paraId="25D54FB3"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basales  </w:t>
            </w:r>
          </w:p>
        </w:tc>
        <w:tc>
          <w:tcPr>
            <w:tcW w:w="1019" w:type="dxa"/>
          </w:tcPr>
          <w:p w14:paraId="035F3D67"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765" w:type="dxa"/>
          </w:tcPr>
          <w:p w14:paraId="77C354CF"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C01091">
              <w:rPr>
                <w:rFonts w:ascii="Times New Roman" w:eastAsia="Times New Roman" w:hAnsi="Times New Roman" w:cs="Times New Roman"/>
                <w:sz w:val="24"/>
                <w:szCs w:val="24"/>
              </w:rPr>
              <w:t xml:space="preserve">Centro de atención primaria </w:t>
            </w:r>
          </w:p>
        </w:tc>
      </w:tr>
    </w:tbl>
    <w:p w14:paraId="68C96DBC" w14:textId="77777777" w:rsidR="00532EA3" w:rsidRPr="00C01091" w:rsidRDefault="00532EA3">
      <w:pPr>
        <w:rPr>
          <w:rFonts w:ascii="Times New Roman" w:eastAsia="Times New Roman" w:hAnsi="Times New Roman" w:cs="Times New Roman"/>
          <w:b/>
          <w:sz w:val="24"/>
          <w:szCs w:val="24"/>
        </w:rPr>
      </w:pPr>
    </w:p>
    <w:p w14:paraId="1283C713" w14:textId="77777777" w:rsidR="00532EA3" w:rsidRPr="00C01091" w:rsidRDefault="00532EA3">
      <w:pPr>
        <w:rPr>
          <w:rFonts w:ascii="Times New Roman" w:eastAsia="Times New Roman" w:hAnsi="Times New Roman" w:cs="Times New Roman"/>
          <w:b/>
          <w:sz w:val="24"/>
          <w:szCs w:val="24"/>
        </w:rPr>
      </w:pPr>
    </w:p>
    <w:p w14:paraId="6478EE74" w14:textId="77777777" w:rsidR="00532EA3" w:rsidRPr="00C01091" w:rsidRDefault="009F67C0">
      <w:pPr>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4.13.2. Variables de comorbilidades fecha índice</w:t>
      </w:r>
    </w:p>
    <w:p w14:paraId="0E60CE15" w14:textId="77777777" w:rsidR="00532EA3" w:rsidRPr="00C01091" w:rsidRDefault="00532EA3">
      <w:pPr>
        <w:rPr>
          <w:rFonts w:ascii="Times New Roman" w:eastAsia="Times New Roman" w:hAnsi="Times New Roman" w:cs="Times New Roman"/>
          <w:b/>
          <w:sz w:val="24"/>
          <w:szCs w:val="24"/>
        </w:rPr>
      </w:pPr>
    </w:p>
    <w:p w14:paraId="32CEAB5C" w14:textId="77777777" w:rsidR="00532EA3" w:rsidRPr="00C01091" w:rsidRDefault="009F67C0">
      <w:pPr>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Tabla 2. Variables de comorbilidades fecha índice</w:t>
      </w:r>
    </w:p>
    <w:p w14:paraId="3D90B6F2" w14:textId="77777777" w:rsidR="00532EA3" w:rsidRPr="00C01091" w:rsidRDefault="00532EA3">
      <w:pPr>
        <w:spacing w:after="60"/>
        <w:rPr>
          <w:rFonts w:ascii="Times New Roman" w:eastAsia="Times New Roman" w:hAnsi="Times New Roman" w:cs="Times New Roman"/>
          <w:b/>
          <w:sz w:val="24"/>
          <w:szCs w:val="24"/>
        </w:rPr>
      </w:pPr>
    </w:p>
    <w:tbl>
      <w:tblPr>
        <w:tblStyle w:val="10"/>
        <w:tblW w:w="8705"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282"/>
        <w:gridCol w:w="2310"/>
        <w:gridCol w:w="1125"/>
        <w:gridCol w:w="2988"/>
      </w:tblGrid>
      <w:tr w:rsidR="00532EA3" w:rsidRPr="00C01091" w14:paraId="0AFC799E" w14:textId="77777777" w:rsidTr="00532EA3">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82" w:type="dxa"/>
          </w:tcPr>
          <w:p w14:paraId="73C74989"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hAnsi="Times New Roman" w:cs="Times New Roman"/>
                <w:sz w:val="24"/>
                <w:szCs w:val="24"/>
              </w:rPr>
              <w:t xml:space="preserve">Variable </w:t>
            </w:r>
          </w:p>
        </w:tc>
        <w:tc>
          <w:tcPr>
            <w:tcW w:w="2310" w:type="dxa"/>
          </w:tcPr>
          <w:p w14:paraId="3F5D14FD" w14:textId="77777777" w:rsidR="00532EA3" w:rsidRPr="00C01091"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hAnsi="Times New Roman" w:cs="Times New Roman"/>
                <w:sz w:val="24"/>
                <w:szCs w:val="24"/>
              </w:rPr>
              <w:t xml:space="preserve">Función </w:t>
            </w:r>
          </w:p>
        </w:tc>
        <w:tc>
          <w:tcPr>
            <w:tcW w:w="1125" w:type="dxa"/>
          </w:tcPr>
          <w:p w14:paraId="70FB1070" w14:textId="77777777" w:rsidR="00532EA3" w:rsidRPr="00C01091"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hAnsi="Times New Roman" w:cs="Times New Roman"/>
                <w:sz w:val="24"/>
                <w:szCs w:val="24"/>
              </w:rPr>
              <w:t xml:space="preserve">Fuente </w:t>
            </w:r>
          </w:p>
        </w:tc>
        <w:tc>
          <w:tcPr>
            <w:tcW w:w="2988" w:type="dxa"/>
          </w:tcPr>
          <w:p w14:paraId="6AB2936B" w14:textId="77777777" w:rsidR="00532EA3" w:rsidRPr="00C01091"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1091">
              <w:rPr>
                <w:rFonts w:ascii="Times New Roman" w:hAnsi="Times New Roman" w:cs="Times New Roman"/>
                <w:sz w:val="24"/>
                <w:szCs w:val="24"/>
              </w:rPr>
              <w:t>Definición operativa</w:t>
            </w:r>
          </w:p>
          <w:p w14:paraId="5FCE5E17" w14:textId="77777777" w:rsidR="00532EA3" w:rsidRPr="00C01091" w:rsidRDefault="00532E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32EA3" w:rsidRPr="00C01091" w14:paraId="07DC5DB9" w14:textId="77777777" w:rsidTr="00532EA3">
        <w:trPr>
          <w:cnfStyle w:val="000000100000" w:firstRow="0" w:lastRow="0" w:firstColumn="0" w:lastColumn="0" w:oddVBand="0" w:evenVBand="0" w:oddHBand="1" w:evenHBand="0" w:firstRowFirstColumn="0" w:firstRowLastColumn="0" w:lastRowFirstColumn="0" w:lastRowLastColumn="0"/>
          <w:trHeight w:val="1153"/>
        </w:trPr>
        <w:tc>
          <w:tcPr>
            <w:cnfStyle w:val="001000000000" w:firstRow="0" w:lastRow="0" w:firstColumn="1" w:lastColumn="0" w:oddVBand="0" w:evenVBand="0" w:oddHBand="0" w:evenHBand="0" w:firstRowFirstColumn="0" w:firstRowLastColumn="0" w:lastRowFirstColumn="0" w:lastRowLastColumn="0"/>
            <w:tcW w:w="2282" w:type="dxa"/>
          </w:tcPr>
          <w:p w14:paraId="678BBD27"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Antecedentes de parto </w:t>
            </w:r>
            <w:proofErr w:type="spellStart"/>
            <w:r w:rsidRPr="00C01091">
              <w:rPr>
                <w:rFonts w:ascii="Times New Roman" w:eastAsia="Times New Roman" w:hAnsi="Times New Roman" w:cs="Times New Roman"/>
                <w:sz w:val="24"/>
                <w:szCs w:val="24"/>
              </w:rPr>
              <w:t>pretérmino</w:t>
            </w:r>
            <w:proofErr w:type="spellEnd"/>
          </w:p>
        </w:tc>
        <w:tc>
          <w:tcPr>
            <w:tcW w:w="2310" w:type="dxa"/>
          </w:tcPr>
          <w:p w14:paraId="76E45E3A"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basales * </w:t>
            </w:r>
          </w:p>
          <w:p w14:paraId="31FFC7D7" w14:textId="77777777" w:rsidR="00532EA3" w:rsidRPr="00C01091"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14:paraId="3CA244D1"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14:paraId="3836EB3B"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PADRIS</w:t>
            </w:r>
          </w:p>
          <w:p w14:paraId="2DEB0017" w14:textId="77777777" w:rsidR="00532EA3" w:rsidRPr="00C01091"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2B6F3B0A" w14:textId="77777777" w:rsidR="00532EA3" w:rsidRPr="00C01091"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988" w:type="dxa"/>
          </w:tcPr>
          <w:p w14:paraId="6538A973"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Fecha diagnóstico </w:t>
            </w:r>
          </w:p>
          <w:p w14:paraId="49C9912B"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CIE-9: V1321</w:t>
            </w:r>
          </w:p>
          <w:p w14:paraId="54D30A24"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CIE-10 :O60</w:t>
            </w:r>
          </w:p>
          <w:p w14:paraId="3F38FA05" w14:textId="77777777" w:rsidR="00532EA3" w:rsidRPr="00C01091"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32EA3" w:rsidRPr="00C01091" w14:paraId="5288E4EF" w14:textId="77777777" w:rsidTr="00532EA3">
        <w:trPr>
          <w:trHeight w:val="1797"/>
        </w:trPr>
        <w:tc>
          <w:tcPr>
            <w:cnfStyle w:val="001000000000" w:firstRow="0" w:lastRow="0" w:firstColumn="1" w:lastColumn="0" w:oddVBand="0" w:evenVBand="0" w:oddHBand="0" w:evenHBand="0" w:firstRowFirstColumn="0" w:firstRowLastColumn="0" w:lastRowFirstColumn="0" w:lastRowLastColumn="0"/>
            <w:tcW w:w="2282" w:type="dxa"/>
          </w:tcPr>
          <w:p w14:paraId="2C0435C2"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lastRenderedPageBreak/>
              <w:t>Cesáreas previas</w:t>
            </w:r>
          </w:p>
          <w:p w14:paraId="388F2C1E" w14:textId="77777777" w:rsidR="00532EA3" w:rsidRPr="00C01091" w:rsidRDefault="00532EA3">
            <w:pPr>
              <w:rPr>
                <w:rFonts w:ascii="Times New Roman" w:eastAsia="Times New Roman" w:hAnsi="Times New Roman" w:cs="Times New Roman"/>
                <w:color w:val="FF0000"/>
                <w:sz w:val="24"/>
                <w:szCs w:val="24"/>
              </w:rPr>
            </w:pPr>
          </w:p>
          <w:p w14:paraId="679C502A" w14:textId="77777777" w:rsidR="00532EA3" w:rsidRPr="00C01091" w:rsidRDefault="00532EA3">
            <w:pPr>
              <w:rPr>
                <w:rFonts w:ascii="Times New Roman" w:eastAsia="Times New Roman" w:hAnsi="Times New Roman" w:cs="Times New Roman"/>
                <w:sz w:val="24"/>
                <w:szCs w:val="24"/>
              </w:rPr>
            </w:pPr>
          </w:p>
          <w:p w14:paraId="72BC5038" w14:textId="77777777" w:rsidR="00532EA3" w:rsidRPr="00C01091" w:rsidRDefault="00532EA3">
            <w:pPr>
              <w:spacing w:after="60"/>
              <w:rPr>
                <w:rFonts w:ascii="Times New Roman" w:eastAsia="Times New Roman" w:hAnsi="Times New Roman" w:cs="Times New Roman"/>
                <w:sz w:val="24"/>
                <w:szCs w:val="24"/>
              </w:rPr>
            </w:pPr>
          </w:p>
        </w:tc>
        <w:tc>
          <w:tcPr>
            <w:tcW w:w="2310" w:type="dxa"/>
          </w:tcPr>
          <w:p w14:paraId="3D5E62F0"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basales * </w:t>
            </w:r>
          </w:p>
          <w:p w14:paraId="69066EEC" w14:textId="77777777" w:rsidR="00532EA3" w:rsidRPr="00C01091"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p w14:paraId="36DA367E" w14:textId="77777777" w:rsidR="00532EA3" w:rsidRPr="00C01091"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p w14:paraId="6C6942AF" w14:textId="77777777" w:rsidR="00532EA3" w:rsidRPr="00C01091"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14:paraId="1D301548"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14:paraId="58AD3F99"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PADRIS</w:t>
            </w:r>
          </w:p>
          <w:p w14:paraId="096DC5A0" w14:textId="77777777" w:rsidR="00532EA3" w:rsidRPr="00C01091"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34333F6" w14:textId="77777777" w:rsidR="00532EA3" w:rsidRPr="00C01091"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42D3DFB" w14:textId="77777777" w:rsidR="00532EA3" w:rsidRPr="00C01091"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988" w:type="dxa"/>
          </w:tcPr>
          <w:p w14:paraId="66AFA950"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Fecha diagnóstico </w:t>
            </w:r>
          </w:p>
          <w:p w14:paraId="7BFF47D0"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CIE-9: 65423, 65421</w:t>
            </w:r>
          </w:p>
          <w:p w14:paraId="0B72EA08"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CIE-10: O82, O82.2, O82.1, O82.8, O90.0, O84.2, O82.2, O82.9</w:t>
            </w:r>
          </w:p>
        </w:tc>
      </w:tr>
      <w:tr w:rsidR="00532EA3" w:rsidRPr="00C01091" w14:paraId="611F74E8" w14:textId="77777777" w:rsidTr="00532EA3">
        <w:trPr>
          <w:cnfStyle w:val="000000100000" w:firstRow="0" w:lastRow="0" w:firstColumn="0" w:lastColumn="0" w:oddVBand="0" w:evenVBand="0" w:oddHBand="1" w:evenHBand="0" w:firstRowFirstColumn="0" w:firstRowLastColumn="0" w:lastRowFirstColumn="0" w:lastRowLastColumn="0"/>
          <w:trHeight w:val="1363"/>
        </w:trPr>
        <w:tc>
          <w:tcPr>
            <w:cnfStyle w:val="001000000000" w:firstRow="0" w:lastRow="0" w:firstColumn="1" w:lastColumn="0" w:oddVBand="0" w:evenVBand="0" w:oddHBand="0" w:evenHBand="0" w:firstRowFirstColumn="0" w:firstRowLastColumn="0" w:lastRowFirstColumn="0" w:lastRowLastColumn="0"/>
            <w:tcW w:w="2282" w:type="dxa"/>
          </w:tcPr>
          <w:p w14:paraId="68C38F38"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Antecedentes de diabetes gestacional </w:t>
            </w:r>
          </w:p>
          <w:p w14:paraId="315A54DA" w14:textId="77777777" w:rsidR="00532EA3" w:rsidRPr="00C01091" w:rsidRDefault="00532EA3">
            <w:pPr>
              <w:spacing w:after="60"/>
              <w:rPr>
                <w:rFonts w:ascii="Times New Roman" w:eastAsia="Times New Roman" w:hAnsi="Times New Roman" w:cs="Times New Roman"/>
                <w:sz w:val="24"/>
                <w:szCs w:val="24"/>
              </w:rPr>
            </w:pPr>
          </w:p>
        </w:tc>
        <w:tc>
          <w:tcPr>
            <w:tcW w:w="2310" w:type="dxa"/>
          </w:tcPr>
          <w:p w14:paraId="7175EC2F"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C01091">
              <w:rPr>
                <w:rFonts w:ascii="Times New Roman" w:eastAsia="Times New Roman" w:hAnsi="Times New Roman" w:cs="Times New Roman"/>
                <w:sz w:val="24"/>
                <w:szCs w:val="24"/>
              </w:rPr>
              <w:t xml:space="preserve">Características basales * </w:t>
            </w:r>
          </w:p>
          <w:p w14:paraId="53F2C1BB" w14:textId="77777777" w:rsidR="00532EA3" w:rsidRPr="00C01091"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14:paraId="22FF0A1D"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14:paraId="2D33B295"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PADRIS</w:t>
            </w:r>
          </w:p>
          <w:p w14:paraId="3356D2E0" w14:textId="77777777" w:rsidR="00532EA3" w:rsidRPr="00C01091"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24E49F90" w14:textId="77777777" w:rsidR="00532EA3" w:rsidRPr="00C01091"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988" w:type="dxa"/>
          </w:tcPr>
          <w:p w14:paraId="71CA1606"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Fecha diagnóstico </w:t>
            </w:r>
          </w:p>
          <w:p w14:paraId="70BBE5A7"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CIE-10: O24.4</w:t>
            </w:r>
          </w:p>
          <w:p w14:paraId="73663312"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CIE-9: V1221</w:t>
            </w:r>
          </w:p>
          <w:p w14:paraId="32C24009" w14:textId="77777777" w:rsidR="00532EA3" w:rsidRPr="00C01091"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32EA3" w:rsidRPr="00C01091" w14:paraId="2065EDED" w14:textId="77777777" w:rsidTr="00532EA3">
        <w:trPr>
          <w:trHeight w:val="1513"/>
        </w:trPr>
        <w:tc>
          <w:tcPr>
            <w:cnfStyle w:val="001000000000" w:firstRow="0" w:lastRow="0" w:firstColumn="1" w:lastColumn="0" w:oddVBand="0" w:evenVBand="0" w:oddHBand="0" w:evenHBand="0" w:firstRowFirstColumn="0" w:firstRowLastColumn="0" w:lastRowFirstColumn="0" w:lastRowLastColumn="0"/>
            <w:tcW w:w="2282" w:type="dxa"/>
          </w:tcPr>
          <w:p w14:paraId="0ED4C7BE"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HTA </w:t>
            </w:r>
          </w:p>
          <w:p w14:paraId="13FF873D" w14:textId="77777777" w:rsidR="00532EA3" w:rsidRPr="00C01091" w:rsidRDefault="00532EA3">
            <w:pPr>
              <w:rPr>
                <w:rFonts w:ascii="Times New Roman" w:eastAsia="Times New Roman" w:hAnsi="Times New Roman" w:cs="Times New Roman"/>
                <w:sz w:val="24"/>
                <w:szCs w:val="24"/>
              </w:rPr>
            </w:pPr>
          </w:p>
          <w:p w14:paraId="4CF3E003" w14:textId="77777777" w:rsidR="00532EA3" w:rsidRPr="00C01091" w:rsidRDefault="00532EA3">
            <w:pPr>
              <w:rPr>
                <w:rFonts w:ascii="Times New Roman" w:eastAsia="Times New Roman" w:hAnsi="Times New Roman" w:cs="Times New Roman"/>
                <w:sz w:val="24"/>
                <w:szCs w:val="24"/>
              </w:rPr>
            </w:pPr>
          </w:p>
          <w:p w14:paraId="42E5BD6A" w14:textId="77777777" w:rsidR="00532EA3" w:rsidRPr="00C01091" w:rsidRDefault="00532EA3">
            <w:pPr>
              <w:rPr>
                <w:rFonts w:ascii="Times New Roman" w:eastAsia="Times New Roman" w:hAnsi="Times New Roman" w:cs="Times New Roman"/>
                <w:sz w:val="24"/>
                <w:szCs w:val="24"/>
              </w:rPr>
            </w:pPr>
          </w:p>
          <w:p w14:paraId="02A05BAF" w14:textId="77777777" w:rsidR="00532EA3" w:rsidRPr="00C01091" w:rsidRDefault="00532EA3">
            <w:pPr>
              <w:rPr>
                <w:rFonts w:ascii="Times New Roman" w:eastAsia="Times New Roman" w:hAnsi="Times New Roman" w:cs="Times New Roman"/>
                <w:sz w:val="24"/>
                <w:szCs w:val="24"/>
              </w:rPr>
            </w:pPr>
          </w:p>
        </w:tc>
        <w:tc>
          <w:tcPr>
            <w:tcW w:w="2310" w:type="dxa"/>
          </w:tcPr>
          <w:p w14:paraId="5CEA09AF"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basales * y seguimiento post- gestación </w:t>
            </w:r>
          </w:p>
        </w:tc>
        <w:tc>
          <w:tcPr>
            <w:tcW w:w="1125" w:type="dxa"/>
          </w:tcPr>
          <w:p w14:paraId="198278DD"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14:paraId="3D636B2F"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PADRIS</w:t>
            </w:r>
          </w:p>
          <w:p w14:paraId="2A13CD0E" w14:textId="77777777" w:rsidR="00532EA3" w:rsidRPr="00C01091"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4AE69E7" w14:textId="77777777" w:rsidR="00532EA3" w:rsidRPr="00C01091"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2219843" w14:textId="77777777" w:rsidR="00532EA3" w:rsidRPr="00C01091"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988" w:type="dxa"/>
          </w:tcPr>
          <w:p w14:paraId="1DDB17E9"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Fecha diagnóstico </w:t>
            </w:r>
          </w:p>
          <w:p w14:paraId="793109C0"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CIE-10: I10</w:t>
            </w:r>
          </w:p>
          <w:p w14:paraId="69500F39"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CIE10: 010.0, O10.4, O10.9</w:t>
            </w:r>
          </w:p>
          <w:p w14:paraId="3F64DCF1"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CIE9: 4010, 4011, 4019</w:t>
            </w:r>
          </w:p>
          <w:p w14:paraId="1B7CDE39"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CIE9: 64221</w:t>
            </w:r>
          </w:p>
        </w:tc>
      </w:tr>
      <w:tr w:rsidR="00532EA3" w:rsidRPr="00C01091" w14:paraId="56E17EFD" w14:textId="77777777" w:rsidTr="00532EA3">
        <w:trPr>
          <w:cnfStyle w:val="000000100000" w:firstRow="0" w:lastRow="0" w:firstColumn="0" w:lastColumn="0" w:oddVBand="0" w:evenVBand="0" w:oddHBand="1" w:evenHBand="0" w:firstRowFirstColumn="0" w:firstRowLastColumn="0" w:lastRowFirstColumn="0" w:lastRowLastColumn="0"/>
          <w:trHeight w:val="1318"/>
        </w:trPr>
        <w:tc>
          <w:tcPr>
            <w:cnfStyle w:val="001000000000" w:firstRow="0" w:lastRow="0" w:firstColumn="1" w:lastColumn="0" w:oddVBand="0" w:evenVBand="0" w:oddHBand="0" w:evenHBand="0" w:firstRowFirstColumn="0" w:firstRowLastColumn="0" w:lastRowFirstColumn="0" w:lastRowLastColumn="0"/>
            <w:tcW w:w="2282" w:type="dxa"/>
          </w:tcPr>
          <w:p w14:paraId="01655FF0"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Hipercolesterolemia </w:t>
            </w:r>
          </w:p>
          <w:p w14:paraId="291E2E90" w14:textId="77777777" w:rsidR="00532EA3" w:rsidRPr="00C01091" w:rsidRDefault="00532EA3">
            <w:pPr>
              <w:spacing w:after="60"/>
              <w:rPr>
                <w:rFonts w:ascii="Times New Roman" w:eastAsia="Times New Roman" w:hAnsi="Times New Roman" w:cs="Times New Roman"/>
                <w:sz w:val="24"/>
                <w:szCs w:val="24"/>
              </w:rPr>
            </w:pPr>
          </w:p>
        </w:tc>
        <w:tc>
          <w:tcPr>
            <w:tcW w:w="2310" w:type="dxa"/>
          </w:tcPr>
          <w:p w14:paraId="05ED22E2" w14:textId="77777777" w:rsidR="00532EA3" w:rsidRPr="00C01091"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755FEB89"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basales * y seguimiento post-gestación</w:t>
            </w:r>
          </w:p>
          <w:p w14:paraId="7BDBEE80" w14:textId="77777777" w:rsidR="00532EA3" w:rsidRPr="00C01091"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14:paraId="3F59932B" w14:textId="77777777" w:rsidR="00532EA3" w:rsidRPr="00C01091"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6A6FBD66"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14:paraId="5BC1D7A8"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PADRIS</w:t>
            </w:r>
          </w:p>
          <w:p w14:paraId="367B2D8F" w14:textId="77777777" w:rsidR="00532EA3" w:rsidRPr="00C01091"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2E8FA583" w14:textId="77777777" w:rsidR="00532EA3" w:rsidRPr="00C01091"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988" w:type="dxa"/>
          </w:tcPr>
          <w:p w14:paraId="57CD4EE8" w14:textId="77777777" w:rsidR="00532EA3" w:rsidRPr="00C01091"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7A58FC95"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Fecha diagnóstico </w:t>
            </w:r>
          </w:p>
          <w:p w14:paraId="42DEEC52"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CIE-9: 272</w:t>
            </w:r>
          </w:p>
          <w:p w14:paraId="7D1CD9EE"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CIE-10: E78 </w:t>
            </w:r>
          </w:p>
        </w:tc>
      </w:tr>
      <w:tr w:rsidR="00532EA3" w:rsidRPr="00C01091" w14:paraId="0888C402" w14:textId="77777777" w:rsidTr="00532EA3">
        <w:trPr>
          <w:trHeight w:val="1664"/>
        </w:trPr>
        <w:tc>
          <w:tcPr>
            <w:cnfStyle w:val="001000000000" w:firstRow="0" w:lastRow="0" w:firstColumn="1" w:lastColumn="0" w:oddVBand="0" w:evenVBand="0" w:oddHBand="0" w:evenHBand="0" w:firstRowFirstColumn="0" w:firstRowLastColumn="0" w:lastRowFirstColumn="0" w:lastRowLastColumn="0"/>
            <w:tcW w:w="2282" w:type="dxa"/>
          </w:tcPr>
          <w:p w14:paraId="23D18FBF"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Hipertensión gestacional</w:t>
            </w:r>
          </w:p>
        </w:tc>
        <w:tc>
          <w:tcPr>
            <w:tcW w:w="2310" w:type="dxa"/>
          </w:tcPr>
          <w:p w14:paraId="39845214"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de seguimiento </w:t>
            </w:r>
          </w:p>
        </w:tc>
        <w:tc>
          <w:tcPr>
            <w:tcW w:w="1125" w:type="dxa"/>
          </w:tcPr>
          <w:p w14:paraId="244D8BE1"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14:paraId="4DFBFC92"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PADRIS</w:t>
            </w:r>
          </w:p>
        </w:tc>
        <w:tc>
          <w:tcPr>
            <w:tcW w:w="2988" w:type="dxa"/>
          </w:tcPr>
          <w:p w14:paraId="571551F7"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Fecha diagnóstico </w:t>
            </w:r>
          </w:p>
          <w:p w14:paraId="67F66445"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CIE-9: 64233, 64234, 64232, 64231, 64293, 64203, 64204, 64292, 64202, 64291, 64201, 64294, 64291, 64203, 64204</w:t>
            </w:r>
          </w:p>
          <w:p w14:paraId="72718859"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CIE-10: O16,O13, O14</w:t>
            </w:r>
          </w:p>
        </w:tc>
      </w:tr>
      <w:tr w:rsidR="00532EA3" w:rsidRPr="00C01091" w14:paraId="51765305" w14:textId="77777777" w:rsidTr="00532EA3">
        <w:trPr>
          <w:cnfStyle w:val="000000100000" w:firstRow="0" w:lastRow="0" w:firstColumn="0" w:lastColumn="0" w:oddVBand="0" w:evenVBand="0" w:oddHBand="1" w:evenHBand="0" w:firstRowFirstColumn="0" w:firstRowLastColumn="0" w:lastRowFirstColumn="0" w:lastRowLastColumn="0"/>
          <w:trHeight w:val="1393"/>
        </w:trPr>
        <w:tc>
          <w:tcPr>
            <w:cnfStyle w:val="001000000000" w:firstRow="0" w:lastRow="0" w:firstColumn="1" w:lastColumn="0" w:oddVBand="0" w:evenVBand="0" w:oddHBand="0" w:evenHBand="0" w:firstRowFirstColumn="0" w:firstRowLastColumn="0" w:lastRowFirstColumn="0" w:lastRowLastColumn="0"/>
            <w:tcW w:w="2282" w:type="dxa"/>
          </w:tcPr>
          <w:p w14:paraId="01D43601" w14:textId="77777777" w:rsidR="00532EA3" w:rsidRPr="00C01091" w:rsidRDefault="009F67C0">
            <w:pPr>
              <w:spacing w:after="60"/>
              <w:rPr>
                <w:rFonts w:ascii="Times New Roman" w:eastAsia="Times New Roman" w:hAnsi="Times New Roman" w:cs="Times New Roman"/>
                <w:sz w:val="24"/>
                <w:szCs w:val="24"/>
              </w:rPr>
            </w:pPr>
            <w:proofErr w:type="spellStart"/>
            <w:r w:rsidRPr="00C01091">
              <w:rPr>
                <w:rFonts w:ascii="Times New Roman" w:eastAsia="Times New Roman" w:hAnsi="Times New Roman" w:cs="Times New Roman"/>
                <w:sz w:val="24"/>
                <w:szCs w:val="24"/>
              </w:rPr>
              <w:t>Preclampsia</w:t>
            </w:r>
            <w:proofErr w:type="spellEnd"/>
          </w:p>
        </w:tc>
        <w:tc>
          <w:tcPr>
            <w:tcW w:w="2310" w:type="dxa"/>
          </w:tcPr>
          <w:p w14:paraId="45287D75"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de seguimiento </w:t>
            </w:r>
          </w:p>
        </w:tc>
        <w:tc>
          <w:tcPr>
            <w:tcW w:w="1125" w:type="dxa"/>
          </w:tcPr>
          <w:p w14:paraId="3D61DB15"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14:paraId="6E1E7C7C"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PADRIS</w:t>
            </w:r>
          </w:p>
        </w:tc>
        <w:tc>
          <w:tcPr>
            <w:tcW w:w="2988" w:type="dxa"/>
          </w:tcPr>
          <w:p w14:paraId="229A824E"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CIE-9: 64250, 64240, 64253, 64252, 64254, 64251, 64243, 64244, 64242, 64241, 64273, 64274, 64272, 64271, </w:t>
            </w:r>
          </w:p>
          <w:p w14:paraId="1C85BB7C"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CIE-10: O14.0, O14.1, O14.9</w:t>
            </w:r>
          </w:p>
        </w:tc>
      </w:tr>
    </w:tbl>
    <w:p w14:paraId="435BD1E4"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Valores anteriores más próximos a la fecha índice</w:t>
      </w:r>
    </w:p>
    <w:p w14:paraId="348FE0F6" w14:textId="77777777" w:rsidR="00532EA3" w:rsidRPr="00C01091" w:rsidRDefault="00532EA3">
      <w:pPr>
        <w:rPr>
          <w:rFonts w:ascii="Times New Roman" w:eastAsia="Times New Roman" w:hAnsi="Times New Roman" w:cs="Times New Roman"/>
          <w:sz w:val="24"/>
          <w:szCs w:val="24"/>
        </w:rPr>
      </w:pPr>
    </w:p>
    <w:p w14:paraId="16BFB912" w14:textId="77777777" w:rsidR="00786E45" w:rsidRPr="00C01091" w:rsidRDefault="00786E45">
      <w:pPr>
        <w:rPr>
          <w:rFonts w:ascii="Times New Roman" w:eastAsia="Times New Roman" w:hAnsi="Times New Roman" w:cs="Times New Roman"/>
          <w:b/>
          <w:sz w:val="24"/>
          <w:szCs w:val="24"/>
        </w:rPr>
      </w:pPr>
    </w:p>
    <w:p w14:paraId="76834D84" w14:textId="77777777" w:rsidR="00532EA3" w:rsidRPr="00C01091" w:rsidRDefault="009F67C0">
      <w:pPr>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4.13.3 Variables de exploración física</w:t>
      </w:r>
    </w:p>
    <w:p w14:paraId="2641AEBA" w14:textId="77777777" w:rsidR="00532EA3" w:rsidRPr="00C01091" w:rsidRDefault="00532EA3">
      <w:pPr>
        <w:rPr>
          <w:rFonts w:ascii="Times New Roman" w:eastAsia="Times New Roman" w:hAnsi="Times New Roman" w:cs="Times New Roman"/>
          <w:b/>
          <w:sz w:val="24"/>
          <w:szCs w:val="24"/>
        </w:rPr>
      </w:pPr>
    </w:p>
    <w:p w14:paraId="40D8CD18" w14:textId="77777777" w:rsidR="00532EA3" w:rsidRPr="00C01091" w:rsidRDefault="009F67C0">
      <w:pPr>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Tabla 3. Variables de exploración física</w:t>
      </w:r>
    </w:p>
    <w:p w14:paraId="5840DC0C" w14:textId="77777777" w:rsidR="00532EA3" w:rsidRPr="00C01091" w:rsidRDefault="00532EA3">
      <w:pPr>
        <w:spacing w:after="60"/>
        <w:rPr>
          <w:rFonts w:ascii="Times New Roman" w:eastAsia="Times New Roman" w:hAnsi="Times New Roman" w:cs="Times New Roman"/>
          <w:b/>
          <w:color w:val="FF0000"/>
          <w:sz w:val="24"/>
          <w:szCs w:val="24"/>
        </w:rPr>
      </w:pPr>
    </w:p>
    <w:tbl>
      <w:tblPr>
        <w:tblStyle w:val="9"/>
        <w:tblW w:w="8642"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1792"/>
        <w:gridCol w:w="3026"/>
        <w:gridCol w:w="1030"/>
        <w:gridCol w:w="2794"/>
      </w:tblGrid>
      <w:tr w:rsidR="00532EA3" w:rsidRPr="00C01091" w14:paraId="475B2300" w14:textId="77777777" w:rsidTr="00532EA3">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792" w:type="dxa"/>
          </w:tcPr>
          <w:p w14:paraId="4B469964"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Variable </w:t>
            </w:r>
          </w:p>
        </w:tc>
        <w:tc>
          <w:tcPr>
            <w:tcW w:w="3026" w:type="dxa"/>
          </w:tcPr>
          <w:p w14:paraId="6E7773C8" w14:textId="77777777" w:rsidR="00532EA3" w:rsidRPr="00C01091"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Función </w:t>
            </w:r>
          </w:p>
        </w:tc>
        <w:tc>
          <w:tcPr>
            <w:tcW w:w="1030" w:type="dxa"/>
          </w:tcPr>
          <w:p w14:paraId="77A1B36B" w14:textId="77777777" w:rsidR="00532EA3" w:rsidRPr="00C01091"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Fuente </w:t>
            </w:r>
          </w:p>
        </w:tc>
        <w:tc>
          <w:tcPr>
            <w:tcW w:w="2794" w:type="dxa"/>
          </w:tcPr>
          <w:p w14:paraId="116D0224" w14:textId="77777777" w:rsidR="00532EA3" w:rsidRPr="00C01091"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Definición operativa</w:t>
            </w:r>
          </w:p>
          <w:p w14:paraId="1DF7D2B5" w14:textId="77777777" w:rsidR="00532EA3" w:rsidRPr="00C01091" w:rsidRDefault="00532E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32EA3" w:rsidRPr="00C01091" w14:paraId="76A5CB79" w14:textId="77777777" w:rsidTr="00532EA3">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792" w:type="dxa"/>
          </w:tcPr>
          <w:p w14:paraId="0E5A8827"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IMC</w:t>
            </w:r>
          </w:p>
        </w:tc>
        <w:tc>
          <w:tcPr>
            <w:tcW w:w="3026" w:type="dxa"/>
          </w:tcPr>
          <w:p w14:paraId="4225E8C8"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basales</w:t>
            </w:r>
          </w:p>
          <w:p w14:paraId="4360055E"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y seguimiento post gestación </w:t>
            </w:r>
          </w:p>
        </w:tc>
        <w:tc>
          <w:tcPr>
            <w:tcW w:w="1030" w:type="dxa"/>
          </w:tcPr>
          <w:p w14:paraId="55BAB047"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794" w:type="dxa"/>
          </w:tcPr>
          <w:p w14:paraId="7609786B"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IMC en el momento de la inclusión</w:t>
            </w:r>
          </w:p>
          <w:p w14:paraId="645D9EE6" w14:textId="77777777" w:rsidR="00532EA3" w:rsidRPr="00C01091"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bl>
    <w:p w14:paraId="517BCCB4" w14:textId="77777777" w:rsidR="00532EA3" w:rsidRPr="00C01091" w:rsidRDefault="00532EA3">
      <w:pPr>
        <w:rPr>
          <w:rFonts w:ascii="Times New Roman" w:eastAsia="Times New Roman" w:hAnsi="Times New Roman" w:cs="Times New Roman"/>
          <w:sz w:val="24"/>
          <w:szCs w:val="24"/>
        </w:rPr>
      </w:pPr>
    </w:p>
    <w:p w14:paraId="1568F706" w14:textId="77777777" w:rsidR="00532EA3" w:rsidRPr="00C01091" w:rsidRDefault="00532EA3">
      <w:pPr>
        <w:rPr>
          <w:rFonts w:ascii="Times New Roman" w:eastAsia="Times New Roman" w:hAnsi="Times New Roman" w:cs="Times New Roman"/>
          <w:sz w:val="24"/>
          <w:szCs w:val="24"/>
        </w:rPr>
      </w:pPr>
    </w:p>
    <w:p w14:paraId="76D96EA7" w14:textId="77777777" w:rsidR="00532EA3" w:rsidRPr="00C01091" w:rsidRDefault="009F67C0">
      <w:pPr>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4.13.4. Variables de la gestación</w:t>
      </w:r>
    </w:p>
    <w:p w14:paraId="0E76F5D5" w14:textId="77777777" w:rsidR="00532EA3" w:rsidRPr="00C01091" w:rsidRDefault="00532EA3">
      <w:pPr>
        <w:rPr>
          <w:rFonts w:ascii="Times New Roman" w:eastAsia="Times New Roman" w:hAnsi="Times New Roman" w:cs="Times New Roman"/>
          <w:b/>
          <w:sz w:val="24"/>
          <w:szCs w:val="24"/>
        </w:rPr>
      </w:pPr>
    </w:p>
    <w:p w14:paraId="04C194EB"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Las variables relacionadas con la gestación serán recogidas desde inicio de la gestación hasta final de la gestación</w:t>
      </w:r>
    </w:p>
    <w:p w14:paraId="117AB91D" w14:textId="77777777" w:rsidR="00532EA3" w:rsidRPr="00C01091" w:rsidRDefault="00532EA3">
      <w:pPr>
        <w:rPr>
          <w:rFonts w:ascii="Times New Roman" w:eastAsia="Times New Roman" w:hAnsi="Times New Roman" w:cs="Times New Roman"/>
          <w:b/>
          <w:sz w:val="24"/>
          <w:szCs w:val="24"/>
        </w:rPr>
      </w:pPr>
    </w:p>
    <w:p w14:paraId="2C1C5ACA" w14:textId="77777777" w:rsidR="00532EA3" w:rsidRPr="00C01091" w:rsidRDefault="009F67C0">
      <w:pPr>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Tabla 4. Variables de la gestación</w:t>
      </w:r>
    </w:p>
    <w:p w14:paraId="56D3B546" w14:textId="77777777" w:rsidR="00532EA3" w:rsidRPr="00C01091" w:rsidRDefault="00532EA3">
      <w:pPr>
        <w:spacing w:after="60"/>
        <w:rPr>
          <w:rFonts w:ascii="Times New Roman" w:eastAsia="Times New Roman" w:hAnsi="Times New Roman" w:cs="Times New Roman"/>
          <w:b/>
          <w:sz w:val="24"/>
          <w:szCs w:val="24"/>
        </w:rPr>
      </w:pPr>
    </w:p>
    <w:tbl>
      <w:tblPr>
        <w:tblStyle w:val="8"/>
        <w:tblW w:w="8557"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087"/>
        <w:gridCol w:w="2346"/>
        <w:gridCol w:w="990"/>
        <w:gridCol w:w="3134"/>
      </w:tblGrid>
      <w:tr w:rsidR="00532EA3" w:rsidRPr="00C01091" w14:paraId="78283716" w14:textId="77777777" w:rsidTr="00532EA3">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087" w:type="dxa"/>
          </w:tcPr>
          <w:p w14:paraId="12DE199F"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Variable </w:t>
            </w:r>
          </w:p>
        </w:tc>
        <w:tc>
          <w:tcPr>
            <w:tcW w:w="2346" w:type="dxa"/>
          </w:tcPr>
          <w:p w14:paraId="6D899E68" w14:textId="77777777" w:rsidR="00532EA3" w:rsidRPr="00C01091"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Función </w:t>
            </w:r>
          </w:p>
        </w:tc>
        <w:tc>
          <w:tcPr>
            <w:tcW w:w="990" w:type="dxa"/>
          </w:tcPr>
          <w:p w14:paraId="538EFE15" w14:textId="77777777" w:rsidR="00532EA3" w:rsidRPr="00C01091"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Fuente </w:t>
            </w:r>
          </w:p>
        </w:tc>
        <w:tc>
          <w:tcPr>
            <w:tcW w:w="3134" w:type="dxa"/>
          </w:tcPr>
          <w:p w14:paraId="2FB640AD" w14:textId="77777777" w:rsidR="00532EA3" w:rsidRPr="00C01091"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Definición operativa</w:t>
            </w:r>
          </w:p>
          <w:p w14:paraId="7DDBE68A" w14:textId="77777777" w:rsidR="00532EA3" w:rsidRPr="00C01091" w:rsidRDefault="00532E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32EA3" w:rsidRPr="00C01091" w14:paraId="2076E5B8" w14:textId="77777777" w:rsidTr="00532EA3">
        <w:trPr>
          <w:cnfStyle w:val="000000100000" w:firstRow="0" w:lastRow="0" w:firstColumn="0" w:lastColumn="0" w:oddVBand="0" w:evenVBand="0" w:oddHBand="1" w:evenHBand="0" w:firstRowFirstColumn="0" w:firstRowLastColumn="0" w:lastRowFirstColumn="0" w:lastRowLastColumn="0"/>
          <w:trHeight w:val="1533"/>
        </w:trPr>
        <w:tc>
          <w:tcPr>
            <w:cnfStyle w:val="001000000000" w:firstRow="0" w:lastRow="0" w:firstColumn="1" w:lastColumn="0" w:oddVBand="0" w:evenVBand="0" w:oddHBand="0" w:evenHBand="0" w:firstRowFirstColumn="0" w:firstRowLastColumn="0" w:lastRowFirstColumn="0" w:lastRowLastColumn="0"/>
            <w:tcW w:w="2087" w:type="dxa"/>
          </w:tcPr>
          <w:p w14:paraId="17B0726C"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Etnia </w:t>
            </w:r>
          </w:p>
        </w:tc>
        <w:tc>
          <w:tcPr>
            <w:tcW w:w="2346" w:type="dxa"/>
          </w:tcPr>
          <w:p w14:paraId="672269A1"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basales en la fecha índice</w:t>
            </w:r>
          </w:p>
        </w:tc>
        <w:tc>
          <w:tcPr>
            <w:tcW w:w="990" w:type="dxa"/>
          </w:tcPr>
          <w:p w14:paraId="2E3B41DF"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14:paraId="325ACF92"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ASSIR</w:t>
            </w:r>
          </w:p>
        </w:tc>
        <w:tc>
          <w:tcPr>
            <w:tcW w:w="3134" w:type="dxa"/>
          </w:tcPr>
          <w:p w14:paraId="60D9D96C"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PACR003, PACR004</w:t>
            </w:r>
          </w:p>
        </w:tc>
      </w:tr>
      <w:tr w:rsidR="00532EA3" w:rsidRPr="00C01091" w14:paraId="7A01B7DA" w14:textId="77777777" w:rsidTr="00532EA3">
        <w:trPr>
          <w:trHeight w:val="1533"/>
        </w:trPr>
        <w:tc>
          <w:tcPr>
            <w:cnfStyle w:val="001000000000" w:firstRow="0" w:lastRow="0" w:firstColumn="1" w:lastColumn="0" w:oddVBand="0" w:evenVBand="0" w:oddHBand="0" w:evenHBand="0" w:firstRowFirstColumn="0" w:firstRowLastColumn="0" w:lastRowFirstColumn="0" w:lastRowLastColumn="0"/>
            <w:tcW w:w="2087" w:type="dxa"/>
          </w:tcPr>
          <w:p w14:paraId="0C578363" w14:textId="77777777" w:rsidR="00532EA3" w:rsidRPr="00C01091" w:rsidRDefault="009F67C0">
            <w:pPr>
              <w:spacing w:after="60"/>
              <w:rPr>
                <w:rFonts w:ascii="Times New Roman" w:eastAsia="Times New Roman" w:hAnsi="Times New Roman" w:cs="Times New Roman"/>
                <w:sz w:val="24"/>
                <w:szCs w:val="24"/>
                <w:highlight w:val="yellow"/>
              </w:rPr>
            </w:pPr>
            <w:r w:rsidRPr="00C01091">
              <w:rPr>
                <w:rFonts w:ascii="Times New Roman" w:eastAsia="Times New Roman" w:hAnsi="Times New Roman" w:cs="Times New Roman"/>
                <w:sz w:val="24"/>
                <w:szCs w:val="24"/>
              </w:rPr>
              <w:t xml:space="preserve">Nivel de estudio </w:t>
            </w:r>
          </w:p>
        </w:tc>
        <w:tc>
          <w:tcPr>
            <w:tcW w:w="2346" w:type="dxa"/>
          </w:tcPr>
          <w:p w14:paraId="145821A4"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basales en la fecha índice</w:t>
            </w:r>
          </w:p>
        </w:tc>
        <w:tc>
          <w:tcPr>
            <w:tcW w:w="990" w:type="dxa"/>
          </w:tcPr>
          <w:p w14:paraId="140F5EA8"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14:paraId="2CAF10D9"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ASSIR</w:t>
            </w:r>
          </w:p>
        </w:tc>
        <w:tc>
          <w:tcPr>
            <w:tcW w:w="3134" w:type="dxa"/>
          </w:tcPr>
          <w:p w14:paraId="5326290D"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PACR002</w:t>
            </w:r>
          </w:p>
        </w:tc>
      </w:tr>
      <w:tr w:rsidR="00532EA3" w:rsidRPr="00C01091" w14:paraId="2B9FDEA8" w14:textId="77777777" w:rsidTr="00532EA3">
        <w:trPr>
          <w:cnfStyle w:val="000000100000" w:firstRow="0" w:lastRow="0" w:firstColumn="0" w:lastColumn="0" w:oddVBand="0" w:evenVBand="0" w:oddHBand="1" w:evenHBand="0" w:firstRowFirstColumn="0" w:firstRowLastColumn="0" w:lastRowFirstColumn="0" w:lastRowLastColumn="0"/>
          <w:trHeight w:val="1533"/>
        </w:trPr>
        <w:tc>
          <w:tcPr>
            <w:cnfStyle w:val="001000000000" w:firstRow="0" w:lastRow="0" w:firstColumn="1" w:lastColumn="0" w:oddVBand="0" w:evenVBand="0" w:oddHBand="0" w:evenHBand="0" w:firstRowFirstColumn="0" w:firstRowLastColumn="0" w:lastRowFirstColumn="0" w:lastRowLastColumn="0"/>
            <w:tcW w:w="2087" w:type="dxa"/>
          </w:tcPr>
          <w:p w14:paraId="2EF7281F"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Peso (kg)</w:t>
            </w:r>
          </w:p>
          <w:p w14:paraId="5ACB05E7" w14:textId="77777777" w:rsidR="00532EA3" w:rsidRPr="00C01091" w:rsidRDefault="00532EA3">
            <w:pPr>
              <w:rPr>
                <w:rFonts w:ascii="Times New Roman" w:eastAsia="Times New Roman" w:hAnsi="Times New Roman" w:cs="Times New Roman"/>
                <w:sz w:val="24"/>
                <w:szCs w:val="24"/>
              </w:rPr>
            </w:pPr>
          </w:p>
          <w:p w14:paraId="39AE4430" w14:textId="77777777" w:rsidR="00532EA3" w:rsidRPr="00C01091" w:rsidRDefault="00532EA3">
            <w:pPr>
              <w:rPr>
                <w:rFonts w:ascii="Times New Roman" w:eastAsia="Times New Roman" w:hAnsi="Times New Roman" w:cs="Times New Roman"/>
                <w:sz w:val="24"/>
                <w:szCs w:val="24"/>
              </w:rPr>
            </w:pPr>
          </w:p>
          <w:p w14:paraId="6D7AB409" w14:textId="77777777" w:rsidR="00532EA3" w:rsidRPr="00C01091" w:rsidRDefault="00532EA3">
            <w:pPr>
              <w:spacing w:after="60"/>
              <w:rPr>
                <w:rFonts w:ascii="Times New Roman" w:eastAsia="Times New Roman" w:hAnsi="Times New Roman" w:cs="Times New Roman"/>
                <w:sz w:val="24"/>
                <w:szCs w:val="24"/>
              </w:rPr>
            </w:pPr>
          </w:p>
        </w:tc>
        <w:tc>
          <w:tcPr>
            <w:tcW w:w="2346" w:type="dxa"/>
          </w:tcPr>
          <w:p w14:paraId="1759ABDE"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en el primera y la ultima  visita ASSIR </w:t>
            </w:r>
          </w:p>
        </w:tc>
        <w:tc>
          <w:tcPr>
            <w:tcW w:w="990" w:type="dxa"/>
          </w:tcPr>
          <w:p w14:paraId="66231B05"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14:paraId="6BD07192"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ASSIR</w:t>
            </w:r>
          </w:p>
          <w:p w14:paraId="36A1D750" w14:textId="77777777" w:rsidR="00532EA3" w:rsidRPr="00C01091"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79CDF9D7" w14:textId="77777777" w:rsidR="00532EA3" w:rsidRPr="00C01091"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134" w:type="dxa"/>
          </w:tcPr>
          <w:p w14:paraId="6DF6AEE1"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PACP016, PADR003, PAPR012</w:t>
            </w:r>
          </w:p>
        </w:tc>
      </w:tr>
      <w:tr w:rsidR="00532EA3" w:rsidRPr="00C01091" w14:paraId="3DD7382E" w14:textId="77777777" w:rsidTr="00532EA3">
        <w:trPr>
          <w:trHeight w:val="962"/>
        </w:trPr>
        <w:tc>
          <w:tcPr>
            <w:cnfStyle w:val="001000000000" w:firstRow="0" w:lastRow="0" w:firstColumn="1" w:lastColumn="0" w:oddVBand="0" w:evenVBand="0" w:oddHBand="0" w:evenHBand="0" w:firstRowFirstColumn="0" w:firstRowLastColumn="0" w:lastRowFirstColumn="0" w:lastRowLastColumn="0"/>
            <w:tcW w:w="2087" w:type="dxa"/>
          </w:tcPr>
          <w:p w14:paraId="2F2DA2AE" w14:textId="77777777" w:rsidR="00532EA3" w:rsidRPr="00C01091" w:rsidRDefault="009F67C0">
            <w:pPr>
              <w:spacing w:after="60"/>
              <w:rPr>
                <w:rFonts w:ascii="Times New Roman" w:eastAsia="Times New Roman" w:hAnsi="Times New Roman" w:cs="Times New Roman"/>
                <w:sz w:val="24"/>
                <w:szCs w:val="24"/>
                <w:highlight w:val="yellow"/>
              </w:rPr>
            </w:pPr>
            <w:r w:rsidRPr="00C01091">
              <w:rPr>
                <w:rFonts w:ascii="Times New Roman" w:eastAsia="Times New Roman" w:hAnsi="Times New Roman" w:cs="Times New Roman"/>
                <w:sz w:val="24"/>
                <w:szCs w:val="24"/>
              </w:rPr>
              <w:t>Talla (m)</w:t>
            </w:r>
          </w:p>
        </w:tc>
        <w:tc>
          <w:tcPr>
            <w:tcW w:w="2346" w:type="dxa"/>
          </w:tcPr>
          <w:p w14:paraId="04C6CA47"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basales *</w:t>
            </w:r>
          </w:p>
          <w:p w14:paraId="594AA9D5" w14:textId="77777777" w:rsidR="00532EA3" w:rsidRPr="00C01091"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990" w:type="dxa"/>
          </w:tcPr>
          <w:p w14:paraId="20623862"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 ASSIR</w:t>
            </w:r>
          </w:p>
        </w:tc>
        <w:tc>
          <w:tcPr>
            <w:tcW w:w="3134" w:type="dxa"/>
          </w:tcPr>
          <w:p w14:paraId="7319BF92"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PACP017, PAPR013</w:t>
            </w:r>
          </w:p>
        </w:tc>
      </w:tr>
      <w:tr w:rsidR="00532EA3" w:rsidRPr="00C01091" w14:paraId="28F5A82F" w14:textId="77777777" w:rsidTr="00532EA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087" w:type="dxa"/>
          </w:tcPr>
          <w:p w14:paraId="0493052C"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TEPAL</w:t>
            </w:r>
          </w:p>
        </w:tc>
        <w:tc>
          <w:tcPr>
            <w:tcW w:w="2346" w:type="dxa"/>
          </w:tcPr>
          <w:p w14:paraId="173A0EE7"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basales *</w:t>
            </w:r>
          </w:p>
        </w:tc>
        <w:tc>
          <w:tcPr>
            <w:tcW w:w="990" w:type="dxa"/>
          </w:tcPr>
          <w:p w14:paraId="295A63F3"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14:paraId="0BB92551"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ASSIR</w:t>
            </w:r>
          </w:p>
        </w:tc>
        <w:tc>
          <w:tcPr>
            <w:tcW w:w="3134" w:type="dxa"/>
          </w:tcPr>
          <w:p w14:paraId="58D94534"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PAFG014 </w:t>
            </w:r>
          </w:p>
          <w:p w14:paraId="2240BF3F" w14:textId="77777777" w:rsidR="00532EA3" w:rsidRPr="00C01091"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32EA3" w:rsidRPr="00C01091" w14:paraId="2457CC45" w14:textId="77777777" w:rsidTr="00532EA3">
        <w:trPr>
          <w:trHeight w:val="917"/>
        </w:trPr>
        <w:tc>
          <w:tcPr>
            <w:cnfStyle w:val="001000000000" w:firstRow="0" w:lastRow="0" w:firstColumn="1" w:lastColumn="0" w:oddVBand="0" w:evenVBand="0" w:oddHBand="0" w:evenHBand="0" w:firstRowFirstColumn="0" w:firstRowLastColumn="0" w:lastRowFirstColumn="0" w:lastRowLastColumn="0"/>
            <w:tcW w:w="2087" w:type="dxa"/>
          </w:tcPr>
          <w:p w14:paraId="7341D3CF"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Fecha de la  ultima regla (FUR) </w:t>
            </w:r>
          </w:p>
        </w:tc>
        <w:tc>
          <w:tcPr>
            <w:tcW w:w="2346" w:type="dxa"/>
          </w:tcPr>
          <w:p w14:paraId="3F67AA01"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basales </w:t>
            </w:r>
          </w:p>
        </w:tc>
        <w:tc>
          <w:tcPr>
            <w:tcW w:w="990" w:type="dxa"/>
          </w:tcPr>
          <w:p w14:paraId="06F1C14F"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14:paraId="0391981E"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ASSIR</w:t>
            </w:r>
          </w:p>
          <w:p w14:paraId="03857505" w14:textId="77777777" w:rsidR="00532EA3" w:rsidRPr="00C01091"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134" w:type="dxa"/>
          </w:tcPr>
          <w:p w14:paraId="31E6E42F"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Fecha  Última Regla (</w:t>
            </w:r>
            <w:proofErr w:type="spellStart"/>
            <w:r w:rsidRPr="00C01091">
              <w:rPr>
                <w:rFonts w:ascii="Times New Roman" w:eastAsia="Times New Roman" w:hAnsi="Times New Roman" w:cs="Times New Roman"/>
                <w:sz w:val="24"/>
                <w:szCs w:val="24"/>
              </w:rPr>
              <w:t>dd</w:t>
            </w:r>
            <w:proofErr w:type="spellEnd"/>
            <w:r w:rsidRPr="00C01091">
              <w:rPr>
                <w:rFonts w:ascii="Times New Roman" w:eastAsia="Times New Roman" w:hAnsi="Times New Roman" w:cs="Times New Roman"/>
                <w:sz w:val="24"/>
                <w:szCs w:val="24"/>
              </w:rPr>
              <w:t>/mm/</w:t>
            </w:r>
            <w:proofErr w:type="spellStart"/>
            <w:r w:rsidRPr="00C01091">
              <w:rPr>
                <w:rFonts w:ascii="Times New Roman" w:eastAsia="Times New Roman" w:hAnsi="Times New Roman" w:cs="Times New Roman"/>
                <w:sz w:val="24"/>
                <w:szCs w:val="24"/>
              </w:rPr>
              <w:t>yyyy</w:t>
            </w:r>
            <w:proofErr w:type="spellEnd"/>
            <w:r w:rsidRPr="00C01091">
              <w:rPr>
                <w:rFonts w:ascii="Times New Roman" w:eastAsia="Times New Roman" w:hAnsi="Times New Roman" w:cs="Times New Roman"/>
                <w:sz w:val="24"/>
                <w:szCs w:val="24"/>
              </w:rPr>
              <w:t xml:space="preserve">) </w:t>
            </w:r>
          </w:p>
          <w:p w14:paraId="01CCAEBA" w14:textId="77777777" w:rsidR="00532EA3" w:rsidRPr="00C01091"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32EA3" w:rsidRPr="00C01091" w14:paraId="4151B1A8" w14:textId="77777777" w:rsidTr="00532EA3">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7" w:type="dxa"/>
          </w:tcPr>
          <w:p w14:paraId="57443D79"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Fecha de la ultima regla (FUR) corregida</w:t>
            </w:r>
          </w:p>
        </w:tc>
        <w:tc>
          <w:tcPr>
            <w:tcW w:w="2346" w:type="dxa"/>
          </w:tcPr>
          <w:p w14:paraId="6FF72398"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de seguimiento </w:t>
            </w:r>
          </w:p>
        </w:tc>
        <w:tc>
          <w:tcPr>
            <w:tcW w:w="990" w:type="dxa"/>
          </w:tcPr>
          <w:p w14:paraId="771D79D9"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14:paraId="40D86EF2"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ASSIR</w:t>
            </w:r>
          </w:p>
          <w:p w14:paraId="4A251028" w14:textId="77777777" w:rsidR="00532EA3" w:rsidRPr="00C01091"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134" w:type="dxa"/>
          </w:tcPr>
          <w:p w14:paraId="0AE9AAFF"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PADR001</w:t>
            </w:r>
          </w:p>
        </w:tc>
      </w:tr>
      <w:tr w:rsidR="00532EA3" w:rsidRPr="00C01091" w14:paraId="17F62A9C" w14:textId="77777777" w:rsidTr="00532EA3">
        <w:trPr>
          <w:trHeight w:val="777"/>
        </w:trPr>
        <w:tc>
          <w:tcPr>
            <w:cnfStyle w:val="001000000000" w:firstRow="0" w:lastRow="0" w:firstColumn="1" w:lastColumn="0" w:oddVBand="0" w:evenVBand="0" w:oddHBand="0" w:evenHBand="0" w:firstRowFirstColumn="0" w:firstRowLastColumn="0" w:lastRowFirstColumn="0" w:lastRowLastColumn="0"/>
            <w:tcW w:w="2087" w:type="dxa"/>
          </w:tcPr>
          <w:p w14:paraId="76195CA2"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Hipertensión gestacional</w:t>
            </w:r>
          </w:p>
          <w:p w14:paraId="4603B48D" w14:textId="77777777" w:rsidR="00532EA3" w:rsidRPr="00C01091" w:rsidRDefault="00532EA3">
            <w:pPr>
              <w:spacing w:after="60"/>
              <w:rPr>
                <w:rFonts w:ascii="Times New Roman" w:eastAsia="Times New Roman" w:hAnsi="Times New Roman" w:cs="Times New Roman"/>
                <w:sz w:val="24"/>
                <w:szCs w:val="24"/>
              </w:rPr>
            </w:pPr>
          </w:p>
        </w:tc>
        <w:tc>
          <w:tcPr>
            <w:tcW w:w="2346" w:type="dxa"/>
          </w:tcPr>
          <w:p w14:paraId="17326F40"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de seguimiento </w:t>
            </w:r>
          </w:p>
          <w:p w14:paraId="04E29E8E" w14:textId="77777777" w:rsidR="00532EA3" w:rsidRPr="00C01091"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990" w:type="dxa"/>
          </w:tcPr>
          <w:p w14:paraId="04E958D3"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 ASSIR</w:t>
            </w:r>
          </w:p>
        </w:tc>
        <w:tc>
          <w:tcPr>
            <w:tcW w:w="3134" w:type="dxa"/>
          </w:tcPr>
          <w:p w14:paraId="070142B7"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PAC2003, PASI007</w:t>
            </w:r>
          </w:p>
          <w:p w14:paraId="56691276" w14:textId="77777777" w:rsidR="00532EA3" w:rsidRPr="00C01091"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32EA3" w:rsidRPr="00C01091" w14:paraId="18490581" w14:textId="77777777" w:rsidTr="00532EA3">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2087" w:type="dxa"/>
          </w:tcPr>
          <w:p w14:paraId="59CD722B" w14:textId="77777777" w:rsidR="00532EA3" w:rsidRPr="00C01091" w:rsidRDefault="009F67C0">
            <w:pPr>
              <w:rPr>
                <w:rFonts w:ascii="Times New Roman" w:eastAsia="Times New Roman" w:hAnsi="Times New Roman" w:cs="Times New Roman"/>
                <w:sz w:val="24"/>
                <w:szCs w:val="24"/>
              </w:rPr>
            </w:pPr>
            <w:proofErr w:type="spellStart"/>
            <w:r w:rsidRPr="00C01091">
              <w:rPr>
                <w:rFonts w:ascii="Times New Roman" w:eastAsia="Times New Roman" w:hAnsi="Times New Roman" w:cs="Times New Roman"/>
                <w:sz w:val="24"/>
                <w:szCs w:val="24"/>
              </w:rPr>
              <w:t>Preclampsia</w:t>
            </w:r>
            <w:proofErr w:type="spellEnd"/>
            <w:r w:rsidRPr="00C01091">
              <w:rPr>
                <w:rFonts w:ascii="Times New Roman" w:eastAsia="Times New Roman" w:hAnsi="Times New Roman" w:cs="Times New Roman"/>
                <w:sz w:val="24"/>
                <w:szCs w:val="24"/>
              </w:rPr>
              <w:t xml:space="preserve"> </w:t>
            </w:r>
          </w:p>
          <w:p w14:paraId="39A1D11C" w14:textId="77777777" w:rsidR="00532EA3" w:rsidRPr="00C01091" w:rsidRDefault="00532EA3">
            <w:pPr>
              <w:rPr>
                <w:rFonts w:ascii="Times New Roman" w:eastAsia="Times New Roman" w:hAnsi="Times New Roman" w:cs="Times New Roman"/>
                <w:sz w:val="24"/>
                <w:szCs w:val="24"/>
              </w:rPr>
            </w:pPr>
          </w:p>
          <w:p w14:paraId="0FDFF1D2" w14:textId="77777777" w:rsidR="00532EA3" w:rsidRPr="00C01091" w:rsidRDefault="00532EA3">
            <w:pPr>
              <w:rPr>
                <w:rFonts w:ascii="Times New Roman" w:eastAsia="Times New Roman" w:hAnsi="Times New Roman" w:cs="Times New Roman"/>
                <w:sz w:val="24"/>
                <w:szCs w:val="24"/>
              </w:rPr>
            </w:pPr>
          </w:p>
        </w:tc>
        <w:tc>
          <w:tcPr>
            <w:tcW w:w="2346" w:type="dxa"/>
          </w:tcPr>
          <w:p w14:paraId="1D4CC62E"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de seguimiento </w:t>
            </w:r>
          </w:p>
        </w:tc>
        <w:tc>
          <w:tcPr>
            <w:tcW w:w="990" w:type="dxa"/>
          </w:tcPr>
          <w:p w14:paraId="255B91BA"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14:paraId="44F25D31"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ASSIR:</w:t>
            </w:r>
          </w:p>
          <w:p w14:paraId="20EE0BBA" w14:textId="77777777" w:rsidR="00532EA3" w:rsidRPr="00C01091"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674499C3" w14:textId="77777777" w:rsidR="00532EA3" w:rsidRPr="00C01091"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4DCBBAB6" w14:textId="77777777" w:rsidR="00532EA3" w:rsidRPr="00C01091"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134" w:type="dxa"/>
          </w:tcPr>
          <w:p w14:paraId="1BC6AF09"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lastRenderedPageBreak/>
              <w:t>PARA010, PARMA013</w:t>
            </w:r>
          </w:p>
          <w:p w14:paraId="3035BAB9" w14:textId="77777777" w:rsidR="00532EA3" w:rsidRPr="00C01091"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32EA3" w:rsidRPr="00C01091" w14:paraId="36541F75" w14:textId="77777777" w:rsidTr="00532EA3">
        <w:trPr>
          <w:trHeight w:val="653"/>
        </w:trPr>
        <w:tc>
          <w:tcPr>
            <w:cnfStyle w:val="001000000000" w:firstRow="0" w:lastRow="0" w:firstColumn="1" w:lastColumn="0" w:oddVBand="0" w:evenVBand="0" w:oddHBand="0" w:evenHBand="0" w:firstRowFirstColumn="0" w:firstRowLastColumn="0" w:lastRowFirstColumn="0" w:lastRowLastColumn="0"/>
            <w:tcW w:w="2087" w:type="dxa"/>
          </w:tcPr>
          <w:p w14:paraId="4464E57A" w14:textId="77777777" w:rsidR="00532EA3" w:rsidRPr="00C01091" w:rsidRDefault="009F67C0">
            <w:pPr>
              <w:rPr>
                <w:rFonts w:ascii="Times New Roman" w:eastAsia="Times New Roman" w:hAnsi="Times New Roman" w:cs="Times New Roman"/>
                <w:sz w:val="24"/>
                <w:szCs w:val="24"/>
              </w:rPr>
            </w:pPr>
            <w:proofErr w:type="spellStart"/>
            <w:r w:rsidRPr="00C01091">
              <w:rPr>
                <w:rFonts w:ascii="Times New Roman" w:eastAsia="Times New Roman" w:hAnsi="Times New Roman" w:cs="Times New Roman"/>
                <w:sz w:val="24"/>
                <w:szCs w:val="24"/>
              </w:rPr>
              <w:lastRenderedPageBreak/>
              <w:t>Polihidramnio</w:t>
            </w:r>
            <w:proofErr w:type="spellEnd"/>
          </w:p>
          <w:p w14:paraId="6DC45B53" w14:textId="77777777" w:rsidR="00532EA3" w:rsidRPr="00C01091" w:rsidRDefault="00532EA3">
            <w:pPr>
              <w:spacing w:after="60"/>
              <w:rPr>
                <w:rFonts w:ascii="Times New Roman" w:eastAsia="Times New Roman" w:hAnsi="Times New Roman" w:cs="Times New Roman"/>
                <w:sz w:val="24"/>
                <w:szCs w:val="24"/>
              </w:rPr>
            </w:pPr>
          </w:p>
        </w:tc>
        <w:tc>
          <w:tcPr>
            <w:tcW w:w="2346" w:type="dxa"/>
          </w:tcPr>
          <w:p w14:paraId="20F06F79"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de seguimiento </w:t>
            </w:r>
          </w:p>
        </w:tc>
        <w:tc>
          <w:tcPr>
            <w:tcW w:w="990" w:type="dxa"/>
          </w:tcPr>
          <w:p w14:paraId="42F13339"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14:paraId="3A46E960" w14:textId="77777777" w:rsidR="00532EA3" w:rsidRPr="00C01091"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134" w:type="dxa"/>
          </w:tcPr>
          <w:p w14:paraId="4D73CF48"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CIE-9: 65703, 65701</w:t>
            </w:r>
          </w:p>
          <w:p w14:paraId="6EE3DAF7"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CIE-10: O40</w:t>
            </w:r>
          </w:p>
        </w:tc>
      </w:tr>
      <w:tr w:rsidR="00532EA3" w:rsidRPr="00C01091" w14:paraId="1C08BCE4" w14:textId="77777777" w:rsidTr="00532EA3">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2087" w:type="dxa"/>
          </w:tcPr>
          <w:p w14:paraId="54478A5E" w14:textId="77777777" w:rsidR="00532EA3" w:rsidRPr="00C01091" w:rsidRDefault="00532EA3">
            <w:pPr>
              <w:rPr>
                <w:rFonts w:ascii="Times New Roman" w:eastAsia="Times New Roman" w:hAnsi="Times New Roman" w:cs="Times New Roman"/>
                <w:sz w:val="24"/>
                <w:szCs w:val="24"/>
              </w:rPr>
            </w:pPr>
          </w:p>
          <w:p w14:paraId="57942132" w14:textId="77777777" w:rsidR="00532EA3" w:rsidRPr="00C01091" w:rsidRDefault="009F67C0">
            <w:pPr>
              <w:rPr>
                <w:rFonts w:ascii="Times New Roman" w:eastAsia="Times New Roman" w:hAnsi="Times New Roman" w:cs="Times New Roman"/>
                <w:sz w:val="24"/>
                <w:szCs w:val="24"/>
              </w:rPr>
            </w:pPr>
            <w:proofErr w:type="spellStart"/>
            <w:r w:rsidRPr="00C01091">
              <w:rPr>
                <w:rFonts w:ascii="Times New Roman" w:eastAsia="Times New Roman" w:hAnsi="Times New Roman" w:cs="Times New Roman"/>
                <w:sz w:val="24"/>
                <w:szCs w:val="24"/>
              </w:rPr>
              <w:t>Oligohidramnio</w:t>
            </w:r>
            <w:proofErr w:type="spellEnd"/>
            <w:r w:rsidRPr="00C01091">
              <w:rPr>
                <w:rFonts w:ascii="Times New Roman" w:eastAsia="Times New Roman" w:hAnsi="Times New Roman" w:cs="Times New Roman"/>
                <w:sz w:val="24"/>
                <w:szCs w:val="24"/>
              </w:rPr>
              <w:t xml:space="preserve"> </w:t>
            </w:r>
          </w:p>
          <w:p w14:paraId="68CA6E54" w14:textId="77777777" w:rsidR="00532EA3" w:rsidRPr="00C01091" w:rsidRDefault="00532EA3">
            <w:pPr>
              <w:rPr>
                <w:rFonts w:ascii="Times New Roman" w:eastAsia="Times New Roman" w:hAnsi="Times New Roman" w:cs="Times New Roman"/>
                <w:sz w:val="24"/>
                <w:szCs w:val="24"/>
              </w:rPr>
            </w:pPr>
          </w:p>
          <w:p w14:paraId="38F76D53" w14:textId="77777777" w:rsidR="00532EA3" w:rsidRPr="00C01091" w:rsidRDefault="00532EA3">
            <w:pPr>
              <w:spacing w:after="60"/>
              <w:rPr>
                <w:rFonts w:ascii="Times New Roman" w:eastAsia="Times New Roman" w:hAnsi="Times New Roman" w:cs="Times New Roman"/>
                <w:sz w:val="24"/>
                <w:szCs w:val="24"/>
              </w:rPr>
            </w:pPr>
          </w:p>
        </w:tc>
        <w:tc>
          <w:tcPr>
            <w:tcW w:w="2346" w:type="dxa"/>
          </w:tcPr>
          <w:p w14:paraId="0729D6B5"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de seguimiento </w:t>
            </w:r>
          </w:p>
        </w:tc>
        <w:tc>
          <w:tcPr>
            <w:tcW w:w="990" w:type="dxa"/>
          </w:tcPr>
          <w:p w14:paraId="6B1E9127" w14:textId="77777777" w:rsidR="00532EA3" w:rsidRPr="00C01091"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0EB3763D"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14:paraId="15CBB963" w14:textId="77777777" w:rsidR="00532EA3" w:rsidRPr="00C01091"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4393B96C" w14:textId="77777777" w:rsidR="00532EA3" w:rsidRPr="00C01091"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134" w:type="dxa"/>
          </w:tcPr>
          <w:p w14:paraId="153D2F64" w14:textId="77777777" w:rsidR="00532EA3" w:rsidRPr="00C01091"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674FC9EC"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CIE-9: 65801, 65800, 65803</w:t>
            </w:r>
          </w:p>
          <w:p w14:paraId="7B023E38"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CIE-10: O41.0</w:t>
            </w:r>
          </w:p>
          <w:p w14:paraId="2019E23B" w14:textId="77777777" w:rsidR="00532EA3" w:rsidRPr="00C01091"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32EA3" w:rsidRPr="00C01091" w14:paraId="5E4F46FE" w14:textId="77777777" w:rsidTr="00532EA3">
        <w:trPr>
          <w:trHeight w:val="1260"/>
        </w:trPr>
        <w:tc>
          <w:tcPr>
            <w:cnfStyle w:val="001000000000" w:firstRow="0" w:lastRow="0" w:firstColumn="1" w:lastColumn="0" w:oddVBand="0" w:evenVBand="0" w:oddHBand="0" w:evenHBand="0" w:firstRowFirstColumn="0" w:firstRowLastColumn="0" w:lastRowFirstColumn="0" w:lastRowLastColumn="0"/>
            <w:tcW w:w="2087" w:type="dxa"/>
          </w:tcPr>
          <w:p w14:paraId="164326EF"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Ecografías </w:t>
            </w:r>
          </w:p>
          <w:p w14:paraId="293969D4" w14:textId="77777777" w:rsidR="00532EA3" w:rsidRPr="00C01091" w:rsidRDefault="00532EA3">
            <w:pPr>
              <w:spacing w:after="60"/>
              <w:rPr>
                <w:rFonts w:ascii="Times New Roman" w:eastAsia="Times New Roman" w:hAnsi="Times New Roman" w:cs="Times New Roman"/>
                <w:sz w:val="24"/>
                <w:szCs w:val="24"/>
              </w:rPr>
            </w:pPr>
          </w:p>
        </w:tc>
        <w:tc>
          <w:tcPr>
            <w:tcW w:w="2346" w:type="dxa"/>
          </w:tcPr>
          <w:p w14:paraId="1A9DBD0A"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de seguimiento </w:t>
            </w:r>
          </w:p>
          <w:p w14:paraId="3069E600" w14:textId="77777777" w:rsidR="00532EA3" w:rsidRPr="00C01091"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990" w:type="dxa"/>
          </w:tcPr>
          <w:p w14:paraId="69A95EC5"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14:paraId="21A5A46E"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ASSIR </w:t>
            </w:r>
          </w:p>
          <w:p w14:paraId="6AA1C2E9" w14:textId="77777777" w:rsidR="00532EA3" w:rsidRPr="00C01091"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ABF5243" w14:textId="77777777" w:rsidR="00532EA3" w:rsidRPr="00C01091"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78C3CA93" w14:textId="77777777" w:rsidR="00532EA3" w:rsidRPr="00C01091"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0A3F5B5F" w14:textId="77777777" w:rsidR="00532EA3" w:rsidRPr="00C01091"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134" w:type="dxa"/>
          </w:tcPr>
          <w:p w14:paraId="3BA109A1"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PAV002- PAV006</w:t>
            </w:r>
          </w:p>
          <w:p w14:paraId="2BFB2F38"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PABD, Peso estimado, percentil estimado, malformaciones</w:t>
            </w:r>
          </w:p>
        </w:tc>
      </w:tr>
      <w:tr w:rsidR="00532EA3" w:rsidRPr="00C01091" w14:paraId="38802546" w14:textId="77777777" w:rsidTr="00532EA3">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2087" w:type="dxa"/>
          </w:tcPr>
          <w:p w14:paraId="22635B56"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Amenaza de parto prematuro (APP)</w:t>
            </w:r>
          </w:p>
        </w:tc>
        <w:tc>
          <w:tcPr>
            <w:tcW w:w="2346" w:type="dxa"/>
          </w:tcPr>
          <w:p w14:paraId="58B3BCA5"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Características de seguimiento </w:t>
            </w:r>
          </w:p>
        </w:tc>
        <w:tc>
          <w:tcPr>
            <w:tcW w:w="990" w:type="dxa"/>
          </w:tcPr>
          <w:p w14:paraId="0258EDF2"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14:paraId="28AD14E3"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ASSIR</w:t>
            </w:r>
          </w:p>
          <w:p w14:paraId="1307163F" w14:textId="77777777" w:rsidR="00532EA3" w:rsidRPr="00C01091"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11ED27D6" w14:textId="77777777" w:rsidR="00532EA3" w:rsidRPr="00C01091"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134" w:type="dxa"/>
          </w:tcPr>
          <w:p w14:paraId="521DF204"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ASSIR: PARMA014</w:t>
            </w:r>
          </w:p>
          <w:p w14:paraId="61DA62E9"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CIM9: 64403, 64400</w:t>
            </w:r>
          </w:p>
          <w:p w14:paraId="12116E39"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CIM10: 020.0, PARMAO15</w:t>
            </w:r>
          </w:p>
          <w:p w14:paraId="41BE318F" w14:textId="77777777" w:rsidR="00532EA3" w:rsidRPr="00C01091"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bl>
    <w:p w14:paraId="2722BE9B"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w:t>
      </w:r>
      <w:r w:rsidRPr="00C01091">
        <w:rPr>
          <w:rFonts w:ascii="Times New Roman" w:hAnsi="Times New Roman" w:cs="Times New Roman"/>
          <w:sz w:val="24"/>
          <w:szCs w:val="24"/>
        </w:rPr>
        <w:t xml:space="preserve"> </w:t>
      </w:r>
      <w:r w:rsidRPr="00C01091">
        <w:rPr>
          <w:rFonts w:ascii="Times New Roman" w:eastAsia="Times New Roman" w:hAnsi="Times New Roman" w:cs="Times New Roman"/>
          <w:sz w:val="24"/>
          <w:szCs w:val="24"/>
        </w:rPr>
        <w:t>Valores anteriores más próximos a la fecha índice</w:t>
      </w:r>
    </w:p>
    <w:p w14:paraId="7AF7016B" w14:textId="77777777" w:rsidR="00532EA3" w:rsidRPr="00C01091" w:rsidRDefault="00532EA3">
      <w:pPr>
        <w:rPr>
          <w:rFonts w:ascii="Times New Roman" w:eastAsia="Times New Roman" w:hAnsi="Times New Roman" w:cs="Times New Roman"/>
          <w:b/>
          <w:sz w:val="24"/>
          <w:szCs w:val="24"/>
        </w:rPr>
      </w:pPr>
    </w:p>
    <w:p w14:paraId="70FE6027" w14:textId="77777777" w:rsidR="00532EA3" w:rsidRPr="00C01091" w:rsidRDefault="009F67C0">
      <w:pPr>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4.13.6. Variables clínicas del parto</w:t>
      </w:r>
    </w:p>
    <w:p w14:paraId="69BBA2CA" w14:textId="77777777" w:rsidR="00532EA3" w:rsidRPr="00C01091" w:rsidRDefault="00532EA3">
      <w:pPr>
        <w:rPr>
          <w:rFonts w:ascii="Times New Roman" w:eastAsia="Times New Roman" w:hAnsi="Times New Roman" w:cs="Times New Roman"/>
          <w:b/>
          <w:sz w:val="24"/>
          <w:szCs w:val="24"/>
        </w:rPr>
      </w:pPr>
    </w:p>
    <w:p w14:paraId="5E610B81" w14:textId="77777777" w:rsidR="00532EA3" w:rsidRPr="00C01091" w:rsidRDefault="009F67C0">
      <w:pPr>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Tabla 6. Variables clínicas del parto</w:t>
      </w:r>
    </w:p>
    <w:p w14:paraId="4C0331D3" w14:textId="77777777" w:rsidR="00532EA3" w:rsidRPr="00C01091" w:rsidRDefault="00532EA3">
      <w:pPr>
        <w:spacing w:after="60"/>
        <w:rPr>
          <w:rFonts w:ascii="Times New Roman" w:eastAsia="Times New Roman" w:hAnsi="Times New Roman" w:cs="Times New Roman"/>
          <w:sz w:val="24"/>
          <w:szCs w:val="24"/>
        </w:rPr>
      </w:pPr>
    </w:p>
    <w:tbl>
      <w:tblPr>
        <w:tblStyle w:val="7"/>
        <w:tblW w:w="8472"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6A0" w:firstRow="1" w:lastRow="0" w:firstColumn="1" w:lastColumn="0" w:noHBand="1" w:noVBand="1"/>
      </w:tblPr>
      <w:tblGrid>
        <w:gridCol w:w="2159"/>
        <w:gridCol w:w="2159"/>
        <w:gridCol w:w="2160"/>
        <w:gridCol w:w="1994"/>
      </w:tblGrid>
      <w:tr w:rsidR="00532EA3" w:rsidRPr="00C01091" w14:paraId="4D3E075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319B3CF3"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Variable </w:t>
            </w:r>
          </w:p>
        </w:tc>
        <w:tc>
          <w:tcPr>
            <w:tcW w:w="2159" w:type="dxa"/>
          </w:tcPr>
          <w:p w14:paraId="2B7E1331" w14:textId="77777777" w:rsidR="00532EA3" w:rsidRPr="00C01091"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Función </w:t>
            </w:r>
          </w:p>
        </w:tc>
        <w:tc>
          <w:tcPr>
            <w:tcW w:w="2160" w:type="dxa"/>
          </w:tcPr>
          <w:p w14:paraId="1EB2FB45" w14:textId="77777777" w:rsidR="00532EA3" w:rsidRPr="00C01091"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Fuente </w:t>
            </w:r>
          </w:p>
        </w:tc>
        <w:tc>
          <w:tcPr>
            <w:tcW w:w="1994" w:type="dxa"/>
          </w:tcPr>
          <w:p w14:paraId="535E4FF2" w14:textId="77777777" w:rsidR="00532EA3" w:rsidRPr="00C01091"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Definición operativa</w:t>
            </w:r>
          </w:p>
          <w:p w14:paraId="642DD47F" w14:textId="77777777" w:rsidR="00532EA3" w:rsidRPr="00C01091" w:rsidRDefault="00532E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32EA3" w:rsidRPr="00C01091" w14:paraId="5EC15315" w14:textId="77777777">
        <w:tc>
          <w:tcPr>
            <w:cnfStyle w:val="001000000000" w:firstRow="0" w:lastRow="0" w:firstColumn="1" w:lastColumn="0" w:oddVBand="0" w:evenVBand="0" w:oddHBand="0" w:evenHBand="0" w:firstRowFirstColumn="0" w:firstRowLastColumn="0" w:lastRowFirstColumn="0" w:lastRowLastColumn="0"/>
            <w:tcW w:w="2159" w:type="dxa"/>
          </w:tcPr>
          <w:p w14:paraId="5FAB9FF1"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Fecha probable del parto corregida </w:t>
            </w:r>
          </w:p>
        </w:tc>
        <w:tc>
          <w:tcPr>
            <w:tcW w:w="2159" w:type="dxa"/>
          </w:tcPr>
          <w:p w14:paraId="5623C182"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de seguimiento</w:t>
            </w:r>
          </w:p>
        </w:tc>
        <w:tc>
          <w:tcPr>
            <w:tcW w:w="2160" w:type="dxa"/>
          </w:tcPr>
          <w:p w14:paraId="34C373B7" w14:textId="77777777" w:rsidR="00532EA3" w:rsidRPr="00C01091"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93B0501"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14:paraId="783BC2D0"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ASSIR</w:t>
            </w:r>
          </w:p>
          <w:p w14:paraId="27ADA265" w14:textId="77777777" w:rsidR="00532EA3" w:rsidRPr="00C01091"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94" w:type="dxa"/>
          </w:tcPr>
          <w:p w14:paraId="4B3BC7D8" w14:textId="77777777" w:rsidR="00532EA3" w:rsidRPr="00C01091"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F6E8A6D"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PADR002</w:t>
            </w:r>
          </w:p>
        </w:tc>
      </w:tr>
      <w:tr w:rsidR="00532EA3" w:rsidRPr="00C01091" w14:paraId="21D77F95" w14:textId="77777777">
        <w:tc>
          <w:tcPr>
            <w:cnfStyle w:val="001000000000" w:firstRow="0" w:lastRow="0" w:firstColumn="1" w:lastColumn="0" w:oddVBand="0" w:evenVBand="0" w:oddHBand="0" w:evenHBand="0" w:firstRowFirstColumn="0" w:firstRowLastColumn="0" w:lastRowFirstColumn="0" w:lastRowLastColumn="0"/>
            <w:tcW w:w="2159" w:type="dxa"/>
          </w:tcPr>
          <w:p w14:paraId="399D4484"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Duración del embarazo (</w:t>
            </w:r>
            <w:proofErr w:type="spellStart"/>
            <w:r w:rsidRPr="00C01091">
              <w:rPr>
                <w:rFonts w:ascii="Times New Roman" w:eastAsia="Times New Roman" w:hAnsi="Times New Roman" w:cs="Times New Roman"/>
                <w:sz w:val="24"/>
                <w:szCs w:val="24"/>
              </w:rPr>
              <w:t>sem</w:t>
            </w:r>
            <w:proofErr w:type="spellEnd"/>
            <w:r w:rsidRPr="00C01091">
              <w:rPr>
                <w:rFonts w:ascii="Times New Roman" w:eastAsia="Times New Roman" w:hAnsi="Times New Roman" w:cs="Times New Roman"/>
                <w:sz w:val="24"/>
                <w:szCs w:val="24"/>
              </w:rPr>
              <w:t>)</w:t>
            </w:r>
          </w:p>
        </w:tc>
        <w:tc>
          <w:tcPr>
            <w:tcW w:w="2159" w:type="dxa"/>
          </w:tcPr>
          <w:p w14:paraId="615A4767"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de seguimiento</w:t>
            </w:r>
          </w:p>
        </w:tc>
        <w:tc>
          <w:tcPr>
            <w:tcW w:w="2160" w:type="dxa"/>
          </w:tcPr>
          <w:p w14:paraId="5F72373F"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SIDIAP </w:t>
            </w:r>
          </w:p>
          <w:p w14:paraId="3BBE5D41"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ASSIR:</w:t>
            </w:r>
          </w:p>
        </w:tc>
        <w:tc>
          <w:tcPr>
            <w:tcW w:w="1994" w:type="dxa"/>
          </w:tcPr>
          <w:p w14:paraId="110C59A3"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PART002 (semana de embarazo en momento del parto)</w:t>
            </w:r>
          </w:p>
        </w:tc>
      </w:tr>
      <w:tr w:rsidR="00532EA3" w:rsidRPr="00C01091" w14:paraId="55F2DDEB" w14:textId="77777777">
        <w:tc>
          <w:tcPr>
            <w:cnfStyle w:val="001000000000" w:firstRow="0" w:lastRow="0" w:firstColumn="1" w:lastColumn="0" w:oddVBand="0" w:evenVBand="0" w:oddHBand="0" w:evenHBand="0" w:firstRowFirstColumn="0" w:firstRowLastColumn="0" w:lastRowFirstColumn="0" w:lastRowLastColumn="0"/>
            <w:tcW w:w="2159" w:type="dxa"/>
          </w:tcPr>
          <w:p w14:paraId="634647E6" w14:textId="77777777" w:rsidR="00532EA3" w:rsidRPr="00C01091" w:rsidRDefault="00532EA3">
            <w:pPr>
              <w:rPr>
                <w:rFonts w:ascii="Times New Roman" w:eastAsia="Times New Roman" w:hAnsi="Times New Roman" w:cs="Times New Roman"/>
                <w:sz w:val="24"/>
                <w:szCs w:val="24"/>
              </w:rPr>
            </w:pPr>
          </w:p>
          <w:p w14:paraId="1A413B6B"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Parto prematuro </w:t>
            </w:r>
          </w:p>
        </w:tc>
        <w:tc>
          <w:tcPr>
            <w:tcW w:w="2159" w:type="dxa"/>
          </w:tcPr>
          <w:p w14:paraId="53912AD2" w14:textId="77777777" w:rsidR="00532EA3" w:rsidRPr="00C01091"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0324A7EA"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de seguimiento</w:t>
            </w:r>
          </w:p>
        </w:tc>
        <w:tc>
          <w:tcPr>
            <w:tcW w:w="2160" w:type="dxa"/>
          </w:tcPr>
          <w:p w14:paraId="304A6585" w14:textId="77777777" w:rsidR="00532EA3" w:rsidRPr="00C01091"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31256AEC"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14:paraId="0383B4C8"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ASSIR:</w:t>
            </w:r>
          </w:p>
          <w:p w14:paraId="6EBB1659" w14:textId="77777777" w:rsidR="00532EA3" w:rsidRPr="00C01091"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94" w:type="dxa"/>
          </w:tcPr>
          <w:p w14:paraId="1A554F4B" w14:textId="77777777" w:rsidR="00532EA3" w:rsidRPr="00C01091"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5CFA691"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CIE-9: 13050</w:t>
            </w:r>
          </w:p>
          <w:p w14:paraId="1A35FCF8"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CIE-10: O60 </w:t>
            </w:r>
          </w:p>
          <w:p w14:paraId="243665FA"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PAPU004 </w:t>
            </w:r>
          </w:p>
        </w:tc>
      </w:tr>
      <w:tr w:rsidR="00532EA3" w:rsidRPr="00C01091" w14:paraId="7A31ED9B" w14:textId="77777777" w:rsidTr="00532EA3">
        <w:trPr>
          <w:trHeight w:val="1680"/>
        </w:trPr>
        <w:tc>
          <w:tcPr>
            <w:cnfStyle w:val="001000000000" w:firstRow="0" w:lastRow="0" w:firstColumn="1" w:lastColumn="0" w:oddVBand="0" w:evenVBand="0" w:oddHBand="0" w:evenHBand="0" w:firstRowFirstColumn="0" w:firstRowLastColumn="0" w:lastRowFirstColumn="0" w:lastRowLastColumn="0"/>
            <w:tcW w:w="2159" w:type="dxa"/>
          </w:tcPr>
          <w:p w14:paraId="61385FC1" w14:textId="77777777" w:rsidR="00532EA3" w:rsidRPr="00C01091" w:rsidRDefault="00532EA3">
            <w:pPr>
              <w:rPr>
                <w:rFonts w:ascii="Times New Roman" w:eastAsia="Times New Roman" w:hAnsi="Times New Roman" w:cs="Times New Roman"/>
                <w:sz w:val="24"/>
                <w:szCs w:val="24"/>
              </w:rPr>
            </w:pPr>
          </w:p>
          <w:p w14:paraId="4ABE51B8"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Tipo de parto </w:t>
            </w:r>
          </w:p>
          <w:p w14:paraId="0251DB2F" w14:textId="77777777" w:rsidR="00532EA3" w:rsidRPr="00C01091" w:rsidRDefault="00532EA3">
            <w:pPr>
              <w:spacing w:after="60"/>
              <w:rPr>
                <w:rFonts w:ascii="Times New Roman" w:eastAsia="Times New Roman" w:hAnsi="Times New Roman" w:cs="Times New Roman"/>
                <w:sz w:val="24"/>
                <w:szCs w:val="24"/>
              </w:rPr>
            </w:pPr>
          </w:p>
        </w:tc>
        <w:tc>
          <w:tcPr>
            <w:tcW w:w="2159" w:type="dxa"/>
          </w:tcPr>
          <w:p w14:paraId="19525DAA" w14:textId="77777777" w:rsidR="00532EA3" w:rsidRPr="00C01091"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07DFF018"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de seguimiento</w:t>
            </w:r>
          </w:p>
        </w:tc>
        <w:tc>
          <w:tcPr>
            <w:tcW w:w="2160" w:type="dxa"/>
          </w:tcPr>
          <w:p w14:paraId="350A8F14" w14:textId="77777777" w:rsidR="00532EA3" w:rsidRPr="00C01091"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711FBB3E"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ASSIR (eutócico, distócico </w:t>
            </w:r>
            <w:proofErr w:type="spellStart"/>
            <w:r w:rsidRPr="00C01091">
              <w:rPr>
                <w:rFonts w:ascii="Times New Roman" w:eastAsia="Times New Roman" w:hAnsi="Times New Roman" w:cs="Times New Roman"/>
                <w:sz w:val="24"/>
                <w:szCs w:val="24"/>
              </w:rPr>
              <w:t>vàcuu</w:t>
            </w:r>
            <w:proofErr w:type="spellEnd"/>
            <w:r w:rsidRPr="00C01091">
              <w:rPr>
                <w:rFonts w:ascii="Times New Roman" w:eastAsia="Times New Roman" w:hAnsi="Times New Roman" w:cs="Times New Roman"/>
                <w:sz w:val="24"/>
                <w:szCs w:val="24"/>
              </w:rPr>
              <w:t xml:space="preserve"> , </w:t>
            </w:r>
          </w:p>
        </w:tc>
        <w:tc>
          <w:tcPr>
            <w:tcW w:w="1994" w:type="dxa"/>
          </w:tcPr>
          <w:p w14:paraId="695F3694" w14:textId="77777777" w:rsidR="00532EA3" w:rsidRPr="00C01091"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04BDABC1"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PART003 </w:t>
            </w:r>
          </w:p>
          <w:p w14:paraId="7B72B25F" w14:textId="77777777" w:rsidR="00532EA3" w:rsidRPr="00C01091"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32EA3" w:rsidRPr="00C01091" w14:paraId="5581D699" w14:textId="77777777" w:rsidTr="00532EA3">
        <w:trPr>
          <w:trHeight w:val="735"/>
        </w:trPr>
        <w:tc>
          <w:tcPr>
            <w:cnfStyle w:val="001000000000" w:firstRow="0" w:lastRow="0" w:firstColumn="1" w:lastColumn="0" w:oddVBand="0" w:evenVBand="0" w:oddHBand="0" w:evenHBand="0" w:firstRowFirstColumn="0" w:firstRowLastColumn="0" w:lastRowFirstColumn="0" w:lastRowLastColumn="0"/>
            <w:tcW w:w="2159" w:type="dxa"/>
          </w:tcPr>
          <w:p w14:paraId="68754054"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lastRenderedPageBreak/>
              <w:t xml:space="preserve">Parto normal </w:t>
            </w:r>
          </w:p>
          <w:p w14:paraId="7531BB71" w14:textId="77777777" w:rsidR="00532EA3" w:rsidRPr="00C01091" w:rsidRDefault="00532EA3">
            <w:pPr>
              <w:spacing w:after="60"/>
              <w:rPr>
                <w:rFonts w:ascii="Times New Roman" w:eastAsia="Times New Roman" w:hAnsi="Times New Roman" w:cs="Times New Roman"/>
                <w:sz w:val="24"/>
                <w:szCs w:val="24"/>
              </w:rPr>
            </w:pPr>
          </w:p>
        </w:tc>
        <w:tc>
          <w:tcPr>
            <w:tcW w:w="2159" w:type="dxa"/>
          </w:tcPr>
          <w:p w14:paraId="0FF0D198"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de seguimiento</w:t>
            </w:r>
          </w:p>
        </w:tc>
        <w:tc>
          <w:tcPr>
            <w:tcW w:w="2160" w:type="dxa"/>
          </w:tcPr>
          <w:p w14:paraId="24A56B4B"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14:paraId="7911E320" w14:textId="77777777" w:rsidR="00532EA3" w:rsidRPr="00C01091"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94" w:type="dxa"/>
          </w:tcPr>
          <w:p w14:paraId="3E433C62"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CIE-9: 650 </w:t>
            </w:r>
          </w:p>
          <w:p w14:paraId="34705BE3"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CIE-10: 080</w:t>
            </w:r>
          </w:p>
        </w:tc>
      </w:tr>
      <w:tr w:rsidR="00532EA3" w:rsidRPr="00C01091" w14:paraId="7250E355" w14:textId="77777777" w:rsidTr="00532EA3">
        <w:trPr>
          <w:trHeight w:val="825"/>
        </w:trPr>
        <w:tc>
          <w:tcPr>
            <w:cnfStyle w:val="001000000000" w:firstRow="0" w:lastRow="0" w:firstColumn="1" w:lastColumn="0" w:oddVBand="0" w:evenVBand="0" w:oddHBand="0" w:evenHBand="0" w:firstRowFirstColumn="0" w:firstRowLastColumn="0" w:lastRowFirstColumn="0" w:lastRowLastColumn="0"/>
            <w:tcW w:w="2159" w:type="dxa"/>
          </w:tcPr>
          <w:p w14:paraId="7112A231" w14:textId="77777777" w:rsidR="00532EA3" w:rsidRPr="00C01091" w:rsidRDefault="00532EA3">
            <w:pPr>
              <w:rPr>
                <w:rFonts w:ascii="Times New Roman" w:eastAsia="Times New Roman" w:hAnsi="Times New Roman" w:cs="Times New Roman"/>
                <w:sz w:val="24"/>
                <w:szCs w:val="24"/>
              </w:rPr>
            </w:pPr>
          </w:p>
          <w:p w14:paraId="72E5203E"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Parto ventroso</w:t>
            </w:r>
          </w:p>
          <w:p w14:paraId="5B12E0D5" w14:textId="77777777" w:rsidR="00532EA3" w:rsidRPr="00C01091" w:rsidRDefault="00532EA3">
            <w:pPr>
              <w:spacing w:after="60"/>
              <w:rPr>
                <w:rFonts w:ascii="Times New Roman" w:eastAsia="Times New Roman" w:hAnsi="Times New Roman" w:cs="Times New Roman"/>
                <w:sz w:val="24"/>
                <w:szCs w:val="24"/>
              </w:rPr>
            </w:pPr>
          </w:p>
        </w:tc>
        <w:tc>
          <w:tcPr>
            <w:tcW w:w="2159" w:type="dxa"/>
          </w:tcPr>
          <w:p w14:paraId="7E484462"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de seguimiento</w:t>
            </w:r>
          </w:p>
        </w:tc>
        <w:tc>
          <w:tcPr>
            <w:tcW w:w="2160" w:type="dxa"/>
          </w:tcPr>
          <w:p w14:paraId="35747138"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14:paraId="4F283082" w14:textId="77777777" w:rsidR="00532EA3" w:rsidRPr="00C01091"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94" w:type="dxa"/>
          </w:tcPr>
          <w:p w14:paraId="53D9C9C9"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CIE-9: 7633 </w:t>
            </w:r>
          </w:p>
          <w:p w14:paraId="651F06B3"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CIE-10: O81.4</w:t>
            </w:r>
          </w:p>
        </w:tc>
      </w:tr>
      <w:tr w:rsidR="00532EA3" w:rsidRPr="00C01091" w14:paraId="5A6C13A8" w14:textId="77777777" w:rsidTr="00532EA3">
        <w:trPr>
          <w:trHeight w:val="960"/>
        </w:trPr>
        <w:tc>
          <w:tcPr>
            <w:cnfStyle w:val="001000000000" w:firstRow="0" w:lastRow="0" w:firstColumn="1" w:lastColumn="0" w:oddVBand="0" w:evenVBand="0" w:oddHBand="0" w:evenHBand="0" w:firstRowFirstColumn="0" w:firstRowLastColumn="0" w:lastRowFirstColumn="0" w:lastRowLastColumn="0"/>
            <w:tcW w:w="2159" w:type="dxa"/>
          </w:tcPr>
          <w:p w14:paraId="242E19B5"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Feto o recién nacido afectado por parto con fórceps</w:t>
            </w:r>
          </w:p>
          <w:p w14:paraId="179D08E7" w14:textId="77777777" w:rsidR="00532EA3" w:rsidRPr="00C01091" w:rsidRDefault="00532EA3">
            <w:pPr>
              <w:spacing w:after="60"/>
              <w:rPr>
                <w:rFonts w:ascii="Times New Roman" w:eastAsia="Times New Roman" w:hAnsi="Times New Roman" w:cs="Times New Roman"/>
                <w:sz w:val="24"/>
                <w:szCs w:val="24"/>
              </w:rPr>
            </w:pPr>
          </w:p>
        </w:tc>
        <w:tc>
          <w:tcPr>
            <w:tcW w:w="2159" w:type="dxa"/>
          </w:tcPr>
          <w:p w14:paraId="7E6B38B7"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de seguimiento</w:t>
            </w:r>
          </w:p>
        </w:tc>
        <w:tc>
          <w:tcPr>
            <w:tcW w:w="2160" w:type="dxa"/>
          </w:tcPr>
          <w:p w14:paraId="726BCA86"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14:paraId="2C45753C" w14:textId="77777777" w:rsidR="00532EA3" w:rsidRPr="00C01091"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7FAF50B1" w14:textId="77777777" w:rsidR="00532EA3" w:rsidRPr="00C01091"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94" w:type="dxa"/>
          </w:tcPr>
          <w:p w14:paraId="03B78499"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CIE-9: 7632</w:t>
            </w:r>
          </w:p>
          <w:p w14:paraId="3266A372"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CIE-10: O81.0, O81</w:t>
            </w:r>
          </w:p>
          <w:p w14:paraId="2699194B" w14:textId="77777777" w:rsidR="00532EA3" w:rsidRPr="00C01091"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32EA3" w:rsidRPr="00C01091" w14:paraId="679696C7" w14:textId="77777777" w:rsidTr="00532EA3">
        <w:trPr>
          <w:trHeight w:val="1020"/>
        </w:trPr>
        <w:tc>
          <w:tcPr>
            <w:cnfStyle w:val="001000000000" w:firstRow="0" w:lastRow="0" w:firstColumn="1" w:lastColumn="0" w:oddVBand="0" w:evenVBand="0" w:oddHBand="0" w:evenHBand="0" w:firstRowFirstColumn="0" w:firstRowLastColumn="0" w:lastRowFirstColumn="0" w:lastRowLastColumn="0"/>
            <w:tcW w:w="2159" w:type="dxa"/>
          </w:tcPr>
          <w:p w14:paraId="7F3B03D2"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Feto o recién nacido afectado por parto con cesárea</w:t>
            </w:r>
          </w:p>
        </w:tc>
        <w:tc>
          <w:tcPr>
            <w:tcW w:w="2159" w:type="dxa"/>
          </w:tcPr>
          <w:p w14:paraId="160E8FCB"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de seguimiento</w:t>
            </w:r>
          </w:p>
        </w:tc>
        <w:tc>
          <w:tcPr>
            <w:tcW w:w="2160" w:type="dxa"/>
          </w:tcPr>
          <w:p w14:paraId="47AF2601"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14:paraId="2551C43D" w14:textId="77777777" w:rsidR="00532EA3" w:rsidRPr="00C01091"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CE223C3" w14:textId="77777777" w:rsidR="00532EA3" w:rsidRPr="00C01091"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1A82D43F" w14:textId="77777777" w:rsidR="00532EA3" w:rsidRPr="00C01091"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94" w:type="dxa"/>
          </w:tcPr>
          <w:p w14:paraId="281537A6"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CIE-9: 7634</w:t>
            </w:r>
          </w:p>
          <w:p w14:paraId="5104AF13"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CIE-10: O82.0, O82.1, O82.8, O82.2</w:t>
            </w:r>
          </w:p>
          <w:p w14:paraId="3BBD4897" w14:textId="77777777" w:rsidR="00532EA3" w:rsidRPr="00C01091"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32EA3" w:rsidRPr="00C01091" w14:paraId="54A6B3DE" w14:textId="77777777" w:rsidTr="00532EA3">
        <w:trPr>
          <w:trHeight w:val="885"/>
        </w:trPr>
        <w:tc>
          <w:tcPr>
            <w:cnfStyle w:val="001000000000" w:firstRow="0" w:lastRow="0" w:firstColumn="1" w:lastColumn="0" w:oddVBand="0" w:evenVBand="0" w:oddHBand="0" w:evenHBand="0" w:firstRowFirstColumn="0" w:firstRowLastColumn="0" w:lastRowFirstColumn="0" w:lastRowLastColumn="0"/>
            <w:tcW w:w="2159" w:type="dxa"/>
          </w:tcPr>
          <w:p w14:paraId="17234CE7"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Resultado del parto: recién nacido único, nacido muerto</w:t>
            </w:r>
          </w:p>
          <w:p w14:paraId="4049F004" w14:textId="77777777" w:rsidR="00532EA3" w:rsidRPr="00C01091" w:rsidRDefault="00532EA3">
            <w:pPr>
              <w:spacing w:after="60"/>
              <w:rPr>
                <w:rFonts w:ascii="Times New Roman" w:eastAsia="Times New Roman" w:hAnsi="Times New Roman" w:cs="Times New Roman"/>
                <w:sz w:val="24"/>
                <w:szCs w:val="24"/>
              </w:rPr>
            </w:pPr>
          </w:p>
        </w:tc>
        <w:tc>
          <w:tcPr>
            <w:tcW w:w="2159" w:type="dxa"/>
          </w:tcPr>
          <w:p w14:paraId="6F89A8D6"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de seguimiento</w:t>
            </w:r>
          </w:p>
        </w:tc>
        <w:tc>
          <w:tcPr>
            <w:tcW w:w="2160" w:type="dxa"/>
          </w:tcPr>
          <w:p w14:paraId="0F1EFC5A"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14:paraId="32C3BDAC" w14:textId="77777777" w:rsidR="00532EA3" w:rsidRPr="00C01091"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1A503313" w14:textId="77777777" w:rsidR="00532EA3" w:rsidRPr="00C01091"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94" w:type="dxa"/>
          </w:tcPr>
          <w:p w14:paraId="11C40D3D"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CIE-9: V271, V274</w:t>
            </w:r>
          </w:p>
          <w:p w14:paraId="293C8C84"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CIE-10: Z37</w:t>
            </w:r>
          </w:p>
          <w:p w14:paraId="12E77601" w14:textId="77777777" w:rsidR="00532EA3" w:rsidRPr="00C01091"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32EA3" w:rsidRPr="00C01091" w14:paraId="2BCBA13F" w14:textId="77777777" w:rsidTr="00532EA3">
        <w:trPr>
          <w:trHeight w:val="765"/>
        </w:trPr>
        <w:tc>
          <w:tcPr>
            <w:cnfStyle w:val="001000000000" w:firstRow="0" w:lastRow="0" w:firstColumn="1" w:lastColumn="0" w:oddVBand="0" w:evenVBand="0" w:oddHBand="0" w:evenHBand="0" w:firstRowFirstColumn="0" w:firstRowLastColumn="0" w:lastRowFirstColumn="0" w:lastRowLastColumn="0"/>
            <w:tcW w:w="2159" w:type="dxa"/>
          </w:tcPr>
          <w:p w14:paraId="1A4F2BA2"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Complicaciones del parto </w:t>
            </w:r>
          </w:p>
        </w:tc>
        <w:tc>
          <w:tcPr>
            <w:tcW w:w="2159" w:type="dxa"/>
          </w:tcPr>
          <w:p w14:paraId="6A49B37A"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de seguimiento</w:t>
            </w:r>
          </w:p>
        </w:tc>
        <w:tc>
          <w:tcPr>
            <w:tcW w:w="2160" w:type="dxa"/>
          </w:tcPr>
          <w:p w14:paraId="2877300E"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SIDIAP </w:t>
            </w:r>
          </w:p>
          <w:p w14:paraId="7F7B4FAA"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ASSIR:</w:t>
            </w:r>
          </w:p>
        </w:tc>
        <w:tc>
          <w:tcPr>
            <w:tcW w:w="1994" w:type="dxa"/>
          </w:tcPr>
          <w:p w14:paraId="38AC3102" w14:textId="77777777" w:rsidR="00532EA3" w:rsidRPr="00C01091"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0E0E421"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PART004 </w:t>
            </w:r>
          </w:p>
          <w:p w14:paraId="0E9CADFE" w14:textId="77777777" w:rsidR="00532EA3" w:rsidRPr="00C01091"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14:paraId="3DF5BBAA" w14:textId="77777777" w:rsidR="00532EA3" w:rsidRPr="00C01091" w:rsidRDefault="009F67C0">
      <w:pPr>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En todas las variables, los valores del parto más próximo posterior a la fecha índice</w:t>
      </w:r>
    </w:p>
    <w:p w14:paraId="172D3111" w14:textId="77777777" w:rsidR="00532EA3" w:rsidRPr="00C01091" w:rsidRDefault="00532EA3">
      <w:pPr>
        <w:rPr>
          <w:rFonts w:ascii="Times New Roman" w:eastAsia="Times New Roman" w:hAnsi="Times New Roman" w:cs="Times New Roman"/>
          <w:b/>
          <w:sz w:val="24"/>
          <w:szCs w:val="24"/>
        </w:rPr>
      </w:pPr>
    </w:p>
    <w:p w14:paraId="3BC01784" w14:textId="77777777" w:rsidR="00532EA3" w:rsidRPr="00C01091" w:rsidRDefault="00532EA3">
      <w:pPr>
        <w:rPr>
          <w:rFonts w:ascii="Times New Roman" w:eastAsia="Times New Roman" w:hAnsi="Times New Roman" w:cs="Times New Roman"/>
          <w:b/>
          <w:sz w:val="24"/>
          <w:szCs w:val="24"/>
        </w:rPr>
      </w:pPr>
    </w:p>
    <w:p w14:paraId="53530196" w14:textId="77777777" w:rsidR="00532EA3" w:rsidRPr="00C01091" w:rsidRDefault="009F67C0">
      <w:pPr>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4.13.7. Variables analíticas</w:t>
      </w:r>
    </w:p>
    <w:p w14:paraId="3270C124" w14:textId="77777777" w:rsidR="00532EA3" w:rsidRPr="00C01091" w:rsidRDefault="00532EA3">
      <w:pPr>
        <w:rPr>
          <w:rFonts w:ascii="Times New Roman" w:eastAsia="Times New Roman" w:hAnsi="Times New Roman" w:cs="Times New Roman"/>
          <w:b/>
          <w:sz w:val="24"/>
          <w:szCs w:val="24"/>
        </w:rPr>
      </w:pPr>
    </w:p>
    <w:p w14:paraId="2AAE6044" w14:textId="77777777" w:rsidR="00532EA3" w:rsidRPr="00C01091" w:rsidRDefault="009F67C0">
      <w:pPr>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Tabla 7. Variables analíticas pre gestación</w:t>
      </w:r>
    </w:p>
    <w:p w14:paraId="7EAFD08A" w14:textId="77777777" w:rsidR="00532EA3" w:rsidRPr="00C01091" w:rsidRDefault="00532EA3">
      <w:pPr>
        <w:spacing w:after="60"/>
        <w:rPr>
          <w:rFonts w:ascii="Times New Roman" w:eastAsia="Times New Roman" w:hAnsi="Times New Roman" w:cs="Times New Roman"/>
          <w:b/>
          <w:sz w:val="24"/>
          <w:szCs w:val="24"/>
        </w:rPr>
      </w:pPr>
    </w:p>
    <w:tbl>
      <w:tblPr>
        <w:tblStyle w:val="6"/>
        <w:tblW w:w="8590"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297"/>
        <w:gridCol w:w="2253"/>
        <w:gridCol w:w="990"/>
        <w:gridCol w:w="3050"/>
      </w:tblGrid>
      <w:tr w:rsidR="00532EA3" w:rsidRPr="00C01091" w14:paraId="49494198" w14:textId="77777777" w:rsidTr="00532EA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97" w:type="dxa"/>
          </w:tcPr>
          <w:p w14:paraId="39E0350B"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Variable </w:t>
            </w:r>
          </w:p>
        </w:tc>
        <w:tc>
          <w:tcPr>
            <w:tcW w:w="2253" w:type="dxa"/>
          </w:tcPr>
          <w:p w14:paraId="695FCB06" w14:textId="77777777" w:rsidR="00532EA3" w:rsidRPr="00C01091"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Función </w:t>
            </w:r>
          </w:p>
        </w:tc>
        <w:tc>
          <w:tcPr>
            <w:tcW w:w="990" w:type="dxa"/>
          </w:tcPr>
          <w:p w14:paraId="1AFC91D4" w14:textId="77777777" w:rsidR="00532EA3" w:rsidRPr="00C01091"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Fuente </w:t>
            </w:r>
          </w:p>
        </w:tc>
        <w:tc>
          <w:tcPr>
            <w:tcW w:w="3050" w:type="dxa"/>
          </w:tcPr>
          <w:p w14:paraId="66733407" w14:textId="77777777" w:rsidR="00532EA3" w:rsidRPr="00C01091"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Definición operativa</w:t>
            </w:r>
          </w:p>
          <w:p w14:paraId="6C9FCB5B" w14:textId="77777777" w:rsidR="00532EA3" w:rsidRPr="00C01091" w:rsidRDefault="00532E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32EA3" w:rsidRPr="00C01091" w14:paraId="0DB2105B" w14:textId="77777777" w:rsidTr="00532EA3">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297" w:type="dxa"/>
          </w:tcPr>
          <w:p w14:paraId="1A662E7A"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Glucosa basal </w:t>
            </w:r>
          </w:p>
        </w:tc>
        <w:tc>
          <w:tcPr>
            <w:tcW w:w="2253" w:type="dxa"/>
          </w:tcPr>
          <w:p w14:paraId="5D11B205"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previas</w:t>
            </w:r>
          </w:p>
        </w:tc>
        <w:tc>
          <w:tcPr>
            <w:tcW w:w="990" w:type="dxa"/>
          </w:tcPr>
          <w:p w14:paraId="0AE75066"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3050" w:type="dxa"/>
          </w:tcPr>
          <w:p w14:paraId="6703FFB7"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Glucosa (mg/dl)</w:t>
            </w:r>
          </w:p>
          <w:p w14:paraId="1F760532"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(código prueba: Q32685)</w:t>
            </w:r>
          </w:p>
        </w:tc>
      </w:tr>
      <w:tr w:rsidR="00532EA3" w:rsidRPr="00C01091" w14:paraId="66EFF25D" w14:textId="77777777" w:rsidTr="00532EA3">
        <w:trPr>
          <w:trHeight w:val="541"/>
        </w:trPr>
        <w:tc>
          <w:tcPr>
            <w:cnfStyle w:val="001000000000" w:firstRow="0" w:lastRow="0" w:firstColumn="1" w:lastColumn="0" w:oddVBand="0" w:evenVBand="0" w:oddHBand="0" w:evenHBand="0" w:firstRowFirstColumn="0" w:firstRowLastColumn="0" w:lastRowFirstColumn="0" w:lastRowLastColumn="0"/>
            <w:tcW w:w="2297" w:type="dxa"/>
          </w:tcPr>
          <w:p w14:paraId="032A2796"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HbA1c</w:t>
            </w:r>
          </w:p>
        </w:tc>
        <w:tc>
          <w:tcPr>
            <w:tcW w:w="2253" w:type="dxa"/>
          </w:tcPr>
          <w:p w14:paraId="033D65A3"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previas</w:t>
            </w:r>
          </w:p>
        </w:tc>
        <w:tc>
          <w:tcPr>
            <w:tcW w:w="990" w:type="dxa"/>
          </w:tcPr>
          <w:p w14:paraId="6570BDE9"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SIDIAP </w:t>
            </w:r>
          </w:p>
        </w:tc>
        <w:tc>
          <w:tcPr>
            <w:tcW w:w="3050" w:type="dxa"/>
          </w:tcPr>
          <w:p w14:paraId="31327E1D"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Valor de  HbA1c </w:t>
            </w:r>
          </w:p>
          <w:p w14:paraId="791CF500"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(código prueba: Q32036</w:t>
            </w:r>
            <w:r w:rsidRPr="00C01091">
              <w:rPr>
                <w:rFonts w:ascii="Times New Roman" w:hAnsi="Times New Roman" w:cs="Times New Roman"/>
                <w:sz w:val="24"/>
                <w:szCs w:val="24"/>
              </w:rPr>
              <w:t xml:space="preserve"> </w:t>
            </w:r>
            <w:r w:rsidRPr="00C01091">
              <w:rPr>
                <w:rFonts w:ascii="Times New Roman" w:eastAsia="Times New Roman" w:hAnsi="Times New Roman" w:cs="Times New Roman"/>
                <w:sz w:val="24"/>
                <w:szCs w:val="24"/>
              </w:rPr>
              <w:t>W05036)</w:t>
            </w:r>
          </w:p>
        </w:tc>
      </w:tr>
      <w:tr w:rsidR="00532EA3" w:rsidRPr="00C01091" w14:paraId="0D4B3789" w14:textId="77777777" w:rsidTr="00532EA3">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2297" w:type="dxa"/>
          </w:tcPr>
          <w:p w14:paraId="1E31D33F"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Perfil lipídico </w:t>
            </w:r>
          </w:p>
        </w:tc>
        <w:tc>
          <w:tcPr>
            <w:tcW w:w="2253" w:type="dxa"/>
          </w:tcPr>
          <w:p w14:paraId="7881DC38"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previas</w:t>
            </w:r>
          </w:p>
        </w:tc>
        <w:tc>
          <w:tcPr>
            <w:tcW w:w="990" w:type="dxa"/>
          </w:tcPr>
          <w:p w14:paraId="28EA435C"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3050" w:type="dxa"/>
          </w:tcPr>
          <w:p w14:paraId="3E26F35E" w14:textId="77777777" w:rsidR="00532EA3" w:rsidRPr="00C01091" w:rsidRDefault="009F67C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Triglicéridos (mg/</w:t>
            </w:r>
            <w:proofErr w:type="spellStart"/>
            <w:r w:rsidRPr="00C01091">
              <w:rPr>
                <w:rFonts w:ascii="Times New Roman" w:eastAsia="Times New Roman" w:hAnsi="Times New Roman" w:cs="Times New Roman"/>
                <w:sz w:val="24"/>
                <w:szCs w:val="24"/>
              </w:rPr>
              <w:t>dL</w:t>
            </w:r>
            <w:proofErr w:type="spellEnd"/>
            <w:r w:rsidRPr="00C01091">
              <w:rPr>
                <w:rFonts w:ascii="Times New Roman" w:eastAsia="Times New Roman" w:hAnsi="Times New Roman" w:cs="Times New Roman"/>
                <w:sz w:val="24"/>
                <w:szCs w:val="24"/>
              </w:rPr>
              <w:t>)</w:t>
            </w:r>
          </w:p>
          <w:p w14:paraId="775339E8" w14:textId="77777777" w:rsidR="00532EA3" w:rsidRPr="00C01091" w:rsidRDefault="009F67C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Colesterol total (mg/</w:t>
            </w:r>
            <w:proofErr w:type="spellStart"/>
            <w:r w:rsidRPr="00C01091">
              <w:rPr>
                <w:rFonts w:ascii="Times New Roman" w:eastAsia="Times New Roman" w:hAnsi="Times New Roman" w:cs="Times New Roman"/>
                <w:sz w:val="24"/>
                <w:szCs w:val="24"/>
              </w:rPr>
              <w:t>dL</w:t>
            </w:r>
            <w:proofErr w:type="spellEnd"/>
            <w:r w:rsidRPr="00C01091">
              <w:rPr>
                <w:rFonts w:ascii="Times New Roman" w:eastAsia="Times New Roman" w:hAnsi="Times New Roman" w:cs="Times New Roman"/>
                <w:sz w:val="24"/>
                <w:szCs w:val="24"/>
              </w:rPr>
              <w:t>)</w:t>
            </w:r>
          </w:p>
          <w:p w14:paraId="4EE1748A" w14:textId="77777777" w:rsidR="00532EA3" w:rsidRPr="00C01091" w:rsidRDefault="009F67C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Colesterol HDL (mg/</w:t>
            </w:r>
            <w:proofErr w:type="spellStart"/>
            <w:r w:rsidRPr="00C01091">
              <w:rPr>
                <w:rFonts w:ascii="Times New Roman" w:eastAsia="Times New Roman" w:hAnsi="Times New Roman" w:cs="Times New Roman"/>
                <w:sz w:val="24"/>
                <w:szCs w:val="24"/>
              </w:rPr>
              <w:t>dL</w:t>
            </w:r>
            <w:proofErr w:type="spellEnd"/>
            <w:r w:rsidRPr="00C01091">
              <w:rPr>
                <w:rFonts w:ascii="Times New Roman" w:eastAsia="Times New Roman" w:hAnsi="Times New Roman" w:cs="Times New Roman"/>
                <w:sz w:val="24"/>
                <w:szCs w:val="24"/>
              </w:rPr>
              <w:t>)</w:t>
            </w:r>
          </w:p>
          <w:p w14:paraId="3A40A454" w14:textId="77777777" w:rsidR="00532EA3" w:rsidRPr="00C01091" w:rsidRDefault="009F67C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Colesterol LDL(mg/</w:t>
            </w:r>
            <w:proofErr w:type="spellStart"/>
            <w:r w:rsidRPr="00C01091">
              <w:rPr>
                <w:rFonts w:ascii="Times New Roman" w:eastAsia="Times New Roman" w:hAnsi="Times New Roman" w:cs="Times New Roman"/>
                <w:sz w:val="24"/>
                <w:szCs w:val="24"/>
              </w:rPr>
              <w:t>dL</w:t>
            </w:r>
            <w:proofErr w:type="spellEnd"/>
            <w:r w:rsidRPr="00C01091">
              <w:rPr>
                <w:rFonts w:ascii="Times New Roman" w:eastAsia="Times New Roman" w:hAnsi="Times New Roman" w:cs="Times New Roman"/>
                <w:sz w:val="24"/>
                <w:szCs w:val="24"/>
              </w:rPr>
              <w:t xml:space="preserve">) </w:t>
            </w:r>
          </w:p>
          <w:p w14:paraId="5CED0E52" w14:textId="77777777" w:rsidR="00532EA3" w:rsidRPr="00C01091" w:rsidRDefault="00532EA3">
            <w:pPr>
              <w:pBdr>
                <w:top w:val="nil"/>
                <w:left w:val="nil"/>
                <w:bottom w:val="nil"/>
                <w:right w:val="nil"/>
                <w:between w:val="nil"/>
              </w:pBd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32EA3" w:rsidRPr="00C01091" w14:paraId="0B9139AE" w14:textId="77777777" w:rsidTr="00532EA3">
        <w:trPr>
          <w:trHeight w:val="835"/>
        </w:trPr>
        <w:tc>
          <w:tcPr>
            <w:cnfStyle w:val="001000000000" w:firstRow="0" w:lastRow="0" w:firstColumn="1" w:lastColumn="0" w:oddVBand="0" w:evenVBand="0" w:oddHBand="0" w:evenHBand="0" w:firstRowFirstColumn="0" w:firstRowLastColumn="0" w:lastRowFirstColumn="0" w:lastRowLastColumn="0"/>
            <w:tcW w:w="2297" w:type="dxa"/>
          </w:tcPr>
          <w:p w14:paraId="199E2AC9"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Filtrado  glomerular</w:t>
            </w:r>
          </w:p>
        </w:tc>
        <w:tc>
          <w:tcPr>
            <w:tcW w:w="2253" w:type="dxa"/>
          </w:tcPr>
          <w:p w14:paraId="63DC1458"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previas</w:t>
            </w:r>
          </w:p>
        </w:tc>
        <w:tc>
          <w:tcPr>
            <w:tcW w:w="990" w:type="dxa"/>
          </w:tcPr>
          <w:p w14:paraId="0D055E12"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3050" w:type="dxa"/>
          </w:tcPr>
          <w:p w14:paraId="21F693CF"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Filtrado glomerular estimado per CKD-</w:t>
            </w:r>
            <w:proofErr w:type="spellStart"/>
            <w:r w:rsidRPr="00C01091">
              <w:rPr>
                <w:rFonts w:ascii="Times New Roman" w:eastAsia="Times New Roman" w:hAnsi="Times New Roman" w:cs="Times New Roman"/>
                <w:sz w:val="24"/>
                <w:szCs w:val="24"/>
              </w:rPr>
              <w:t>epi</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mL</w:t>
            </w:r>
            <w:proofErr w:type="spellEnd"/>
            <w:r w:rsidRPr="00C01091">
              <w:rPr>
                <w:rFonts w:ascii="Times New Roman" w:eastAsia="Times New Roman" w:hAnsi="Times New Roman" w:cs="Times New Roman"/>
                <w:sz w:val="24"/>
                <w:szCs w:val="24"/>
              </w:rPr>
              <w:t>/min/1.73m^2)  (código prueba: W18261)</w:t>
            </w:r>
          </w:p>
        </w:tc>
      </w:tr>
      <w:tr w:rsidR="00532EA3" w:rsidRPr="00C01091" w14:paraId="5CBD25CF" w14:textId="77777777" w:rsidTr="00532EA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297" w:type="dxa"/>
          </w:tcPr>
          <w:p w14:paraId="5D5E74A4"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lastRenderedPageBreak/>
              <w:t>Cociente albumina/creatinina</w:t>
            </w:r>
          </w:p>
        </w:tc>
        <w:tc>
          <w:tcPr>
            <w:tcW w:w="2253" w:type="dxa"/>
          </w:tcPr>
          <w:p w14:paraId="0BADACC5"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previas</w:t>
            </w:r>
          </w:p>
        </w:tc>
        <w:tc>
          <w:tcPr>
            <w:tcW w:w="990" w:type="dxa"/>
          </w:tcPr>
          <w:p w14:paraId="20C9B857"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3050" w:type="dxa"/>
          </w:tcPr>
          <w:p w14:paraId="75B1B2FA"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albumina/creatinina (mg/g)</w:t>
            </w:r>
          </w:p>
          <w:p w14:paraId="3D2C04B3"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(código prueba:</w:t>
            </w:r>
            <w:r w:rsidRPr="00C01091">
              <w:rPr>
                <w:rFonts w:ascii="Times New Roman" w:hAnsi="Times New Roman" w:cs="Times New Roman"/>
                <w:sz w:val="24"/>
                <w:szCs w:val="24"/>
              </w:rPr>
              <w:t xml:space="preserve"> </w:t>
            </w:r>
            <w:r w:rsidRPr="00C01091">
              <w:rPr>
                <w:rFonts w:ascii="Times New Roman" w:eastAsia="Times New Roman" w:hAnsi="Times New Roman" w:cs="Times New Roman"/>
                <w:sz w:val="24"/>
                <w:szCs w:val="24"/>
              </w:rPr>
              <w:t>R02258)</w:t>
            </w:r>
          </w:p>
        </w:tc>
      </w:tr>
    </w:tbl>
    <w:p w14:paraId="5F606DC8" w14:textId="77777777" w:rsidR="00532EA3" w:rsidRPr="00C01091" w:rsidRDefault="009F67C0">
      <w:pPr>
        <w:rPr>
          <w:rFonts w:ascii="Times New Roman" w:eastAsia="Times New Roman" w:hAnsi="Times New Roman" w:cs="Times New Roman"/>
          <w:b/>
          <w:sz w:val="24"/>
          <w:szCs w:val="24"/>
        </w:rPr>
      </w:pPr>
      <w:r w:rsidRPr="00C01091">
        <w:rPr>
          <w:rFonts w:ascii="Times New Roman" w:eastAsia="Times New Roman" w:hAnsi="Times New Roman" w:cs="Times New Roman"/>
          <w:sz w:val="24"/>
          <w:szCs w:val="24"/>
        </w:rPr>
        <w:t>Todos los valores anteriores más próximos a la fecha índice</w:t>
      </w:r>
    </w:p>
    <w:p w14:paraId="11608DF7" w14:textId="77777777" w:rsidR="00532EA3" w:rsidRPr="00C01091" w:rsidRDefault="00532EA3">
      <w:pPr>
        <w:rPr>
          <w:rFonts w:ascii="Times New Roman" w:eastAsia="Times New Roman" w:hAnsi="Times New Roman" w:cs="Times New Roman"/>
          <w:b/>
          <w:sz w:val="24"/>
          <w:szCs w:val="24"/>
        </w:rPr>
      </w:pPr>
    </w:p>
    <w:p w14:paraId="4032FD52" w14:textId="77777777" w:rsidR="00532EA3" w:rsidRPr="00C01091" w:rsidRDefault="00532EA3">
      <w:pPr>
        <w:rPr>
          <w:rFonts w:ascii="Times New Roman" w:eastAsia="Times New Roman" w:hAnsi="Times New Roman" w:cs="Times New Roman"/>
          <w:b/>
          <w:sz w:val="24"/>
          <w:szCs w:val="24"/>
        </w:rPr>
      </w:pPr>
    </w:p>
    <w:p w14:paraId="7F2CFC4A" w14:textId="77777777" w:rsidR="00532EA3" w:rsidRPr="00C01091" w:rsidRDefault="009F67C0">
      <w:pPr>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 xml:space="preserve">Taula 8. Variables analíticas durante la gestación  </w:t>
      </w:r>
    </w:p>
    <w:p w14:paraId="7BD7AA5A" w14:textId="77777777" w:rsidR="00532EA3" w:rsidRPr="00C01091" w:rsidRDefault="00532EA3">
      <w:pPr>
        <w:spacing w:after="60"/>
        <w:rPr>
          <w:rFonts w:ascii="Times New Roman" w:eastAsia="Times New Roman" w:hAnsi="Times New Roman" w:cs="Times New Roman"/>
          <w:b/>
          <w:sz w:val="24"/>
          <w:szCs w:val="24"/>
        </w:rPr>
      </w:pPr>
    </w:p>
    <w:tbl>
      <w:tblPr>
        <w:tblStyle w:val="5"/>
        <w:tblW w:w="8631"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297"/>
        <w:gridCol w:w="2314"/>
        <w:gridCol w:w="990"/>
        <w:gridCol w:w="3030"/>
      </w:tblGrid>
      <w:tr w:rsidR="00532EA3" w:rsidRPr="00C01091" w14:paraId="64525BB0" w14:textId="77777777" w:rsidTr="00532EA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97" w:type="dxa"/>
          </w:tcPr>
          <w:p w14:paraId="1BAF281F"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Variable </w:t>
            </w:r>
          </w:p>
        </w:tc>
        <w:tc>
          <w:tcPr>
            <w:tcW w:w="2314" w:type="dxa"/>
          </w:tcPr>
          <w:p w14:paraId="29A2F69E" w14:textId="77777777" w:rsidR="00532EA3" w:rsidRPr="00C01091"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Función </w:t>
            </w:r>
          </w:p>
        </w:tc>
        <w:tc>
          <w:tcPr>
            <w:tcW w:w="990" w:type="dxa"/>
          </w:tcPr>
          <w:p w14:paraId="6BDBDE91" w14:textId="77777777" w:rsidR="00532EA3" w:rsidRPr="00C01091"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Fuente </w:t>
            </w:r>
          </w:p>
        </w:tc>
        <w:tc>
          <w:tcPr>
            <w:tcW w:w="3030" w:type="dxa"/>
          </w:tcPr>
          <w:p w14:paraId="6CF65257" w14:textId="77777777" w:rsidR="00532EA3" w:rsidRPr="00C01091"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Definición operativa</w:t>
            </w:r>
          </w:p>
          <w:p w14:paraId="40C1C293" w14:textId="77777777" w:rsidR="00532EA3" w:rsidRPr="00C01091" w:rsidRDefault="00532E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32EA3" w:rsidRPr="00C01091" w14:paraId="13B2D23B" w14:textId="77777777" w:rsidTr="00532EA3">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297" w:type="dxa"/>
          </w:tcPr>
          <w:p w14:paraId="46946A6B"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Glucosa basal </w:t>
            </w:r>
          </w:p>
        </w:tc>
        <w:tc>
          <w:tcPr>
            <w:tcW w:w="2314" w:type="dxa"/>
          </w:tcPr>
          <w:p w14:paraId="46C371E6"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basales</w:t>
            </w:r>
          </w:p>
        </w:tc>
        <w:tc>
          <w:tcPr>
            <w:tcW w:w="990" w:type="dxa"/>
          </w:tcPr>
          <w:p w14:paraId="52F55507"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3030" w:type="dxa"/>
          </w:tcPr>
          <w:p w14:paraId="28CBCA88"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Glucosa (mg/dl)</w:t>
            </w:r>
          </w:p>
          <w:p w14:paraId="2D2586D8"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(código prueba: Q32685)</w:t>
            </w:r>
          </w:p>
        </w:tc>
      </w:tr>
      <w:tr w:rsidR="00532EA3" w:rsidRPr="00C01091" w14:paraId="34BD8C91" w14:textId="77777777" w:rsidTr="00532EA3">
        <w:trPr>
          <w:trHeight w:val="553"/>
        </w:trPr>
        <w:tc>
          <w:tcPr>
            <w:cnfStyle w:val="001000000000" w:firstRow="0" w:lastRow="0" w:firstColumn="1" w:lastColumn="0" w:oddVBand="0" w:evenVBand="0" w:oddHBand="0" w:evenHBand="0" w:firstRowFirstColumn="0" w:firstRowLastColumn="0" w:lastRowFirstColumn="0" w:lastRowLastColumn="0"/>
            <w:tcW w:w="2297" w:type="dxa"/>
          </w:tcPr>
          <w:p w14:paraId="4E37D908"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HbA1c</w:t>
            </w:r>
          </w:p>
        </w:tc>
        <w:tc>
          <w:tcPr>
            <w:tcW w:w="2314" w:type="dxa"/>
          </w:tcPr>
          <w:p w14:paraId="4F8DD934"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basales</w:t>
            </w:r>
          </w:p>
        </w:tc>
        <w:tc>
          <w:tcPr>
            <w:tcW w:w="990" w:type="dxa"/>
          </w:tcPr>
          <w:p w14:paraId="0FD27CCE"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SIDIAP </w:t>
            </w:r>
          </w:p>
        </w:tc>
        <w:tc>
          <w:tcPr>
            <w:tcW w:w="3030" w:type="dxa"/>
          </w:tcPr>
          <w:p w14:paraId="190AA74E"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Valor de  HbA1c </w:t>
            </w:r>
          </w:p>
          <w:p w14:paraId="48C12537"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(código prueba: Q32036</w:t>
            </w:r>
            <w:r w:rsidRPr="00C01091">
              <w:rPr>
                <w:rFonts w:ascii="Times New Roman" w:hAnsi="Times New Roman" w:cs="Times New Roman"/>
                <w:sz w:val="24"/>
                <w:szCs w:val="24"/>
              </w:rPr>
              <w:t xml:space="preserve"> </w:t>
            </w:r>
            <w:r w:rsidRPr="00C01091">
              <w:rPr>
                <w:rFonts w:ascii="Times New Roman" w:eastAsia="Times New Roman" w:hAnsi="Times New Roman" w:cs="Times New Roman"/>
                <w:sz w:val="24"/>
                <w:szCs w:val="24"/>
              </w:rPr>
              <w:t>W05036)</w:t>
            </w:r>
          </w:p>
        </w:tc>
      </w:tr>
      <w:tr w:rsidR="00532EA3" w:rsidRPr="00C01091" w14:paraId="5EC4FAC9" w14:textId="77777777" w:rsidTr="00532EA3">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297" w:type="dxa"/>
          </w:tcPr>
          <w:p w14:paraId="66C66B7E"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TOS Glucosa 60 min</w:t>
            </w:r>
          </w:p>
        </w:tc>
        <w:tc>
          <w:tcPr>
            <w:tcW w:w="2314" w:type="dxa"/>
          </w:tcPr>
          <w:p w14:paraId="6516B24A"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basales</w:t>
            </w:r>
          </w:p>
        </w:tc>
        <w:tc>
          <w:tcPr>
            <w:tcW w:w="990" w:type="dxa"/>
          </w:tcPr>
          <w:p w14:paraId="32C2A1D7"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SIDIAP </w:t>
            </w:r>
          </w:p>
        </w:tc>
        <w:tc>
          <w:tcPr>
            <w:tcW w:w="3030" w:type="dxa"/>
          </w:tcPr>
          <w:p w14:paraId="6FC79097"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Glucosa (mg/dl)</w:t>
            </w:r>
          </w:p>
          <w:p w14:paraId="5602E8BD"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(código prueba: T05561</w:t>
            </w:r>
          </w:p>
          <w:p w14:paraId="48A78C7A"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T41885)</w:t>
            </w:r>
          </w:p>
        </w:tc>
      </w:tr>
      <w:tr w:rsidR="00532EA3" w:rsidRPr="00C01091" w14:paraId="4C8C4B8A" w14:textId="77777777" w:rsidTr="00532EA3">
        <w:trPr>
          <w:trHeight w:val="1646"/>
        </w:trPr>
        <w:tc>
          <w:tcPr>
            <w:cnfStyle w:val="001000000000" w:firstRow="0" w:lastRow="0" w:firstColumn="1" w:lastColumn="0" w:oddVBand="0" w:evenVBand="0" w:oddHBand="0" w:evenHBand="0" w:firstRowFirstColumn="0" w:firstRowLastColumn="0" w:lastRowFirstColumn="0" w:lastRowLastColumn="0"/>
            <w:tcW w:w="2297" w:type="dxa"/>
          </w:tcPr>
          <w:p w14:paraId="45D5E263"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SOG100</w:t>
            </w:r>
          </w:p>
          <w:p w14:paraId="395AC2FC"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     Glucosa basal</w:t>
            </w:r>
          </w:p>
          <w:p w14:paraId="69F72146"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     Glucosa 60 min</w:t>
            </w:r>
          </w:p>
          <w:p w14:paraId="48C47191"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     Glucosa 120 min</w:t>
            </w:r>
          </w:p>
          <w:p w14:paraId="33459A2C"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     Glucosa 180 min</w:t>
            </w:r>
          </w:p>
          <w:p w14:paraId="1038634D" w14:textId="77777777" w:rsidR="00532EA3" w:rsidRPr="00C01091" w:rsidRDefault="00532EA3">
            <w:pPr>
              <w:spacing w:after="60"/>
              <w:rPr>
                <w:rFonts w:ascii="Times New Roman" w:eastAsia="Times New Roman" w:hAnsi="Times New Roman" w:cs="Times New Roman"/>
                <w:sz w:val="24"/>
                <w:szCs w:val="24"/>
              </w:rPr>
            </w:pPr>
          </w:p>
        </w:tc>
        <w:tc>
          <w:tcPr>
            <w:tcW w:w="2314" w:type="dxa"/>
          </w:tcPr>
          <w:p w14:paraId="5E46483A"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basales</w:t>
            </w:r>
          </w:p>
        </w:tc>
        <w:tc>
          <w:tcPr>
            <w:tcW w:w="990" w:type="dxa"/>
          </w:tcPr>
          <w:p w14:paraId="494DCF4F"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3030" w:type="dxa"/>
          </w:tcPr>
          <w:p w14:paraId="4916D54D"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Glucosa (mg/dl)</w:t>
            </w:r>
          </w:p>
          <w:p w14:paraId="0C01CF61"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(código prueba:</w:t>
            </w:r>
            <w:r w:rsidRPr="00C01091">
              <w:rPr>
                <w:rFonts w:ascii="Times New Roman" w:hAnsi="Times New Roman" w:cs="Times New Roman"/>
                <w:sz w:val="24"/>
                <w:szCs w:val="24"/>
              </w:rPr>
              <w:t xml:space="preserve"> </w:t>
            </w:r>
            <w:r w:rsidRPr="00C01091">
              <w:rPr>
                <w:rFonts w:ascii="Times New Roman" w:eastAsia="Times New Roman" w:hAnsi="Times New Roman" w:cs="Times New Roman"/>
                <w:sz w:val="24"/>
                <w:szCs w:val="24"/>
              </w:rPr>
              <w:t>T42185</w:t>
            </w:r>
          </w:p>
          <w:p w14:paraId="3C7D7F00"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T42285</w:t>
            </w:r>
          </w:p>
          <w:p w14:paraId="357DF6C5"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T42385</w:t>
            </w:r>
          </w:p>
          <w:p w14:paraId="3C70C041"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T42485)</w:t>
            </w:r>
          </w:p>
        </w:tc>
      </w:tr>
      <w:tr w:rsidR="00532EA3" w:rsidRPr="00C01091" w14:paraId="38D68D46" w14:textId="77777777" w:rsidTr="00532EA3">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2297" w:type="dxa"/>
          </w:tcPr>
          <w:p w14:paraId="3D3AC360"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Filtrado glomerular</w:t>
            </w:r>
          </w:p>
        </w:tc>
        <w:tc>
          <w:tcPr>
            <w:tcW w:w="2314" w:type="dxa"/>
          </w:tcPr>
          <w:p w14:paraId="12661657"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basales</w:t>
            </w:r>
          </w:p>
        </w:tc>
        <w:tc>
          <w:tcPr>
            <w:tcW w:w="990" w:type="dxa"/>
          </w:tcPr>
          <w:p w14:paraId="7173C0A0"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3030" w:type="dxa"/>
          </w:tcPr>
          <w:p w14:paraId="00B19CBC"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Filtrado glomerular estimado por CKD-</w:t>
            </w:r>
            <w:proofErr w:type="spellStart"/>
            <w:r w:rsidRPr="00C01091">
              <w:rPr>
                <w:rFonts w:ascii="Times New Roman" w:eastAsia="Times New Roman" w:hAnsi="Times New Roman" w:cs="Times New Roman"/>
                <w:sz w:val="24"/>
                <w:szCs w:val="24"/>
              </w:rPr>
              <w:t>epi</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mL</w:t>
            </w:r>
            <w:proofErr w:type="spellEnd"/>
            <w:r w:rsidRPr="00C01091">
              <w:rPr>
                <w:rFonts w:ascii="Times New Roman" w:eastAsia="Times New Roman" w:hAnsi="Times New Roman" w:cs="Times New Roman"/>
                <w:sz w:val="24"/>
                <w:szCs w:val="24"/>
              </w:rPr>
              <w:t>/min/1.73m^2)  (código prueba W18261)</w:t>
            </w:r>
          </w:p>
        </w:tc>
      </w:tr>
      <w:tr w:rsidR="00532EA3" w:rsidRPr="00C01091" w14:paraId="03F54922" w14:textId="77777777" w:rsidTr="00532EA3">
        <w:trPr>
          <w:trHeight w:val="553"/>
        </w:trPr>
        <w:tc>
          <w:tcPr>
            <w:cnfStyle w:val="001000000000" w:firstRow="0" w:lastRow="0" w:firstColumn="1" w:lastColumn="0" w:oddVBand="0" w:evenVBand="0" w:oddHBand="0" w:evenHBand="0" w:firstRowFirstColumn="0" w:firstRowLastColumn="0" w:lastRowFirstColumn="0" w:lastRowLastColumn="0"/>
            <w:tcW w:w="2297" w:type="dxa"/>
          </w:tcPr>
          <w:p w14:paraId="19F67A05"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Cociente albumina/creatinina</w:t>
            </w:r>
          </w:p>
        </w:tc>
        <w:tc>
          <w:tcPr>
            <w:tcW w:w="2314" w:type="dxa"/>
          </w:tcPr>
          <w:p w14:paraId="1FB3CA9D"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basales</w:t>
            </w:r>
          </w:p>
        </w:tc>
        <w:tc>
          <w:tcPr>
            <w:tcW w:w="990" w:type="dxa"/>
          </w:tcPr>
          <w:p w14:paraId="4F70B6BC"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3030" w:type="dxa"/>
          </w:tcPr>
          <w:p w14:paraId="321F3200"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albumina/creatinina (mg/g)</w:t>
            </w:r>
          </w:p>
          <w:p w14:paraId="71CDEC75"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(código prueba:</w:t>
            </w:r>
            <w:r w:rsidRPr="00C01091">
              <w:rPr>
                <w:rFonts w:ascii="Times New Roman" w:hAnsi="Times New Roman" w:cs="Times New Roman"/>
                <w:sz w:val="24"/>
                <w:szCs w:val="24"/>
              </w:rPr>
              <w:t xml:space="preserve"> </w:t>
            </w:r>
            <w:r w:rsidRPr="00C01091">
              <w:rPr>
                <w:rFonts w:ascii="Times New Roman" w:eastAsia="Times New Roman" w:hAnsi="Times New Roman" w:cs="Times New Roman"/>
                <w:sz w:val="24"/>
                <w:szCs w:val="24"/>
              </w:rPr>
              <w:t>R02258)</w:t>
            </w:r>
          </w:p>
        </w:tc>
      </w:tr>
    </w:tbl>
    <w:p w14:paraId="74033DF1"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Todos los valores a fecha índice o próximos posteriores a fecha índice</w:t>
      </w:r>
    </w:p>
    <w:p w14:paraId="3B6C4747" w14:textId="77777777" w:rsidR="00532EA3" w:rsidRPr="00C01091" w:rsidRDefault="00532EA3">
      <w:pPr>
        <w:rPr>
          <w:rFonts w:ascii="Times New Roman" w:eastAsia="Times New Roman" w:hAnsi="Times New Roman" w:cs="Times New Roman"/>
          <w:sz w:val="24"/>
          <w:szCs w:val="24"/>
        </w:rPr>
      </w:pPr>
    </w:p>
    <w:p w14:paraId="43F74B08" w14:textId="77777777" w:rsidR="00532EA3" w:rsidRPr="00C01091" w:rsidRDefault="00532EA3">
      <w:pPr>
        <w:rPr>
          <w:rFonts w:ascii="Times New Roman" w:eastAsia="Times New Roman" w:hAnsi="Times New Roman" w:cs="Times New Roman"/>
          <w:color w:val="FF0000"/>
          <w:sz w:val="24"/>
          <w:szCs w:val="24"/>
        </w:rPr>
      </w:pPr>
    </w:p>
    <w:p w14:paraId="01063C64" w14:textId="77777777" w:rsidR="00532EA3" w:rsidRPr="00C01091" w:rsidRDefault="009F67C0">
      <w:pPr>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Tabla 9. Variables analíticas posparto</w:t>
      </w:r>
    </w:p>
    <w:p w14:paraId="67476A91" w14:textId="77777777" w:rsidR="00532EA3" w:rsidRPr="00C01091" w:rsidRDefault="00532EA3">
      <w:pPr>
        <w:spacing w:after="60"/>
        <w:rPr>
          <w:rFonts w:ascii="Times New Roman" w:eastAsia="Times New Roman" w:hAnsi="Times New Roman" w:cs="Times New Roman"/>
          <w:sz w:val="24"/>
          <w:szCs w:val="24"/>
        </w:rPr>
      </w:pPr>
    </w:p>
    <w:tbl>
      <w:tblPr>
        <w:tblStyle w:val="4"/>
        <w:tblW w:w="8586"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297"/>
        <w:gridCol w:w="2633"/>
        <w:gridCol w:w="1135"/>
        <w:gridCol w:w="2521"/>
      </w:tblGrid>
      <w:tr w:rsidR="00532EA3" w:rsidRPr="00C01091" w14:paraId="31ED5309" w14:textId="77777777" w:rsidTr="00532EA3">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297" w:type="dxa"/>
          </w:tcPr>
          <w:p w14:paraId="39D03D41"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Variable </w:t>
            </w:r>
          </w:p>
        </w:tc>
        <w:tc>
          <w:tcPr>
            <w:tcW w:w="2633" w:type="dxa"/>
          </w:tcPr>
          <w:p w14:paraId="04CAC03B" w14:textId="77777777" w:rsidR="00532EA3" w:rsidRPr="00C01091"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Función </w:t>
            </w:r>
          </w:p>
        </w:tc>
        <w:tc>
          <w:tcPr>
            <w:tcW w:w="1135" w:type="dxa"/>
          </w:tcPr>
          <w:p w14:paraId="713D5433" w14:textId="77777777" w:rsidR="00532EA3" w:rsidRPr="00C01091"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Fuente </w:t>
            </w:r>
          </w:p>
        </w:tc>
        <w:tc>
          <w:tcPr>
            <w:tcW w:w="2521" w:type="dxa"/>
          </w:tcPr>
          <w:p w14:paraId="58D40E47" w14:textId="77777777" w:rsidR="00532EA3" w:rsidRPr="00C01091"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Definición operativa</w:t>
            </w:r>
          </w:p>
          <w:p w14:paraId="5A34AD68" w14:textId="77777777" w:rsidR="00532EA3" w:rsidRPr="00C01091" w:rsidRDefault="00532E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32EA3" w:rsidRPr="00C01091" w14:paraId="19DFA53F" w14:textId="77777777" w:rsidTr="00532EA3">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97" w:type="dxa"/>
          </w:tcPr>
          <w:p w14:paraId="78975B74"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Glucosa basal </w:t>
            </w:r>
          </w:p>
        </w:tc>
        <w:tc>
          <w:tcPr>
            <w:tcW w:w="2633" w:type="dxa"/>
          </w:tcPr>
          <w:p w14:paraId="619C7384"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seguimiento</w:t>
            </w:r>
          </w:p>
        </w:tc>
        <w:tc>
          <w:tcPr>
            <w:tcW w:w="1135" w:type="dxa"/>
          </w:tcPr>
          <w:p w14:paraId="4A086AE4"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521" w:type="dxa"/>
          </w:tcPr>
          <w:p w14:paraId="3FF981CC"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Glucosa (mg/dl)</w:t>
            </w:r>
          </w:p>
          <w:p w14:paraId="61F54833"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(código prueba: Q32685)</w:t>
            </w:r>
          </w:p>
        </w:tc>
      </w:tr>
      <w:tr w:rsidR="00532EA3" w:rsidRPr="00C01091" w14:paraId="0A75651D" w14:textId="77777777" w:rsidTr="00532EA3">
        <w:trPr>
          <w:trHeight w:val="543"/>
        </w:trPr>
        <w:tc>
          <w:tcPr>
            <w:cnfStyle w:val="001000000000" w:firstRow="0" w:lastRow="0" w:firstColumn="1" w:lastColumn="0" w:oddVBand="0" w:evenVBand="0" w:oddHBand="0" w:evenHBand="0" w:firstRowFirstColumn="0" w:firstRowLastColumn="0" w:lastRowFirstColumn="0" w:lastRowLastColumn="0"/>
            <w:tcW w:w="2297" w:type="dxa"/>
          </w:tcPr>
          <w:p w14:paraId="33D317C3"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HbA1c</w:t>
            </w:r>
          </w:p>
        </w:tc>
        <w:tc>
          <w:tcPr>
            <w:tcW w:w="2633" w:type="dxa"/>
          </w:tcPr>
          <w:p w14:paraId="44435E52"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seguimiento</w:t>
            </w:r>
          </w:p>
        </w:tc>
        <w:tc>
          <w:tcPr>
            <w:tcW w:w="1135" w:type="dxa"/>
          </w:tcPr>
          <w:p w14:paraId="67863864"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SIDIAP </w:t>
            </w:r>
          </w:p>
        </w:tc>
        <w:tc>
          <w:tcPr>
            <w:tcW w:w="2521" w:type="dxa"/>
          </w:tcPr>
          <w:p w14:paraId="232E54E8"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Valor de  HbA1c </w:t>
            </w:r>
          </w:p>
          <w:p w14:paraId="437C166E"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(código prueba: Q32036</w:t>
            </w:r>
            <w:r w:rsidRPr="00C01091">
              <w:rPr>
                <w:rFonts w:ascii="Times New Roman" w:hAnsi="Times New Roman" w:cs="Times New Roman"/>
                <w:sz w:val="24"/>
                <w:szCs w:val="24"/>
              </w:rPr>
              <w:t xml:space="preserve"> </w:t>
            </w:r>
            <w:r w:rsidRPr="00C01091">
              <w:rPr>
                <w:rFonts w:ascii="Times New Roman" w:eastAsia="Times New Roman" w:hAnsi="Times New Roman" w:cs="Times New Roman"/>
                <w:sz w:val="24"/>
                <w:szCs w:val="24"/>
              </w:rPr>
              <w:t>W05036)</w:t>
            </w:r>
          </w:p>
        </w:tc>
      </w:tr>
      <w:tr w:rsidR="00532EA3" w:rsidRPr="00C01091" w14:paraId="37FC68B5" w14:textId="77777777" w:rsidTr="00532EA3">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297" w:type="dxa"/>
          </w:tcPr>
          <w:p w14:paraId="54B4B345"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SOG 75 gr</w:t>
            </w:r>
          </w:p>
          <w:p w14:paraId="334E3E93"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     Glucosa basal</w:t>
            </w:r>
          </w:p>
          <w:p w14:paraId="5BC36571"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     Glucosa 120 min</w:t>
            </w:r>
          </w:p>
          <w:p w14:paraId="72178A4C"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     </w:t>
            </w:r>
          </w:p>
        </w:tc>
        <w:tc>
          <w:tcPr>
            <w:tcW w:w="2633" w:type="dxa"/>
          </w:tcPr>
          <w:p w14:paraId="0C21752E"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seguimiento</w:t>
            </w:r>
          </w:p>
        </w:tc>
        <w:tc>
          <w:tcPr>
            <w:tcW w:w="1135" w:type="dxa"/>
          </w:tcPr>
          <w:p w14:paraId="7A992B04"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521" w:type="dxa"/>
          </w:tcPr>
          <w:p w14:paraId="61143954"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Glucosa (mg/dl)</w:t>
            </w:r>
          </w:p>
          <w:p w14:paraId="5FE8358A"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(código prueba: T41985</w:t>
            </w:r>
          </w:p>
          <w:p w14:paraId="6A5AC9CB"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T42085)</w:t>
            </w:r>
          </w:p>
        </w:tc>
      </w:tr>
      <w:tr w:rsidR="00532EA3" w:rsidRPr="00C01091" w14:paraId="5CADF75B" w14:textId="77777777" w:rsidTr="00532EA3">
        <w:trPr>
          <w:trHeight w:val="465"/>
        </w:trPr>
        <w:tc>
          <w:tcPr>
            <w:cnfStyle w:val="001000000000" w:firstRow="0" w:lastRow="0" w:firstColumn="1" w:lastColumn="0" w:oddVBand="0" w:evenVBand="0" w:oddHBand="0" w:evenHBand="0" w:firstRowFirstColumn="0" w:firstRowLastColumn="0" w:lastRowFirstColumn="0" w:lastRowLastColumn="0"/>
            <w:tcW w:w="2297" w:type="dxa"/>
            <w:tcBorders>
              <w:bottom w:val="single" w:sz="4" w:space="0" w:color="000000"/>
            </w:tcBorders>
          </w:tcPr>
          <w:p w14:paraId="6949BA2C"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lastRenderedPageBreak/>
              <w:t>Péptido C</w:t>
            </w:r>
          </w:p>
          <w:p w14:paraId="4C7822B2" w14:textId="77777777" w:rsidR="00532EA3" w:rsidRPr="00C01091" w:rsidRDefault="00532EA3">
            <w:pPr>
              <w:spacing w:after="60"/>
              <w:rPr>
                <w:rFonts w:ascii="Times New Roman" w:eastAsia="Times New Roman" w:hAnsi="Times New Roman" w:cs="Times New Roman"/>
                <w:sz w:val="24"/>
                <w:szCs w:val="24"/>
              </w:rPr>
            </w:pPr>
          </w:p>
        </w:tc>
        <w:tc>
          <w:tcPr>
            <w:tcW w:w="2633" w:type="dxa"/>
            <w:tcBorders>
              <w:bottom w:val="single" w:sz="4" w:space="0" w:color="000000"/>
            </w:tcBorders>
          </w:tcPr>
          <w:p w14:paraId="37D7D20B"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seguimiento</w:t>
            </w:r>
          </w:p>
        </w:tc>
        <w:tc>
          <w:tcPr>
            <w:tcW w:w="1135" w:type="dxa"/>
            <w:tcBorders>
              <w:bottom w:val="single" w:sz="4" w:space="0" w:color="000000"/>
            </w:tcBorders>
          </w:tcPr>
          <w:p w14:paraId="6DA1BF7E"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14:paraId="713C3A42" w14:textId="77777777" w:rsidR="00532EA3" w:rsidRPr="00C01091"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521" w:type="dxa"/>
            <w:tcBorders>
              <w:bottom w:val="single" w:sz="4" w:space="0" w:color="000000"/>
            </w:tcBorders>
          </w:tcPr>
          <w:p w14:paraId="2E93EEFD" w14:textId="77777777" w:rsidR="00532EA3" w:rsidRPr="00C01091" w:rsidRDefault="009F67C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Péptido C (</w:t>
            </w:r>
            <w:proofErr w:type="spellStart"/>
            <w:r w:rsidRPr="00C01091">
              <w:rPr>
                <w:rFonts w:ascii="Times New Roman" w:eastAsia="Times New Roman" w:hAnsi="Times New Roman" w:cs="Times New Roman"/>
                <w:sz w:val="24"/>
                <w:szCs w:val="24"/>
              </w:rPr>
              <w:t>ng</w:t>
            </w:r>
            <w:proofErr w:type="spellEnd"/>
            <w:r w:rsidRPr="00C01091">
              <w:rPr>
                <w:rFonts w:ascii="Times New Roman" w:eastAsia="Times New Roman" w:hAnsi="Times New Roman" w:cs="Times New Roman"/>
                <w:sz w:val="24"/>
                <w:szCs w:val="24"/>
              </w:rPr>
              <w:t>/</w:t>
            </w:r>
            <w:proofErr w:type="spellStart"/>
            <w:r w:rsidRPr="00C01091">
              <w:rPr>
                <w:rFonts w:ascii="Times New Roman" w:eastAsia="Times New Roman" w:hAnsi="Times New Roman" w:cs="Times New Roman"/>
                <w:sz w:val="24"/>
                <w:szCs w:val="24"/>
              </w:rPr>
              <w:t>mL</w:t>
            </w:r>
            <w:proofErr w:type="spellEnd"/>
            <w:r w:rsidRPr="00C01091">
              <w:rPr>
                <w:rFonts w:ascii="Times New Roman" w:eastAsia="Times New Roman" w:hAnsi="Times New Roman" w:cs="Times New Roman"/>
                <w:sz w:val="24"/>
                <w:szCs w:val="24"/>
              </w:rPr>
              <w:t>)</w:t>
            </w:r>
          </w:p>
          <w:p w14:paraId="7C4420DF" w14:textId="77777777" w:rsidR="00532EA3" w:rsidRPr="00C01091" w:rsidRDefault="009F67C0">
            <w:pPr>
              <w:pBdr>
                <w:top w:val="nil"/>
                <w:left w:val="nil"/>
                <w:bottom w:val="nil"/>
                <w:right w:val="nil"/>
                <w:between w:val="nil"/>
              </w:pBd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(código prueba:</w:t>
            </w:r>
            <w:r w:rsidRPr="00C01091">
              <w:rPr>
                <w:rFonts w:ascii="Times New Roman" w:hAnsi="Times New Roman" w:cs="Times New Roman"/>
                <w:sz w:val="24"/>
                <w:szCs w:val="24"/>
              </w:rPr>
              <w:t xml:space="preserve"> </w:t>
            </w:r>
            <w:r w:rsidRPr="00C01091">
              <w:rPr>
                <w:rFonts w:ascii="Times New Roman" w:eastAsia="Times New Roman" w:hAnsi="Times New Roman" w:cs="Times New Roman"/>
                <w:sz w:val="24"/>
                <w:szCs w:val="24"/>
              </w:rPr>
              <w:t>Q43185)</w:t>
            </w:r>
          </w:p>
        </w:tc>
      </w:tr>
      <w:tr w:rsidR="00532EA3" w:rsidRPr="00C01091" w14:paraId="7E0AB382" w14:textId="77777777" w:rsidTr="00532EA3">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297" w:type="dxa"/>
            <w:tcBorders>
              <w:top w:val="single" w:sz="4" w:space="0" w:color="000000"/>
              <w:bottom w:val="single" w:sz="4" w:space="0" w:color="000000"/>
            </w:tcBorders>
          </w:tcPr>
          <w:p w14:paraId="18F75114" w14:textId="77777777" w:rsidR="00532EA3" w:rsidRPr="00C01091" w:rsidRDefault="009F67C0">
            <w:pPr>
              <w:rPr>
                <w:rFonts w:ascii="Times New Roman" w:eastAsia="Times New Roman" w:hAnsi="Times New Roman" w:cs="Times New Roman"/>
                <w:sz w:val="24"/>
                <w:szCs w:val="24"/>
              </w:rPr>
            </w:pPr>
            <w:proofErr w:type="spellStart"/>
            <w:r w:rsidRPr="00C01091">
              <w:rPr>
                <w:rFonts w:ascii="Times New Roman" w:eastAsia="Times New Roman" w:hAnsi="Times New Roman" w:cs="Times New Roman"/>
                <w:sz w:val="24"/>
                <w:szCs w:val="24"/>
              </w:rPr>
              <w:t>Autoimmunitat</w:t>
            </w:r>
            <w:proofErr w:type="spellEnd"/>
            <w:r w:rsidRPr="00C01091">
              <w:rPr>
                <w:rFonts w:ascii="Times New Roman" w:eastAsia="Times New Roman" w:hAnsi="Times New Roman" w:cs="Times New Roman"/>
                <w:sz w:val="24"/>
                <w:szCs w:val="24"/>
              </w:rPr>
              <w:t xml:space="preserve"> DM</w:t>
            </w:r>
          </w:p>
          <w:p w14:paraId="62EE18C5" w14:textId="77777777" w:rsidR="00532EA3" w:rsidRPr="00C01091" w:rsidRDefault="00532EA3">
            <w:pPr>
              <w:spacing w:after="60"/>
              <w:rPr>
                <w:rFonts w:ascii="Times New Roman" w:eastAsia="Times New Roman" w:hAnsi="Times New Roman" w:cs="Times New Roman"/>
                <w:sz w:val="24"/>
                <w:szCs w:val="24"/>
              </w:rPr>
            </w:pPr>
          </w:p>
        </w:tc>
        <w:tc>
          <w:tcPr>
            <w:tcW w:w="2633" w:type="dxa"/>
            <w:tcBorders>
              <w:top w:val="single" w:sz="4" w:space="0" w:color="000000"/>
              <w:bottom w:val="single" w:sz="4" w:space="0" w:color="000000"/>
            </w:tcBorders>
          </w:tcPr>
          <w:p w14:paraId="633939B9"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seguimiento</w:t>
            </w:r>
          </w:p>
        </w:tc>
        <w:tc>
          <w:tcPr>
            <w:tcW w:w="1135" w:type="dxa"/>
            <w:tcBorders>
              <w:top w:val="single" w:sz="4" w:space="0" w:color="000000"/>
              <w:bottom w:val="single" w:sz="4" w:space="0" w:color="000000"/>
            </w:tcBorders>
          </w:tcPr>
          <w:p w14:paraId="25684739"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p w14:paraId="2C812775" w14:textId="77777777" w:rsidR="00532EA3" w:rsidRPr="00C01091"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521" w:type="dxa"/>
            <w:tcBorders>
              <w:top w:val="single" w:sz="4" w:space="0" w:color="000000"/>
              <w:bottom w:val="single" w:sz="4" w:space="0" w:color="000000"/>
            </w:tcBorders>
          </w:tcPr>
          <w:p w14:paraId="71D36D7F" w14:textId="77777777" w:rsidR="00532EA3" w:rsidRPr="00C01091" w:rsidRDefault="009F67C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C01091">
              <w:rPr>
                <w:rFonts w:ascii="Times New Roman" w:eastAsia="Times New Roman" w:hAnsi="Times New Roman" w:cs="Times New Roman"/>
                <w:sz w:val="24"/>
                <w:szCs w:val="24"/>
              </w:rPr>
              <w:t>aGAD</w:t>
            </w:r>
            <w:proofErr w:type="spellEnd"/>
            <w:r w:rsidRPr="00C01091">
              <w:rPr>
                <w:rFonts w:ascii="Times New Roman" w:eastAsia="Times New Roman" w:hAnsi="Times New Roman" w:cs="Times New Roman"/>
                <w:sz w:val="24"/>
                <w:szCs w:val="24"/>
              </w:rPr>
              <w:t>, aIA2</w:t>
            </w:r>
          </w:p>
          <w:p w14:paraId="571C919A" w14:textId="77777777" w:rsidR="00532EA3" w:rsidRPr="00C01091" w:rsidRDefault="009F67C0">
            <w:pPr>
              <w:pBdr>
                <w:top w:val="nil"/>
                <w:left w:val="nil"/>
                <w:bottom w:val="nil"/>
                <w:right w:val="nil"/>
                <w:between w:val="nil"/>
              </w:pBd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(código prueba: A05685 i</w:t>
            </w:r>
            <w:r w:rsidRPr="00C01091">
              <w:rPr>
                <w:rFonts w:ascii="Times New Roman" w:hAnsi="Times New Roman" w:cs="Times New Roman"/>
                <w:sz w:val="24"/>
                <w:szCs w:val="24"/>
              </w:rPr>
              <w:t xml:space="preserve"> </w:t>
            </w:r>
            <w:r w:rsidRPr="00C01091">
              <w:rPr>
                <w:rFonts w:ascii="Times New Roman" w:eastAsia="Times New Roman" w:hAnsi="Times New Roman" w:cs="Times New Roman"/>
                <w:sz w:val="24"/>
                <w:szCs w:val="24"/>
              </w:rPr>
              <w:tab/>
              <w:t xml:space="preserve">A07585) </w:t>
            </w:r>
          </w:p>
        </w:tc>
      </w:tr>
      <w:tr w:rsidR="00532EA3" w:rsidRPr="00C01091" w14:paraId="3B4CE610" w14:textId="77777777" w:rsidTr="00532EA3">
        <w:trPr>
          <w:trHeight w:val="2089"/>
        </w:trPr>
        <w:tc>
          <w:tcPr>
            <w:cnfStyle w:val="001000000000" w:firstRow="0" w:lastRow="0" w:firstColumn="1" w:lastColumn="0" w:oddVBand="0" w:evenVBand="0" w:oddHBand="0" w:evenHBand="0" w:firstRowFirstColumn="0" w:firstRowLastColumn="0" w:lastRowFirstColumn="0" w:lastRowLastColumn="0"/>
            <w:tcW w:w="2297" w:type="dxa"/>
            <w:tcBorders>
              <w:top w:val="single" w:sz="4" w:space="0" w:color="000000"/>
            </w:tcBorders>
          </w:tcPr>
          <w:p w14:paraId="7B957803"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Perfil lipídico</w:t>
            </w:r>
          </w:p>
        </w:tc>
        <w:tc>
          <w:tcPr>
            <w:tcW w:w="2633" w:type="dxa"/>
            <w:tcBorders>
              <w:top w:val="single" w:sz="4" w:space="0" w:color="000000"/>
            </w:tcBorders>
          </w:tcPr>
          <w:p w14:paraId="3029F99C"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seguimiento</w:t>
            </w:r>
          </w:p>
        </w:tc>
        <w:tc>
          <w:tcPr>
            <w:tcW w:w="1135" w:type="dxa"/>
            <w:tcBorders>
              <w:top w:val="single" w:sz="4" w:space="0" w:color="000000"/>
            </w:tcBorders>
          </w:tcPr>
          <w:p w14:paraId="5559AC83"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521" w:type="dxa"/>
            <w:tcBorders>
              <w:top w:val="single" w:sz="4" w:space="0" w:color="000000"/>
            </w:tcBorders>
          </w:tcPr>
          <w:p w14:paraId="6C3C0B6F" w14:textId="77777777" w:rsidR="00532EA3" w:rsidRPr="00C01091" w:rsidRDefault="009F67C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Triglicéridos (mg/</w:t>
            </w:r>
            <w:proofErr w:type="spellStart"/>
            <w:r w:rsidRPr="00C01091">
              <w:rPr>
                <w:rFonts w:ascii="Times New Roman" w:eastAsia="Times New Roman" w:hAnsi="Times New Roman" w:cs="Times New Roman"/>
                <w:sz w:val="24"/>
                <w:szCs w:val="24"/>
              </w:rPr>
              <w:t>dL</w:t>
            </w:r>
            <w:proofErr w:type="spellEnd"/>
            <w:r w:rsidRPr="00C01091">
              <w:rPr>
                <w:rFonts w:ascii="Times New Roman" w:eastAsia="Times New Roman" w:hAnsi="Times New Roman" w:cs="Times New Roman"/>
                <w:sz w:val="24"/>
                <w:szCs w:val="24"/>
              </w:rPr>
              <w:t>)</w:t>
            </w:r>
          </w:p>
          <w:p w14:paraId="568F861A" w14:textId="77777777" w:rsidR="00532EA3" w:rsidRPr="00C01091" w:rsidRDefault="009F67C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Colesterol total (mg/</w:t>
            </w:r>
            <w:proofErr w:type="spellStart"/>
            <w:r w:rsidRPr="00C01091">
              <w:rPr>
                <w:rFonts w:ascii="Times New Roman" w:eastAsia="Times New Roman" w:hAnsi="Times New Roman" w:cs="Times New Roman"/>
                <w:sz w:val="24"/>
                <w:szCs w:val="24"/>
              </w:rPr>
              <w:t>dL</w:t>
            </w:r>
            <w:proofErr w:type="spellEnd"/>
            <w:r w:rsidRPr="00C01091">
              <w:rPr>
                <w:rFonts w:ascii="Times New Roman" w:eastAsia="Times New Roman" w:hAnsi="Times New Roman" w:cs="Times New Roman"/>
                <w:sz w:val="24"/>
                <w:szCs w:val="24"/>
              </w:rPr>
              <w:t>)</w:t>
            </w:r>
          </w:p>
          <w:p w14:paraId="5B18791F" w14:textId="77777777" w:rsidR="00532EA3" w:rsidRPr="00C01091" w:rsidRDefault="009F67C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Colesterol HDL (mg/</w:t>
            </w:r>
            <w:proofErr w:type="spellStart"/>
            <w:r w:rsidRPr="00C01091">
              <w:rPr>
                <w:rFonts w:ascii="Times New Roman" w:eastAsia="Times New Roman" w:hAnsi="Times New Roman" w:cs="Times New Roman"/>
                <w:sz w:val="24"/>
                <w:szCs w:val="24"/>
              </w:rPr>
              <w:t>dL</w:t>
            </w:r>
            <w:proofErr w:type="spellEnd"/>
            <w:r w:rsidRPr="00C01091">
              <w:rPr>
                <w:rFonts w:ascii="Times New Roman" w:eastAsia="Times New Roman" w:hAnsi="Times New Roman" w:cs="Times New Roman"/>
                <w:sz w:val="24"/>
                <w:szCs w:val="24"/>
              </w:rPr>
              <w:t>)</w:t>
            </w:r>
          </w:p>
          <w:p w14:paraId="54EB86C2" w14:textId="77777777" w:rsidR="00532EA3" w:rsidRPr="00C01091" w:rsidRDefault="009F67C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Colesterol LDL(mg/</w:t>
            </w:r>
            <w:proofErr w:type="spellStart"/>
            <w:r w:rsidRPr="00C01091">
              <w:rPr>
                <w:rFonts w:ascii="Times New Roman" w:eastAsia="Times New Roman" w:hAnsi="Times New Roman" w:cs="Times New Roman"/>
                <w:sz w:val="24"/>
                <w:szCs w:val="24"/>
              </w:rPr>
              <w:t>dL</w:t>
            </w:r>
            <w:proofErr w:type="spellEnd"/>
            <w:r w:rsidRPr="00C01091">
              <w:rPr>
                <w:rFonts w:ascii="Times New Roman" w:eastAsia="Times New Roman" w:hAnsi="Times New Roman" w:cs="Times New Roman"/>
                <w:sz w:val="24"/>
                <w:szCs w:val="24"/>
              </w:rPr>
              <w:t xml:space="preserve">) </w:t>
            </w:r>
          </w:p>
          <w:p w14:paraId="6A9D9AEA" w14:textId="77777777" w:rsidR="00532EA3" w:rsidRPr="00C01091" w:rsidRDefault="00532EA3">
            <w:pPr>
              <w:pBdr>
                <w:top w:val="nil"/>
                <w:left w:val="nil"/>
                <w:bottom w:val="nil"/>
                <w:right w:val="nil"/>
                <w:between w:val="nil"/>
              </w:pBd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32EA3" w:rsidRPr="00C01091" w14:paraId="3353EB64" w14:textId="77777777" w:rsidTr="00532EA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97" w:type="dxa"/>
          </w:tcPr>
          <w:p w14:paraId="1022D29A"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Filtrado glomerular</w:t>
            </w:r>
          </w:p>
        </w:tc>
        <w:tc>
          <w:tcPr>
            <w:tcW w:w="2633" w:type="dxa"/>
          </w:tcPr>
          <w:p w14:paraId="22F608CE"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seguimiento</w:t>
            </w:r>
          </w:p>
        </w:tc>
        <w:tc>
          <w:tcPr>
            <w:tcW w:w="1135" w:type="dxa"/>
          </w:tcPr>
          <w:p w14:paraId="53BC9CC7"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521" w:type="dxa"/>
          </w:tcPr>
          <w:p w14:paraId="05D76540"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Filtrado glomerular estimado per CKD-</w:t>
            </w:r>
            <w:proofErr w:type="spellStart"/>
            <w:r w:rsidRPr="00C01091">
              <w:rPr>
                <w:rFonts w:ascii="Times New Roman" w:eastAsia="Times New Roman" w:hAnsi="Times New Roman" w:cs="Times New Roman"/>
                <w:sz w:val="24"/>
                <w:szCs w:val="24"/>
              </w:rPr>
              <w:t>epi</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mL</w:t>
            </w:r>
            <w:proofErr w:type="spellEnd"/>
            <w:r w:rsidRPr="00C01091">
              <w:rPr>
                <w:rFonts w:ascii="Times New Roman" w:eastAsia="Times New Roman" w:hAnsi="Times New Roman" w:cs="Times New Roman"/>
                <w:sz w:val="24"/>
                <w:szCs w:val="24"/>
              </w:rPr>
              <w:t>/min/1.73m^2)  (código prueba: W18261)</w:t>
            </w:r>
          </w:p>
        </w:tc>
      </w:tr>
      <w:tr w:rsidR="00532EA3" w:rsidRPr="00C01091" w14:paraId="1B841BBE" w14:textId="77777777" w:rsidTr="00532EA3">
        <w:trPr>
          <w:trHeight w:val="144"/>
        </w:trPr>
        <w:tc>
          <w:tcPr>
            <w:cnfStyle w:val="001000000000" w:firstRow="0" w:lastRow="0" w:firstColumn="1" w:lastColumn="0" w:oddVBand="0" w:evenVBand="0" w:oddHBand="0" w:evenHBand="0" w:firstRowFirstColumn="0" w:firstRowLastColumn="0" w:lastRowFirstColumn="0" w:lastRowLastColumn="0"/>
            <w:tcW w:w="2297" w:type="dxa"/>
          </w:tcPr>
          <w:p w14:paraId="357A3C70"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Cociente albumina/creatinina</w:t>
            </w:r>
          </w:p>
        </w:tc>
        <w:tc>
          <w:tcPr>
            <w:tcW w:w="2633" w:type="dxa"/>
          </w:tcPr>
          <w:p w14:paraId="2D6D57C0"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características seguimiento</w:t>
            </w:r>
          </w:p>
        </w:tc>
        <w:tc>
          <w:tcPr>
            <w:tcW w:w="1135" w:type="dxa"/>
          </w:tcPr>
          <w:p w14:paraId="56CC2A07"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521" w:type="dxa"/>
          </w:tcPr>
          <w:p w14:paraId="7175411B"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albumina/creatinina (mg/g)</w:t>
            </w:r>
          </w:p>
          <w:p w14:paraId="3A4F9E99"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(código prueba:</w:t>
            </w:r>
            <w:r w:rsidRPr="00C01091">
              <w:rPr>
                <w:rFonts w:ascii="Times New Roman" w:hAnsi="Times New Roman" w:cs="Times New Roman"/>
                <w:sz w:val="24"/>
                <w:szCs w:val="24"/>
              </w:rPr>
              <w:t xml:space="preserve"> </w:t>
            </w:r>
            <w:r w:rsidRPr="00C01091">
              <w:rPr>
                <w:rFonts w:ascii="Times New Roman" w:eastAsia="Times New Roman" w:hAnsi="Times New Roman" w:cs="Times New Roman"/>
                <w:sz w:val="24"/>
                <w:szCs w:val="24"/>
              </w:rPr>
              <w:t>R02258)</w:t>
            </w:r>
          </w:p>
        </w:tc>
      </w:tr>
    </w:tbl>
    <w:p w14:paraId="3628F86E" w14:textId="77777777" w:rsidR="00532EA3" w:rsidRPr="00C01091" w:rsidRDefault="009F67C0">
      <w:pPr>
        <w:rPr>
          <w:rFonts w:ascii="Times New Roman" w:eastAsia="Times New Roman" w:hAnsi="Times New Roman" w:cs="Times New Roman"/>
          <w:color w:val="FF0000"/>
          <w:sz w:val="24"/>
          <w:szCs w:val="24"/>
        </w:rPr>
      </w:pPr>
      <w:r w:rsidRPr="00C01091">
        <w:rPr>
          <w:rFonts w:ascii="Times New Roman" w:eastAsia="Times New Roman" w:hAnsi="Times New Roman" w:cs="Times New Roman"/>
          <w:color w:val="000000"/>
          <w:sz w:val="24"/>
          <w:szCs w:val="24"/>
        </w:rPr>
        <w:t xml:space="preserve">En todas las variables, variables comprendidas entre la fecha de parto de la gestación con DMG (o de la primera gestación con DMG en el caso de las mujeres con más de una gestación con DMG) y la fecha de corte. </w:t>
      </w:r>
    </w:p>
    <w:p w14:paraId="5CCF5479" w14:textId="77777777" w:rsidR="00532EA3" w:rsidRPr="00C01091" w:rsidRDefault="00532EA3">
      <w:pPr>
        <w:rPr>
          <w:rFonts w:ascii="Times New Roman" w:eastAsia="Times New Roman" w:hAnsi="Times New Roman" w:cs="Times New Roman"/>
          <w:color w:val="FF0000"/>
          <w:sz w:val="24"/>
          <w:szCs w:val="24"/>
        </w:rPr>
      </w:pPr>
    </w:p>
    <w:p w14:paraId="18E88EDC" w14:textId="77777777" w:rsidR="00532EA3" w:rsidRPr="00C01091" w:rsidRDefault="00532EA3">
      <w:pPr>
        <w:rPr>
          <w:rFonts w:ascii="Times New Roman" w:eastAsia="Times New Roman" w:hAnsi="Times New Roman" w:cs="Times New Roman"/>
          <w:color w:val="FF0000"/>
          <w:sz w:val="24"/>
          <w:szCs w:val="24"/>
        </w:rPr>
      </w:pPr>
    </w:p>
    <w:p w14:paraId="2CBD4CCA" w14:textId="77777777" w:rsidR="00532EA3" w:rsidRPr="00C01091" w:rsidRDefault="009F67C0">
      <w:pPr>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4.14. Fármacos concomitantes</w:t>
      </w:r>
    </w:p>
    <w:p w14:paraId="7537A411" w14:textId="77777777" w:rsidR="00532EA3" w:rsidRPr="00C01091" w:rsidRDefault="00532EA3">
      <w:pPr>
        <w:rPr>
          <w:rFonts w:ascii="Times New Roman" w:eastAsia="Times New Roman" w:hAnsi="Times New Roman" w:cs="Times New Roman"/>
          <w:b/>
          <w:sz w:val="24"/>
          <w:szCs w:val="24"/>
        </w:rPr>
      </w:pPr>
    </w:p>
    <w:p w14:paraId="729E1356" w14:textId="77777777" w:rsidR="00532EA3" w:rsidRPr="00C01091" w:rsidRDefault="009F67C0">
      <w:pPr>
        <w:spacing w:after="60"/>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Tabla 10. Fármacos concomitantes</w:t>
      </w:r>
    </w:p>
    <w:tbl>
      <w:tblPr>
        <w:tblStyle w:val="3"/>
        <w:tblW w:w="8714"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3510"/>
        <w:gridCol w:w="1985"/>
        <w:gridCol w:w="1134"/>
        <w:gridCol w:w="2085"/>
      </w:tblGrid>
      <w:tr w:rsidR="00532EA3" w:rsidRPr="00C01091" w14:paraId="1CE4811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558D17D" w14:textId="77777777" w:rsidR="00532EA3" w:rsidRPr="00C01091" w:rsidRDefault="009F67C0">
            <w:pPr>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Variable </w:t>
            </w:r>
          </w:p>
        </w:tc>
        <w:tc>
          <w:tcPr>
            <w:tcW w:w="1985" w:type="dxa"/>
          </w:tcPr>
          <w:p w14:paraId="2B697D01" w14:textId="77777777" w:rsidR="00532EA3" w:rsidRPr="00C01091"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Función </w:t>
            </w:r>
          </w:p>
        </w:tc>
        <w:tc>
          <w:tcPr>
            <w:tcW w:w="1134" w:type="dxa"/>
          </w:tcPr>
          <w:p w14:paraId="08ED6BFA" w14:textId="77777777" w:rsidR="00532EA3" w:rsidRPr="00C01091"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Fuente </w:t>
            </w:r>
          </w:p>
        </w:tc>
        <w:tc>
          <w:tcPr>
            <w:tcW w:w="2085" w:type="dxa"/>
          </w:tcPr>
          <w:p w14:paraId="17541CC8" w14:textId="77777777" w:rsidR="00532EA3" w:rsidRPr="00C01091"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Definición operativa</w:t>
            </w:r>
          </w:p>
          <w:p w14:paraId="10E0D8A9" w14:textId="77777777" w:rsidR="00532EA3" w:rsidRPr="00C01091" w:rsidRDefault="00532E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32EA3" w:rsidRPr="00C01091" w14:paraId="409F04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53A3ECF" w14:textId="77777777" w:rsidR="00532EA3" w:rsidRPr="00C01091" w:rsidRDefault="009F67C0">
            <w:pPr>
              <w:spacing w:after="60"/>
              <w:rPr>
                <w:rFonts w:ascii="Times New Roman" w:eastAsia="Times New Roman" w:hAnsi="Times New Roman" w:cs="Times New Roman"/>
                <w:sz w:val="24"/>
                <w:szCs w:val="24"/>
              </w:rPr>
            </w:pPr>
            <w:proofErr w:type="spellStart"/>
            <w:r w:rsidRPr="00C01091">
              <w:rPr>
                <w:rFonts w:ascii="Times New Roman" w:eastAsia="Times New Roman" w:hAnsi="Times New Roman" w:cs="Times New Roman"/>
                <w:sz w:val="24"/>
                <w:szCs w:val="24"/>
              </w:rPr>
              <w:t>Biguanidas</w:t>
            </w:r>
            <w:proofErr w:type="spellEnd"/>
          </w:p>
        </w:tc>
        <w:tc>
          <w:tcPr>
            <w:tcW w:w="1985" w:type="dxa"/>
          </w:tcPr>
          <w:p w14:paraId="268835AF"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Antecedentes, características basales y de seguimiento</w:t>
            </w:r>
          </w:p>
        </w:tc>
        <w:tc>
          <w:tcPr>
            <w:tcW w:w="1134" w:type="dxa"/>
          </w:tcPr>
          <w:p w14:paraId="5280540A"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14:paraId="2024D8D4"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A10BA02</w:t>
            </w:r>
          </w:p>
        </w:tc>
      </w:tr>
      <w:tr w:rsidR="00532EA3" w:rsidRPr="00C01091" w14:paraId="4D02CE19" w14:textId="77777777">
        <w:tc>
          <w:tcPr>
            <w:cnfStyle w:val="001000000000" w:firstRow="0" w:lastRow="0" w:firstColumn="1" w:lastColumn="0" w:oddVBand="0" w:evenVBand="0" w:oddHBand="0" w:evenHBand="0" w:firstRowFirstColumn="0" w:firstRowLastColumn="0" w:lastRowFirstColumn="0" w:lastRowLastColumn="0"/>
            <w:tcW w:w="3510" w:type="dxa"/>
          </w:tcPr>
          <w:p w14:paraId="2F8220A8" w14:textId="77777777" w:rsidR="00532EA3" w:rsidRPr="00C01091" w:rsidRDefault="009F67C0">
            <w:pPr>
              <w:spacing w:after="60"/>
              <w:rPr>
                <w:rFonts w:ascii="Times New Roman" w:eastAsia="Times New Roman" w:hAnsi="Times New Roman" w:cs="Times New Roman"/>
                <w:sz w:val="24"/>
                <w:szCs w:val="24"/>
              </w:rPr>
            </w:pPr>
            <w:proofErr w:type="spellStart"/>
            <w:r w:rsidRPr="00C01091">
              <w:rPr>
                <w:rFonts w:ascii="Times New Roman" w:eastAsia="Times New Roman" w:hAnsi="Times New Roman" w:cs="Times New Roman"/>
                <w:sz w:val="24"/>
                <w:szCs w:val="24"/>
              </w:rPr>
              <w:t>Glinidas</w:t>
            </w:r>
            <w:proofErr w:type="spellEnd"/>
          </w:p>
        </w:tc>
        <w:tc>
          <w:tcPr>
            <w:tcW w:w="1985" w:type="dxa"/>
          </w:tcPr>
          <w:p w14:paraId="2E2BAA65"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Antecedentes, características basales y de seguimiento</w:t>
            </w:r>
          </w:p>
        </w:tc>
        <w:tc>
          <w:tcPr>
            <w:tcW w:w="1134" w:type="dxa"/>
          </w:tcPr>
          <w:p w14:paraId="5C34A49B"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14:paraId="6A9BA5D3"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A10BX02</w:t>
            </w:r>
          </w:p>
          <w:p w14:paraId="70356F7C"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yellow"/>
              </w:rPr>
            </w:pPr>
            <w:r w:rsidRPr="00C01091">
              <w:rPr>
                <w:rFonts w:ascii="Times New Roman" w:eastAsia="Times New Roman" w:hAnsi="Times New Roman" w:cs="Times New Roman"/>
                <w:sz w:val="24"/>
                <w:szCs w:val="24"/>
              </w:rPr>
              <w:t>A10BX03</w:t>
            </w:r>
          </w:p>
        </w:tc>
      </w:tr>
      <w:tr w:rsidR="00532EA3" w:rsidRPr="00C01091" w14:paraId="1FE56B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FA97E34" w14:textId="77777777" w:rsidR="00532EA3" w:rsidRPr="00C01091" w:rsidRDefault="009F67C0">
            <w:pPr>
              <w:spacing w:after="60"/>
              <w:rPr>
                <w:rFonts w:ascii="Times New Roman" w:eastAsia="Times New Roman" w:hAnsi="Times New Roman" w:cs="Times New Roman"/>
                <w:sz w:val="24"/>
                <w:szCs w:val="24"/>
              </w:rPr>
            </w:pPr>
            <w:proofErr w:type="spellStart"/>
            <w:r w:rsidRPr="00C01091">
              <w:rPr>
                <w:rFonts w:ascii="Times New Roman" w:eastAsia="Times New Roman" w:hAnsi="Times New Roman" w:cs="Times New Roman"/>
                <w:sz w:val="24"/>
                <w:szCs w:val="24"/>
              </w:rPr>
              <w:t>Tiazolidinadionas</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Glitazones</w:t>
            </w:r>
            <w:proofErr w:type="spellEnd"/>
          </w:p>
        </w:tc>
        <w:tc>
          <w:tcPr>
            <w:tcW w:w="1985" w:type="dxa"/>
          </w:tcPr>
          <w:p w14:paraId="245B8B07"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Antecedentes, características basales y de seguimiento</w:t>
            </w:r>
          </w:p>
        </w:tc>
        <w:tc>
          <w:tcPr>
            <w:tcW w:w="1134" w:type="dxa"/>
          </w:tcPr>
          <w:p w14:paraId="66F14204"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14:paraId="507E6F51"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A10BG01 </w:t>
            </w:r>
          </w:p>
          <w:p w14:paraId="1D81446E"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A10BG02 </w:t>
            </w:r>
          </w:p>
          <w:p w14:paraId="032AE6D0"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A10BG03</w:t>
            </w:r>
          </w:p>
        </w:tc>
      </w:tr>
      <w:tr w:rsidR="00532EA3" w:rsidRPr="00A87408" w14:paraId="6170E871" w14:textId="77777777">
        <w:tc>
          <w:tcPr>
            <w:cnfStyle w:val="001000000000" w:firstRow="0" w:lastRow="0" w:firstColumn="1" w:lastColumn="0" w:oddVBand="0" w:evenVBand="0" w:oddHBand="0" w:evenHBand="0" w:firstRowFirstColumn="0" w:firstRowLastColumn="0" w:lastRowFirstColumn="0" w:lastRowLastColumn="0"/>
            <w:tcW w:w="3510" w:type="dxa"/>
          </w:tcPr>
          <w:p w14:paraId="3F5B6CE5"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lastRenderedPageBreak/>
              <w:t xml:space="preserve">Inhibidores de la </w:t>
            </w:r>
            <w:proofErr w:type="spellStart"/>
            <w:r w:rsidRPr="00C01091">
              <w:rPr>
                <w:rFonts w:ascii="Times New Roman" w:eastAsia="Times New Roman" w:hAnsi="Times New Roman" w:cs="Times New Roman"/>
                <w:sz w:val="24"/>
                <w:szCs w:val="24"/>
              </w:rPr>
              <w:t>dipeptidil</w:t>
            </w:r>
            <w:proofErr w:type="spellEnd"/>
            <w:r w:rsidRPr="00C01091">
              <w:rPr>
                <w:rFonts w:ascii="Times New Roman" w:eastAsia="Times New Roman" w:hAnsi="Times New Roman" w:cs="Times New Roman"/>
                <w:sz w:val="24"/>
                <w:szCs w:val="24"/>
              </w:rPr>
              <w:t xml:space="preserve"> peptidasa-4</w:t>
            </w:r>
          </w:p>
        </w:tc>
        <w:tc>
          <w:tcPr>
            <w:tcW w:w="1985" w:type="dxa"/>
          </w:tcPr>
          <w:p w14:paraId="316D5CEB"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Antecedentes, características basales y de seguimiento</w:t>
            </w:r>
          </w:p>
        </w:tc>
        <w:tc>
          <w:tcPr>
            <w:tcW w:w="1134" w:type="dxa"/>
          </w:tcPr>
          <w:p w14:paraId="4B926109"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14:paraId="49A182EA"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t xml:space="preserve">A10BH01 </w:t>
            </w:r>
          </w:p>
          <w:p w14:paraId="54283362"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t xml:space="preserve">A10BH02 </w:t>
            </w:r>
          </w:p>
          <w:p w14:paraId="2548116B"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t xml:space="preserve">A10BH03 </w:t>
            </w:r>
          </w:p>
          <w:p w14:paraId="58D0EF0A"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t xml:space="preserve">A10BH04 </w:t>
            </w:r>
          </w:p>
          <w:p w14:paraId="626F432C"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t>A10BH05</w:t>
            </w:r>
          </w:p>
        </w:tc>
      </w:tr>
      <w:tr w:rsidR="00532EA3" w:rsidRPr="00C01091" w14:paraId="3115DE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39221C0"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Inhibidores del </w:t>
            </w:r>
            <w:proofErr w:type="spellStart"/>
            <w:r w:rsidRPr="00C01091">
              <w:rPr>
                <w:rFonts w:ascii="Times New Roman" w:eastAsia="Times New Roman" w:hAnsi="Times New Roman" w:cs="Times New Roman"/>
                <w:sz w:val="24"/>
                <w:szCs w:val="24"/>
              </w:rPr>
              <w:t>co</w:t>
            </w:r>
            <w:proofErr w:type="spellEnd"/>
            <w:r w:rsidRPr="00C01091">
              <w:rPr>
                <w:rFonts w:ascii="Times New Roman" w:eastAsia="Times New Roman" w:hAnsi="Times New Roman" w:cs="Times New Roman"/>
                <w:sz w:val="24"/>
                <w:szCs w:val="24"/>
              </w:rPr>
              <w:t>-transportador sodio-glucosa tipo 2</w:t>
            </w:r>
          </w:p>
        </w:tc>
        <w:tc>
          <w:tcPr>
            <w:tcW w:w="1985" w:type="dxa"/>
          </w:tcPr>
          <w:p w14:paraId="58258F67"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Antecedentes, características basales y de seguimiento</w:t>
            </w:r>
          </w:p>
        </w:tc>
        <w:tc>
          <w:tcPr>
            <w:tcW w:w="1134" w:type="dxa"/>
          </w:tcPr>
          <w:p w14:paraId="33FB354A"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14:paraId="47382DAD"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t xml:space="preserve">A10BK01 </w:t>
            </w:r>
          </w:p>
          <w:p w14:paraId="513D1EDD"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t xml:space="preserve">A10BK02 </w:t>
            </w:r>
          </w:p>
          <w:p w14:paraId="30D5D608"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t xml:space="preserve">A10BK03 </w:t>
            </w:r>
          </w:p>
          <w:p w14:paraId="1680D144"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t xml:space="preserve">A10BK04 </w:t>
            </w:r>
          </w:p>
          <w:p w14:paraId="66E8E7CE"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t xml:space="preserve">A10BX09 </w:t>
            </w:r>
          </w:p>
          <w:p w14:paraId="1011BC54"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01091">
              <w:rPr>
                <w:rFonts w:ascii="Times New Roman" w:eastAsia="Times New Roman" w:hAnsi="Times New Roman" w:cs="Times New Roman"/>
                <w:sz w:val="24"/>
                <w:szCs w:val="24"/>
                <w:lang w:val="en-US"/>
              </w:rPr>
              <w:t xml:space="preserve">A10BX11 </w:t>
            </w:r>
          </w:p>
          <w:p w14:paraId="1372AAF9"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A10BX12</w:t>
            </w:r>
          </w:p>
        </w:tc>
      </w:tr>
      <w:tr w:rsidR="00532EA3" w:rsidRPr="00C01091" w14:paraId="6CF206D0" w14:textId="77777777" w:rsidTr="00532EA3">
        <w:trPr>
          <w:trHeight w:val="1410"/>
        </w:trPr>
        <w:tc>
          <w:tcPr>
            <w:cnfStyle w:val="001000000000" w:firstRow="0" w:lastRow="0" w:firstColumn="1" w:lastColumn="0" w:oddVBand="0" w:evenVBand="0" w:oddHBand="0" w:evenHBand="0" w:firstRowFirstColumn="0" w:firstRowLastColumn="0" w:lastRowFirstColumn="0" w:lastRowLastColumn="0"/>
            <w:tcW w:w="3510" w:type="dxa"/>
          </w:tcPr>
          <w:p w14:paraId="2F0EA8B1"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Sulfonilureas</w:t>
            </w:r>
          </w:p>
        </w:tc>
        <w:tc>
          <w:tcPr>
            <w:tcW w:w="1985" w:type="dxa"/>
          </w:tcPr>
          <w:p w14:paraId="606A5256"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Antecedentes, características basales y de seguimiento</w:t>
            </w:r>
          </w:p>
        </w:tc>
        <w:tc>
          <w:tcPr>
            <w:tcW w:w="1134" w:type="dxa"/>
          </w:tcPr>
          <w:p w14:paraId="69E58462"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14:paraId="251486F5"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A10BB01</w:t>
            </w:r>
          </w:p>
          <w:p w14:paraId="1F8A394D"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A10BB07</w:t>
            </w:r>
          </w:p>
          <w:p w14:paraId="14C4FFB7"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A10BB09</w:t>
            </w:r>
          </w:p>
          <w:p w14:paraId="6492C08E"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A10BB12</w:t>
            </w:r>
          </w:p>
        </w:tc>
      </w:tr>
      <w:tr w:rsidR="00532EA3" w:rsidRPr="00C01091" w14:paraId="31CCA1E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BFC43BD"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Inhibidores de alfa </w:t>
            </w:r>
            <w:proofErr w:type="spellStart"/>
            <w:r w:rsidRPr="00C01091">
              <w:rPr>
                <w:rFonts w:ascii="Times New Roman" w:eastAsia="Times New Roman" w:hAnsi="Times New Roman" w:cs="Times New Roman"/>
                <w:sz w:val="24"/>
                <w:szCs w:val="24"/>
              </w:rPr>
              <w:t>glucosidas</w:t>
            </w:r>
            <w:proofErr w:type="spellEnd"/>
          </w:p>
        </w:tc>
        <w:tc>
          <w:tcPr>
            <w:tcW w:w="1985" w:type="dxa"/>
          </w:tcPr>
          <w:p w14:paraId="37BF6BF9"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Antecedentes, características basales y de seguimiento</w:t>
            </w:r>
          </w:p>
        </w:tc>
        <w:tc>
          <w:tcPr>
            <w:tcW w:w="1134" w:type="dxa"/>
          </w:tcPr>
          <w:p w14:paraId="459DFFC8"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14:paraId="596A6AB4"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A10BF01 </w:t>
            </w:r>
          </w:p>
          <w:p w14:paraId="628C6D6E"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A10BF02</w:t>
            </w:r>
          </w:p>
          <w:p w14:paraId="404F0055"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A10BF03</w:t>
            </w:r>
          </w:p>
        </w:tc>
      </w:tr>
      <w:tr w:rsidR="00532EA3" w:rsidRPr="00C01091" w14:paraId="03078E69" w14:textId="77777777">
        <w:tc>
          <w:tcPr>
            <w:cnfStyle w:val="001000000000" w:firstRow="0" w:lastRow="0" w:firstColumn="1" w:lastColumn="0" w:oddVBand="0" w:evenVBand="0" w:oddHBand="0" w:evenHBand="0" w:firstRowFirstColumn="0" w:firstRowLastColumn="0" w:lastRowFirstColumn="0" w:lastRowLastColumn="0"/>
            <w:tcW w:w="3510" w:type="dxa"/>
          </w:tcPr>
          <w:p w14:paraId="126B2F40"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Combinaciones de </w:t>
            </w:r>
            <w:proofErr w:type="spellStart"/>
            <w:r w:rsidRPr="00C01091">
              <w:rPr>
                <w:rFonts w:ascii="Times New Roman" w:eastAsia="Times New Roman" w:hAnsi="Times New Roman" w:cs="Times New Roman"/>
                <w:sz w:val="24"/>
                <w:szCs w:val="24"/>
              </w:rPr>
              <w:t>férmacos</w:t>
            </w:r>
            <w:proofErr w:type="spellEnd"/>
            <w:r w:rsidRPr="00C01091">
              <w:rPr>
                <w:rFonts w:ascii="Times New Roman" w:eastAsia="Times New Roman" w:hAnsi="Times New Roman" w:cs="Times New Roman"/>
                <w:sz w:val="24"/>
                <w:szCs w:val="24"/>
              </w:rPr>
              <w:t xml:space="preserve"> hipoglucemiantes orales</w:t>
            </w:r>
          </w:p>
        </w:tc>
        <w:tc>
          <w:tcPr>
            <w:tcW w:w="1985" w:type="dxa"/>
          </w:tcPr>
          <w:p w14:paraId="35005D0D"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Antecedentes, características basales y de seguimiento</w:t>
            </w:r>
          </w:p>
        </w:tc>
        <w:tc>
          <w:tcPr>
            <w:tcW w:w="1134" w:type="dxa"/>
          </w:tcPr>
          <w:p w14:paraId="69FE9B67"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14:paraId="679CBCE5"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A10BD</w:t>
            </w:r>
          </w:p>
        </w:tc>
      </w:tr>
      <w:tr w:rsidR="00532EA3" w:rsidRPr="00C01091" w14:paraId="11318EA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3EF173A"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Péptido similar al glucagón tipo 1</w:t>
            </w:r>
          </w:p>
        </w:tc>
        <w:tc>
          <w:tcPr>
            <w:tcW w:w="1985" w:type="dxa"/>
          </w:tcPr>
          <w:p w14:paraId="165AF80C"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Antecedentes, características basales y de seguimiento</w:t>
            </w:r>
          </w:p>
        </w:tc>
        <w:tc>
          <w:tcPr>
            <w:tcW w:w="1134" w:type="dxa"/>
          </w:tcPr>
          <w:p w14:paraId="3AEAA506"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14:paraId="56C9A7A7"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A10BJ</w:t>
            </w:r>
          </w:p>
        </w:tc>
      </w:tr>
      <w:tr w:rsidR="00532EA3" w:rsidRPr="00C01091" w14:paraId="5FD08E80" w14:textId="77777777">
        <w:tc>
          <w:tcPr>
            <w:cnfStyle w:val="001000000000" w:firstRow="0" w:lastRow="0" w:firstColumn="1" w:lastColumn="0" w:oddVBand="0" w:evenVBand="0" w:oddHBand="0" w:evenHBand="0" w:firstRowFirstColumn="0" w:firstRowLastColumn="0" w:lastRowFirstColumn="0" w:lastRowLastColumn="0"/>
            <w:tcW w:w="3510" w:type="dxa"/>
          </w:tcPr>
          <w:p w14:paraId="353A8678"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Insulinas y </w:t>
            </w:r>
            <w:proofErr w:type="spellStart"/>
            <w:r w:rsidRPr="00C01091">
              <w:rPr>
                <w:rFonts w:ascii="Times New Roman" w:eastAsia="Times New Roman" w:hAnsi="Times New Roman" w:cs="Times New Roman"/>
                <w:sz w:val="24"/>
                <w:szCs w:val="24"/>
              </w:rPr>
              <w:t>análegos</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d’acción</w:t>
            </w:r>
            <w:proofErr w:type="spellEnd"/>
            <w:r w:rsidRPr="00C01091">
              <w:rPr>
                <w:rFonts w:ascii="Times New Roman" w:eastAsia="Times New Roman" w:hAnsi="Times New Roman" w:cs="Times New Roman"/>
                <w:sz w:val="24"/>
                <w:szCs w:val="24"/>
              </w:rPr>
              <w:t xml:space="preserve"> prolongada por inyección</w:t>
            </w:r>
          </w:p>
        </w:tc>
        <w:tc>
          <w:tcPr>
            <w:tcW w:w="1985" w:type="dxa"/>
          </w:tcPr>
          <w:p w14:paraId="21456F5B"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Antecedentes, características basales y de seguimiento</w:t>
            </w:r>
          </w:p>
        </w:tc>
        <w:tc>
          <w:tcPr>
            <w:tcW w:w="1134" w:type="dxa"/>
          </w:tcPr>
          <w:p w14:paraId="7FCDADA7"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14:paraId="108BD755"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A10AE</w:t>
            </w:r>
          </w:p>
        </w:tc>
      </w:tr>
      <w:tr w:rsidR="00532EA3" w:rsidRPr="00C01091" w14:paraId="6B64C6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EF7AE4C"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Combinaciones de insulinas y </w:t>
            </w:r>
            <w:proofErr w:type="spellStart"/>
            <w:r w:rsidRPr="00C01091">
              <w:rPr>
                <w:rFonts w:ascii="Times New Roman" w:eastAsia="Times New Roman" w:hAnsi="Times New Roman" w:cs="Times New Roman"/>
                <w:sz w:val="24"/>
                <w:szCs w:val="24"/>
              </w:rPr>
              <w:t>análegos</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d’acción</w:t>
            </w:r>
            <w:proofErr w:type="spellEnd"/>
            <w:r w:rsidRPr="00C01091">
              <w:rPr>
                <w:rFonts w:ascii="Times New Roman" w:eastAsia="Times New Roman" w:hAnsi="Times New Roman" w:cs="Times New Roman"/>
                <w:sz w:val="24"/>
                <w:szCs w:val="24"/>
              </w:rPr>
              <w:t xml:space="preserve"> intermedia y rápida por inyección</w:t>
            </w:r>
          </w:p>
        </w:tc>
        <w:tc>
          <w:tcPr>
            <w:tcW w:w="1985" w:type="dxa"/>
          </w:tcPr>
          <w:p w14:paraId="5EE685BB"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Antecedentes, características basales y de seguimiento</w:t>
            </w:r>
          </w:p>
        </w:tc>
        <w:tc>
          <w:tcPr>
            <w:tcW w:w="1134" w:type="dxa"/>
          </w:tcPr>
          <w:p w14:paraId="4CA534E5"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14:paraId="78EB067C"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A10AD</w:t>
            </w:r>
          </w:p>
        </w:tc>
      </w:tr>
      <w:tr w:rsidR="00532EA3" w:rsidRPr="00C01091" w14:paraId="5A34BE9F" w14:textId="77777777">
        <w:tc>
          <w:tcPr>
            <w:cnfStyle w:val="001000000000" w:firstRow="0" w:lastRow="0" w:firstColumn="1" w:lastColumn="0" w:oddVBand="0" w:evenVBand="0" w:oddHBand="0" w:evenHBand="0" w:firstRowFirstColumn="0" w:firstRowLastColumn="0" w:lastRowFirstColumn="0" w:lastRowLastColumn="0"/>
            <w:tcW w:w="3510" w:type="dxa"/>
          </w:tcPr>
          <w:p w14:paraId="14191A9F"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Insulinas y </w:t>
            </w:r>
            <w:proofErr w:type="spellStart"/>
            <w:r w:rsidRPr="00C01091">
              <w:rPr>
                <w:rFonts w:ascii="Times New Roman" w:eastAsia="Times New Roman" w:hAnsi="Times New Roman" w:cs="Times New Roman"/>
                <w:sz w:val="24"/>
                <w:szCs w:val="24"/>
              </w:rPr>
              <w:t>análegos</w:t>
            </w:r>
            <w:proofErr w:type="spellEnd"/>
            <w:r w:rsidRPr="00C01091">
              <w:rPr>
                <w:rFonts w:ascii="Times New Roman" w:eastAsia="Times New Roman" w:hAnsi="Times New Roman" w:cs="Times New Roman"/>
                <w:sz w:val="24"/>
                <w:szCs w:val="24"/>
              </w:rPr>
              <w:t xml:space="preserve"> de acción rápida por inyección</w:t>
            </w:r>
          </w:p>
        </w:tc>
        <w:tc>
          <w:tcPr>
            <w:tcW w:w="1985" w:type="dxa"/>
          </w:tcPr>
          <w:p w14:paraId="221F0FB8"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Antecedentes, características basales y de seguimiento</w:t>
            </w:r>
          </w:p>
        </w:tc>
        <w:tc>
          <w:tcPr>
            <w:tcW w:w="1134" w:type="dxa"/>
          </w:tcPr>
          <w:p w14:paraId="1CAAC409"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14:paraId="5E2F5DF7"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A10AB</w:t>
            </w:r>
          </w:p>
        </w:tc>
      </w:tr>
      <w:tr w:rsidR="00532EA3" w:rsidRPr="00C01091" w14:paraId="4EC4391F" w14:textId="77777777" w:rsidTr="00532EA3">
        <w:trPr>
          <w:cnfStyle w:val="000000100000" w:firstRow="0" w:lastRow="0" w:firstColumn="0" w:lastColumn="0" w:oddVBand="0" w:evenVBand="0" w:oddHBand="1"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3510" w:type="dxa"/>
            <w:tcBorders>
              <w:bottom w:val="nil"/>
            </w:tcBorders>
          </w:tcPr>
          <w:p w14:paraId="3481B733"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lastRenderedPageBreak/>
              <w:t xml:space="preserve">Fármacos antihipertensivos </w:t>
            </w:r>
          </w:p>
          <w:p w14:paraId="6F5DE668"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(autorizados)</w:t>
            </w:r>
          </w:p>
        </w:tc>
        <w:tc>
          <w:tcPr>
            <w:tcW w:w="1985" w:type="dxa"/>
            <w:tcBorders>
              <w:bottom w:val="nil"/>
            </w:tcBorders>
          </w:tcPr>
          <w:p w14:paraId="005D1D8B"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Antecedentes, características basales y de seguimiento</w:t>
            </w:r>
          </w:p>
        </w:tc>
        <w:tc>
          <w:tcPr>
            <w:tcW w:w="1134" w:type="dxa"/>
            <w:tcBorders>
              <w:bottom w:val="nil"/>
            </w:tcBorders>
          </w:tcPr>
          <w:p w14:paraId="0F43176B"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Borders>
              <w:bottom w:val="nil"/>
            </w:tcBorders>
          </w:tcPr>
          <w:p w14:paraId="1BE62703"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C02, C03, C07, </w:t>
            </w:r>
          </w:p>
          <w:p w14:paraId="67735657"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C0, C09, C10BX</w:t>
            </w:r>
          </w:p>
        </w:tc>
      </w:tr>
      <w:tr w:rsidR="00532EA3" w:rsidRPr="00C01091" w14:paraId="5D3539FA" w14:textId="77777777" w:rsidTr="00532EA3">
        <w:tc>
          <w:tcPr>
            <w:cnfStyle w:val="001000000000" w:firstRow="0" w:lastRow="0" w:firstColumn="1" w:lastColumn="0" w:oddVBand="0" w:evenVBand="0" w:oddHBand="0" w:evenHBand="0" w:firstRowFirstColumn="0" w:firstRowLastColumn="0" w:lastRowFirstColumn="0" w:lastRowLastColumn="0"/>
            <w:tcW w:w="3510" w:type="dxa"/>
            <w:tcBorders>
              <w:top w:val="single" w:sz="8" w:space="0" w:color="4F81BD"/>
              <w:left w:val="single" w:sz="8" w:space="0" w:color="4F81BD"/>
              <w:bottom w:val="single" w:sz="8" w:space="0" w:color="4F81BD"/>
            </w:tcBorders>
          </w:tcPr>
          <w:p w14:paraId="58D03B38"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Fármacos </w:t>
            </w:r>
            <w:proofErr w:type="spellStart"/>
            <w:r w:rsidRPr="00C01091">
              <w:rPr>
                <w:rFonts w:ascii="Times New Roman" w:eastAsia="Times New Roman" w:hAnsi="Times New Roman" w:cs="Times New Roman"/>
                <w:sz w:val="24"/>
                <w:szCs w:val="24"/>
              </w:rPr>
              <w:t>hipolipemiantes</w:t>
            </w:r>
            <w:proofErr w:type="spellEnd"/>
            <w:r w:rsidRPr="00C01091">
              <w:rPr>
                <w:rFonts w:ascii="Times New Roman" w:eastAsia="Times New Roman" w:hAnsi="Times New Roman" w:cs="Times New Roman"/>
                <w:sz w:val="24"/>
                <w:szCs w:val="24"/>
              </w:rPr>
              <w:t xml:space="preserve"> (autorizados )</w:t>
            </w:r>
          </w:p>
        </w:tc>
        <w:tc>
          <w:tcPr>
            <w:tcW w:w="1985" w:type="dxa"/>
            <w:tcBorders>
              <w:top w:val="single" w:sz="8" w:space="0" w:color="4F81BD"/>
              <w:bottom w:val="single" w:sz="8" w:space="0" w:color="4F81BD"/>
            </w:tcBorders>
          </w:tcPr>
          <w:p w14:paraId="477CAED5"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Antecedentes, características basales y de seguimiento</w:t>
            </w:r>
          </w:p>
        </w:tc>
        <w:tc>
          <w:tcPr>
            <w:tcW w:w="1134" w:type="dxa"/>
            <w:tcBorders>
              <w:top w:val="single" w:sz="8" w:space="0" w:color="4F81BD"/>
              <w:bottom w:val="single" w:sz="8" w:space="0" w:color="4F81BD"/>
            </w:tcBorders>
          </w:tcPr>
          <w:p w14:paraId="154BF2E7"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Borders>
              <w:top w:val="single" w:sz="8" w:space="0" w:color="4F81BD"/>
              <w:bottom w:val="single" w:sz="8" w:space="0" w:color="4F81BD"/>
              <w:right w:val="single" w:sz="8" w:space="0" w:color="4F81BD"/>
            </w:tcBorders>
          </w:tcPr>
          <w:p w14:paraId="1DB25360"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C10</w:t>
            </w:r>
          </w:p>
        </w:tc>
      </w:tr>
      <w:tr w:rsidR="00532EA3" w:rsidRPr="00C01091" w14:paraId="13E8F6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DFE1D2F"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Fármacos </w:t>
            </w:r>
            <w:proofErr w:type="spellStart"/>
            <w:r w:rsidRPr="00C01091">
              <w:rPr>
                <w:rFonts w:ascii="Times New Roman" w:eastAsia="Times New Roman" w:hAnsi="Times New Roman" w:cs="Times New Roman"/>
                <w:sz w:val="24"/>
                <w:szCs w:val="24"/>
              </w:rPr>
              <w:t>antiagregantes</w:t>
            </w:r>
            <w:proofErr w:type="spellEnd"/>
            <w:r w:rsidRPr="00C01091">
              <w:rPr>
                <w:rFonts w:ascii="Times New Roman" w:eastAsia="Times New Roman" w:hAnsi="Times New Roman" w:cs="Times New Roman"/>
                <w:sz w:val="24"/>
                <w:szCs w:val="24"/>
              </w:rPr>
              <w:t xml:space="preserve">  (autorizados)</w:t>
            </w:r>
          </w:p>
        </w:tc>
        <w:tc>
          <w:tcPr>
            <w:tcW w:w="1985" w:type="dxa"/>
          </w:tcPr>
          <w:p w14:paraId="78B28D74"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Antecedentes, características basales y de seguimiento</w:t>
            </w:r>
          </w:p>
        </w:tc>
        <w:tc>
          <w:tcPr>
            <w:tcW w:w="1134" w:type="dxa"/>
          </w:tcPr>
          <w:p w14:paraId="74E9A53B"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14:paraId="4274BFA5"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B01AC</w:t>
            </w:r>
          </w:p>
        </w:tc>
      </w:tr>
      <w:tr w:rsidR="00532EA3" w:rsidRPr="00C01091" w14:paraId="440E5058" w14:textId="77777777" w:rsidTr="00532EA3">
        <w:tc>
          <w:tcPr>
            <w:cnfStyle w:val="001000000000" w:firstRow="0" w:lastRow="0" w:firstColumn="1" w:lastColumn="0" w:oddVBand="0" w:evenVBand="0" w:oddHBand="0" w:evenHBand="0" w:firstRowFirstColumn="0" w:firstRowLastColumn="0" w:lastRowFirstColumn="0" w:lastRowLastColumn="0"/>
            <w:tcW w:w="8714" w:type="dxa"/>
            <w:gridSpan w:val="4"/>
            <w:tcBorders>
              <w:top w:val="single" w:sz="8" w:space="0" w:color="4F81BD"/>
              <w:left w:val="single" w:sz="8" w:space="0" w:color="4F81BD"/>
              <w:bottom w:val="single" w:sz="8" w:space="0" w:color="4F81BD"/>
              <w:right w:val="single" w:sz="8" w:space="0" w:color="4F81BD"/>
            </w:tcBorders>
          </w:tcPr>
          <w:p w14:paraId="6B44A8D8"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Fármacos que pueden ser causa de hiperglucemia</w:t>
            </w:r>
          </w:p>
        </w:tc>
      </w:tr>
      <w:tr w:rsidR="00532EA3" w:rsidRPr="00C01091" w14:paraId="594B9C2F" w14:textId="77777777" w:rsidTr="00532EA3">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000000"/>
              <w:bottom w:val="single" w:sz="4" w:space="0" w:color="000000"/>
            </w:tcBorders>
          </w:tcPr>
          <w:p w14:paraId="742D0CC4"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AINE, analgésicos </w:t>
            </w:r>
            <w:proofErr w:type="spellStart"/>
            <w:r w:rsidRPr="00C01091">
              <w:rPr>
                <w:rFonts w:ascii="Times New Roman" w:eastAsia="Times New Roman" w:hAnsi="Times New Roman" w:cs="Times New Roman"/>
                <w:sz w:val="24"/>
                <w:szCs w:val="24"/>
              </w:rPr>
              <w:t>opiáceoss</w:t>
            </w:r>
            <w:proofErr w:type="spellEnd"/>
            <w:r w:rsidRPr="00C01091">
              <w:rPr>
                <w:rFonts w:ascii="Times New Roman" w:eastAsia="Times New Roman" w:hAnsi="Times New Roman" w:cs="Times New Roman"/>
                <w:sz w:val="24"/>
                <w:szCs w:val="24"/>
              </w:rPr>
              <w:t xml:space="preserve"> y corticoides</w:t>
            </w:r>
          </w:p>
          <w:p w14:paraId="7F4FC25F"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w:t>
            </w:r>
            <w:proofErr w:type="spellStart"/>
            <w:r w:rsidRPr="00C01091">
              <w:rPr>
                <w:rFonts w:ascii="Times New Roman" w:eastAsia="Times New Roman" w:hAnsi="Times New Roman" w:cs="Times New Roman"/>
                <w:sz w:val="24"/>
                <w:szCs w:val="24"/>
              </w:rPr>
              <w:t>febuxostato</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raloxifeno</w:t>
            </w:r>
            <w:proofErr w:type="spellEnd"/>
            <w:r w:rsidRPr="00C01091">
              <w:rPr>
                <w:rFonts w:ascii="Times New Roman" w:eastAsia="Times New Roman" w:hAnsi="Times New Roman" w:cs="Times New Roman"/>
                <w:sz w:val="24"/>
                <w:szCs w:val="24"/>
              </w:rPr>
              <w:t>, glucosamina, calcitonina)</w:t>
            </w:r>
          </w:p>
          <w:p w14:paraId="31E0AA6D" w14:textId="77777777" w:rsidR="00532EA3" w:rsidRPr="00C01091" w:rsidRDefault="00532EA3">
            <w:pPr>
              <w:spacing w:after="60"/>
              <w:rPr>
                <w:rFonts w:ascii="Times New Roman" w:eastAsia="Times New Roman" w:hAnsi="Times New Roman" w:cs="Times New Roman"/>
                <w:sz w:val="24"/>
                <w:szCs w:val="24"/>
              </w:rPr>
            </w:pPr>
          </w:p>
        </w:tc>
        <w:tc>
          <w:tcPr>
            <w:tcW w:w="1985" w:type="dxa"/>
          </w:tcPr>
          <w:p w14:paraId="12F6F171"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Antecedentes, características basales y de seguimiento</w:t>
            </w:r>
          </w:p>
        </w:tc>
        <w:tc>
          <w:tcPr>
            <w:tcW w:w="1134" w:type="dxa"/>
          </w:tcPr>
          <w:p w14:paraId="2699275C"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14:paraId="5C87CDCF" w14:textId="77777777" w:rsidR="00532EA3" w:rsidRPr="00C01091"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G03XC01</w:t>
            </w:r>
          </w:p>
          <w:p w14:paraId="60EF72C9" w14:textId="77777777" w:rsidR="00532EA3" w:rsidRPr="00C01091"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H05BA01</w:t>
            </w:r>
          </w:p>
          <w:p w14:paraId="5D137B22"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M01AX05</w:t>
            </w:r>
          </w:p>
          <w:p w14:paraId="4F67B9B1"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M04AA03</w:t>
            </w:r>
            <w:r w:rsidRPr="00C01091">
              <w:rPr>
                <w:rFonts w:ascii="Times New Roman" w:eastAsia="Times New Roman" w:hAnsi="Times New Roman" w:cs="Times New Roman"/>
                <w:sz w:val="24"/>
                <w:szCs w:val="24"/>
              </w:rPr>
              <w:tab/>
            </w:r>
          </w:p>
        </w:tc>
      </w:tr>
      <w:tr w:rsidR="00532EA3" w:rsidRPr="00C01091" w14:paraId="24C1C384" w14:textId="77777777" w:rsidTr="00532EA3">
        <w:trPr>
          <w:trHeight w:val="1191"/>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000000"/>
            </w:tcBorders>
          </w:tcPr>
          <w:p w14:paraId="44B38B98"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Antipsicóticos y otros psicofármacos</w:t>
            </w:r>
          </w:p>
          <w:p w14:paraId="36FF1BDD"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(antipsicóticos atípicos, antiepilépticos *</w:t>
            </w:r>
            <w:proofErr w:type="spellStart"/>
            <w:r w:rsidRPr="00C01091">
              <w:rPr>
                <w:rFonts w:ascii="Times New Roman" w:eastAsia="Times New Roman" w:hAnsi="Times New Roman" w:cs="Times New Roman"/>
                <w:sz w:val="24"/>
                <w:szCs w:val="24"/>
              </w:rPr>
              <w:t>fenitoína</w:t>
            </w:r>
            <w:proofErr w:type="spellEnd"/>
            <w:r w:rsidRPr="00C01091">
              <w:rPr>
                <w:rFonts w:ascii="Times New Roman" w:eastAsia="Times New Roman" w:hAnsi="Times New Roman" w:cs="Times New Roman"/>
                <w:sz w:val="24"/>
                <w:szCs w:val="24"/>
              </w:rPr>
              <w:t xml:space="preserve"> a dosis altas, </w:t>
            </w:r>
            <w:proofErr w:type="spellStart"/>
            <w:r w:rsidRPr="00C01091">
              <w:rPr>
                <w:rFonts w:ascii="Times New Roman" w:eastAsia="Times New Roman" w:hAnsi="Times New Roman" w:cs="Times New Roman"/>
                <w:sz w:val="24"/>
                <w:szCs w:val="24"/>
              </w:rPr>
              <w:t>gabapentina</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duloxetina</w:t>
            </w:r>
            <w:proofErr w:type="spellEnd"/>
            <w:r w:rsidRPr="00C01091">
              <w:rPr>
                <w:rFonts w:ascii="Times New Roman" w:eastAsia="Times New Roman" w:hAnsi="Times New Roman" w:cs="Times New Roman"/>
                <w:sz w:val="24"/>
                <w:szCs w:val="24"/>
              </w:rPr>
              <w:t>)</w:t>
            </w:r>
          </w:p>
        </w:tc>
        <w:tc>
          <w:tcPr>
            <w:tcW w:w="1985" w:type="dxa"/>
          </w:tcPr>
          <w:p w14:paraId="73DCB85C"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Antecedentes, características basales y de seguimiento</w:t>
            </w:r>
          </w:p>
        </w:tc>
        <w:tc>
          <w:tcPr>
            <w:tcW w:w="1134" w:type="dxa"/>
          </w:tcPr>
          <w:p w14:paraId="7599A1C5"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14:paraId="21E0089E" w14:textId="77777777" w:rsidR="00532EA3" w:rsidRPr="00C01091" w:rsidRDefault="009F67C0">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N03AB02</w:t>
            </w:r>
          </w:p>
          <w:p w14:paraId="2AB7473A" w14:textId="77777777" w:rsidR="00532EA3" w:rsidRPr="00C01091" w:rsidRDefault="009F67C0">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N03AB52</w:t>
            </w:r>
          </w:p>
          <w:p w14:paraId="54344DE4" w14:textId="77777777" w:rsidR="00532EA3" w:rsidRPr="00C01091" w:rsidRDefault="009F67C0">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N03AX12</w:t>
            </w:r>
          </w:p>
          <w:p w14:paraId="759D0B27" w14:textId="77777777" w:rsidR="00532EA3" w:rsidRPr="00C01091" w:rsidRDefault="009F67C0">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N06AX21</w:t>
            </w:r>
          </w:p>
        </w:tc>
      </w:tr>
      <w:tr w:rsidR="00532EA3" w:rsidRPr="00C01091" w14:paraId="1A8F52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8766B9B" w14:textId="77777777" w:rsidR="00532EA3" w:rsidRPr="00C01091" w:rsidRDefault="009F67C0">
            <w:pPr>
              <w:rPr>
                <w:rFonts w:ascii="Times New Roman" w:eastAsia="Times New Roman" w:hAnsi="Times New Roman" w:cs="Times New Roman"/>
                <w:sz w:val="24"/>
                <w:szCs w:val="24"/>
              </w:rPr>
            </w:pPr>
            <w:proofErr w:type="spellStart"/>
            <w:r w:rsidRPr="00C01091">
              <w:rPr>
                <w:rFonts w:ascii="Times New Roman" w:eastAsia="Times New Roman" w:hAnsi="Times New Roman" w:cs="Times New Roman"/>
                <w:sz w:val="24"/>
                <w:szCs w:val="24"/>
              </w:rPr>
              <w:t>Antiinfecciosos</w:t>
            </w:r>
            <w:proofErr w:type="spellEnd"/>
            <w:r w:rsidRPr="00C01091">
              <w:rPr>
                <w:rFonts w:ascii="Times New Roman" w:eastAsia="Times New Roman" w:hAnsi="Times New Roman" w:cs="Times New Roman"/>
                <w:sz w:val="24"/>
                <w:szCs w:val="24"/>
              </w:rPr>
              <w:t xml:space="preserve"> </w:t>
            </w:r>
          </w:p>
          <w:p w14:paraId="320AEC2E"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w:t>
            </w:r>
            <w:proofErr w:type="spellStart"/>
            <w:r w:rsidRPr="00C01091">
              <w:rPr>
                <w:rFonts w:ascii="Times New Roman" w:eastAsia="Times New Roman" w:hAnsi="Times New Roman" w:cs="Times New Roman"/>
                <w:sz w:val="24"/>
                <w:szCs w:val="24"/>
              </w:rPr>
              <w:t>antiretrovirals</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fluoroquinolonas</w:t>
            </w:r>
            <w:proofErr w:type="spellEnd"/>
            <w:r w:rsidRPr="00C01091">
              <w:rPr>
                <w:rFonts w:ascii="Times New Roman" w:eastAsia="Times New Roman" w:hAnsi="Times New Roman" w:cs="Times New Roman"/>
                <w:sz w:val="24"/>
                <w:szCs w:val="24"/>
              </w:rPr>
              <w:t xml:space="preserve">, interferón a, </w:t>
            </w:r>
            <w:proofErr w:type="spellStart"/>
            <w:r w:rsidRPr="00C01091">
              <w:rPr>
                <w:rFonts w:ascii="Times New Roman" w:eastAsia="Times New Roman" w:hAnsi="Times New Roman" w:cs="Times New Roman"/>
                <w:sz w:val="24"/>
                <w:szCs w:val="24"/>
              </w:rPr>
              <w:t>boceprevir</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ribavirina</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tiabendazol</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pirazinamida</w:t>
            </w:r>
            <w:proofErr w:type="spellEnd"/>
            <w:r w:rsidRPr="00C01091">
              <w:rPr>
                <w:rFonts w:ascii="Times New Roman" w:eastAsia="Times New Roman" w:hAnsi="Times New Roman" w:cs="Times New Roman"/>
                <w:sz w:val="24"/>
                <w:szCs w:val="24"/>
              </w:rPr>
              <w:t>)</w:t>
            </w:r>
          </w:p>
        </w:tc>
        <w:tc>
          <w:tcPr>
            <w:tcW w:w="1985" w:type="dxa"/>
          </w:tcPr>
          <w:p w14:paraId="68137680"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Antecedentes, características basales y de seguimiento</w:t>
            </w:r>
          </w:p>
        </w:tc>
        <w:tc>
          <w:tcPr>
            <w:tcW w:w="1134" w:type="dxa"/>
          </w:tcPr>
          <w:p w14:paraId="4DB60BE1"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14:paraId="5BF2887C" w14:textId="77777777" w:rsidR="00532EA3" w:rsidRPr="00C01091"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J01MA</w:t>
            </w:r>
          </w:p>
          <w:p w14:paraId="026ADD69" w14:textId="77777777" w:rsidR="00532EA3" w:rsidRPr="00C01091"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J01MB</w:t>
            </w:r>
          </w:p>
          <w:p w14:paraId="58BCA8E2" w14:textId="77777777" w:rsidR="00532EA3" w:rsidRPr="00C01091"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J05</w:t>
            </w:r>
          </w:p>
          <w:p w14:paraId="58A7D898" w14:textId="77777777" w:rsidR="00532EA3" w:rsidRPr="00C01091"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L03AB</w:t>
            </w:r>
          </w:p>
          <w:p w14:paraId="3A2D1EAE" w14:textId="77777777" w:rsidR="00532EA3" w:rsidRPr="00C01091"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D01AC06</w:t>
            </w:r>
          </w:p>
          <w:p w14:paraId="6FFEBC6B" w14:textId="77777777" w:rsidR="00532EA3" w:rsidRPr="00C01091"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J04AK01</w:t>
            </w:r>
          </w:p>
        </w:tc>
      </w:tr>
      <w:tr w:rsidR="00532EA3" w:rsidRPr="00C01091" w14:paraId="3BFA81B2" w14:textId="77777777" w:rsidTr="00532EA3">
        <w:tc>
          <w:tcPr>
            <w:cnfStyle w:val="001000000000" w:firstRow="0" w:lastRow="0" w:firstColumn="1" w:lastColumn="0" w:oddVBand="0" w:evenVBand="0" w:oddHBand="0" w:evenHBand="0" w:firstRowFirstColumn="0" w:firstRowLastColumn="0" w:lastRowFirstColumn="0" w:lastRowLastColumn="0"/>
            <w:tcW w:w="3510" w:type="dxa"/>
            <w:tcBorders>
              <w:top w:val="single" w:sz="8" w:space="0" w:color="4F81BD"/>
              <w:left w:val="single" w:sz="8" w:space="0" w:color="4F81BD"/>
              <w:bottom w:val="single" w:sz="8" w:space="0" w:color="4F81BD"/>
            </w:tcBorders>
          </w:tcPr>
          <w:p w14:paraId="075AF01B"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Antineoplásicos</w:t>
            </w:r>
          </w:p>
          <w:p w14:paraId="46B9E59E"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w:t>
            </w:r>
            <w:proofErr w:type="spellStart"/>
            <w:r w:rsidRPr="00C01091">
              <w:rPr>
                <w:rFonts w:ascii="Times New Roman" w:eastAsia="Times New Roman" w:hAnsi="Times New Roman" w:cs="Times New Roman"/>
                <w:sz w:val="24"/>
                <w:szCs w:val="24"/>
              </w:rPr>
              <w:t>asparaginasa</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bortezomib</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bevacizumab</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cabazitaxel</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catumaxomab</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decitabina</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eribulina</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paclitaxel</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temsirolimus</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temozolomida</w:t>
            </w:r>
            <w:proofErr w:type="spellEnd"/>
            <w:r w:rsidRPr="00C01091">
              <w:rPr>
                <w:rFonts w:ascii="Times New Roman" w:eastAsia="Times New Roman" w:hAnsi="Times New Roman" w:cs="Times New Roman"/>
                <w:sz w:val="24"/>
                <w:szCs w:val="24"/>
              </w:rPr>
              <w:t xml:space="preserve">, trióxido de </w:t>
            </w:r>
            <w:proofErr w:type="spellStart"/>
            <w:r w:rsidRPr="00C01091">
              <w:rPr>
                <w:rFonts w:ascii="Times New Roman" w:eastAsia="Times New Roman" w:hAnsi="Times New Roman" w:cs="Times New Roman"/>
                <w:sz w:val="24"/>
                <w:szCs w:val="24"/>
              </w:rPr>
              <w:t>arsenio</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vorinostat</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ciproterona</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antiandrógeno</w:t>
            </w:r>
            <w:proofErr w:type="spellEnd"/>
            <w:r w:rsidRPr="00C01091">
              <w:rPr>
                <w:rFonts w:ascii="Times New Roman" w:eastAsia="Times New Roman" w:hAnsi="Times New Roman" w:cs="Times New Roman"/>
                <w:sz w:val="24"/>
                <w:szCs w:val="24"/>
              </w:rPr>
              <w:t xml:space="preserve">), agonistas o antagonistas de la </w:t>
            </w:r>
            <w:proofErr w:type="spellStart"/>
            <w:r w:rsidRPr="00C01091">
              <w:rPr>
                <w:rFonts w:ascii="Times New Roman" w:eastAsia="Times New Roman" w:hAnsi="Times New Roman" w:cs="Times New Roman"/>
                <w:sz w:val="24"/>
                <w:szCs w:val="24"/>
              </w:rPr>
              <w:t>gona-dorelina</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estramustina</w:t>
            </w:r>
            <w:proofErr w:type="spellEnd"/>
            <w:r w:rsidRPr="00C01091">
              <w:rPr>
                <w:rFonts w:ascii="Times New Roman" w:eastAsia="Times New Roman" w:hAnsi="Times New Roman" w:cs="Times New Roman"/>
                <w:sz w:val="24"/>
                <w:szCs w:val="24"/>
              </w:rPr>
              <w:t>)</w:t>
            </w:r>
          </w:p>
        </w:tc>
        <w:tc>
          <w:tcPr>
            <w:tcW w:w="1985" w:type="dxa"/>
            <w:tcBorders>
              <w:top w:val="single" w:sz="8" w:space="0" w:color="4F81BD"/>
              <w:bottom w:val="single" w:sz="8" w:space="0" w:color="4F81BD"/>
            </w:tcBorders>
          </w:tcPr>
          <w:p w14:paraId="64AAC5DF"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Antecedentes, características basales y de seguimiento</w:t>
            </w:r>
          </w:p>
        </w:tc>
        <w:tc>
          <w:tcPr>
            <w:tcW w:w="1134" w:type="dxa"/>
            <w:tcBorders>
              <w:top w:val="single" w:sz="8" w:space="0" w:color="4F81BD"/>
              <w:bottom w:val="single" w:sz="8" w:space="0" w:color="4F81BD"/>
            </w:tcBorders>
          </w:tcPr>
          <w:p w14:paraId="0675F64C"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Borders>
              <w:top w:val="single" w:sz="8" w:space="0" w:color="4F81BD"/>
              <w:bottom w:val="single" w:sz="8" w:space="0" w:color="4F81BD"/>
              <w:right w:val="single" w:sz="8" w:space="0" w:color="4F81BD"/>
            </w:tcBorders>
          </w:tcPr>
          <w:p w14:paraId="767685DE" w14:textId="77777777" w:rsidR="00532EA3" w:rsidRPr="00C01091" w:rsidRDefault="009F67C0">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L01</w:t>
            </w:r>
          </w:p>
        </w:tc>
      </w:tr>
      <w:tr w:rsidR="00532EA3" w:rsidRPr="00C01091" w14:paraId="6F4D66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44E60CF" w14:textId="77777777" w:rsidR="00532EA3" w:rsidRPr="00C01091" w:rsidRDefault="009F67C0">
            <w:pPr>
              <w:rPr>
                <w:rFonts w:ascii="Times New Roman" w:eastAsia="Times New Roman" w:hAnsi="Times New Roman" w:cs="Times New Roman"/>
                <w:sz w:val="24"/>
                <w:szCs w:val="24"/>
              </w:rPr>
            </w:pPr>
            <w:proofErr w:type="spellStart"/>
            <w:r w:rsidRPr="00C01091">
              <w:rPr>
                <w:rFonts w:ascii="Times New Roman" w:eastAsia="Times New Roman" w:hAnsi="Times New Roman" w:cs="Times New Roman"/>
                <w:sz w:val="24"/>
                <w:szCs w:val="24"/>
              </w:rPr>
              <w:t>Immunosupressores</w:t>
            </w:r>
            <w:proofErr w:type="spellEnd"/>
            <w:r w:rsidRPr="00C01091">
              <w:rPr>
                <w:rFonts w:ascii="Times New Roman" w:eastAsia="Times New Roman" w:hAnsi="Times New Roman" w:cs="Times New Roman"/>
                <w:sz w:val="24"/>
                <w:szCs w:val="24"/>
              </w:rPr>
              <w:t xml:space="preserve"> </w:t>
            </w:r>
          </w:p>
          <w:p w14:paraId="1DE4A231"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w:t>
            </w:r>
            <w:proofErr w:type="spellStart"/>
            <w:r w:rsidRPr="00C01091">
              <w:rPr>
                <w:rFonts w:ascii="Times New Roman" w:eastAsia="Times New Roman" w:hAnsi="Times New Roman" w:cs="Times New Roman"/>
                <w:sz w:val="24"/>
                <w:szCs w:val="24"/>
              </w:rPr>
              <w:t>acrolimus</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everolimus</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sirolimus</w:t>
            </w:r>
            <w:proofErr w:type="spellEnd"/>
            <w:r w:rsidRPr="00C01091">
              <w:rPr>
                <w:rFonts w:ascii="Times New Roman" w:eastAsia="Times New Roman" w:hAnsi="Times New Roman" w:cs="Times New Roman"/>
                <w:sz w:val="24"/>
                <w:szCs w:val="24"/>
              </w:rPr>
              <w:t xml:space="preserve">, ácido </w:t>
            </w:r>
            <w:proofErr w:type="spellStart"/>
            <w:r w:rsidRPr="00C01091">
              <w:rPr>
                <w:rFonts w:ascii="Times New Roman" w:eastAsia="Times New Roman" w:hAnsi="Times New Roman" w:cs="Times New Roman"/>
                <w:sz w:val="24"/>
                <w:szCs w:val="24"/>
              </w:rPr>
              <w:t>micofenólico</w:t>
            </w:r>
            <w:proofErr w:type="spellEnd"/>
            <w:r w:rsidRPr="00C01091">
              <w:rPr>
                <w:rFonts w:ascii="Times New Roman" w:eastAsia="Times New Roman" w:hAnsi="Times New Roman" w:cs="Times New Roman"/>
                <w:sz w:val="24"/>
                <w:szCs w:val="24"/>
              </w:rPr>
              <w:t>, ciclosporina)</w:t>
            </w:r>
          </w:p>
        </w:tc>
        <w:tc>
          <w:tcPr>
            <w:tcW w:w="1985" w:type="dxa"/>
          </w:tcPr>
          <w:p w14:paraId="672F0618"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Antecedentes, características basales y de seguimiento</w:t>
            </w:r>
          </w:p>
        </w:tc>
        <w:tc>
          <w:tcPr>
            <w:tcW w:w="1134" w:type="dxa"/>
          </w:tcPr>
          <w:p w14:paraId="1209ADD3"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14:paraId="185E28BC" w14:textId="77777777" w:rsidR="00532EA3" w:rsidRPr="00C01091"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L04</w:t>
            </w:r>
          </w:p>
        </w:tc>
      </w:tr>
      <w:tr w:rsidR="00532EA3" w:rsidRPr="00C01091" w14:paraId="67241FF1" w14:textId="77777777" w:rsidTr="00532EA3">
        <w:trPr>
          <w:trHeight w:val="350"/>
        </w:trPr>
        <w:tc>
          <w:tcPr>
            <w:cnfStyle w:val="001000000000" w:firstRow="0" w:lastRow="0" w:firstColumn="1" w:lastColumn="0" w:oddVBand="0" w:evenVBand="0" w:oddHBand="0" w:evenHBand="0" w:firstRowFirstColumn="0" w:firstRowLastColumn="0" w:lastRowFirstColumn="0" w:lastRowLastColumn="0"/>
            <w:tcW w:w="3510" w:type="dxa"/>
            <w:tcBorders>
              <w:top w:val="single" w:sz="8" w:space="0" w:color="4F81BD"/>
              <w:left w:val="single" w:sz="8" w:space="0" w:color="4F81BD"/>
            </w:tcBorders>
          </w:tcPr>
          <w:p w14:paraId="076D8A49"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lastRenderedPageBreak/>
              <w:t>Fármacos para enfermedades cardiovasculares</w:t>
            </w:r>
          </w:p>
          <w:p w14:paraId="105ED4D6"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(diuréticos </w:t>
            </w:r>
            <w:proofErr w:type="spellStart"/>
            <w:r w:rsidRPr="00C01091">
              <w:rPr>
                <w:rFonts w:ascii="Times New Roman" w:eastAsia="Times New Roman" w:hAnsi="Times New Roman" w:cs="Times New Roman"/>
                <w:sz w:val="24"/>
                <w:szCs w:val="24"/>
              </w:rPr>
              <w:t>tiacídicos</w:t>
            </w:r>
            <w:proofErr w:type="spellEnd"/>
            <w:r w:rsidRPr="00C01091">
              <w:rPr>
                <w:rFonts w:ascii="Times New Roman" w:eastAsia="Times New Roman" w:hAnsi="Times New Roman" w:cs="Times New Roman"/>
                <w:sz w:val="24"/>
                <w:szCs w:val="24"/>
              </w:rPr>
              <w:t xml:space="preserve">, bloqueadoresβ-adrenérgicos, furosemida a dosis altas y otros diuréticos de asa, </w:t>
            </w:r>
            <w:proofErr w:type="spellStart"/>
            <w:r w:rsidRPr="00C01091">
              <w:rPr>
                <w:rFonts w:ascii="Times New Roman" w:eastAsia="Times New Roman" w:hAnsi="Times New Roman" w:cs="Times New Roman"/>
                <w:sz w:val="24"/>
                <w:szCs w:val="24"/>
              </w:rPr>
              <w:t>clonidina</w:t>
            </w:r>
            <w:proofErr w:type="spellEnd"/>
            <w:r w:rsidRPr="00C01091">
              <w:rPr>
                <w:rFonts w:ascii="Times New Roman" w:eastAsia="Times New Roman" w:hAnsi="Times New Roman" w:cs="Times New Roman"/>
                <w:sz w:val="24"/>
                <w:szCs w:val="24"/>
              </w:rPr>
              <w:t>, bloqueadores de los canales de calcio (</w:t>
            </w:r>
            <w:proofErr w:type="spellStart"/>
            <w:r w:rsidRPr="00C01091">
              <w:rPr>
                <w:rFonts w:ascii="Times New Roman" w:eastAsia="Times New Roman" w:hAnsi="Times New Roman" w:cs="Times New Roman"/>
                <w:sz w:val="24"/>
                <w:szCs w:val="24"/>
              </w:rPr>
              <w:t>nifedipina</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estatinas</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tolvaptán</w:t>
            </w:r>
            <w:proofErr w:type="spellEnd"/>
            <w:r w:rsidRPr="00C01091">
              <w:rPr>
                <w:rFonts w:ascii="Times New Roman" w:eastAsia="Times New Roman" w:hAnsi="Times New Roman" w:cs="Times New Roman"/>
                <w:sz w:val="24"/>
                <w:szCs w:val="24"/>
              </w:rPr>
              <w:t xml:space="preserve"> (en SIADH), </w:t>
            </w:r>
            <w:proofErr w:type="spellStart"/>
            <w:r w:rsidRPr="00C01091">
              <w:rPr>
                <w:rFonts w:ascii="Times New Roman" w:eastAsia="Times New Roman" w:hAnsi="Times New Roman" w:cs="Times New Roman"/>
                <w:sz w:val="24"/>
                <w:szCs w:val="24"/>
              </w:rPr>
              <w:t>epo-prostenol</w:t>
            </w:r>
            <w:proofErr w:type="spellEnd"/>
            <w:r w:rsidRPr="00C01091">
              <w:rPr>
                <w:rFonts w:ascii="Times New Roman" w:eastAsia="Times New Roman" w:hAnsi="Times New Roman" w:cs="Times New Roman"/>
                <w:sz w:val="24"/>
                <w:szCs w:val="24"/>
              </w:rPr>
              <w:t xml:space="preserve"> (en hipertensión pulmonar), simpaticomiméticos (adrenalina))</w:t>
            </w:r>
          </w:p>
        </w:tc>
        <w:tc>
          <w:tcPr>
            <w:tcW w:w="1985" w:type="dxa"/>
            <w:tcBorders>
              <w:top w:val="single" w:sz="8" w:space="0" w:color="4F81BD"/>
            </w:tcBorders>
          </w:tcPr>
          <w:p w14:paraId="2117BFB4"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Antecedentes, características basales y de seguimiento</w:t>
            </w:r>
          </w:p>
        </w:tc>
        <w:tc>
          <w:tcPr>
            <w:tcW w:w="1134" w:type="dxa"/>
            <w:tcBorders>
              <w:top w:val="single" w:sz="8" w:space="0" w:color="4F81BD"/>
            </w:tcBorders>
          </w:tcPr>
          <w:p w14:paraId="27222B71"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Borders>
              <w:top w:val="single" w:sz="8" w:space="0" w:color="4F81BD"/>
              <w:right w:val="single" w:sz="8" w:space="0" w:color="4F81BD"/>
            </w:tcBorders>
          </w:tcPr>
          <w:p w14:paraId="64E959BA" w14:textId="77777777" w:rsidR="00532EA3" w:rsidRPr="00C01091" w:rsidRDefault="009F67C0">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C08</w:t>
            </w:r>
          </w:p>
        </w:tc>
      </w:tr>
      <w:tr w:rsidR="00532EA3" w:rsidRPr="00C01091" w14:paraId="36DEB4D9" w14:textId="77777777" w:rsidTr="00532EA3">
        <w:trPr>
          <w:cnfStyle w:val="000000100000" w:firstRow="0" w:lastRow="0" w:firstColumn="0" w:lastColumn="0" w:oddVBand="0" w:evenVBand="0" w:oddHBand="1" w:evenHBand="0" w:firstRowFirstColumn="0" w:firstRowLastColumn="0" w:lastRowFirstColumn="0" w:lastRowLastColumn="0"/>
          <w:trHeight w:val="1194"/>
        </w:trPr>
        <w:tc>
          <w:tcPr>
            <w:cnfStyle w:val="001000000000" w:firstRow="0" w:lastRow="0" w:firstColumn="1" w:lastColumn="0" w:oddVBand="0" w:evenVBand="0" w:oddHBand="0" w:evenHBand="0" w:firstRowFirstColumn="0" w:firstRowLastColumn="0" w:lastRowFirstColumn="0" w:lastRowLastColumn="0"/>
            <w:tcW w:w="3510" w:type="dxa"/>
          </w:tcPr>
          <w:p w14:paraId="6FEA458D"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Broncodilatadores </w:t>
            </w:r>
          </w:p>
          <w:p w14:paraId="097B2CBC"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(Estimulantes β-adrenérgicos de corta duración (salbutamol, </w:t>
            </w:r>
            <w:proofErr w:type="spellStart"/>
            <w:r w:rsidRPr="00C01091">
              <w:rPr>
                <w:rFonts w:ascii="Times New Roman" w:eastAsia="Times New Roman" w:hAnsi="Times New Roman" w:cs="Times New Roman"/>
                <w:sz w:val="24"/>
                <w:szCs w:val="24"/>
              </w:rPr>
              <w:t>terbutalina</w:t>
            </w:r>
            <w:proofErr w:type="spellEnd"/>
            <w:r w:rsidRPr="00C01091">
              <w:rPr>
                <w:rFonts w:ascii="Times New Roman" w:eastAsia="Times New Roman" w:hAnsi="Times New Roman" w:cs="Times New Roman"/>
                <w:sz w:val="24"/>
                <w:szCs w:val="24"/>
              </w:rPr>
              <w:t>) y de larga duración (</w:t>
            </w:r>
            <w:proofErr w:type="spellStart"/>
            <w:r w:rsidRPr="00C01091">
              <w:rPr>
                <w:rFonts w:ascii="Times New Roman" w:eastAsia="Times New Roman" w:hAnsi="Times New Roman" w:cs="Times New Roman"/>
                <w:sz w:val="24"/>
                <w:szCs w:val="24"/>
              </w:rPr>
              <w:t>salmeterol</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formoterol</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indacaterol</w:t>
            </w:r>
            <w:proofErr w:type="spellEnd"/>
            <w:r w:rsidRPr="00C01091">
              <w:rPr>
                <w:rFonts w:ascii="Times New Roman" w:eastAsia="Times New Roman" w:hAnsi="Times New Roman" w:cs="Times New Roman"/>
                <w:sz w:val="24"/>
                <w:szCs w:val="24"/>
              </w:rPr>
              <w:t>), teofilina)</w:t>
            </w:r>
          </w:p>
        </w:tc>
        <w:tc>
          <w:tcPr>
            <w:tcW w:w="1985" w:type="dxa"/>
          </w:tcPr>
          <w:p w14:paraId="556FDB2C"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Antecedentes, características basales y de seguimiento</w:t>
            </w:r>
          </w:p>
        </w:tc>
        <w:tc>
          <w:tcPr>
            <w:tcW w:w="1134" w:type="dxa"/>
          </w:tcPr>
          <w:p w14:paraId="3F380DA3"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14:paraId="646FFA35" w14:textId="77777777" w:rsidR="00532EA3" w:rsidRPr="00C01091"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R03A</w:t>
            </w:r>
          </w:p>
        </w:tc>
      </w:tr>
      <w:tr w:rsidR="00532EA3" w:rsidRPr="00C01091" w14:paraId="7BA43A71" w14:textId="77777777" w:rsidTr="00532EA3">
        <w:tc>
          <w:tcPr>
            <w:cnfStyle w:val="001000000000" w:firstRow="0" w:lastRow="0" w:firstColumn="1" w:lastColumn="0" w:oddVBand="0" w:evenVBand="0" w:oddHBand="0" w:evenHBand="0" w:firstRowFirstColumn="0" w:firstRowLastColumn="0" w:lastRowFirstColumn="0" w:lastRowLastColumn="0"/>
            <w:tcW w:w="3510" w:type="dxa"/>
            <w:tcBorders>
              <w:bottom w:val="single" w:sz="4" w:space="0" w:color="000000"/>
            </w:tcBorders>
          </w:tcPr>
          <w:p w14:paraId="18CCAA66"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Hormonas </w:t>
            </w:r>
          </w:p>
          <w:p w14:paraId="7EB1BC0E"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(Contraceptivas orales (estrógenos a dosis altas, algunos progestágenos, como </w:t>
            </w:r>
            <w:proofErr w:type="spellStart"/>
            <w:r w:rsidRPr="00C01091">
              <w:rPr>
                <w:rFonts w:ascii="Times New Roman" w:eastAsia="Times New Roman" w:hAnsi="Times New Roman" w:cs="Times New Roman"/>
                <w:sz w:val="24"/>
                <w:szCs w:val="24"/>
              </w:rPr>
              <w:t>megestrol</w:t>
            </w:r>
            <w:proofErr w:type="spellEnd"/>
            <w:r w:rsidRPr="00C01091">
              <w:rPr>
                <w:rFonts w:ascii="Times New Roman" w:eastAsia="Times New Roman" w:hAnsi="Times New Roman" w:cs="Times New Roman"/>
                <w:sz w:val="24"/>
                <w:szCs w:val="24"/>
              </w:rPr>
              <w:t xml:space="preserve"> o </w:t>
            </w:r>
            <w:proofErr w:type="spellStart"/>
            <w:r w:rsidRPr="00C01091">
              <w:rPr>
                <w:rFonts w:ascii="Times New Roman" w:eastAsia="Times New Roman" w:hAnsi="Times New Roman" w:cs="Times New Roman"/>
                <w:sz w:val="24"/>
                <w:szCs w:val="24"/>
              </w:rPr>
              <w:t>norgestrel</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danazol</w:t>
            </w:r>
            <w:proofErr w:type="spellEnd"/>
            <w:r w:rsidRPr="00C01091">
              <w:rPr>
                <w:rFonts w:ascii="Times New Roman" w:eastAsia="Times New Roman" w:hAnsi="Times New Roman" w:cs="Times New Roman"/>
                <w:sz w:val="24"/>
                <w:szCs w:val="24"/>
              </w:rPr>
              <w:t xml:space="preserve"> (agonista </w:t>
            </w:r>
            <w:proofErr w:type="spellStart"/>
            <w:r w:rsidRPr="00C01091">
              <w:rPr>
                <w:rFonts w:ascii="Times New Roman" w:eastAsia="Times New Roman" w:hAnsi="Times New Roman" w:cs="Times New Roman"/>
                <w:sz w:val="24"/>
                <w:szCs w:val="24"/>
              </w:rPr>
              <w:t>androgènica</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levotiroxina</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octreotida</w:t>
            </w:r>
            <w:proofErr w:type="spellEnd"/>
            <w:r w:rsidRPr="00C01091">
              <w:rPr>
                <w:rFonts w:ascii="Times New Roman" w:eastAsia="Times New Roman" w:hAnsi="Times New Roman" w:cs="Times New Roman"/>
                <w:sz w:val="24"/>
                <w:szCs w:val="24"/>
              </w:rPr>
              <w:t>)</w:t>
            </w:r>
          </w:p>
        </w:tc>
        <w:tc>
          <w:tcPr>
            <w:tcW w:w="1985" w:type="dxa"/>
          </w:tcPr>
          <w:p w14:paraId="03885D5A" w14:textId="77777777" w:rsidR="00532EA3" w:rsidRPr="00C0109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Antecedentes, características basales y de seguimiento</w:t>
            </w:r>
          </w:p>
        </w:tc>
        <w:tc>
          <w:tcPr>
            <w:tcW w:w="1134" w:type="dxa"/>
          </w:tcPr>
          <w:p w14:paraId="2171E757" w14:textId="77777777" w:rsidR="00532EA3" w:rsidRPr="00C01091"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14:paraId="29C4BD70" w14:textId="77777777" w:rsidR="00532EA3" w:rsidRPr="00C01091" w:rsidRDefault="009F67C0">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G03A</w:t>
            </w:r>
          </w:p>
        </w:tc>
      </w:tr>
      <w:tr w:rsidR="00532EA3" w:rsidRPr="00C01091" w14:paraId="4AFEC144" w14:textId="77777777" w:rsidTr="00532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000000"/>
            </w:tcBorders>
          </w:tcPr>
          <w:p w14:paraId="6662E933" w14:textId="77777777" w:rsidR="00532EA3" w:rsidRPr="00C01091" w:rsidRDefault="009F67C0">
            <w:pPr>
              <w:spacing w:before="40" w:after="4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Otros</w:t>
            </w:r>
          </w:p>
          <w:p w14:paraId="7B9935F2" w14:textId="77777777" w:rsidR="00532EA3" w:rsidRPr="00C01091" w:rsidRDefault="009F67C0">
            <w:pPr>
              <w:spacing w:before="40" w:after="4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(inhibidores de la </w:t>
            </w:r>
            <w:proofErr w:type="spellStart"/>
            <w:r w:rsidRPr="00C01091">
              <w:rPr>
                <w:rFonts w:ascii="Times New Roman" w:eastAsia="Times New Roman" w:hAnsi="Times New Roman" w:cs="Times New Roman"/>
                <w:sz w:val="24"/>
                <w:szCs w:val="24"/>
              </w:rPr>
              <w:t>anhidrasa</w:t>
            </w:r>
            <w:proofErr w:type="spellEnd"/>
            <w:r w:rsidRPr="00C01091">
              <w:rPr>
                <w:rFonts w:ascii="Times New Roman" w:eastAsia="Times New Roman" w:hAnsi="Times New Roman" w:cs="Times New Roman"/>
                <w:sz w:val="24"/>
                <w:szCs w:val="24"/>
              </w:rPr>
              <w:t xml:space="preserve"> carbónica (</w:t>
            </w:r>
            <w:proofErr w:type="spellStart"/>
            <w:r w:rsidRPr="00C01091">
              <w:rPr>
                <w:rFonts w:ascii="Times New Roman" w:eastAsia="Times New Roman" w:hAnsi="Times New Roman" w:cs="Times New Roman"/>
                <w:sz w:val="24"/>
                <w:szCs w:val="24"/>
              </w:rPr>
              <w:t>acetazolamida</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dorzolamida</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brinzolamida</w:t>
            </w:r>
            <w:proofErr w:type="spellEnd"/>
            <w:r w:rsidRPr="00C01091">
              <w:rPr>
                <w:rFonts w:ascii="Times New Roman" w:eastAsia="Times New Roman" w:hAnsi="Times New Roman" w:cs="Times New Roman"/>
                <w:sz w:val="24"/>
                <w:szCs w:val="24"/>
              </w:rPr>
              <w:t>),</w:t>
            </w:r>
          </w:p>
          <w:p w14:paraId="3FB77EBF" w14:textId="77777777" w:rsidR="00532EA3" w:rsidRPr="00C01091" w:rsidRDefault="009F67C0">
            <w:pPr>
              <w:spacing w:after="6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antihistamínicos derivados de las </w:t>
            </w:r>
            <w:proofErr w:type="spellStart"/>
            <w:r w:rsidRPr="00C01091">
              <w:rPr>
                <w:rFonts w:ascii="Times New Roman" w:eastAsia="Times New Roman" w:hAnsi="Times New Roman" w:cs="Times New Roman"/>
                <w:sz w:val="24"/>
                <w:szCs w:val="24"/>
              </w:rPr>
              <w:t>fenotiazinas</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acepromazina</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aceprometazina</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alimemazina</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mequitazina</w:t>
            </w:r>
            <w:proofErr w:type="spellEnd"/>
            <w:r w:rsidRPr="00C01091">
              <w:rPr>
                <w:rFonts w:ascii="Times New Roman" w:eastAsia="Times New Roman" w:hAnsi="Times New Roman" w:cs="Times New Roman"/>
                <w:sz w:val="24"/>
                <w:szCs w:val="24"/>
              </w:rPr>
              <w:t xml:space="preserve"> y pro-</w:t>
            </w:r>
            <w:proofErr w:type="spellStart"/>
            <w:r w:rsidRPr="00C01091">
              <w:rPr>
                <w:rFonts w:ascii="Times New Roman" w:eastAsia="Times New Roman" w:hAnsi="Times New Roman" w:cs="Times New Roman"/>
                <w:sz w:val="24"/>
                <w:szCs w:val="24"/>
              </w:rPr>
              <w:t>metazina</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aprepitant</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antiemètic</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atosibán</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tocolítico</w:t>
            </w:r>
            <w:proofErr w:type="spellEnd"/>
            <w:r w:rsidRPr="00C01091">
              <w:rPr>
                <w:rFonts w:ascii="Times New Roman" w:eastAsia="Times New Roman" w:hAnsi="Times New Roman" w:cs="Times New Roman"/>
                <w:sz w:val="24"/>
                <w:szCs w:val="24"/>
              </w:rPr>
              <w:t xml:space="preserve">), estimulantes β-adrenérgicos por vía oral o parenteral en </w:t>
            </w:r>
            <w:proofErr w:type="spellStart"/>
            <w:r w:rsidRPr="00C01091">
              <w:rPr>
                <w:rFonts w:ascii="Times New Roman" w:eastAsia="Times New Roman" w:hAnsi="Times New Roman" w:cs="Times New Roman"/>
                <w:sz w:val="24"/>
                <w:szCs w:val="24"/>
              </w:rPr>
              <w:t>obstetrícia</w:t>
            </w:r>
            <w:proofErr w:type="spellEnd"/>
            <w:r w:rsidRPr="00C01091">
              <w:rPr>
                <w:rFonts w:ascii="Times New Roman" w:eastAsia="Times New Roman" w:hAnsi="Times New Roman" w:cs="Times New Roman"/>
                <w:sz w:val="24"/>
                <w:szCs w:val="24"/>
              </w:rPr>
              <w:t>)</w:t>
            </w:r>
          </w:p>
        </w:tc>
        <w:tc>
          <w:tcPr>
            <w:tcW w:w="1985" w:type="dxa"/>
          </w:tcPr>
          <w:p w14:paraId="7D864CB6" w14:textId="77777777" w:rsidR="00532EA3" w:rsidRPr="00C0109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Antecedentes, características basales y de seguimiento</w:t>
            </w:r>
          </w:p>
        </w:tc>
        <w:tc>
          <w:tcPr>
            <w:tcW w:w="1134" w:type="dxa"/>
          </w:tcPr>
          <w:p w14:paraId="2439CE77" w14:textId="77777777" w:rsidR="00532EA3" w:rsidRPr="00C01091"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SIDIAP</w:t>
            </w:r>
          </w:p>
        </w:tc>
        <w:tc>
          <w:tcPr>
            <w:tcW w:w="2085" w:type="dxa"/>
          </w:tcPr>
          <w:p w14:paraId="58B277E2" w14:textId="77777777" w:rsidR="00532EA3" w:rsidRPr="00C01091"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S01E</w:t>
            </w:r>
          </w:p>
          <w:p w14:paraId="51ADEBF9" w14:textId="77777777" w:rsidR="00532EA3" w:rsidRPr="00C01091"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R06A</w:t>
            </w:r>
          </w:p>
          <w:p w14:paraId="18428541" w14:textId="77777777" w:rsidR="00532EA3" w:rsidRPr="00C01091"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A04A</w:t>
            </w:r>
          </w:p>
        </w:tc>
      </w:tr>
    </w:tbl>
    <w:p w14:paraId="52485F22" w14:textId="77777777" w:rsidR="00532EA3" w:rsidRPr="00C01091" w:rsidRDefault="00532EA3">
      <w:pPr>
        <w:jc w:val="both"/>
        <w:rPr>
          <w:rFonts w:ascii="Times New Roman" w:eastAsia="Times New Roman" w:hAnsi="Times New Roman" w:cs="Times New Roman"/>
          <w:b/>
          <w:sz w:val="24"/>
          <w:szCs w:val="24"/>
        </w:rPr>
      </w:pPr>
    </w:p>
    <w:p w14:paraId="3D768BD2" w14:textId="77777777"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4.15. Fuente de datos</w:t>
      </w:r>
    </w:p>
    <w:p w14:paraId="07DEC36C" w14:textId="77777777" w:rsidR="00532EA3" w:rsidRPr="00C01091" w:rsidRDefault="00532EA3">
      <w:pPr>
        <w:jc w:val="both"/>
        <w:rPr>
          <w:rFonts w:ascii="Times New Roman" w:eastAsia="Times New Roman" w:hAnsi="Times New Roman" w:cs="Times New Roman"/>
          <w:b/>
          <w:sz w:val="24"/>
          <w:szCs w:val="24"/>
        </w:rPr>
      </w:pPr>
    </w:p>
    <w:p w14:paraId="07FBA855" w14:textId="4CA61F17"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Se utilizará la base de datos de estudio:</w:t>
      </w:r>
      <w:r w:rsidRPr="00C01091">
        <w:rPr>
          <w:rFonts w:ascii="Times New Roman" w:hAnsi="Times New Roman" w:cs="Times New Roman"/>
          <w:sz w:val="24"/>
          <w:szCs w:val="24"/>
        </w:rPr>
        <w:t xml:space="preserve"> </w:t>
      </w:r>
      <w:r w:rsidRPr="00C01091">
        <w:rPr>
          <w:rFonts w:ascii="Times New Roman" w:eastAsia="Times New Roman" w:hAnsi="Times New Roman" w:cs="Times New Roman"/>
          <w:sz w:val="24"/>
          <w:szCs w:val="24"/>
        </w:rPr>
        <w:t xml:space="preserve">4R20/023 Epidemiologia de </w:t>
      </w:r>
      <w:proofErr w:type="spellStart"/>
      <w:r w:rsidRPr="00C01091">
        <w:rPr>
          <w:rFonts w:ascii="Times New Roman" w:eastAsia="Times New Roman" w:hAnsi="Times New Roman" w:cs="Times New Roman"/>
          <w:sz w:val="24"/>
          <w:szCs w:val="24"/>
        </w:rPr>
        <w:t>diabetis</w:t>
      </w:r>
      <w:proofErr w:type="spellEnd"/>
      <w:r w:rsidRPr="00C01091">
        <w:rPr>
          <w:rFonts w:ascii="Times New Roman" w:eastAsia="Times New Roman" w:hAnsi="Times New Roman" w:cs="Times New Roman"/>
          <w:sz w:val="24"/>
          <w:szCs w:val="24"/>
        </w:rPr>
        <w:t xml:space="preserve"> gestacional i </w:t>
      </w:r>
      <w:proofErr w:type="spellStart"/>
      <w:r w:rsidRPr="00C01091">
        <w:rPr>
          <w:rFonts w:ascii="Times New Roman" w:eastAsia="Times New Roman" w:hAnsi="Times New Roman" w:cs="Times New Roman"/>
          <w:sz w:val="24"/>
          <w:szCs w:val="24"/>
        </w:rPr>
        <w:t>d'alteracions</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glucèmiques</w:t>
      </w:r>
      <w:proofErr w:type="spellEnd"/>
      <w:r w:rsidRPr="00C01091">
        <w:rPr>
          <w:rFonts w:ascii="Times New Roman" w:eastAsia="Times New Roman" w:hAnsi="Times New Roman" w:cs="Times New Roman"/>
          <w:sz w:val="24"/>
          <w:szCs w:val="24"/>
        </w:rPr>
        <w:t xml:space="preserve"> en el </w:t>
      </w:r>
      <w:proofErr w:type="spellStart"/>
      <w:r w:rsidRPr="00C01091">
        <w:rPr>
          <w:rFonts w:ascii="Times New Roman" w:eastAsia="Times New Roman" w:hAnsi="Times New Roman" w:cs="Times New Roman"/>
          <w:sz w:val="24"/>
          <w:szCs w:val="24"/>
        </w:rPr>
        <w:t>postpart</w:t>
      </w:r>
      <w:proofErr w:type="spellEnd"/>
      <w:r w:rsidRPr="00C01091">
        <w:rPr>
          <w:rFonts w:ascii="Times New Roman" w:eastAsia="Times New Roman" w:hAnsi="Times New Roman" w:cs="Times New Roman"/>
          <w:sz w:val="24"/>
          <w:szCs w:val="24"/>
        </w:rPr>
        <w:t xml:space="preserve"> a Catalunya. </w:t>
      </w:r>
      <w:proofErr w:type="spellStart"/>
      <w:r w:rsidRPr="00C01091">
        <w:rPr>
          <w:rFonts w:ascii="Times New Roman" w:eastAsia="Times New Roman" w:hAnsi="Times New Roman" w:cs="Times New Roman"/>
          <w:sz w:val="24"/>
          <w:szCs w:val="24"/>
        </w:rPr>
        <w:t>Estudi</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epiDMGCAT</w:t>
      </w:r>
      <w:proofErr w:type="spellEnd"/>
      <w:r w:rsidRPr="00C01091">
        <w:rPr>
          <w:rFonts w:ascii="Times New Roman" w:eastAsia="Times New Roman" w:hAnsi="Times New Roman" w:cs="Times New Roman"/>
          <w:sz w:val="24"/>
          <w:szCs w:val="24"/>
        </w:rPr>
        <w:t xml:space="preserve">, código: </w:t>
      </w:r>
      <w:proofErr w:type="spellStart"/>
      <w:r w:rsidRPr="00C01091">
        <w:rPr>
          <w:rFonts w:ascii="Times New Roman" w:eastAsia="Times New Roman" w:hAnsi="Times New Roman" w:cs="Times New Roman"/>
          <w:sz w:val="24"/>
          <w:szCs w:val="24"/>
        </w:rPr>
        <w:t>Estudi</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epiDMGCAT</w:t>
      </w:r>
      <w:proofErr w:type="spellEnd"/>
      <w:r w:rsidRPr="00C01091">
        <w:rPr>
          <w:rFonts w:ascii="Times New Roman" w:eastAsia="Times New Roman" w:hAnsi="Times New Roman" w:cs="Times New Roman"/>
          <w:sz w:val="24"/>
          <w:szCs w:val="24"/>
        </w:rPr>
        <w:t xml:space="preserve">-Investigador/a Principal: </w:t>
      </w:r>
      <w:proofErr w:type="spellStart"/>
      <w:r w:rsidRPr="00C01091">
        <w:rPr>
          <w:rFonts w:ascii="Times New Roman" w:eastAsia="Times New Roman" w:hAnsi="Times New Roman" w:cs="Times New Roman"/>
          <w:sz w:val="24"/>
          <w:szCs w:val="24"/>
        </w:rPr>
        <w:t>Soldevila</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Madorell</w:t>
      </w:r>
      <w:proofErr w:type="spellEnd"/>
      <w:r w:rsidRPr="00C01091">
        <w:rPr>
          <w:rFonts w:ascii="Times New Roman" w:eastAsia="Times New Roman" w:hAnsi="Times New Roman" w:cs="Times New Roman"/>
          <w:sz w:val="24"/>
          <w:szCs w:val="24"/>
        </w:rPr>
        <w:t xml:space="preserve">, </w:t>
      </w:r>
      <w:proofErr w:type="gramStart"/>
      <w:r w:rsidRPr="00C01091">
        <w:rPr>
          <w:rFonts w:ascii="Times New Roman" w:eastAsia="Times New Roman" w:hAnsi="Times New Roman" w:cs="Times New Roman"/>
          <w:sz w:val="24"/>
          <w:szCs w:val="24"/>
        </w:rPr>
        <w:t>Berta .</w:t>
      </w:r>
      <w:proofErr w:type="gramEnd"/>
    </w:p>
    <w:p w14:paraId="5C756ACB" w14:textId="77777777" w:rsidR="00532EA3" w:rsidRPr="00C01091" w:rsidRDefault="00532EA3">
      <w:pPr>
        <w:jc w:val="both"/>
        <w:rPr>
          <w:rFonts w:ascii="Times New Roman" w:eastAsia="Times New Roman" w:hAnsi="Times New Roman" w:cs="Times New Roman"/>
          <w:sz w:val="24"/>
          <w:szCs w:val="24"/>
        </w:rPr>
      </w:pPr>
    </w:p>
    <w:p w14:paraId="1F8EC424" w14:textId="77777777" w:rsidR="00532EA3" w:rsidRPr="00C01091" w:rsidRDefault="00532EA3">
      <w:pPr>
        <w:jc w:val="both"/>
        <w:rPr>
          <w:rFonts w:ascii="Times New Roman" w:eastAsia="Times New Roman" w:hAnsi="Times New Roman" w:cs="Times New Roman"/>
          <w:b/>
          <w:sz w:val="24"/>
          <w:szCs w:val="24"/>
        </w:rPr>
      </w:pPr>
    </w:p>
    <w:p w14:paraId="43075D1D" w14:textId="77777777"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4.16. Muestra de estudio</w:t>
      </w:r>
    </w:p>
    <w:p w14:paraId="0C8BF8AE" w14:textId="77777777" w:rsidR="00532EA3" w:rsidRPr="00C01091" w:rsidRDefault="00532EA3">
      <w:pPr>
        <w:jc w:val="both"/>
        <w:rPr>
          <w:rFonts w:ascii="Times New Roman" w:eastAsia="Times New Roman" w:hAnsi="Times New Roman" w:cs="Times New Roman"/>
          <w:sz w:val="24"/>
          <w:szCs w:val="24"/>
        </w:rPr>
      </w:pPr>
    </w:p>
    <w:p w14:paraId="70CFE833" w14:textId="77777777"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lastRenderedPageBreak/>
        <w:t>No es aplicable, ya que se trabaja con toda la población. Se dispone de los datos de todas las determinaciones de laboratorio del cribado gestacional, que se hace de manera universal a todas las embarazadas, por lo que no es necesario hacer un cálculo de la muestra.</w:t>
      </w:r>
    </w:p>
    <w:p w14:paraId="730BE72F" w14:textId="77777777" w:rsidR="00532EA3" w:rsidRDefault="00532EA3">
      <w:pPr>
        <w:jc w:val="both"/>
        <w:rPr>
          <w:rFonts w:ascii="Times New Roman" w:eastAsia="Times New Roman" w:hAnsi="Times New Roman" w:cs="Times New Roman"/>
          <w:sz w:val="24"/>
          <w:szCs w:val="24"/>
        </w:rPr>
      </w:pPr>
    </w:p>
    <w:p w14:paraId="44DD0375" w14:textId="77777777" w:rsidR="009C2E38" w:rsidRDefault="009C2E38">
      <w:pPr>
        <w:jc w:val="both"/>
        <w:rPr>
          <w:rFonts w:ascii="Times New Roman" w:eastAsia="Times New Roman" w:hAnsi="Times New Roman" w:cs="Times New Roman"/>
          <w:sz w:val="24"/>
          <w:szCs w:val="24"/>
        </w:rPr>
      </w:pPr>
    </w:p>
    <w:p w14:paraId="6DDA6B8E" w14:textId="77777777" w:rsidR="009C2E38" w:rsidRDefault="009C2E38">
      <w:pPr>
        <w:jc w:val="both"/>
        <w:rPr>
          <w:rFonts w:ascii="Times New Roman" w:eastAsia="Times New Roman" w:hAnsi="Times New Roman" w:cs="Times New Roman"/>
          <w:sz w:val="24"/>
          <w:szCs w:val="24"/>
        </w:rPr>
      </w:pPr>
    </w:p>
    <w:p w14:paraId="6F5D0E6F" w14:textId="77777777" w:rsidR="009C2E38" w:rsidRPr="00C01091" w:rsidRDefault="009C2E38">
      <w:pPr>
        <w:jc w:val="both"/>
        <w:rPr>
          <w:rFonts w:ascii="Times New Roman" w:eastAsia="Times New Roman" w:hAnsi="Times New Roman" w:cs="Times New Roman"/>
          <w:sz w:val="24"/>
          <w:szCs w:val="24"/>
        </w:rPr>
      </w:pPr>
    </w:p>
    <w:p w14:paraId="2AB0DD41" w14:textId="77777777" w:rsidR="00532EA3" w:rsidRPr="00C01091" w:rsidRDefault="00532EA3">
      <w:pPr>
        <w:jc w:val="both"/>
        <w:rPr>
          <w:rFonts w:ascii="Times New Roman" w:eastAsia="Times New Roman" w:hAnsi="Times New Roman" w:cs="Times New Roman"/>
          <w:b/>
          <w:sz w:val="24"/>
          <w:szCs w:val="24"/>
        </w:rPr>
      </w:pPr>
    </w:p>
    <w:p w14:paraId="5E24BEBC" w14:textId="77777777"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4.17. Manejo de los datos</w:t>
      </w:r>
    </w:p>
    <w:p w14:paraId="42B60E02" w14:textId="77777777" w:rsidR="00532EA3" w:rsidRPr="00C01091" w:rsidRDefault="00532EA3">
      <w:pPr>
        <w:jc w:val="both"/>
        <w:rPr>
          <w:rFonts w:ascii="Times New Roman" w:eastAsia="Times New Roman" w:hAnsi="Times New Roman" w:cs="Times New Roman"/>
          <w:b/>
          <w:sz w:val="24"/>
          <w:szCs w:val="24"/>
        </w:rPr>
      </w:pPr>
    </w:p>
    <w:p w14:paraId="5D444927" w14:textId="77777777"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Los procedimientos de rutina incluirán la verificación de archivos electrónicos, el mantenimiento de la seguridad y la confidencialidad de los datos, el seguimiento de los planes de análisis y la realización de controles de calidad de todos los programas. La base de datos SIDIAP mantendrá toda la información de identificación del paciente de forma segura en el lugar de acuerdo con los procedimientos operativos estándar internos.</w:t>
      </w:r>
    </w:p>
    <w:p w14:paraId="1FB742A0" w14:textId="77777777"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Se establecerán procesos de seguridad para garantizar la seguridad de todos los sistemas y datos.</w:t>
      </w:r>
    </w:p>
    <w:p w14:paraId="05956E12" w14:textId="77777777" w:rsidR="00532EA3" w:rsidRPr="00C01091" w:rsidRDefault="00532EA3">
      <w:pPr>
        <w:jc w:val="both"/>
        <w:rPr>
          <w:rFonts w:ascii="Times New Roman" w:eastAsia="Times New Roman" w:hAnsi="Times New Roman" w:cs="Times New Roman"/>
          <w:b/>
          <w:sz w:val="24"/>
          <w:szCs w:val="24"/>
        </w:rPr>
      </w:pPr>
    </w:p>
    <w:p w14:paraId="50AC6B86" w14:textId="77777777" w:rsidR="00532EA3" w:rsidRPr="00C01091" w:rsidRDefault="006C6DDB">
      <w:pPr>
        <w:jc w:val="both"/>
        <w:rPr>
          <w:rFonts w:ascii="Times New Roman" w:eastAsia="Times New Roman" w:hAnsi="Times New Roman" w:cs="Times New Roman"/>
          <w:b/>
          <w:sz w:val="24"/>
          <w:szCs w:val="24"/>
        </w:rPr>
      </w:pPr>
      <w:sdt>
        <w:sdtPr>
          <w:rPr>
            <w:rFonts w:ascii="Times New Roman" w:hAnsi="Times New Roman" w:cs="Times New Roman"/>
            <w:sz w:val="24"/>
            <w:szCs w:val="24"/>
          </w:rPr>
          <w:tag w:val="goog_rdk_6"/>
          <w:id w:val="545346113"/>
        </w:sdtPr>
        <w:sdtEndPr/>
        <w:sdtContent/>
      </w:sdt>
      <w:r w:rsidR="009F67C0" w:rsidRPr="00C01091">
        <w:rPr>
          <w:rFonts w:ascii="Times New Roman" w:eastAsia="Times New Roman" w:hAnsi="Times New Roman" w:cs="Times New Roman"/>
          <w:b/>
          <w:sz w:val="24"/>
          <w:szCs w:val="24"/>
        </w:rPr>
        <w:t>4.18. Plan de Análisis Estadístico</w:t>
      </w:r>
    </w:p>
    <w:p w14:paraId="01A5DC5C" w14:textId="77777777" w:rsidR="00532EA3" w:rsidRPr="00C01091" w:rsidRDefault="00532EA3">
      <w:pPr>
        <w:jc w:val="both"/>
        <w:rPr>
          <w:rFonts w:ascii="Times New Roman" w:eastAsia="Times New Roman" w:hAnsi="Times New Roman" w:cs="Times New Roman"/>
          <w:b/>
          <w:sz w:val="24"/>
          <w:szCs w:val="24"/>
          <w:highlight w:val="yellow"/>
        </w:rPr>
      </w:pPr>
    </w:p>
    <w:p w14:paraId="53035F62" w14:textId="0229B2DC" w:rsidR="00532EA3" w:rsidRPr="00C01091" w:rsidRDefault="005A0B4A">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La gestión de datos y el análisis estadístico se realizará mediante el software libre R versión &gt;4.1. </w:t>
      </w:r>
      <w:r w:rsidR="004A0A6A" w:rsidRPr="00C01091">
        <w:rPr>
          <w:rFonts w:ascii="Times New Roman" w:eastAsia="Times New Roman" w:hAnsi="Times New Roman" w:cs="Times New Roman"/>
          <w:sz w:val="24"/>
          <w:szCs w:val="24"/>
        </w:rPr>
        <w:t xml:space="preserve">El análisis principal consistirá en comparar las determinaciones relativas al </w:t>
      </w:r>
      <w:r w:rsidR="009C2E38" w:rsidRPr="00C01091">
        <w:rPr>
          <w:rFonts w:ascii="Times New Roman" w:eastAsia="Times New Roman" w:hAnsi="Times New Roman" w:cs="Times New Roman"/>
          <w:sz w:val="24"/>
          <w:szCs w:val="24"/>
        </w:rPr>
        <w:t>c</w:t>
      </w:r>
      <w:r w:rsidR="00F10CA6">
        <w:rPr>
          <w:rFonts w:ascii="Times New Roman" w:eastAsia="Times New Roman" w:hAnsi="Times New Roman" w:cs="Times New Roman"/>
          <w:sz w:val="24"/>
          <w:szCs w:val="24"/>
        </w:rPr>
        <w:t>ribado</w:t>
      </w:r>
      <w:r w:rsidR="004A0A6A" w:rsidRPr="00C01091">
        <w:rPr>
          <w:rFonts w:ascii="Times New Roman" w:eastAsia="Times New Roman" w:hAnsi="Times New Roman" w:cs="Times New Roman"/>
          <w:sz w:val="24"/>
          <w:szCs w:val="24"/>
        </w:rPr>
        <w:t xml:space="preserve"> gestacional (TOS/DAFAS) entre los grupos (RAM versus CONTROL)</w:t>
      </w:r>
      <w:r w:rsidRPr="00C01091">
        <w:rPr>
          <w:rFonts w:ascii="Times New Roman" w:eastAsia="Times New Roman" w:hAnsi="Times New Roman" w:cs="Times New Roman"/>
          <w:sz w:val="24"/>
          <w:szCs w:val="24"/>
        </w:rPr>
        <w:t xml:space="preserve">. Se realizará un modelo de regresión logística condicional, usando el identificador de la gestante como </w:t>
      </w:r>
      <w:proofErr w:type="spellStart"/>
      <w:r w:rsidRPr="00C01091">
        <w:rPr>
          <w:rFonts w:ascii="Times New Roman" w:eastAsia="Times New Roman" w:hAnsi="Times New Roman" w:cs="Times New Roman"/>
          <w:sz w:val="24"/>
          <w:szCs w:val="24"/>
        </w:rPr>
        <w:t>cluster</w:t>
      </w:r>
      <w:proofErr w:type="spellEnd"/>
      <w:r w:rsidRPr="00C01091">
        <w:rPr>
          <w:rFonts w:ascii="Times New Roman" w:eastAsia="Times New Roman" w:hAnsi="Times New Roman" w:cs="Times New Roman"/>
          <w:sz w:val="24"/>
          <w:szCs w:val="24"/>
        </w:rPr>
        <w:t xml:space="preserve">. Además se realizará un análisis </w:t>
      </w:r>
      <w:proofErr w:type="spellStart"/>
      <w:r w:rsidRPr="00C01091">
        <w:rPr>
          <w:rFonts w:ascii="Times New Roman" w:eastAsia="Times New Roman" w:hAnsi="Times New Roman" w:cs="Times New Roman"/>
          <w:sz w:val="24"/>
          <w:szCs w:val="24"/>
        </w:rPr>
        <w:t>multivariable</w:t>
      </w:r>
      <w:proofErr w:type="spellEnd"/>
      <w:r w:rsidRPr="00C01091">
        <w:rPr>
          <w:rFonts w:ascii="Times New Roman" w:eastAsia="Times New Roman" w:hAnsi="Times New Roman" w:cs="Times New Roman"/>
          <w:sz w:val="24"/>
          <w:szCs w:val="24"/>
        </w:rPr>
        <w:t xml:space="preserve"> teniendo en cuenta antecedentes de embarazo, la edad, el IMC previo al embarazo y otros potenciales factores de confusión. </w:t>
      </w:r>
    </w:p>
    <w:p w14:paraId="436F01A7" w14:textId="77777777" w:rsidR="00532EA3" w:rsidRPr="00C01091" w:rsidRDefault="00532EA3">
      <w:pPr>
        <w:jc w:val="both"/>
        <w:rPr>
          <w:rFonts w:ascii="Times New Roman" w:eastAsia="Times New Roman" w:hAnsi="Times New Roman" w:cs="Times New Roman"/>
          <w:sz w:val="24"/>
          <w:szCs w:val="24"/>
        </w:rPr>
      </w:pPr>
    </w:p>
    <w:p w14:paraId="3B9FFA8E" w14:textId="77777777" w:rsidR="00532EA3" w:rsidRPr="00C01091" w:rsidRDefault="00532EA3">
      <w:pPr>
        <w:jc w:val="both"/>
        <w:rPr>
          <w:rFonts w:ascii="Times New Roman" w:eastAsia="Times New Roman" w:hAnsi="Times New Roman" w:cs="Times New Roman"/>
          <w:sz w:val="24"/>
          <w:szCs w:val="24"/>
        </w:rPr>
      </w:pPr>
    </w:p>
    <w:p w14:paraId="035BEDE2" w14:textId="77777777"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4.19. Control de calidad</w:t>
      </w:r>
    </w:p>
    <w:p w14:paraId="78C1B7D6" w14:textId="77777777" w:rsidR="00532EA3" w:rsidRPr="00C01091" w:rsidRDefault="00532EA3">
      <w:pPr>
        <w:jc w:val="both"/>
        <w:rPr>
          <w:rFonts w:ascii="Times New Roman" w:eastAsia="Times New Roman" w:hAnsi="Times New Roman" w:cs="Times New Roman"/>
          <w:b/>
          <w:sz w:val="24"/>
          <w:szCs w:val="24"/>
        </w:rPr>
      </w:pPr>
    </w:p>
    <w:p w14:paraId="3AB68A8C" w14:textId="77777777"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Los procedimientos operativos estándar se utilizarán para la realización del estudio. Estos procedimientos incluyen auditorías internas de calidad, procedimientos para el almacenamiento seguro y confidencial de datos, métodos para mantener y archivar documentos de proyectos, procedimientos de control de calidad para la programación, estándares para escribir planes de análisis y requisitos para la revisión científica. Toda la programación escrita por estadístico del estudio será revisada de forma independiente por otro estadístico, con la supervisión de un estadístico sénior. Todos los documentos clave del estudio, como el plan de análisis, los formularios y los informes de estudio, se someterán a una revisión de control de calidad.</w:t>
      </w:r>
    </w:p>
    <w:p w14:paraId="07EDF5CE" w14:textId="77777777" w:rsidR="00532EA3" w:rsidRPr="00C01091" w:rsidRDefault="00532EA3">
      <w:pPr>
        <w:jc w:val="both"/>
        <w:rPr>
          <w:rFonts w:ascii="Times New Roman" w:eastAsia="Times New Roman" w:hAnsi="Times New Roman" w:cs="Times New Roman"/>
          <w:sz w:val="24"/>
          <w:szCs w:val="24"/>
        </w:rPr>
      </w:pPr>
    </w:p>
    <w:p w14:paraId="4EFB8440" w14:textId="77777777" w:rsidR="00532EA3" w:rsidRPr="00C01091" w:rsidRDefault="009F67C0">
      <w:pPr>
        <w:rPr>
          <w:rFonts w:ascii="Times New Roman" w:eastAsia="Times New Roman" w:hAnsi="Times New Roman" w:cs="Times New Roman"/>
          <w:b/>
          <w:sz w:val="24"/>
          <w:szCs w:val="24"/>
        </w:rPr>
      </w:pPr>
      <w:r w:rsidRPr="00C01091">
        <w:rPr>
          <w:rFonts w:ascii="Times New Roman" w:hAnsi="Times New Roman" w:cs="Times New Roman"/>
          <w:sz w:val="24"/>
          <w:szCs w:val="24"/>
        </w:rPr>
        <w:br w:type="page"/>
      </w:r>
    </w:p>
    <w:p w14:paraId="220D6FBB" w14:textId="12173B36" w:rsidR="00532EA3" w:rsidRPr="00C01091" w:rsidRDefault="009F67C0">
      <w:pPr>
        <w:pStyle w:val="Ttulo1"/>
        <w:numPr>
          <w:ilvl w:val="0"/>
          <w:numId w:val="5"/>
        </w:numPr>
        <w:ind w:hanging="360"/>
        <w:jc w:val="both"/>
        <w:rPr>
          <w:rFonts w:ascii="Times New Roman" w:eastAsia="Times New Roman" w:hAnsi="Times New Roman" w:cs="Times New Roman"/>
          <w:color w:val="000000"/>
          <w:sz w:val="24"/>
          <w:szCs w:val="24"/>
        </w:rPr>
      </w:pPr>
      <w:bookmarkStart w:id="11" w:name="_Toc90045974"/>
      <w:r w:rsidRPr="00C01091">
        <w:rPr>
          <w:rFonts w:ascii="Times New Roman" w:eastAsia="Times New Roman" w:hAnsi="Times New Roman" w:cs="Times New Roman"/>
          <w:color w:val="000000"/>
          <w:sz w:val="24"/>
          <w:szCs w:val="24"/>
        </w:rPr>
        <w:lastRenderedPageBreak/>
        <w:t>RELEVANCIA, APLICABILIDAD Y LIMITACIONES</w:t>
      </w:r>
      <w:bookmarkEnd w:id="11"/>
    </w:p>
    <w:p w14:paraId="788422A9" w14:textId="77777777" w:rsidR="00532EA3" w:rsidRPr="00C01091" w:rsidRDefault="00532EA3">
      <w:pPr>
        <w:jc w:val="both"/>
        <w:rPr>
          <w:rFonts w:ascii="Times New Roman" w:eastAsia="Times New Roman" w:hAnsi="Times New Roman" w:cs="Times New Roman"/>
          <w:sz w:val="24"/>
          <w:szCs w:val="24"/>
        </w:rPr>
      </w:pPr>
    </w:p>
    <w:p w14:paraId="0032A369" w14:textId="77777777"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Impacto clínico:</w:t>
      </w:r>
    </w:p>
    <w:p w14:paraId="31B3A9EB" w14:textId="7D31D80B" w:rsidR="00532EA3" w:rsidRPr="00C01091" w:rsidRDefault="009F67C0">
      <w:pPr>
        <w:tabs>
          <w:tab w:val="left" w:pos="1050"/>
        </w:tabs>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El hallazgo de diferencias en la incidencia de DMG durante el periodo de Ramadán tiene importancia </w:t>
      </w:r>
      <w:r w:rsidR="009C2E38" w:rsidRPr="00C01091">
        <w:rPr>
          <w:rFonts w:ascii="Times New Roman" w:eastAsia="Times New Roman" w:hAnsi="Times New Roman" w:cs="Times New Roman"/>
          <w:sz w:val="24"/>
          <w:szCs w:val="24"/>
        </w:rPr>
        <w:t>epidemiológica</w:t>
      </w:r>
      <w:r w:rsidRPr="00C01091">
        <w:rPr>
          <w:rFonts w:ascii="Times New Roman" w:eastAsia="Times New Roman" w:hAnsi="Times New Roman" w:cs="Times New Roman"/>
          <w:sz w:val="24"/>
          <w:szCs w:val="24"/>
        </w:rPr>
        <w:t xml:space="preserve">  para la salud materno-fetal, ya que es una patología que afecta al 10% de todas las gestaciones. </w:t>
      </w:r>
    </w:p>
    <w:p w14:paraId="548A6DBE" w14:textId="77777777" w:rsidR="00532EA3" w:rsidRPr="00C01091" w:rsidRDefault="00532EA3">
      <w:pPr>
        <w:jc w:val="both"/>
        <w:rPr>
          <w:rFonts w:ascii="Times New Roman" w:eastAsia="Times New Roman" w:hAnsi="Times New Roman" w:cs="Times New Roman"/>
          <w:b/>
          <w:sz w:val="24"/>
          <w:szCs w:val="24"/>
        </w:rPr>
      </w:pPr>
    </w:p>
    <w:p w14:paraId="5DA1044A" w14:textId="77777777"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Utilidad práctica de los resultados:</w:t>
      </w:r>
    </w:p>
    <w:p w14:paraId="052E64CD" w14:textId="77777777" w:rsidR="00532EA3" w:rsidRPr="00C01091" w:rsidRDefault="009F67C0">
      <w:pPr>
        <w:tabs>
          <w:tab w:val="left" w:pos="1050"/>
        </w:tabs>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En el caso de que nuestra hipótesis se confirme se deberían tomar medidas a nivel poblacional, como por ejemplo intentar retrasar o adelantar los test diagnósticos de DMG en aquellas pacientes que quieran practicar  el ayuno de Ramadán.</w:t>
      </w:r>
    </w:p>
    <w:p w14:paraId="5FDDBEBF" w14:textId="77777777" w:rsidR="00532EA3" w:rsidRPr="00C01091" w:rsidRDefault="00532EA3">
      <w:pPr>
        <w:jc w:val="both"/>
        <w:rPr>
          <w:rFonts w:ascii="Times New Roman" w:eastAsia="Times New Roman" w:hAnsi="Times New Roman" w:cs="Times New Roman"/>
          <w:sz w:val="24"/>
          <w:szCs w:val="24"/>
        </w:rPr>
      </w:pPr>
    </w:p>
    <w:p w14:paraId="58EBA104" w14:textId="77777777"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Relevancia científica y socioeconómica:</w:t>
      </w:r>
    </w:p>
    <w:p w14:paraId="628D0B6A" w14:textId="77777777"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Existe muy poca evidencia científica de cómo afecta metabólicamente el ayuno del Ramadán a la mujer gestante. Los resultados de nuestro estudio pueden servir de base para el diseño y desarrollo de estudios prospectivos que estudien estos aspectos.</w:t>
      </w:r>
    </w:p>
    <w:p w14:paraId="57FBD01A" w14:textId="77777777" w:rsidR="00532EA3" w:rsidRPr="00C01091" w:rsidRDefault="00532EA3">
      <w:pPr>
        <w:jc w:val="both"/>
        <w:rPr>
          <w:rFonts w:ascii="Times New Roman" w:eastAsia="Times New Roman" w:hAnsi="Times New Roman" w:cs="Times New Roman"/>
          <w:sz w:val="24"/>
          <w:szCs w:val="24"/>
        </w:rPr>
      </w:pPr>
    </w:p>
    <w:p w14:paraId="726B532E" w14:textId="77777777"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Limitaciones</w:t>
      </w:r>
    </w:p>
    <w:p w14:paraId="1A62EE78" w14:textId="77777777" w:rsidR="00532EA3" w:rsidRPr="00C01091" w:rsidRDefault="009F67C0">
      <w:pPr>
        <w:spacing w:after="6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El diseño del estudio no permite saber si una posible asociación entre el periodo de Ramadán y los valores de glucemia en las mujeres provenientes de países con mayoría musulmana es una asociación causal o se debe a otros factores de confusión. </w:t>
      </w:r>
    </w:p>
    <w:p w14:paraId="606334A7" w14:textId="77777777" w:rsidR="00532EA3" w:rsidRPr="00C01091" w:rsidRDefault="009F67C0">
      <w:pPr>
        <w:pStyle w:val="Ttulo1"/>
        <w:numPr>
          <w:ilvl w:val="0"/>
          <w:numId w:val="5"/>
        </w:numPr>
        <w:ind w:hanging="360"/>
        <w:jc w:val="both"/>
        <w:rPr>
          <w:rFonts w:ascii="Times New Roman" w:eastAsia="Times New Roman" w:hAnsi="Times New Roman" w:cs="Times New Roman"/>
          <w:color w:val="000000"/>
          <w:sz w:val="24"/>
          <w:szCs w:val="24"/>
        </w:rPr>
      </w:pPr>
      <w:bookmarkStart w:id="12" w:name="_Toc90045975"/>
      <w:r w:rsidRPr="00C01091">
        <w:rPr>
          <w:rFonts w:ascii="Times New Roman" w:eastAsia="Times New Roman" w:hAnsi="Times New Roman" w:cs="Times New Roman"/>
          <w:color w:val="000000"/>
          <w:sz w:val="24"/>
          <w:szCs w:val="24"/>
        </w:rPr>
        <w:t>ASPECTOS ÉTICOS</w:t>
      </w:r>
      <w:bookmarkEnd w:id="12"/>
    </w:p>
    <w:p w14:paraId="58E7DA4F" w14:textId="77777777" w:rsidR="00532EA3" w:rsidRPr="00C01091" w:rsidRDefault="00532EA3">
      <w:pPr>
        <w:jc w:val="both"/>
        <w:rPr>
          <w:rFonts w:ascii="Times New Roman" w:eastAsia="Times New Roman" w:hAnsi="Times New Roman" w:cs="Times New Roman"/>
          <w:b/>
          <w:sz w:val="24"/>
          <w:szCs w:val="24"/>
        </w:rPr>
      </w:pPr>
    </w:p>
    <w:p w14:paraId="51AEFB44" w14:textId="77777777"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Confidencialidad de los datos</w:t>
      </w:r>
    </w:p>
    <w:p w14:paraId="40EA2F21" w14:textId="77777777" w:rsidR="00532EA3" w:rsidRPr="00C01091" w:rsidRDefault="00532EA3">
      <w:pPr>
        <w:jc w:val="both"/>
        <w:rPr>
          <w:rFonts w:ascii="Times New Roman" w:eastAsia="Times New Roman" w:hAnsi="Times New Roman" w:cs="Times New Roman"/>
          <w:b/>
          <w:sz w:val="24"/>
          <w:szCs w:val="24"/>
        </w:rPr>
      </w:pPr>
    </w:p>
    <w:p w14:paraId="731ECD24" w14:textId="77777777"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El estudio se llevará a cabo de acuerdo con las indicaciones de este protocolo y con los requerimientos expresados ​​en las normas internacionales relativas a la realización de estudios epidemiológicos, recogidas en las </w:t>
      </w:r>
      <w:r w:rsidRPr="00C01091">
        <w:rPr>
          <w:rFonts w:ascii="Times New Roman" w:eastAsia="Times New Roman" w:hAnsi="Times New Roman" w:cs="Times New Roman"/>
          <w:i/>
          <w:sz w:val="24"/>
          <w:szCs w:val="24"/>
        </w:rPr>
        <w:t xml:space="preserve">International </w:t>
      </w:r>
      <w:proofErr w:type="spellStart"/>
      <w:r w:rsidRPr="00C01091">
        <w:rPr>
          <w:rFonts w:ascii="Times New Roman" w:eastAsia="Times New Roman" w:hAnsi="Times New Roman" w:cs="Times New Roman"/>
          <w:i/>
          <w:sz w:val="24"/>
          <w:szCs w:val="24"/>
        </w:rPr>
        <w:t>Guidelines</w:t>
      </w:r>
      <w:proofErr w:type="spellEnd"/>
      <w:r w:rsidRPr="00C01091">
        <w:rPr>
          <w:rFonts w:ascii="Times New Roman" w:eastAsia="Times New Roman" w:hAnsi="Times New Roman" w:cs="Times New Roman"/>
          <w:i/>
          <w:sz w:val="24"/>
          <w:szCs w:val="24"/>
        </w:rPr>
        <w:t xml:space="preserve"> </w:t>
      </w:r>
      <w:proofErr w:type="spellStart"/>
      <w:r w:rsidRPr="00C01091">
        <w:rPr>
          <w:rFonts w:ascii="Times New Roman" w:eastAsia="Times New Roman" w:hAnsi="Times New Roman" w:cs="Times New Roman"/>
          <w:i/>
          <w:sz w:val="24"/>
          <w:szCs w:val="24"/>
        </w:rPr>
        <w:t>for</w:t>
      </w:r>
      <w:proofErr w:type="spellEnd"/>
      <w:r w:rsidRPr="00C01091">
        <w:rPr>
          <w:rFonts w:ascii="Times New Roman" w:eastAsia="Times New Roman" w:hAnsi="Times New Roman" w:cs="Times New Roman"/>
          <w:i/>
          <w:sz w:val="24"/>
          <w:szCs w:val="24"/>
        </w:rPr>
        <w:t xml:space="preserve"> </w:t>
      </w:r>
      <w:proofErr w:type="spellStart"/>
      <w:r w:rsidRPr="00C01091">
        <w:rPr>
          <w:rFonts w:ascii="Times New Roman" w:eastAsia="Times New Roman" w:hAnsi="Times New Roman" w:cs="Times New Roman"/>
          <w:i/>
          <w:sz w:val="24"/>
          <w:szCs w:val="24"/>
        </w:rPr>
        <w:t>Ethical</w:t>
      </w:r>
      <w:proofErr w:type="spellEnd"/>
      <w:r w:rsidRPr="00C01091">
        <w:rPr>
          <w:rFonts w:ascii="Times New Roman" w:eastAsia="Times New Roman" w:hAnsi="Times New Roman" w:cs="Times New Roman"/>
          <w:i/>
          <w:sz w:val="24"/>
          <w:szCs w:val="24"/>
        </w:rPr>
        <w:t xml:space="preserve"> </w:t>
      </w:r>
      <w:proofErr w:type="spellStart"/>
      <w:r w:rsidRPr="00C01091">
        <w:rPr>
          <w:rFonts w:ascii="Times New Roman" w:eastAsia="Times New Roman" w:hAnsi="Times New Roman" w:cs="Times New Roman"/>
          <w:i/>
          <w:sz w:val="24"/>
          <w:szCs w:val="24"/>
        </w:rPr>
        <w:t>Review</w:t>
      </w:r>
      <w:proofErr w:type="spellEnd"/>
      <w:r w:rsidRPr="00C01091">
        <w:rPr>
          <w:rFonts w:ascii="Times New Roman" w:eastAsia="Times New Roman" w:hAnsi="Times New Roman" w:cs="Times New Roman"/>
          <w:i/>
          <w:sz w:val="24"/>
          <w:szCs w:val="24"/>
        </w:rPr>
        <w:t xml:space="preserve"> of </w:t>
      </w:r>
      <w:proofErr w:type="spellStart"/>
      <w:r w:rsidRPr="00C01091">
        <w:rPr>
          <w:rFonts w:ascii="Times New Roman" w:eastAsia="Times New Roman" w:hAnsi="Times New Roman" w:cs="Times New Roman"/>
          <w:i/>
          <w:sz w:val="24"/>
          <w:szCs w:val="24"/>
        </w:rPr>
        <w:t>Epidemiological</w:t>
      </w:r>
      <w:proofErr w:type="spellEnd"/>
      <w:r w:rsidRPr="00C01091">
        <w:rPr>
          <w:rFonts w:ascii="Times New Roman" w:eastAsia="Times New Roman" w:hAnsi="Times New Roman" w:cs="Times New Roman"/>
          <w:i/>
          <w:sz w:val="24"/>
          <w:szCs w:val="24"/>
        </w:rPr>
        <w:t xml:space="preserve"> </w:t>
      </w:r>
      <w:proofErr w:type="spellStart"/>
      <w:r w:rsidRPr="00C01091">
        <w:rPr>
          <w:rFonts w:ascii="Times New Roman" w:eastAsia="Times New Roman" w:hAnsi="Times New Roman" w:cs="Times New Roman"/>
          <w:i/>
          <w:sz w:val="24"/>
          <w:szCs w:val="24"/>
        </w:rPr>
        <w:t>Studies</w:t>
      </w:r>
      <w:proofErr w:type="spellEnd"/>
      <w:r w:rsidRPr="00C01091">
        <w:rPr>
          <w:rFonts w:ascii="Times New Roman" w:eastAsia="Times New Roman" w:hAnsi="Times New Roman" w:cs="Times New Roman"/>
          <w:i/>
          <w:sz w:val="24"/>
          <w:szCs w:val="24"/>
        </w:rPr>
        <w:t xml:space="preserve"> (Council </w:t>
      </w:r>
      <w:proofErr w:type="spellStart"/>
      <w:r w:rsidRPr="00C01091">
        <w:rPr>
          <w:rFonts w:ascii="Times New Roman" w:eastAsia="Times New Roman" w:hAnsi="Times New Roman" w:cs="Times New Roman"/>
          <w:i/>
          <w:sz w:val="24"/>
          <w:szCs w:val="24"/>
        </w:rPr>
        <w:t>for</w:t>
      </w:r>
      <w:proofErr w:type="spellEnd"/>
      <w:r w:rsidRPr="00C01091">
        <w:rPr>
          <w:rFonts w:ascii="Times New Roman" w:eastAsia="Times New Roman" w:hAnsi="Times New Roman" w:cs="Times New Roman"/>
          <w:i/>
          <w:sz w:val="24"/>
          <w:szCs w:val="24"/>
        </w:rPr>
        <w:t xml:space="preserve"> </w:t>
      </w:r>
      <w:proofErr w:type="spellStart"/>
      <w:r w:rsidRPr="00C01091">
        <w:rPr>
          <w:rFonts w:ascii="Times New Roman" w:eastAsia="Times New Roman" w:hAnsi="Times New Roman" w:cs="Times New Roman"/>
          <w:i/>
          <w:sz w:val="24"/>
          <w:szCs w:val="24"/>
        </w:rPr>
        <w:t>the</w:t>
      </w:r>
      <w:proofErr w:type="spellEnd"/>
      <w:r w:rsidRPr="00C01091">
        <w:rPr>
          <w:rFonts w:ascii="Times New Roman" w:eastAsia="Times New Roman" w:hAnsi="Times New Roman" w:cs="Times New Roman"/>
          <w:i/>
          <w:sz w:val="24"/>
          <w:szCs w:val="24"/>
        </w:rPr>
        <w:t xml:space="preserve"> International </w:t>
      </w:r>
      <w:proofErr w:type="spellStart"/>
      <w:r w:rsidRPr="00C01091">
        <w:rPr>
          <w:rFonts w:ascii="Times New Roman" w:eastAsia="Times New Roman" w:hAnsi="Times New Roman" w:cs="Times New Roman"/>
          <w:i/>
          <w:sz w:val="24"/>
          <w:szCs w:val="24"/>
        </w:rPr>
        <w:t>Organizations</w:t>
      </w:r>
      <w:proofErr w:type="spellEnd"/>
      <w:r w:rsidRPr="00C01091">
        <w:rPr>
          <w:rFonts w:ascii="Times New Roman" w:eastAsia="Times New Roman" w:hAnsi="Times New Roman" w:cs="Times New Roman"/>
          <w:i/>
          <w:sz w:val="24"/>
          <w:szCs w:val="24"/>
        </w:rPr>
        <w:t xml:space="preserve"> of Medical </w:t>
      </w:r>
      <w:proofErr w:type="spellStart"/>
      <w:r w:rsidRPr="00C01091">
        <w:rPr>
          <w:rFonts w:ascii="Times New Roman" w:eastAsia="Times New Roman" w:hAnsi="Times New Roman" w:cs="Times New Roman"/>
          <w:i/>
          <w:sz w:val="24"/>
          <w:szCs w:val="24"/>
        </w:rPr>
        <w:t>Sciences</w:t>
      </w:r>
      <w:proofErr w:type="spellEnd"/>
      <w:r w:rsidRPr="00C01091">
        <w:rPr>
          <w:rFonts w:ascii="Times New Roman" w:eastAsia="Times New Roman" w:hAnsi="Times New Roman" w:cs="Times New Roman"/>
          <w:i/>
          <w:sz w:val="24"/>
          <w:szCs w:val="24"/>
        </w:rPr>
        <w:t>-CIOMS</w:t>
      </w:r>
      <w:r w:rsidRPr="00C01091">
        <w:rPr>
          <w:rFonts w:ascii="Times New Roman" w:eastAsia="Times New Roman" w:hAnsi="Times New Roman" w:cs="Times New Roman"/>
          <w:sz w:val="24"/>
          <w:szCs w:val="24"/>
        </w:rPr>
        <w:t>, Ginebra, 1991), así como la Declaración de Helsinki (revisión de Fortaleza, Brasil, octubre 2013). Esta define los principios que deben ser respetados escrupulosamente por todas las personas implicadas en esta investigación.</w:t>
      </w:r>
    </w:p>
    <w:p w14:paraId="7FB0DB34" w14:textId="77777777"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El tratamiento, la comunicación y la cesión de los datos de carácter personal de todos los sujetos participantes se ajustará a lo dispuesto en la Ley Orgánica 3/2018, de 5 de diciembre, de protección de datos de carácter personal.</w:t>
      </w:r>
    </w:p>
    <w:p w14:paraId="3ED66748" w14:textId="77777777"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Toda la información registrada en la base de datos SIDIAP está anonimizada por lo que no incluye ningún dato que permita conocer la identidad del paciente.</w:t>
      </w:r>
    </w:p>
    <w:p w14:paraId="424505B4" w14:textId="77777777"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Este estudio será clasificado por la Agencia Española de Medicamentos y Productos Sanitarios (AEMPS) y revisado y aprobado por un Comité de Ética antes de que el estudio pueda empezar.</w:t>
      </w:r>
    </w:p>
    <w:p w14:paraId="6CF8AE58" w14:textId="77777777"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Cualquier cambio en el protocolo del estudio será reflejado por escrito y comunicado a los investigadores involucrados y al Comité Ético de Investigación Clínica que ha evaluado el estudio, considerándose como una enmienda al protocolo.</w:t>
      </w:r>
    </w:p>
    <w:p w14:paraId="1B454BA6" w14:textId="77777777" w:rsidR="00532EA3" w:rsidRPr="00C01091" w:rsidRDefault="00532EA3">
      <w:pPr>
        <w:jc w:val="both"/>
        <w:rPr>
          <w:rFonts w:ascii="Times New Roman" w:eastAsia="Times New Roman" w:hAnsi="Times New Roman" w:cs="Times New Roman"/>
          <w:b/>
          <w:sz w:val="24"/>
          <w:szCs w:val="24"/>
        </w:rPr>
      </w:pPr>
    </w:p>
    <w:p w14:paraId="4C73E583" w14:textId="77777777"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Evaluación beneficio-riesgo</w:t>
      </w:r>
    </w:p>
    <w:p w14:paraId="1538B400" w14:textId="77777777" w:rsidR="00532EA3" w:rsidRPr="00C01091" w:rsidRDefault="00532EA3">
      <w:pPr>
        <w:jc w:val="both"/>
        <w:rPr>
          <w:rFonts w:ascii="Times New Roman" w:eastAsia="Times New Roman" w:hAnsi="Times New Roman" w:cs="Times New Roman"/>
          <w:b/>
          <w:sz w:val="24"/>
          <w:szCs w:val="24"/>
        </w:rPr>
      </w:pPr>
    </w:p>
    <w:p w14:paraId="3B5E1C92" w14:textId="77777777"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El presente estudio no tiene posibilidad de generar ningún riesgo, se trata de un estudio retrospectivo sin uso específico de medicación, que se limita a un registro de datos </w:t>
      </w:r>
      <w:r w:rsidRPr="00C01091">
        <w:rPr>
          <w:rFonts w:ascii="Times New Roman" w:eastAsia="Times New Roman" w:hAnsi="Times New Roman" w:cs="Times New Roman"/>
          <w:sz w:val="24"/>
          <w:szCs w:val="24"/>
        </w:rPr>
        <w:lastRenderedPageBreak/>
        <w:t>anonimizados en una base de datos que no permite el acceso a los datos personales del paciente.</w:t>
      </w:r>
    </w:p>
    <w:p w14:paraId="247AEC33" w14:textId="77777777" w:rsidR="00532EA3" w:rsidRPr="00C01091" w:rsidRDefault="00532EA3">
      <w:pPr>
        <w:jc w:val="both"/>
        <w:rPr>
          <w:rFonts w:ascii="Times New Roman" w:eastAsia="Times New Roman" w:hAnsi="Times New Roman" w:cs="Times New Roman"/>
          <w:b/>
          <w:sz w:val="24"/>
          <w:szCs w:val="24"/>
        </w:rPr>
      </w:pPr>
    </w:p>
    <w:p w14:paraId="1AC42E3B" w14:textId="77777777"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Confidencialidad de los datos</w:t>
      </w:r>
    </w:p>
    <w:p w14:paraId="732E4EC5" w14:textId="77777777" w:rsidR="00532EA3" w:rsidRPr="00C01091" w:rsidRDefault="00532EA3">
      <w:pPr>
        <w:jc w:val="both"/>
        <w:rPr>
          <w:rFonts w:ascii="Times New Roman" w:eastAsia="Times New Roman" w:hAnsi="Times New Roman" w:cs="Times New Roman"/>
          <w:b/>
          <w:sz w:val="24"/>
          <w:szCs w:val="24"/>
        </w:rPr>
      </w:pPr>
    </w:p>
    <w:p w14:paraId="5290C464" w14:textId="7C3A0EE9"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Toda la información registrada en la base de datos SIDIAP está </w:t>
      </w:r>
      <w:proofErr w:type="spellStart"/>
      <w:r w:rsidR="009C2E38">
        <w:rPr>
          <w:rFonts w:ascii="Times New Roman" w:eastAsia="Times New Roman" w:hAnsi="Times New Roman" w:cs="Times New Roman"/>
          <w:sz w:val="24"/>
          <w:szCs w:val="24"/>
        </w:rPr>
        <w:t>seudoa</w:t>
      </w:r>
      <w:r w:rsidRPr="00C01091">
        <w:rPr>
          <w:rFonts w:ascii="Times New Roman" w:eastAsia="Times New Roman" w:hAnsi="Times New Roman" w:cs="Times New Roman"/>
          <w:sz w:val="24"/>
          <w:szCs w:val="24"/>
        </w:rPr>
        <w:t>nonimizada</w:t>
      </w:r>
      <w:proofErr w:type="spellEnd"/>
      <w:r w:rsidRPr="00C01091">
        <w:rPr>
          <w:rFonts w:ascii="Times New Roman" w:eastAsia="Times New Roman" w:hAnsi="Times New Roman" w:cs="Times New Roman"/>
          <w:sz w:val="24"/>
          <w:szCs w:val="24"/>
        </w:rPr>
        <w:t xml:space="preserve"> por lo que no incluye ningún dato que permita conocer la identidad del paciente.</w:t>
      </w:r>
    </w:p>
    <w:p w14:paraId="16CB0EAA" w14:textId="77777777" w:rsidR="00532EA3" w:rsidRPr="00C01091" w:rsidRDefault="00532EA3">
      <w:pPr>
        <w:jc w:val="both"/>
        <w:rPr>
          <w:rFonts w:ascii="Times New Roman" w:eastAsia="Times New Roman" w:hAnsi="Times New Roman" w:cs="Times New Roman"/>
          <w:b/>
          <w:sz w:val="24"/>
          <w:szCs w:val="24"/>
        </w:rPr>
      </w:pPr>
    </w:p>
    <w:p w14:paraId="06FE5D8A" w14:textId="77777777"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Uso de medios Electrónicos</w:t>
      </w:r>
    </w:p>
    <w:p w14:paraId="67571913" w14:textId="77777777" w:rsidR="00532EA3" w:rsidRPr="00C01091" w:rsidRDefault="00532EA3">
      <w:pPr>
        <w:jc w:val="both"/>
        <w:rPr>
          <w:rFonts w:ascii="Times New Roman" w:eastAsia="Times New Roman" w:hAnsi="Times New Roman" w:cs="Times New Roman"/>
          <w:b/>
          <w:sz w:val="24"/>
          <w:szCs w:val="24"/>
        </w:rPr>
      </w:pPr>
    </w:p>
    <w:p w14:paraId="1369D29C" w14:textId="77777777"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La extracción de datos del estudio se realizará de manera automática a partir de la base de datos en formato electrónico SIDIAP.</w:t>
      </w:r>
    </w:p>
    <w:p w14:paraId="5DC162F1" w14:textId="77777777" w:rsidR="00532EA3" w:rsidRPr="00C01091" w:rsidRDefault="00532EA3">
      <w:pPr>
        <w:jc w:val="both"/>
        <w:rPr>
          <w:rFonts w:ascii="Times New Roman" w:eastAsia="Times New Roman" w:hAnsi="Times New Roman" w:cs="Times New Roman"/>
          <w:b/>
          <w:sz w:val="24"/>
          <w:szCs w:val="24"/>
        </w:rPr>
      </w:pPr>
    </w:p>
    <w:p w14:paraId="5EFDA133" w14:textId="77777777" w:rsidR="00532EA3" w:rsidRPr="00C01091" w:rsidRDefault="009F67C0">
      <w:pPr>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Informes de seguimiento y final</w:t>
      </w:r>
    </w:p>
    <w:p w14:paraId="431DFFB6" w14:textId="77777777" w:rsidR="00532EA3" w:rsidRPr="00C01091" w:rsidRDefault="00532EA3">
      <w:pPr>
        <w:jc w:val="both"/>
        <w:rPr>
          <w:rFonts w:ascii="Times New Roman" w:eastAsia="Times New Roman" w:hAnsi="Times New Roman" w:cs="Times New Roman"/>
          <w:b/>
          <w:sz w:val="24"/>
          <w:szCs w:val="24"/>
        </w:rPr>
      </w:pPr>
    </w:p>
    <w:p w14:paraId="70E7CF51" w14:textId="77777777"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Se realizará un informe en el que se presentarán los datos descriptivos, que será revisado y aprobado por el conjunto de investigadores de la fundación IDIAP Jordi Gol. No está prevista la realización de informes intermedios.</w:t>
      </w:r>
    </w:p>
    <w:p w14:paraId="08094D57" w14:textId="77777777"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El informe se debe hacer en las fechas previstas en el calendario y una copia del mismo se hará llegar al Comité Ético que haya autorizado la realización del mismo.</w:t>
      </w:r>
    </w:p>
    <w:p w14:paraId="67E8C045" w14:textId="77777777" w:rsidR="00532EA3" w:rsidRPr="00C01091" w:rsidRDefault="00532EA3">
      <w:pPr>
        <w:jc w:val="both"/>
        <w:rPr>
          <w:rFonts w:ascii="Times New Roman" w:eastAsia="Times New Roman" w:hAnsi="Times New Roman" w:cs="Times New Roman"/>
          <w:b/>
          <w:sz w:val="24"/>
          <w:szCs w:val="24"/>
        </w:rPr>
      </w:pPr>
      <w:bookmarkStart w:id="13" w:name="_heading=h.1ksv4uv" w:colFirst="0" w:colLast="0"/>
      <w:bookmarkEnd w:id="13"/>
    </w:p>
    <w:p w14:paraId="672503B6" w14:textId="77777777" w:rsidR="00532EA3" w:rsidRPr="00C01091" w:rsidRDefault="00532EA3">
      <w:pPr>
        <w:jc w:val="both"/>
        <w:rPr>
          <w:rFonts w:ascii="Times New Roman" w:eastAsia="Times New Roman" w:hAnsi="Times New Roman" w:cs="Times New Roman"/>
          <w:b/>
          <w:sz w:val="24"/>
          <w:szCs w:val="24"/>
        </w:rPr>
      </w:pPr>
    </w:p>
    <w:p w14:paraId="120C457F" w14:textId="77777777" w:rsidR="00532EA3" w:rsidRPr="00C01091" w:rsidRDefault="009F67C0">
      <w:pPr>
        <w:jc w:val="both"/>
        <w:rPr>
          <w:rFonts w:ascii="Times New Roman" w:eastAsia="Times New Roman" w:hAnsi="Times New Roman" w:cs="Times New Roman"/>
          <w:b/>
          <w:sz w:val="24"/>
          <w:szCs w:val="24"/>
        </w:rPr>
      </w:pPr>
      <w:bookmarkStart w:id="14" w:name="_heading=h.44sinio" w:colFirst="0" w:colLast="0"/>
      <w:bookmarkEnd w:id="14"/>
      <w:r w:rsidRPr="00C01091">
        <w:rPr>
          <w:rFonts w:ascii="Times New Roman" w:eastAsia="Times New Roman" w:hAnsi="Times New Roman" w:cs="Times New Roman"/>
          <w:b/>
          <w:sz w:val="24"/>
          <w:szCs w:val="24"/>
        </w:rPr>
        <w:t>Condiciones de publicación</w:t>
      </w:r>
    </w:p>
    <w:p w14:paraId="7BD2CD95" w14:textId="77777777" w:rsidR="00532EA3" w:rsidRPr="00C01091" w:rsidRDefault="00532EA3">
      <w:pPr>
        <w:jc w:val="both"/>
        <w:rPr>
          <w:rFonts w:ascii="Times New Roman" w:eastAsia="Times New Roman" w:hAnsi="Times New Roman" w:cs="Times New Roman"/>
          <w:sz w:val="24"/>
          <w:szCs w:val="24"/>
        </w:rPr>
      </w:pPr>
    </w:p>
    <w:p w14:paraId="6125D306" w14:textId="77777777"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La publicación de este estudio longitudinal retrospectivo se realizará en revistas científicas con revisión por pares y con mención del Comité Ético de Investigación Clínica correspondiente.</w:t>
      </w:r>
    </w:p>
    <w:p w14:paraId="031D7DCD" w14:textId="77777777"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Cuando se haga público el desarrollo y el resultado del estudio, en todo caso se debe hacer constar el origen de los fondos para su realización.</w:t>
      </w:r>
    </w:p>
    <w:p w14:paraId="1D6FD52D" w14:textId="77777777"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Ni el promotor, ni el coordinador, ni los investigadores han de comunicar a terceras partes ningún resultado del estudio antes de que se haya acordado el resultado del análisis y su interpretación.</w:t>
      </w:r>
    </w:p>
    <w:p w14:paraId="6651DF90" w14:textId="77777777"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CEI que evalúa el proyecto es el Comité Ético de Investigación IDIAP Jordi Gol i </w:t>
      </w:r>
      <w:proofErr w:type="spellStart"/>
      <w:r w:rsidRPr="00C01091">
        <w:rPr>
          <w:rFonts w:ascii="Times New Roman" w:eastAsia="Times New Roman" w:hAnsi="Times New Roman" w:cs="Times New Roman"/>
          <w:sz w:val="24"/>
          <w:szCs w:val="24"/>
        </w:rPr>
        <w:t>Gurina</w:t>
      </w:r>
      <w:proofErr w:type="spellEnd"/>
      <w:r w:rsidRPr="00C01091">
        <w:rPr>
          <w:rFonts w:ascii="Times New Roman" w:eastAsia="Times New Roman" w:hAnsi="Times New Roman" w:cs="Times New Roman"/>
          <w:sz w:val="24"/>
          <w:szCs w:val="24"/>
        </w:rPr>
        <w:t>.</w:t>
      </w:r>
    </w:p>
    <w:p w14:paraId="6DFA7B57" w14:textId="77777777" w:rsidR="00532EA3" w:rsidRPr="00C01091" w:rsidRDefault="00532EA3">
      <w:pPr>
        <w:spacing w:after="120"/>
        <w:jc w:val="both"/>
        <w:rPr>
          <w:rFonts w:ascii="Times New Roman" w:eastAsia="Times New Roman" w:hAnsi="Times New Roman" w:cs="Times New Roman"/>
          <w:b/>
          <w:sz w:val="24"/>
          <w:szCs w:val="24"/>
        </w:rPr>
      </w:pPr>
    </w:p>
    <w:p w14:paraId="3D5AA541" w14:textId="77777777" w:rsidR="00532EA3" w:rsidRPr="00C01091" w:rsidRDefault="009F67C0">
      <w:pPr>
        <w:spacing w:after="120"/>
        <w:jc w:val="both"/>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Conflicto de intereses</w:t>
      </w:r>
    </w:p>
    <w:p w14:paraId="598270C6" w14:textId="77777777"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Los investigadores declaran que no tienen ningún conflicto de intereses.</w:t>
      </w:r>
    </w:p>
    <w:p w14:paraId="7C2D44AD" w14:textId="77777777" w:rsidR="00532EA3" w:rsidRPr="00C01091" w:rsidRDefault="00532EA3">
      <w:pPr>
        <w:spacing w:after="120"/>
        <w:jc w:val="both"/>
        <w:rPr>
          <w:rFonts w:ascii="Times New Roman" w:eastAsia="Times New Roman" w:hAnsi="Times New Roman" w:cs="Times New Roman"/>
          <w:b/>
          <w:sz w:val="24"/>
          <w:szCs w:val="24"/>
        </w:rPr>
      </w:pPr>
    </w:p>
    <w:p w14:paraId="6FB09E80" w14:textId="77777777" w:rsidR="00532EA3" w:rsidRPr="00C01091" w:rsidRDefault="009F67C0">
      <w:pPr>
        <w:rPr>
          <w:rFonts w:ascii="Times New Roman" w:eastAsia="Times New Roman" w:hAnsi="Times New Roman" w:cs="Times New Roman"/>
          <w:b/>
          <w:sz w:val="24"/>
          <w:szCs w:val="24"/>
        </w:rPr>
      </w:pPr>
      <w:r w:rsidRPr="00C01091">
        <w:rPr>
          <w:rFonts w:ascii="Times New Roman" w:eastAsia="Times New Roman" w:hAnsi="Times New Roman" w:cs="Times New Roman"/>
          <w:b/>
          <w:sz w:val="24"/>
          <w:szCs w:val="24"/>
        </w:rPr>
        <w:t>Financiación</w:t>
      </w:r>
    </w:p>
    <w:p w14:paraId="65BD85DD" w14:textId="77777777" w:rsidR="00532EA3" w:rsidRPr="00C01091" w:rsidRDefault="00532EA3">
      <w:pPr>
        <w:rPr>
          <w:rFonts w:ascii="Times New Roman" w:eastAsia="Times New Roman" w:hAnsi="Times New Roman" w:cs="Times New Roman"/>
          <w:b/>
          <w:sz w:val="24"/>
          <w:szCs w:val="24"/>
        </w:rPr>
      </w:pPr>
    </w:p>
    <w:p w14:paraId="32C568BF"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Este proyecto no cuenta con ningún tipo de financiación ni del sector privado ni de convocatorias competitivas</w:t>
      </w:r>
    </w:p>
    <w:p w14:paraId="5A502BB8" w14:textId="77777777" w:rsidR="00532EA3" w:rsidRPr="00C01091" w:rsidRDefault="00532EA3">
      <w:pPr>
        <w:rPr>
          <w:rFonts w:ascii="Times New Roman" w:eastAsia="Times New Roman" w:hAnsi="Times New Roman" w:cs="Times New Roman"/>
          <w:sz w:val="24"/>
          <w:szCs w:val="24"/>
        </w:rPr>
      </w:pPr>
    </w:p>
    <w:p w14:paraId="50AA24DC" w14:textId="77777777" w:rsidR="00532EA3" w:rsidRPr="00C01091" w:rsidRDefault="00532EA3">
      <w:pPr>
        <w:rPr>
          <w:rFonts w:ascii="Times New Roman" w:eastAsia="Times New Roman" w:hAnsi="Times New Roman" w:cs="Times New Roman"/>
          <w:sz w:val="24"/>
          <w:szCs w:val="24"/>
        </w:rPr>
      </w:pPr>
    </w:p>
    <w:p w14:paraId="2A54DECB" w14:textId="77777777" w:rsidR="00532EA3" w:rsidRPr="00C01091" w:rsidRDefault="00532EA3">
      <w:pPr>
        <w:rPr>
          <w:rFonts w:ascii="Times New Roman" w:eastAsia="Times New Roman" w:hAnsi="Times New Roman" w:cs="Times New Roman"/>
          <w:sz w:val="24"/>
          <w:szCs w:val="24"/>
        </w:rPr>
      </w:pPr>
    </w:p>
    <w:p w14:paraId="14F3E78B" w14:textId="22D7F442" w:rsidR="00532EA3" w:rsidRPr="00C01091" w:rsidRDefault="009F67C0">
      <w:pPr>
        <w:pStyle w:val="Ttulo1"/>
        <w:numPr>
          <w:ilvl w:val="0"/>
          <w:numId w:val="5"/>
        </w:numPr>
        <w:ind w:hanging="360"/>
        <w:jc w:val="both"/>
        <w:rPr>
          <w:rFonts w:ascii="Times New Roman" w:eastAsia="Times New Roman" w:hAnsi="Times New Roman" w:cs="Times New Roman"/>
          <w:color w:val="000000"/>
          <w:sz w:val="24"/>
          <w:szCs w:val="24"/>
        </w:rPr>
      </w:pPr>
      <w:bookmarkStart w:id="15" w:name="_Toc90045976"/>
      <w:r w:rsidRPr="00C01091">
        <w:rPr>
          <w:rFonts w:ascii="Times New Roman" w:eastAsia="Times New Roman" w:hAnsi="Times New Roman" w:cs="Times New Roman"/>
          <w:color w:val="000000"/>
          <w:sz w:val="24"/>
          <w:szCs w:val="24"/>
        </w:rPr>
        <w:lastRenderedPageBreak/>
        <w:t>BIBLIOGRAFÍA</w:t>
      </w:r>
      <w:bookmarkEnd w:id="15"/>
    </w:p>
    <w:p w14:paraId="6C067225" w14:textId="77777777" w:rsidR="00532EA3" w:rsidRPr="00C01091" w:rsidRDefault="00532EA3">
      <w:pPr>
        <w:jc w:val="both"/>
        <w:rPr>
          <w:rFonts w:ascii="Times New Roman" w:eastAsia="Times New Roman" w:hAnsi="Times New Roman" w:cs="Times New Roman"/>
          <w:sz w:val="24"/>
          <w:szCs w:val="24"/>
        </w:rPr>
      </w:pPr>
    </w:p>
    <w:p w14:paraId="4E55ED8D" w14:textId="5A5AF6A8" w:rsidR="00532EA3" w:rsidRPr="00C01091" w:rsidRDefault="009F67C0" w:rsidP="00757DF1">
      <w:pPr>
        <w:rPr>
          <w:rFonts w:ascii="Times New Roman" w:hAnsi="Times New Roman" w:cs="Times New Roman"/>
          <w:b/>
          <w:color w:val="000000"/>
          <w:sz w:val="24"/>
          <w:szCs w:val="24"/>
          <w:lang w:val="en-US"/>
        </w:rPr>
      </w:pPr>
      <w:bookmarkStart w:id="16" w:name="_heading=h.hyk4fiyaq00x" w:colFirst="0" w:colLast="0"/>
      <w:bookmarkStart w:id="17" w:name="_heading=h.81d517cvs4ew" w:colFirst="0" w:colLast="0"/>
      <w:bookmarkEnd w:id="16"/>
      <w:bookmarkEnd w:id="17"/>
      <w:r w:rsidRPr="00C01091">
        <w:rPr>
          <w:rFonts w:ascii="Times New Roman" w:hAnsi="Times New Roman" w:cs="Times New Roman"/>
          <w:color w:val="000000"/>
          <w:sz w:val="24"/>
          <w:szCs w:val="24"/>
          <w:lang w:val="en-US"/>
        </w:rPr>
        <w:t xml:space="preserve">[1] </w:t>
      </w:r>
      <w:proofErr w:type="spellStart"/>
      <w:r w:rsidRPr="00C01091">
        <w:rPr>
          <w:rFonts w:ascii="Times New Roman" w:hAnsi="Times New Roman" w:cs="Times New Roman"/>
          <w:color w:val="000000"/>
          <w:sz w:val="24"/>
          <w:szCs w:val="24"/>
          <w:lang w:val="en-US"/>
        </w:rPr>
        <w:t>Bogdanet</w:t>
      </w:r>
      <w:proofErr w:type="spellEnd"/>
      <w:r w:rsidRPr="00C01091">
        <w:rPr>
          <w:rFonts w:ascii="Times New Roman" w:hAnsi="Times New Roman" w:cs="Times New Roman"/>
          <w:color w:val="000000"/>
          <w:sz w:val="24"/>
          <w:szCs w:val="24"/>
          <w:lang w:val="en-US"/>
        </w:rPr>
        <w:t xml:space="preserve"> D, O'Shea P, Lyons C, </w:t>
      </w:r>
      <w:proofErr w:type="spellStart"/>
      <w:r w:rsidRPr="00C01091">
        <w:rPr>
          <w:rFonts w:ascii="Times New Roman" w:hAnsi="Times New Roman" w:cs="Times New Roman"/>
          <w:color w:val="000000"/>
          <w:sz w:val="24"/>
          <w:szCs w:val="24"/>
          <w:lang w:val="en-US"/>
        </w:rPr>
        <w:t>Shafat</w:t>
      </w:r>
      <w:proofErr w:type="spellEnd"/>
      <w:r w:rsidRPr="00C01091">
        <w:rPr>
          <w:rFonts w:ascii="Times New Roman" w:hAnsi="Times New Roman" w:cs="Times New Roman"/>
          <w:color w:val="000000"/>
          <w:sz w:val="24"/>
          <w:szCs w:val="24"/>
          <w:lang w:val="en-US"/>
        </w:rPr>
        <w:t xml:space="preserve"> A, Dunne F. The Oral Glucose Tolerance Test-Is It Time for a Change?-A Literature Review with an Emphasis on Pregnancy. J </w:t>
      </w:r>
      <w:proofErr w:type="spellStart"/>
      <w:r w:rsidRPr="00C01091">
        <w:rPr>
          <w:rFonts w:ascii="Times New Roman" w:hAnsi="Times New Roman" w:cs="Times New Roman"/>
          <w:color w:val="000000"/>
          <w:sz w:val="24"/>
          <w:szCs w:val="24"/>
          <w:lang w:val="en-US"/>
        </w:rPr>
        <w:t>Clin</w:t>
      </w:r>
      <w:proofErr w:type="spellEnd"/>
      <w:r w:rsidRPr="00C01091">
        <w:rPr>
          <w:rFonts w:ascii="Times New Roman" w:hAnsi="Times New Roman" w:cs="Times New Roman"/>
          <w:color w:val="000000"/>
          <w:sz w:val="24"/>
          <w:szCs w:val="24"/>
          <w:lang w:val="en-US"/>
        </w:rPr>
        <w:t xml:space="preserve"> Med. 2020</w:t>
      </w:r>
      <w:proofErr w:type="gramStart"/>
      <w:r w:rsidRPr="00C01091">
        <w:rPr>
          <w:rFonts w:ascii="Times New Roman" w:hAnsi="Times New Roman" w:cs="Times New Roman"/>
          <w:color w:val="000000"/>
          <w:sz w:val="24"/>
          <w:szCs w:val="24"/>
          <w:lang w:val="en-US"/>
        </w:rPr>
        <w:t>;9</w:t>
      </w:r>
      <w:proofErr w:type="gramEnd"/>
      <w:r w:rsidRPr="00C01091">
        <w:rPr>
          <w:rFonts w:ascii="Times New Roman" w:hAnsi="Times New Roman" w:cs="Times New Roman"/>
          <w:color w:val="000000"/>
          <w:sz w:val="24"/>
          <w:szCs w:val="24"/>
          <w:lang w:val="en-US"/>
        </w:rPr>
        <w:t xml:space="preserve">(11):3451. </w:t>
      </w:r>
      <w:proofErr w:type="spellStart"/>
      <w:proofErr w:type="gramStart"/>
      <w:r w:rsidRPr="00C01091">
        <w:rPr>
          <w:rFonts w:ascii="Times New Roman" w:hAnsi="Times New Roman" w:cs="Times New Roman"/>
          <w:color w:val="000000"/>
          <w:sz w:val="24"/>
          <w:szCs w:val="24"/>
          <w:lang w:val="en-US"/>
        </w:rPr>
        <w:t>doi</w:t>
      </w:r>
      <w:proofErr w:type="spellEnd"/>
      <w:proofErr w:type="gramEnd"/>
      <w:r w:rsidRPr="00C01091">
        <w:rPr>
          <w:rFonts w:ascii="Times New Roman" w:hAnsi="Times New Roman" w:cs="Times New Roman"/>
          <w:color w:val="000000"/>
          <w:sz w:val="24"/>
          <w:szCs w:val="24"/>
          <w:lang w:val="en-US"/>
        </w:rPr>
        <w:t>: 10.3390/jcm9113451.</w:t>
      </w:r>
    </w:p>
    <w:p w14:paraId="51871AA8" w14:textId="77777777" w:rsidR="00532EA3" w:rsidRPr="00C01091" w:rsidRDefault="009F67C0">
      <w:pPr>
        <w:shd w:val="clear" w:color="auto" w:fill="FFFFFF"/>
        <w:spacing w:before="120" w:line="276" w:lineRule="auto"/>
        <w:jc w:val="both"/>
        <w:rPr>
          <w:rFonts w:ascii="Times New Roman" w:hAnsi="Times New Roman" w:cs="Times New Roman"/>
          <w:sz w:val="24"/>
          <w:szCs w:val="24"/>
          <w:lang w:val="en-US"/>
        </w:rPr>
      </w:pPr>
      <w:r w:rsidRPr="00C01091">
        <w:rPr>
          <w:rFonts w:ascii="Times New Roman" w:hAnsi="Times New Roman" w:cs="Times New Roman"/>
          <w:sz w:val="24"/>
          <w:szCs w:val="24"/>
          <w:lang w:val="en-US"/>
        </w:rPr>
        <w:t xml:space="preserve">[2] </w:t>
      </w:r>
      <w:proofErr w:type="spellStart"/>
      <w:r w:rsidRPr="00C01091">
        <w:rPr>
          <w:rFonts w:ascii="Times New Roman" w:hAnsi="Times New Roman" w:cs="Times New Roman"/>
          <w:sz w:val="24"/>
          <w:szCs w:val="24"/>
          <w:lang w:val="en-US"/>
        </w:rPr>
        <w:t>Baynouna</w:t>
      </w:r>
      <w:proofErr w:type="spellEnd"/>
      <w:r w:rsidRPr="00C01091">
        <w:rPr>
          <w:rFonts w:ascii="Times New Roman" w:hAnsi="Times New Roman" w:cs="Times New Roman"/>
          <w:sz w:val="24"/>
          <w:szCs w:val="24"/>
          <w:lang w:val="en-US"/>
        </w:rPr>
        <w:t xml:space="preserve"> Al </w:t>
      </w:r>
      <w:proofErr w:type="spellStart"/>
      <w:r w:rsidRPr="00C01091">
        <w:rPr>
          <w:rFonts w:ascii="Times New Roman" w:hAnsi="Times New Roman" w:cs="Times New Roman"/>
          <w:sz w:val="24"/>
          <w:szCs w:val="24"/>
          <w:lang w:val="en-US"/>
        </w:rPr>
        <w:t>Ketbi</w:t>
      </w:r>
      <w:proofErr w:type="spellEnd"/>
      <w:r w:rsidRPr="00C01091">
        <w:rPr>
          <w:rFonts w:ascii="Times New Roman" w:hAnsi="Times New Roman" w:cs="Times New Roman"/>
          <w:sz w:val="24"/>
          <w:szCs w:val="24"/>
          <w:lang w:val="en-US"/>
        </w:rPr>
        <w:t xml:space="preserve"> LM, </w:t>
      </w:r>
      <w:proofErr w:type="spellStart"/>
      <w:r w:rsidRPr="00C01091">
        <w:rPr>
          <w:rFonts w:ascii="Times New Roman" w:hAnsi="Times New Roman" w:cs="Times New Roman"/>
          <w:sz w:val="24"/>
          <w:szCs w:val="24"/>
          <w:lang w:val="en-US"/>
        </w:rPr>
        <w:t>Niglekerke</w:t>
      </w:r>
      <w:proofErr w:type="spellEnd"/>
      <w:r w:rsidRPr="00C01091">
        <w:rPr>
          <w:rFonts w:ascii="Times New Roman" w:hAnsi="Times New Roman" w:cs="Times New Roman"/>
          <w:sz w:val="24"/>
          <w:szCs w:val="24"/>
          <w:lang w:val="en-US"/>
        </w:rPr>
        <w:t xml:space="preserve"> NJ, </w:t>
      </w:r>
      <w:proofErr w:type="spellStart"/>
      <w:r w:rsidRPr="00C01091">
        <w:rPr>
          <w:rFonts w:ascii="Times New Roman" w:hAnsi="Times New Roman" w:cs="Times New Roman"/>
          <w:sz w:val="24"/>
          <w:szCs w:val="24"/>
          <w:lang w:val="en-US"/>
        </w:rPr>
        <w:t>Zein</w:t>
      </w:r>
      <w:proofErr w:type="spellEnd"/>
      <w:r w:rsidRPr="00C01091">
        <w:rPr>
          <w:rFonts w:ascii="Times New Roman" w:hAnsi="Times New Roman" w:cs="Times New Roman"/>
          <w:sz w:val="24"/>
          <w:szCs w:val="24"/>
          <w:lang w:val="en-US"/>
        </w:rPr>
        <w:t xml:space="preserve"> Al </w:t>
      </w:r>
      <w:proofErr w:type="spellStart"/>
      <w:r w:rsidRPr="00C01091">
        <w:rPr>
          <w:rFonts w:ascii="Times New Roman" w:hAnsi="Times New Roman" w:cs="Times New Roman"/>
          <w:sz w:val="24"/>
          <w:szCs w:val="24"/>
          <w:lang w:val="en-US"/>
        </w:rPr>
        <w:t>Deen</w:t>
      </w:r>
      <w:proofErr w:type="spellEnd"/>
      <w:r w:rsidRPr="00C01091">
        <w:rPr>
          <w:rFonts w:ascii="Times New Roman" w:hAnsi="Times New Roman" w:cs="Times New Roman"/>
          <w:sz w:val="24"/>
          <w:szCs w:val="24"/>
          <w:lang w:val="en-US"/>
        </w:rPr>
        <w:t xml:space="preserve"> SM, </w:t>
      </w:r>
      <w:proofErr w:type="spellStart"/>
      <w:r w:rsidRPr="00C01091">
        <w:rPr>
          <w:rFonts w:ascii="Times New Roman" w:hAnsi="Times New Roman" w:cs="Times New Roman"/>
          <w:sz w:val="24"/>
          <w:szCs w:val="24"/>
          <w:lang w:val="en-US"/>
        </w:rPr>
        <w:t>Mirghani</w:t>
      </w:r>
      <w:proofErr w:type="spellEnd"/>
      <w:r w:rsidRPr="00C01091">
        <w:rPr>
          <w:rFonts w:ascii="Times New Roman" w:hAnsi="Times New Roman" w:cs="Times New Roman"/>
          <w:sz w:val="24"/>
          <w:szCs w:val="24"/>
          <w:lang w:val="en-US"/>
        </w:rPr>
        <w:t xml:space="preserve"> H. Diet restriction in Ramadan and the effect of fasting on glucose levels in </w:t>
      </w:r>
      <w:proofErr w:type="spellStart"/>
      <w:r w:rsidRPr="00C01091">
        <w:rPr>
          <w:rFonts w:ascii="Times New Roman" w:hAnsi="Times New Roman" w:cs="Times New Roman"/>
          <w:sz w:val="24"/>
          <w:szCs w:val="24"/>
          <w:lang w:val="en-US"/>
        </w:rPr>
        <w:t>pregnancy.BMC</w:t>
      </w:r>
      <w:proofErr w:type="spellEnd"/>
      <w:r w:rsidRPr="00C01091">
        <w:rPr>
          <w:rFonts w:ascii="Times New Roman" w:hAnsi="Times New Roman" w:cs="Times New Roman"/>
          <w:sz w:val="24"/>
          <w:szCs w:val="24"/>
          <w:lang w:val="en-US"/>
        </w:rPr>
        <w:t xml:space="preserve"> Res Notes. 2014</w:t>
      </w:r>
      <w:proofErr w:type="gramStart"/>
      <w:r w:rsidRPr="00C01091">
        <w:rPr>
          <w:rFonts w:ascii="Times New Roman" w:hAnsi="Times New Roman" w:cs="Times New Roman"/>
          <w:sz w:val="24"/>
          <w:szCs w:val="24"/>
          <w:lang w:val="en-US"/>
        </w:rPr>
        <w:t>;7:392</w:t>
      </w:r>
      <w:proofErr w:type="gramEnd"/>
      <w:r w:rsidRPr="00C01091">
        <w:rPr>
          <w:rFonts w:ascii="Times New Roman" w:hAnsi="Times New Roman" w:cs="Times New Roman"/>
          <w:sz w:val="24"/>
          <w:szCs w:val="24"/>
          <w:lang w:val="en-US"/>
        </w:rPr>
        <w:t xml:space="preserve">. </w:t>
      </w:r>
      <w:proofErr w:type="spellStart"/>
      <w:proofErr w:type="gramStart"/>
      <w:r w:rsidRPr="00C01091">
        <w:rPr>
          <w:rFonts w:ascii="Times New Roman" w:hAnsi="Times New Roman" w:cs="Times New Roman"/>
          <w:sz w:val="24"/>
          <w:szCs w:val="24"/>
          <w:lang w:val="en-US"/>
        </w:rPr>
        <w:t>doi</w:t>
      </w:r>
      <w:proofErr w:type="spellEnd"/>
      <w:proofErr w:type="gramEnd"/>
      <w:r w:rsidRPr="00C01091">
        <w:rPr>
          <w:rFonts w:ascii="Times New Roman" w:hAnsi="Times New Roman" w:cs="Times New Roman"/>
          <w:sz w:val="24"/>
          <w:szCs w:val="24"/>
          <w:lang w:val="en-US"/>
        </w:rPr>
        <w:t>: 10.1186/1756-0500-7-392.</w:t>
      </w:r>
    </w:p>
    <w:p w14:paraId="4716701B" w14:textId="77777777" w:rsidR="00532EA3" w:rsidRPr="00C01091" w:rsidRDefault="009F67C0">
      <w:pPr>
        <w:shd w:val="clear" w:color="auto" w:fill="FFFFFF"/>
        <w:spacing w:before="120" w:line="276" w:lineRule="auto"/>
        <w:jc w:val="both"/>
        <w:rPr>
          <w:rFonts w:ascii="Times New Roman" w:hAnsi="Times New Roman" w:cs="Times New Roman"/>
          <w:sz w:val="24"/>
          <w:szCs w:val="24"/>
          <w:lang w:val="en-US"/>
        </w:rPr>
      </w:pPr>
      <w:r w:rsidRPr="00C01091">
        <w:rPr>
          <w:rFonts w:ascii="Times New Roman" w:hAnsi="Times New Roman" w:cs="Times New Roman"/>
          <w:sz w:val="24"/>
          <w:szCs w:val="24"/>
          <w:lang w:val="en-US"/>
        </w:rPr>
        <w:t xml:space="preserve">[3] </w:t>
      </w:r>
      <w:proofErr w:type="spellStart"/>
      <w:r w:rsidRPr="00C01091">
        <w:rPr>
          <w:rFonts w:ascii="Times New Roman" w:hAnsi="Times New Roman" w:cs="Times New Roman"/>
          <w:sz w:val="24"/>
          <w:szCs w:val="24"/>
          <w:lang w:val="en-US"/>
        </w:rPr>
        <w:t>Hassanein</w:t>
      </w:r>
      <w:proofErr w:type="spellEnd"/>
      <w:r w:rsidRPr="00C01091">
        <w:rPr>
          <w:rFonts w:ascii="Times New Roman" w:hAnsi="Times New Roman" w:cs="Times New Roman"/>
          <w:sz w:val="24"/>
          <w:szCs w:val="24"/>
          <w:lang w:val="en-US"/>
        </w:rPr>
        <w:t xml:space="preserve"> M, Al-</w:t>
      </w:r>
      <w:proofErr w:type="spellStart"/>
      <w:r w:rsidRPr="00C01091">
        <w:rPr>
          <w:rFonts w:ascii="Times New Roman" w:hAnsi="Times New Roman" w:cs="Times New Roman"/>
          <w:sz w:val="24"/>
          <w:szCs w:val="24"/>
          <w:lang w:val="en-US"/>
        </w:rPr>
        <w:t>Arouj</w:t>
      </w:r>
      <w:proofErr w:type="spellEnd"/>
      <w:r w:rsidRPr="00C01091">
        <w:rPr>
          <w:rFonts w:ascii="Times New Roman" w:hAnsi="Times New Roman" w:cs="Times New Roman"/>
          <w:sz w:val="24"/>
          <w:szCs w:val="24"/>
          <w:lang w:val="en-US"/>
        </w:rPr>
        <w:t xml:space="preserve"> M, </w:t>
      </w:r>
      <w:proofErr w:type="spellStart"/>
      <w:r w:rsidRPr="00C01091">
        <w:rPr>
          <w:rFonts w:ascii="Times New Roman" w:hAnsi="Times New Roman" w:cs="Times New Roman"/>
          <w:sz w:val="24"/>
          <w:szCs w:val="24"/>
          <w:lang w:val="en-US"/>
        </w:rPr>
        <w:t>Hamdy</w:t>
      </w:r>
      <w:proofErr w:type="spellEnd"/>
      <w:r w:rsidRPr="00C01091">
        <w:rPr>
          <w:rFonts w:ascii="Times New Roman" w:hAnsi="Times New Roman" w:cs="Times New Roman"/>
          <w:sz w:val="24"/>
          <w:szCs w:val="24"/>
          <w:lang w:val="en-US"/>
        </w:rPr>
        <w:t xml:space="preserve"> O, </w:t>
      </w:r>
      <w:proofErr w:type="spellStart"/>
      <w:r w:rsidRPr="00C01091">
        <w:rPr>
          <w:rFonts w:ascii="Times New Roman" w:hAnsi="Times New Roman" w:cs="Times New Roman"/>
          <w:sz w:val="24"/>
          <w:szCs w:val="24"/>
          <w:lang w:val="en-US"/>
        </w:rPr>
        <w:t>Bebakar</w:t>
      </w:r>
      <w:proofErr w:type="spellEnd"/>
      <w:r w:rsidRPr="00C01091">
        <w:rPr>
          <w:rFonts w:ascii="Times New Roman" w:hAnsi="Times New Roman" w:cs="Times New Roman"/>
          <w:sz w:val="24"/>
          <w:szCs w:val="24"/>
          <w:lang w:val="en-US"/>
        </w:rPr>
        <w:t xml:space="preserve"> WMW, </w:t>
      </w:r>
      <w:proofErr w:type="spellStart"/>
      <w:r w:rsidRPr="00C01091">
        <w:rPr>
          <w:rFonts w:ascii="Times New Roman" w:hAnsi="Times New Roman" w:cs="Times New Roman"/>
          <w:sz w:val="24"/>
          <w:szCs w:val="24"/>
          <w:lang w:val="en-US"/>
        </w:rPr>
        <w:t>Jabbar</w:t>
      </w:r>
      <w:proofErr w:type="spellEnd"/>
      <w:r w:rsidRPr="00C01091">
        <w:rPr>
          <w:rFonts w:ascii="Times New Roman" w:hAnsi="Times New Roman" w:cs="Times New Roman"/>
          <w:sz w:val="24"/>
          <w:szCs w:val="24"/>
          <w:lang w:val="en-US"/>
        </w:rPr>
        <w:t xml:space="preserve"> A, Al-</w:t>
      </w:r>
      <w:proofErr w:type="spellStart"/>
      <w:r w:rsidRPr="00C01091">
        <w:rPr>
          <w:rFonts w:ascii="Times New Roman" w:hAnsi="Times New Roman" w:cs="Times New Roman"/>
          <w:sz w:val="24"/>
          <w:szCs w:val="24"/>
          <w:lang w:val="en-US"/>
        </w:rPr>
        <w:t>Madani</w:t>
      </w:r>
      <w:proofErr w:type="spellEnd"/>
      <w:r w:rsidRPr="00C01091">
        <w:rPr>
          <w:rFonts w:ascii="Times New Roman" w:hAnsi="Times New Roman" w:cs="Times New Roman"/>
          <w:sz w:val="24"/>
          <w:szCs w:val="24"/>
          <w:lang w:val="en-US"/>
        </w:rPr>
        <w:t xml:space="preserve"> A, </w:t>
      </w:r>
      <w:proofErr w:type="spellStart"/>
      <w:r w:rsidRPr="00C01091">
        <w:rPr>
          <w:rFonts w:ascii="Times New Roman" w:hAnsi="Times New Roman" w:cs="Times New Roman"/>
          <w:sz w:val="24"/>
          <w:szCs w:val="24"/>
          <w:lang w:val="en-US"/>
        </w:rPr>
        <w:t>Hanif</w:t>
      </w:r>
      <w:proofErr w:type="spellEnd"/>
      <w:r w:rsidRPr="00C01091">
        <w:rPr>
          <w:rFonts w:ascii="Times New Roman" w:hAnsi="Times New Roman" w:cs="Times New Roman"/>
          <w:sz w:val="24"/>
          <w:szCs w:val="24"/>
          <w:lang w:val="en-US"/>
        </w:rPr>
        <w:t xml:space="preserve"> W, </w:t>
      </w:r>
      <w:proofErr w:type="spellStart"/>
      <w:r w:rsidRPr="00C01091">
        <w:rPr>
          <w:rFonts w:ascii="Times New Roman" w:hAnsi="Times New Roman" w:cs="Times New Roman"/>
          <w:sz w:val="24"/>
          <w:szCs w:val="24"/>
          <w:lang w:val="en-US"/>
        </w:rPr>
        <w:t>Lessan</w:t>
      </w:r>
      <w:proofErr w:type="spellEnd"/>
      <w:r w:rsidRPr="00C01091">
        <w:rPr>
          <w:rFonts w:ascii="Times New Roman" w:hAnsi="Times New Roman" w:cs="Times New Roman"/>
          <w:sz w:val="24"/>
          <w:szCs w:val="24"/>
          <w:lang w:val="en-US"/>
        </w:rPr>
        <w:t xml:space="preserve"> N, </w:t>
      </w:r>
      <w:proofErr w:type="spellStart"/>
      <w:r w:rsidRPr="00C01091">
        <w:rPr>
          <w:rFonts w:ascii="Times New Roman" w:hAnsi="Times New Roman" w:cs="Times New Roman"/>
          <w:sz w:val="24"/>
          <w:szCs w:val="24"/>
          <w:lang w:val="en-US"/>
        </w:rPr>
        <w:t>Basit</w:t>
      </w:r>
      <w:proofErr w:type="spellEnd"/>
      <w:r w:rsidRPr="00C01091">
        <w:rPr>
          <w:rFonts w:ascii="Times New Roman" w:hAnsi="Times New Roman" w:cs="Times New Roman"/>
          <w:sz w:val="24"/>
          <w:szCs w:val="24"/>
          <w:lang w:val="en-US"/>
        </w:rPr>
        <w:t xml:space="preserve"> A, </w:t>
      </w:r>
      <w:proofErr w:type="spellStart"/>
      <w:r w:rsidRPr="00C01091">
        <w:rPr>
          <w:rFonts w:ascii="Times New Roman" w:hAnsi="Times New Roman" w:cs="Times New Roman"/>
          <w:sz w:val="24"/>
          <w:szCs w:val="24"/>
          <w:lang w:val="en-US"/>
        </w:rPr>
        <w:t>Tayeb</w:t>
      </w:r>
      <w:proofErr w:type="spellEnd"/>
      <w:r w:rsidRPr="00C01091">
        <w:rPr>
          <w:rFonts w:ascii="Times New Roman" w:hAnsi="Times New Roman" w:cs="Times New Roman"/>
          <w:sz w:val="24"/>
          <w:szCs w:val="24"/>
          <w:lang w:val="en-US"/>
        </w:rPr>
        <w:t xml:space="preserve"> K, Omar M, Abdallah K, Al </w:t>
      </w:r>
      <w:proofErr w:type="spellStart"/>
      <w:r w:rsidRPr="00C01091">
        <w:rPr>
          <w:rFonts w:ascii="Times New Roman" w:hAnsi="Times New Roman" w:cs="Times New Roman"/>
          <w:sz w:val="24"/>
          <w:szCs w:val="24"/>
          <w:lang w:val="en-US"/>
        </w:rPr>
        <w:t>Twaim</w:t>
      </w:r>
      <w:proofErr w:type="spellEnd"/>
      <w:r w:rsidRPr="00C01091">
        <w:rPr>
          <w:rFonts w:ascii="Times New Roman" w:hAnsi="Times New Roman" w:cs="Times New Roman"/>
          <w:sz w:val="24"/>
          <w:szCs w:val="24"/>
          <w:lang w:val="en-US"/>
        </w:rPr>
        <w:t xml:space="preserve"> A, </w:t>
      </w:r>
      <w:proofErr w:type="spellStart"/>
      <w:r w:rsidRPr="00C01091">
        <w:rPr>
          <w:rFonts w:ascii="Times New Roman" w:hAnsi="Times New Roman" w:cs="Times New Roman"/>
          <w:sz w:val="24"/>
          <w:szCs w:val="24"/>
          <w:lang w:val="en-US"/>
        </w:rPr>
        <w:t>Buyukbese</w:t>
      </w:r>
      <w:proofErr w:type="spellEnd"/>
      <w:r w:rsidRPr="00C01091">
        <w:rPr>
          <w:rFonts w:ascii="Times New Roman" w:hAnsi="Times New Roman" w:cs="Times New Roman"/>
          <w:sz w:val="24"/>
          <w:szCs w:val="24"/>
          <w:lang w:val="en-US"/>
        </w:rPr>
        <w:t xml:space="preserve"> MA, El-Sayed AA, Ben-</w:t>
      </w:r>
      <w:proofErr w:type="spellStart"/>
      <w:r w:rsidRPr="00C01091">
        <w:rPr>
          <w:rFonts w:ascii="Times New Roman" w:hAnsi="Times New Roman" w:cs="Times New Roman"/>
          <w:sz w:val="24"/>
          <w:szCs w:val="24"/>
          <w:lang w:val="en-US"/>
        </w:rPr>
        <w:t>Nakhi</w:t>
      </w:r>
      <w:proofErr w:type="spellEnd"/>
      <w:r w:rsidRPr="00C01091">
        <w:rPr>
          <w:rFonts w:ascii="Times New Roman" w:hAnsi="Times New Roman" w:cs="Times New Roman"/>
          <w:sz w:val="24"/>
          <w:szCs w:val="24"/>
          <w:lang w:val="en-US"/>
        </w:rPr>
        <w:t xml:space="preserve"> A; International Diabetes Federation (IDF), in collaboration with the Diabetes and Ramadan (DAR) International Alliance. Diabetes and Ramadan: Practical guidelines. </w:t>
      </w:r>
      <w:proofErr w:type="gramStart"/>
      <w:r w:rsidRPr="00C01091">
        <w:rPr>
          <w:rFonts w:ascii="Times New Roman" w:hAnsi="Times New Roman" w:cs="Times New Roman"/>
          <w:sz w:val="24"/>
          <w:szCs w:val="24"/>
          <w:lang w:val="en-US"/>
        </w:rPr>
        <w:t xml:space="preserve">Diabetes Res </w:t>
      </w:r>
      <w:proofErr w:type="spellStart"/>
      <w:r w:rsidRPr="00C01091">
        <w:rPr>
          <w:rFonts w:ascii="Times New Roman" w:hAnsi="Times New Roman" w:cs="Times New Roman"/>
          <w:sz w:val="24"/>
          <w:szCs w:val="24"/>
          <w:lang w:val="en-US"/>
        </w:rPr>
        <w:t>Clin</w:t>
      </w:r>
      <w:proofErr w:type="spellEnd"/>
      <w:r w:rsidRPr="00C01091">
        <w:rPr>
          <w:rFonts w:ascii="Times New Roman" w:hAnsi="Times New Roman" w:cs="Times New Roman"/>
          <w:sz w:val="24"/>
          <w:szCs w:val="24"/>
          <w:lang w:val="en-US"/>
        </w:rPr>
        <w:t xml:space="preserve"> </w:t>
      </w:r>
      <w:proofErr w:type="spellStart"/>
      <w:r w:rsidRPr="00C01091">
        <w:rPr>
          <w:rFonts w:ascii="Times New Roman" w:hAnsi="Times New Roman" w:cs="Times New Roman"/>
          <w:sz w:val="24"/>
          <w:szCs w:val="24"/>
          <w:lang w:val="en-US"/>
        </w:rPr>
        <w:t>Pract</w:t>
      </w:r>
      <w:proofErr w:type="spellEnd"/>
      <w:r w:rsidRPr="00C01091">
        <w:rPr>
          <w:rFonts w:ascii="Times New Roman" w:hAnsi="Times New Roman" w:cs="Times New Roman"/>
          <w:sz w:val="24"/>
          <w:szCs w:val="24"/>
          <w:lang w:val="en-US"/>
        </w:rPr>
        <w:t>.</w:t>
      </w:r>
      <w:proofErr w:type="gramEnd"/>
      <w:r w:rsidRPr="00C01091">
        <w:rPr>
          <w:rFonts w:ascii="Times New Roman" w:hAnsi="Times New Roman" w:cs="Times New Roman"/>
          <w:sz w:val="24"/>
          <w:szCs w:val="24"/>
          <w:lang w:val="en-US"/>
        </w:rPr>
        <w:t xml:space="preserve"> 2017</w:t>
      </w:r>
      <w:proofErr w:type="gramStart"/>
      <w:r w:rsidRPr="00C01091">
        <w:rPr>
          <w:rFonts w:ascii="Times New Roman" w:hAnsi="Times New Roman" w:cs="Times New Roman"/>
          <w:sz w:val="24"/>
          <w:szCs w:val="24"/>
          <w:lang w:val="en-US"/>
        </w:rPr>
        <w:t>;126:303</w:t>
      </w:r>
      <w:proofErr w:type="gramEnd"/>
      <w:r w:rsidRPr="00C01091">
        <w:rPr>
          <w:rFonts w:ascii="Times New Roman" w:hAnsi="Times New Roman" w:cs="Times New Roman"/>
          <w:sz w:val="24"/>
          <w:szCs w:val="24"/>
          <w:lang w:val="en-US"/>
        </w:rPr>
        <w:t xml:space="preserve">-316. </w:t>
      </w:r>
      <w:proofErr w:type="spellStart"/>
      <w:proofErr w:type="gramStart"/>
      <w:r w:rsidRPr="00C01091">
        <w:rPr>
          <w:rFonts w:ascii="Times New Roman" w:hAnsi="Times New Roman" w:cs="Times New Roman"/>
          <w:sz w:val="24"/>
          <w:szCs w:val="24"/>
          <w:lang w:val="en-US"/>
        </w:rPr>
        <w:t>doi</w:t>
      </w:r>
      <w:proofErr w:type="spellEnd"/>
      <w:proofErr w:type="gramEnd"/>
      <w:r w:rsidRPr="00C01091">
        <w:rPr>
          <w:rFonts w:ascii="Times New Roman" w:hAnsi="Times New Roman" w:cs="Times New Roman"/>
          <w:sz w:val="24"/>
          <w:szCs w:val="24"/>
          <w:lang w:val="en-US"/>
        </w:rPr>
        <w:t xml:space="preserve">: 10.1016/j.diabres.2017.03.003. </w:t>
      </w:r>
      <w:proofErr w:type="spellStart"/>
      <w:r w:rsidRPr="00C01091">
        <w:rPr>
          <w:rFonts w:ascii="Times New Roman" w:hAnsi="Times New Roman" w:cs="Times New Roman"/>
          <w:sz w:val="24"/>
          <w:szCs w:val="24"/>
          <w:lang w:val="en-US"/>
        </w:rPr>
        <w:t>Epub</w:t>
      </w:r>
      <w:proofErr w:type="spellEnd"/>
      <w:r w:rsidRPr="00C01091">
        <w:rPr>
          <w:rFonts w:ascii="Times New Roman" w:hAnsi="Times New Roman" w:cs="Times New Roman"/>
          <w:sz w:val="24"/>
          <w:szCs w:val="24"/>
          <w:lang w:val="en-US"/>
        </w:rPr>
        <w:t xml:space="preserve"> 2017 Mar 12.</w:t>
      </w:r>
    </w:p>
    <w:p w14:paraId="42D783D1" w14:textId="77777777" w:rsidR="00532EA3" w:rsidRPr="00C01091" w:rsidRDefault="009F67C0">
      <w:pPr>
        <w:shd w:val="clear" w:color="auto" w:fill="FFFFFF"/>
        <w:spacing w:before="120" w:line="276" w:lineRule="auto"/>
        <w:jc w:val="both"/>
        <w:rPr>
          <w:rFonts w:ascii="Times New Roman" w:hAnsi="Times New Roman" w:cs="Times New Roman"/>
          <w:sz w:val="24"/>
          <w:szCs w:val="24"/>
          <w:lang w:val="en-US"/>
        </w:rPr>
      </w:pPr>
      <w:r w:rsidRPr="00C01091">
        <w:rPr>
          <w:rFonts w:ascii="Times New Roman" w:hAnsi="Times New Roman" w:cs="Times New Roman"/>
          <w:sz w:val="24"/>
          <w:szCs w:val="24"/>
          <w:lang w:val="en-US"/>
        </w:rPr>
        <w:t xml:space="preserve">[4] Ibrahim M, Davies MJ, Ahmad E, </w:t>
      </w:r>
      <w:proofErr w:type="spellStart"/>
      <w:r w:rsidRPr="00C01091">
        <w:rPr>
          <w:rFonts w:ascii="Times New Roman" w:hAnsi="Times New Roman" w:cs="Times New Roman"/>
          <w:sz w:val="24"/>
          <w:szCs w:val="24"/>
          <w:lang w:val="en-US"/>
        </w:rPr>
        <w:t>Annabi</w:t>
      </w:r>
      <w:proofErr w:type="spellEnd"/>
      <w:r w:rsidRPr="00C01091">
        <w:rPr>
          <w:rFonts w:ascii="Times New Roman" w:hAnsi="Times New Roman" w:cs="Times New Roman"/>
          <w:sz w:val="24"/>
          <w:szCs w:val="24"/>
          <w:lang w:val="en-US"/>
        </w:rPr>
        <w:t xml:space="preserve"> FA, </w:t>
      </w:r>
      <w:proofErr w:type="spellStart"/>
      <w:r w:rsidRPr="00C01091">
        <w:rPr>
          <w:rFonts w:ascii="Times New Roman" w:hAnsi="Times New Roman" w:cs="Times New Roman"/>
          <w:sz w:val="24"/>
          <w:szCs w:val="24"/>
          <w:lang w:val="en-US"/>
        </w:rPr>
        <w:t>Eckel</w:t>
      </w:r>
      <w:proofErr w:type="spellEnd"/>
      <w:r w:rsidRPr="00C01091">
        <w:rPr>
          <w:rFonts w:ascii="Times New Roman" w:hAnsi="Times New Roman" w:cs="Times New Roman"/>
          <w:sz w:val="24"/>
          <w:szCs w:val="24"/>
          <w:lang w:val="en-US"/>
        </w:rPr>
        <w:t xml:space="preserve"> RH, Ba-Essa EM, El Sayed NA, Hess </w:t>
      </w:r>
      <w:proofErr w:type="spellStart"/>
      <w:r w:rsidRPr="00C01091">
        <w:rPr>
          <w:rFonts w:ascii="Times New Roman" w:hAnsi="Times New Roman" w:cs="Times New Roman"/>
          <w:sz w:val="24"/>
          <w:szCs w:val="24"/>
          <w:lang w:val="en-US"/>
        </w:rPr>
        <w:t>Fischl</w:t>
      </w:r>
      <w:proofErr w:type="spellEnd"/>
      <w:r w:rsidRPr="00C01091">
        <w:rPr>
          <w:rFonts w:ascii="Times New Roman" w:hAnsi="Times New Roman" w:cs="Times New Roman"/>
          <w:sz w:val="24"/>
          <w:szCs w:val="24"/>
          <w:lang w:val="en-US"/>
        </w:rPr>
        <w:t xml:space="preserve"> A, </w:t>
      </w:r>
      <w:proofErr w:type="spellStart"/>
      <w:r w:rsidRPr="00C01091">
        <w:rPr>
          <w:rFonts w:ascii="Times New Roman" w:hAnsi="Times New Roman" w:cs="Times New Roman"/>
          <w:sz w:val="24"/>
          <w:szCs w:val="24"/>
          <w:lang w:val="en-US"/>
        </w:rPr>
        <w:t>Houeiss</w:t>
      </w:r>
      <w:proofErr w:type="spellEnd"/>
      <w:r w:rsidRPr="00C01091">
        <w:rPr>
          <w:rFonts w:ascii="Times New Roman" w:hAnsi="Times New Roman" w:cs="Times New Roman"/>
          <w:sz w:val="24"/>
          <w:szCs w:val="24"/>
          <w:lang w:val="en-US"/>
        </w:rPr>
        <w:t xml:space="preserve"> P, Iraqi H, </w:t>
      </w:r>
      <w:proofErr w:type="spellStart"/>
      <w:r w:rsidRPr="00C01091">
        <w:rPr>
          <w:rFonts w:ascii="Times New Roman" w:hAnsi="Times New Roman" w:cs="Times New Roman"/>
          <w:sz w:val="24"/>
          <w:szCs w:val="24"/>
          <w:lang w:val="en-US"/>
        </w:rPr>
        <w:t>Khochtali</w:t>
      </w:r>
      <w:proofErr w:type="spellEnd"/>
      <w:r w:rsidRPr="00C01091">
        <w:rPr>
          <w:rFonts w:ascii="Times New Roman" w:hAnsi="Times New Roman" w:cs="Times New Roman"/>
          <w:sz w:val="24"/>
          <w:szCs w:val="24"/>
          <w:lang w:val="en-US"/>
        </w:rPr>
        <w:t xml:space="preserve"> I, Khunti K, Masood SN, </w:t>
      </w:r>
      <w:proofErr w:type="spellStart"/>
      <w:r w:rsidRPr="00C01091">
        <w:rPr>
          <w:rFonts w:ascii="Times New Roman" w:hAnsi="Times New Roman" w:cs="Times New Roman"/>
          <w:sz w:val="24"/>
          <w:szCs w:val="24"/>
          <w:lang w:val="en-US"/>
        </w:rPr>
        <w:t>Mimouni-Zerguini</w:t>
      </w:r>
      <w:proofErr w:type="spellEnd"/>
      <w:r w:rsidRPr="00C01091">
        <w:rPr>
          <w:rFonts w:ascii="Times New Roman" w:hAnsi="Times New Roman" w:cs="Times New Roman"/>
          <w:sz w:val="24"/>
          <w:szCs w:val="24"/>
          <w:lang w:val="en-US"/>
        </w:rPr>
        <w:t xml:space="preserve"> S, Shera S, </w:t>
      </w:r>
      <w:proofErr w:type="spellStart"/>
      <w:r w:rsidRPr="00C01091">
        <w:rPr>
          <w:rFonts w:ascii="Times New Roman" w:hAnsi="Times New Roman" w:cs="Times New Roman"/>
          <w:sz w:val="24"/>
          <w:szCs w:val="24"/>
          <w:lang w:val="en-US"/>
        </w:rPr>
        <w:t>Tuomilehto</w:t>
      </w:r>
      <w:proofErr w:type="spellEnd"/>
      <w:r w:rsidRPr="00C01091">
        <w:rPr>
          <w:rFonts w:ascii="Times New Roman" w:hAnsi="Times New Roman" w:cs="Times New Roman"/>
          <w:sz w:val="24"/>
          <w:szCs w:val="24"/>
          <w:lang w:val="en-US"/>
        </w:rPr>
        <w:t xml:space="preserve"> J, </w:t>
      </w:r>
      <w:proofErr w:type="spellStart"/>
      <w:r w:rsidRPr="00C01091">
        <w:rPr>
          <w:rFonts w:ascii="Times New Roman" w:hAnsi="Times New Roman" w:cs="Times New Roman"/>
          <w:sz w:val="24"/>
          <w:szCs w:val="24"/>
          <w:lang w:val="en-US"/>
        </w:rPr>
        <w:t>Umpierrez</w:t>
      </w:r>
      <w:proofErr w:type="spellEnd"/>
      <w:r w:rsidRPr="00C01091">
        <w:rPr>
          <w:rFonts w:ascii="Times New Roman" w:hAnsi="Times New Roman" w:cs="Times New Roman"/>
          <w:sz w:val="24"/>
          <w:szCs w:val="24"/>
          <w:lang w:val="en-US"/>
        </w:rPr>
        <w:t xml:space="preserve"> GE. Recommendations for management of diabetes during Ramadan: update 2020, applying the principles of the ADA/EASD consensus. </w:t>
      </w:r>
      <w:proofErr w:type="gramStart"/>
      <w:r w:rsidRPr="00C01091">
        <w:rPr>
          <w:rFonts w:ascii="Times New Roman" w:hAnsi="Times New Roman" w:cs="Times New Roman"/>
          <w:sz w:val="24"/>
          <w:szCs w:val="24"/>
          <w:lang w:val="en-US"/>
        </w:rPr>
        <w:t>BMJ Open Diabetes Res Care.</w:t>
      </w:r>
      <w:proofErr w:type="gramEnd"/>
      <w:r w:rsidRPr="00C01091">
        <w:rPr>
          <w:rFonts w:ascii="Times New Roman" w:hAnsi="Times New Roman" w:cs="Times New Roman"/>
          <w:sz w:val="24"/>
          <w:szCs w:val="24"/>
          <w:lang w:val="en-US"/>
        </w:rPr>
        <w:t xml:space="preserve"> 2020 May</w:t>
      </w:r>
      <w:proofErr w:type="gramStart"/>
      <w:r w:rsidRPr="00C01091">
        <w:rPr>
          <w:rFonts w:ascii="Times New Roman" w:hAnsi="Times New Roman" w:cs="Times New Roman"/>
          <w:sz w:val="24"/>
          <w:szCs w:val="24"/>
          <w:lang w:val="en-US"/>
        </w:rPr>
        <w:t>;8</w:t>
      </w:r>
      <w:proofErr w:type="gramEnd"/>
      <w:r w:rsidRPr="00C01091">
        <w:rPr>
          <w:rFonts w:ascii="Times New Roman" w:hAnsi="Times New Roman" w:cs="Times New Roman"/>
          <w:sz w:val="24"/>
          <w:szCs w:val="24"/>
          <w:lang w:val="en-US"/>
        </w:rPr>
        <w:t xml:space="preserve">(1):e001248. </w:t>
      </w:r>
      <w:proofErr w:type="spellStart"/>
      <w:proofErr w:type="gramStart"/>
      <w:r w:rsidRPr="00C01091">
        <w:rPr>
          <w:rFonts w:ascii="Times New Roman" w:hAnsi="Times New Roman" w:cs="Times New Roman"/>
          <w:sz w:val="24"/>
          <w:szCs w:val="24"/>
          <w:lang w:val="en-US"/>
        </w:rPr>
        <w:t>doi</w:t>
      </w:r>
      <w:proofErr w:type="spellEnd"/>
      <w:proofErr w:type="gramEnd"/>
      <w:r w:rsidRPr="00C01091">
        <w:rPr>
          <w:rFonts w:ascii="Times New Roman" w:hAnsi="Times New Roman" w:cs="Times New Roman"/>
          <w:sz w:val="24"/>
          <w:szCs w:val="24"/>
          <w:lang w:val="en-US"/>
        </w:rPr>
        <w:t>: 10.1136/bmjdrc-2020-001248.</w:t>
      </w:r>
    </w:p>
    <w:p w14:paraId="60E8B1C1" w14:textId="77777777" w:rsidR="00532EA3" w:rsidRPr="00C01091" w:rsidRDefault="009F67C0">
      <w:pPr>
        <w:shd w:val="clear" w:color="auto" w:fill="FFFFFF"/>
        <w:spacing w:before="120" w:line="276" w:lineRule="auto"/>
        <w:jc w:val="both"/>
        <w:rPr>
          <w:rFonts w:ascii="Times New Roman" w:hAnsi="Times New Roman" w:cs="Times New Roman"/>
          <w:sz w:val="24"/>
          <w:szCs w:val="24"/>
          <w:lang w:val="en-US"/>
        </w:rPr>
      </w:pPr>
      <w:r w:rsidRPr="00C01091">
        <w:rPr>
          <w:rFonts w:ascii="Times New Roman" w:hAnsi="Times New Roman" w:cs="Times New Roman"/>
          <w:sz w:val="24"/>
          <w:szCs w:val="24"/>
          <w:lang w:val="en-US"/>
        </w:rPr>
        <w:t xml:space="preserve">[5] </w:t>
      </w:r>
      <w:proofErr w:type="spellStart"/>
      <w:r w:rsidRPr="00C01091">
        <w:rPr>
          <w:rFonts w:ascii="Times New Roman" w:hAnsi="Times New Roman" w:cs="Times New Roman"/>
          <w:sz w:val="24"/>
          <w:szCs w:val="24"/>
          <w:lang w:val="en-US"/>
        </w:rPr>
        <w:t>Mirghani</w:t>
      </w:r>
      <w:proofErr w:type="spellEnd"/>
      <w:r w:rsidRPr="00C01091">
        <w:rPr>
          <w:rFonts w:ascii="Times New Roman" w:hAnsi="Times New Roman" w:cs="Times New Roman"/>
          <w:sz w:val="24"/>
          <w:szCs w:val="24"/>
          <w:lang w:val="en-US"/>
        </w:rPr>
        <w:t xml:space="preserve"> HM, </w:t>
      </w:r>
      <w:proofErr w:type="spellStart"/>
      <w:r w:rsidRPr="00C01091">
        <w:rPr>
          <w:rFonts w:ascii="Times New Roman" w:hAnsi="Times New Roman" w:cs="Times New Roman"/>
          <w:sz w:val="24"/>
          <w:szCs w:val="24"/>
          <w:lang w:val="en-US"/>
        </w:rPr>
        <w:t>Hamud</w:t>
      </w:r>
      <w:proofErr w:type="spellEnd"/>
      <w:r w:rsidRPr="00C01091">
        <w:rPr>
          <w:rFonts w:ascii="Times New Roman" w:hAnsi="Times New Roman" w:cs="Times New Roman"/>
          <w:sz w:val="24"/>
          <w:szCs w:val="24"/>
          <w:lang w:val="en-US"/>
        </w:rPr>
        <w:t xml:space="preserve"> OA. </w:t>
      </w:r>
      <w:proofErr w:type="gramStart"/>
      <w:r w:rsidRPr="00C01091">
        <w:rPr>
          <w:rFonts w:ascii="Times New Roman" w:hAnsi="Times New Roman" w:cs="Times New Roman"/>
          <w:sz w:val="24"/>
          <w:szCs w:val="24"/>
          <w:lang w:val="en-US"/>
        </w:rPr>
        <w:t>The effect of maternal diet restriction on pregnancy outcome.</w:t>
      </w:r>
      <w:proofErr w:type="gramEnd"/>
      <w:r w:rsidRPr="00C01091">
        <w:rPr>
          <w:rFonts w:ascii="Times New Roman" w:hAnsi="Times New Roman" w:cs="Times New Roman"/>
          <w:sz w:val="24"/>
          <w:szCs w:val="24"/>
          <w:lang w:val="en-US"/>
        </w:rPr>
        <w:t xml:space="preserve"> </w:t>
      </w:r>
      <w:proofErr w:type="gramStart"/>
      <w:r w:rsidRPr="00C01091">
        <w:rPr>
          <w:rFonts w:ascii="Times New Roman" w:hAnsi="Times New Roman" w:cs="Times New Roman"/>
          <w:sz w:val="24"/>
          <w:szCs w:val="24"/>
          <w:lang w:val="en-US"/>
        </w:rPr>
        <w:t xml:space="preserve">Am J </w:t>
      </w:r>
      <w:proofErr w:type="spellStart"/>
      <w:r w:rsidRPr="00C01091">
        <w:rPr>
          <w:rFonts w:ascii="Times New Roman" w:hAnsi="Times New Roman" w:cs="Times New Roman"/>
          <w:sz w:val="24"/>
          <w:szCs w:val="24"/>
          <w:lang w:val="en-US"/>
        </w:rPr>
        <w:t>Perinatol</w:t>
      </w:r>
      <w:proofErr w:type="spellEnd"/>
      <w:r w:rsidRPr="00C01091">
        <w:rPr>
          <w:rFonts w:ascii="Times New Roman" w:hAnsi="Times New Roman" w:cs="Times New Roman"/>
          <w:sz w:val="24"/>
          <w:szCs w:val="24"/>
          <w:lang w:val="en-US"/>
        </w:rPr>
        <w:t>.</w:t>
      </w:r>
      <w:proofErr w:type="gramEnd"/>
      <w:r w:rsidRPr="00C01091">
        <w:rPr>
          <w:rFonts w:ascii="Times New Roman" w:hAnsi="Times New Roman" w:cs="Times New Roman"/>
          <w:sz w:val="24"/>
          <w:szCs w:val="24"/>
          <w:lang w:val="en-US"/>
        </w:rPr>
        <w:t xml:space="preserve"> 2006</w:t>
      </w:r>
      <w:proofErr w:type="gramStart"/>
      <w:r w:rsidRPr="00C01091">
        <w:rPr>
          <w:rFonts w:ascii="Times New Roman" w:hAnsi="Times New Roman" w:cs="Times New Roman"/>
          <w:sz w:val="24"/>
          <w:szCs w:val="24"/>
          <w:lang w:val="en-US"/>
        </w:rPr>
        <w:t>;23</w:t>
      </w:r>
      <w:proofErr w:type="gramEnd"/>
      <w:r w:rsidRPr="00C01091">
        <w:rPr>
          <w:rFonts w:ascii="Times New Roman" w:hAnsi="Times New Roman" w:cs="Times New Roman"/>
          <w:sz w:val="24"/>
          <w:szCs w:val="24"/>
          <w:lang w:val="en-US"/>
        </w:rPr>
        <w:t xml:space="preserve">(1):21-4. </w:t>
      </w:r>
      <w:proofErr w:type="spellStart"/>
      <w:proofErr w:type="gramStart"/>
      <w:r w:rsidRPr="00C01091">
        <w:rPr>
          <w:rFonts w:ascii="Times New Roman" w:hAnsi="Times New Roman" w:cs="Times New Roman"/>
          <w:sz w:val="24"/>
          <w:szCs w:val="24"/>
          <w:lang w:val="en-US"/>
        </w:rPr>
        <w:t>doi</w:t>
      </w:r>
      <w:proofErr w:type="spellEnd"/>
      <w:proofErr w:type="gramEnd"/>
      <w:r w:rsidRPr="00C01091">
        <w:rPr>
          <w:rFonts w:ascii="Times New Roman" w:hAnsi="Times New Roman" w:cs="Times New Roman"/>
          <w:sz w:val="24"/>
          <w:szCs w:val="24"/>
          <w:lang w:val="en-US"/>
        </w:rPr>
        <w:t>: 10.1055/s-2005-923435.</w:t>
      </w:r>
    </w:p>
    <w:p w14:paraId="59F8283B" w14:textId="77777777" w:rsidR="00532EA3" w:rsidRPr="00C01091" w:rsidRDefault="009F67C0">
      <w:pPr>
        <w:shd w:val="clear" w:color="auto" w:fill="FFFFFF"/>
        <w:spacing w:before="120" w:line="276" w:lineRule="auto"/>
        <w:jc w:val="both"/>
        <w:rPr>
          <w:rFonts w:ascii="Times New Roman" w:hAnsi="Times New Roman" w:cs="Times New Roman"/>
          <w:sz w:val="24"/>
          <w:szCs w:val="24"/>
          <w:lang w:val="en-US"/>
        </w:rPr>
      </w:pPr>
      <w:r w:rsidRPr="00C01091">
        <w:rPr>
          <w:rFonts w:ascii="Times New Roman" w:hAnsi="Times New Roman" w:cs="Times New Roman"/>
          <w:sz w:val="24"/>
          <w:szCs w:val="24"/>
          <w:lang w:val="en-US"/>
        </w:rPr>
        <w:t xml:space="preserve">[6] Petherick ES, </w:t>
      </w:r>
      <w:proofErr w:type="spellStart"/>
      <w:r w:rsidRPr="00C01091">
        <w:rPr>
          <w:rFonts w:ascii="Times New Roman" w:hAnsi="Times New Roman" w:cs="Times New Roman"/>
          <w:sz w:val="24"/>
          <w:szCs w:val="24"/>
          <w:lang w:val="en-US"/>
        </w:rPr>
        <w:t>Tuffnell</w:t>
      </w:r>
      <w:proofErr w:type="spellEnd"/>
      <w:r w:rsidRPr="00C01091">
        <w:rPr>
          <w:rFonts w:ascii="Times New Roman" w:hAnsi="Times New Roman" w:cs="Times New Roman"/>
          <w:sz w:val="24"/>
          <w:szCs w:val="24"/>
          <w:lang w:val="en-US"/>
        </w:rPr>
        <w:t xml:space="preserve"> D, Wright J. Experiences and outcomes of maternal Ramadan fasting during pregnancy: results from a sub-cohort of the Born in Bradford birth cohort study. </w:t>
      </w:r>
      <w:proofErr w:type="gramStart"/>
      <w:r w:rsidRPr="00C01091">
        <w:rPr>
          <w:rFonts w:ascii="Times New Roman" w:hAnsi="Times New Roman" w:cs="Times New Roman"/>
          <w:sz w:val="24"/>
          <w:szCs w:val="24"/>
          <w:lang w:val="en-US"/>
        </w:rPr>
        <w:t>BMC Pregnancy Childbirth.</w:t>
      </w:r>
      <w:proofErr w:type="gramEnd"/>
      <w:r w:rsidRPr="00C01091">
        <w:rPr>
          <w:rFonts w:ascii="Times New Roman" w:hAnsi="Times New Roman" w:cs="Times New Roman"/>
          <w:sz w:val="24"/>
          <w:szCs w:val="24"/>
          <w:lang w:val="en-US"/>
        </w:rPr>
        <w:t xml:space="preserve"> 2014</w:t>
      </w:r>
      <w:proofErr w:type="gramStart"/>
      <w:r w:rsidRPr="00C01091">
        <w:rPr>
          <w:rFonts w:ascii="Times New Roman" w:hAnsi="Times New Roman" w:cs="Times New Roman"/>
          <w:sz w:val="24"/>
          <w:szCs w:val="24"/>
          <w:lang w:val="en-US"/>
        </w:rPr>
        <w:t>;14:335</w:t>
      </w:r>
      <w:proofErr w:type="gramEnd"/>
      <w:r w:rsidRPr="00C01091">
        <w:rPr>
          <w:rFonts w:ascii="Times New Roman" w:hAnsi="Times New Roman" w:cs="Times New Roman"/>
          <w:sz w:val="24"/>
          <w:szCs w:val="24"/>
          <w:lang w:val="en-US"/>
        </w:rPr>
        <w:t xml:space="preserve">. </w:t>
      </w:r>
      <w:proofErr w:type="spellStart"/>
      <w:proofErr w:type="gramStart"/>
      <w:r w:rsidRPr="00C01091">
        <w:rPr>
          <w:rFonts w:ascii="Times New Roman" w:hAnsi="Times New Roman" w:cs="Times New Roman"/>
          <w:sz w:val="24"/>
          <w:szCs w:val="24"/>
          <w:lang w:val="en-US"/>
        </w:rPr>
        <w:t>doi</w:t>
      </w:r>
      <w:proofErr w:type="spellEnd"/>
      <w:proofErr w:type="gramEnd"/>
      <w:r w:rsidRPr="00C01091">
        <w:rPr>
          <w:rFonts w:ascii="Times New Roman" w:hAnsi="Times New Roman" w:cs="Times New Roman"/>
          <w:sz w:val="24"/>
          <w:szCs w:val="24"/>
          <w:lang w:val="en-US"/>
        </w:rPr>
        <w:t>: 10.1186/1471-2393-14-335.</w:t>
      </w:r>
    </w:p>
    <w:p w14:paraId="202C4796" w14:textId="77777777" w:rsidR="00532EA3" w:rsidRPr="00C01091" w:rsidRDefault="009F67C0">
      <w:pPr>
        <w:shd w:val="clear" w:color="auto" w:fill="FFFFFF"/>
        <w:spacing w:before="120" w:line="276" w:lineRule="auto"/>
        <w:jc w:val="both"/>
        <w:rPr>
          <w:rFonts w:ascii="Times New Roman" w:hAnsi="Times New Roman" w:cs="Times New Roman"/>
          <w:sz w:val="24"/>
          <w:szCs w:val="24"/>
          <w:lang w:val="en-US"/>
        </w:rPr>
      </w:pPr>
      <w:r w:rsidRPr="00C01091">
        <w:rPr>
          <w:rFonts w:ascii="Times New Roman" w:hAnsi="Times New Roman" w:cs="Times New Roman"/>
          <w:sz w:val="24"/>
          <w:szCs w:val="24"/>
          <w:lang w:val="en-US"/>
        </w:rPr>
        <w:t xml:space="preserve">[7] Safari K, </w:t>
      </w:r>
      <w:proofErr w:type="spellStart"/>
      <w:r w:rsidRPr="00C01091">
        <w:rPr>
          <w:rFonts w:ascii="Times New Roman" w:hAnsi="Times New Roman" w:cs="Times New Roman"/>
          <w:sz w:val="24"/>
          <w:szCs w:val="24"/>
          <w:lang w:val="en-US"/>
        </w:rPr>
        <w:t>Piro</w:t>
      </w:r>
      <w:proofErr w:type="spellEnd"/>
      <w:r w:rsidRPr="00C01091">
        <w:rPr>
          <w:rFonts w:ascii="Times New Roman" w:hAnsi="Times New Roman" w:cs="Times New Roman"/>
          <w:sz w:val="24"/>
          <w:szCs w:val="24"/>
          <w:lang w:val="en-US"/>
        </w:rPr>
        <w:t xml:space="preserve"> TJ, Ahmad HM. Perspectives and pregnancy outcomes of maternal Ramadan fasting in the second trimester of pregnancy. </w:t>
      </w:r>
      <w:proofErr w:type="gramStart"/>
      <w:r w:rsidRPr="00C01091">
        <w:rPr>
          <w:rFonts w:ascii="Times New Roman" w:hAnsi="Times New Roman" w:cs="Times New Roman"/>
          <w:sz w:val="24"/>
          <w:szCs w:val="24"/>
          <w:lang w:val="en-US"/>
        </w:rPr>
        <w:t>BMC Pregnancy Childbirth.</w:t>
      </w:r>
      <w:proofErr w:type="gramEnd"/>
      <w:r w:rsidRPr="00C01091">
        <w:rPr>
          <w:rFonts w:ascii="Times New Roman" w:hAnsi="Times New Roman" w:cs="Times New Roman"/>
          <w:sz w:val="24"/>
          <w:szCs w:val="24"/>
          <w:lang w:val="en-US"/>
        </w:rPr>
        <w:t xml:space="preserve"> 2019</w:t>
      </w:r>
      <w:proofErr w:type="gramStart"/>
      <w:r w:rsidRPr="00C01091">
        <w:rPr>
          <w:rFonts w:ascii="Times New Roman" w:hAnsi="Times New Roman" w:cs="Times New Roman"/>
          <w:sz w:val="24"/>
          <w:szCs w:val="24"/>
          <w:lang w:val="en-US"/>
        </w:rPr>
        <w:t>;19</w:t>
      </w:r>
      <w:proofErr w:type="gramEnd"/>
      <w:r w:rsidRPr="00C01091">
        <w:rPr>
          <w:rFonts w:ascii="Times New Roman" w:hAnsi="Times New Roman" w:cs="Times New Roman"/>
          <w:sz w:val="24"/>
          <w:szCs w:val="24"/>
          <w:lang w:val="en-US"/>
        </w:rPr>
        <w:t xml:space="preserve">(1):128. </w:t>
      </w:r>
      <w:proofErr w:type="spellStart"/>
      <w:proofErr w:type="gramStart"/>
      <w:r w:rsidRPr="00C01091">
        <w:rPr>
          <w:rFonts w:ascii="Times New Roman" w:hAnsi="Times New Roman" w:cs="Times New Roman"/>
          <w:sz w:val="24"/>
          <w:szCs w:val="24"/>
          <w:lang w:val="en-US"/>
        </w:rPr>
        <w:t>doi</w:t>
      </w:r>
      <w:proofErr w:type="spellEnd"/>
      <w:proofErr w:type="gramEnd"/>
      <w:r w:rsidRPr="00C01091">
        <w:rPr>
          <w:rFonts w:ascii="Times New Roman" w:hAnsi="Times New Roman" w:cs="Times New Roman"/>
          <w:sz w:val="24"/>
          <w:szCs w:val="24"/>
          <w:lang w:val="en-US"/>
        </w:rPr>
        <w:t>: 10.1186/s12884-019-2275-x.</w:t>
      </w:r>
    </w:p>
    <w:p w14:paraId="5DC30B66" w14:textId="77777777" w:rsidR="00532EA3" w:rsidRPr="00C01091" w:rsidRDefault="009F67C0">
      <w:pPr>
        <w:shd w:val="clear" w:color="auto" w:fill="FFFFFF"/>
        <w:spacing w:before="120" w:line="276" w:lineRule="auto"/>
        <w:jc w:val="both"/>
        <w:rPr>
          <w:rFonts w:ascii="Times New Roman" w:hAnsi="Times New Roman" w:cs="Times New Roman"/>
          <w:sz w:val="24"/>
          <w:szCs w:val="24"/>
          <w:lang w:val="en-US"/>
        </w:rPr>
      </w:pPr>
      <w:r w:rsidRPr="00C01091">
        <w:rPr>
          <w:rFonts w:ascii="Times New Roman" w:hAnsi="Times New Roman" w:cs="Times New Roman"/>
          <w:sz w:val="24"/>
          <w:szCs w:val="24"/>
          <w:lang w:val="en-US"/>
        </w:rPr>
        <w:t xml:space="preserve">[8] Glazier JD, Hayes DJL, Hussain S, D'Souza SW, </w:t>
      </w:r>
      <w:proofErr w:type="spellStart"/>
      <w:r w:rsidRPr="00C01091">
        <w:rPr>
          <w:rFonts w:ascii="Times New Roman" w:hAnsi="Times New Roman" w:cs="Times New Roman"/>
          <w:sz w:val="24"/>
          <w:szCs w:val="24"/>
          <w:lang w:val="en-US"/>
        </w:rPr>
        <w:t>Whitcombe</w:t>
      </w:r>
      <w:proofErr w:type="spellEnd"/>
      <w:r w:rsidRPr="00C01091">
        <w:rPr>
          <w:rFonts w:ascii="Times New Roman" w:hAnsi="Times New Roman" w:cs="Times New Roman"/>
          <w:sz w:val="24"/>
          <w:szCs w:val="24"/>
          <w:lang w:val="en-US"/>
        </w:rPr>
        <w:t xml:space="preserve"> J, </w:t>
      </w:r>
      <w:proofErr w:type="spellStart"/>
      <w:r w:rsidRPr="00C01091">
        <w:rPr>
          <w:rFonts w:ascii="Times New Roman" w:hAnsi="Times New Roman" w:cs="Times New Roman"/>
          <w:sz w:val="24"/>
          <w:szCs w:val="24"/>
          <w:lang w:val="en-US"/>
        </w:rPr>
        <w:t>Heazell</w:t>
      </w:r>
      <w:proofErr w:type="spellEnd"/>
      <w:r w:rsidRPr="00C01091">
        <w:rPr>
          <w:rFonts w:ascii="Times New Roman" w:hAnsi="Times New Roman" w:cs="Times New Roman"/>
          <w:sz w:val="24"/>
          <w:szCs w:val="24"/>
          <w:lang w:val="en-US"/>
        </w:rPr>
        <w:t xml:space="preserve"> AEP, Ashton N. The effect of Ramadan fasting during pregnancy on perinatal outcomes: a systematic review and meta-analysis BMC Pregnancy Childbirth. 2018</w:t>
      </w:r>
      <w:proofErr w:type="gramStart"/>
      <w:r w:rsidRPr="00C01091">
        <w:rPr>
          <w:rFonts w:ascii="Times New Roman" w:hAnsi="Times New Roman" w:cs="Times New Roman"/>
          <w:sz w:val="24"/>
          <w:szCs w:val="24"/>
          <w:lang w:val="en-US"/>
        </w:rPr>
        <w:t>;18</w:t>
      </w:r>
      <w:proofErr w:type="gramEnd"/>
      <w:r w:rsidRPr="00C01091">
        <w:rPr>
          <w:rFonts w:ascii="Times New Roman" w:hAnsi="Times New Roman" w:cs="Times New Roman"/>
          <w:sz w:val="24"/>
          <w:szCs w:val="24"/>
          <w:lang w:val="en-US"/>
        </w:rPr>
        <w:t xml:space="preserve">(1):421. </w:t>
      </w:r>
      <w:proofErr w:type="spellStart"/>
      <w:proofErr w:type="gramStart"/>
      <w:r w:rsidRPr="00C01091">
        <w:rPr>
          <w:rFonts w:ascii="Times New Roman" w:hAnsi="Times New Roman" w:cs="Times New Roman"/>
          <w:sz w:val="24"/>
          <w:szCs w:val="24"/>
          <w:lang w:val="en-US"/>
        </w:rPr>
        <w:t>doi</w:t>
      </w:r>
      <w:proofErr w:type="spellEnd"/>
      <w:proofErr w:type="gramEnd"/>
      <w:r w:rsidRPr="00C01091">
        <w:rPr>
          <w:rFonts w:ascii="Times New Roman" w:hAnsi="Times New Roman" w:cs="Times New Roman"/>
          <w:sz w:val="24"/>
          <w:szCs w:val="24"/>
          <w:lang w:val="en-US"/>
        </w:rPr>
        <w:t>: 10.1186/s12884-018-2048-y.</w:t>
      </w:r>
    </w:p>
    <w:p w14:paraId="1E9933F4" w14:textId="77777777" w:rsidR="00532EA3" w:rsidRPr="00C01091" w:rsidRDefault="009F67C0">
      <w:pPr>
        <w:shd w:val="clear" w:color="auto" w:fill="FFFFFF"/>
        <w:spacing w:before="120" w:line="276" w:lineRule="auto"/>
        <w:jc w:val="both"/>
        <w:rPr>
          <w:rFonts w:ascii="Times New Roman" w:hAnsi="Times New Roman" w:cs="Times New Roman"/>
          <w:sz w:val="24"/>
          <w:szCs w:val="24"/>
          <w:lang w:val="en-US"/>
        </w:rPr>
      </w:pPr>
      <w:r w:rsidRPr="00C01091">
        <w:rPr>
          <w:rFonts w:ascii="Times New Roman" w:hAnsi="Times New Roman" w:cs="Times New Roman"/>
          <w:color w:val="000000"/>
          <w:sz w:val="24"/>
          <w:szCs w:val="24"/>
          <w:lang w:val="en-US"/>
        </w:rPr>
        <w:t xml:space="preserve">[9] Ahmed SH, Chowdhury TA, Hussain S, Syed A, </w:t>
      </w:r>
      <w:proofErr w:type="spellStart"/>
      <w:r w:rsidRPr="00C01091">
        <w:rPr>
          <w:rFonts w:ascii="Times New Roman" w:hAnsi="Times New Roman" w:cs="Times New Roman"/>
          <w:color w:val="000000"/>
          <w:sz w:val="24"/>
          <w:szCs w:val="24"/>
          <w:lang w:val="en-US"/>
        </w:rPr>
        <w:t>Karamat</w:t>
      </w:r>
      <w:proofErr w:type="spellEnd"/>
      <w:r w:rsidRPr="00C01091">
        <w:rPr>
          <w:rFonts w:ascii="Times New Roman" w:hAnsi="Times New Roman" w:cs="Times New Roman"/>
          <w:color w:val="000000"/>
          <w:sz w:val="24"/>
          <w:szCs w:val="24"/>
          <w:lang w:val="en-US"/>
        </w:rPr>
        <w:t xml:space="preserve"> A, </w:t>
      </w:r>
      <w:proofErr w:type="spellStart"/>
      <w:r w:rsidRPr="00C01091">
        <w:rPr>
          <w:rFonts w:ascii="Times New Roman" w:hAnsi="Times New Roman" w:cs="Times New Roman"/>
          <w:color w:val="000000"/>
          <w:sz w:val="24"/>
          <w:szCs w:val="24"/>
          <w:lang w:val="en-US"/>
        </w:rPr>
        <w:t>Helmy</w:t>
      </w:r>
      <w:proofErr w:type="spellEnd"/>
      <w:r w:rsidRPr="00C01091">
        <w:rPr>
          <w:rFonts w:ascii="Times New Roman" w:hAnsi="Times New Roman" w:cs="Times New Roman"/>
          <w:color w:val="000000"/>
          <w:sz w:val="24"/>
          <w:szCs w:val="24"/>
          <w:lang w:val="en-US"/>
        </w:rPr>
        <w:t xml:space="preserve"> A, </w:t>
      </w:r>
      <w:proofErr w:type="spellStart"/>
      <w:r w:rsidRPr="00C01091">
        <w:rPr>
          <w:rFonts w:ascii="Times New Roman" w:hAnsi="Times New Roman" w:cs="Times New Roman"/>
          <w:color w:val="000000"/>
          <w:sz w:val="24"/>
          <w:szCs w:val="24"/>
          <w:lang w:val="en-US"/>
        </w:rPr>
        <w:t>Waqar</w:t>
      </w:r>
      <w:proofErr w:type="spellEnd"/>
      <w:r w:rsidRPr="00C01091">
        <w:rPr>
          <w:rFonts w:ascii="Times New Roman" w:hAnsi="Times New Roman" w:cs="Times New Roman"/>
          <w:color w:val="000000"/>
          <w:sz w:val="24"/>
          <w:szCs w:val="24"/>
          <w:lang w:val="en-US"/>
        </w:rPr>
        <w:t xml:space="preserve"> S, Ali S, </w:t>
      </w:r>
      <w:proofErr w:type="spellStart"/>
      <w:r w:rsidRPr="00C01091">
        <w:rPr>
          <w:rFonts w:ascii="Times New Roman" w:hAnsi="Times New Roman" w:cs="Times New Roman"/>
          <w:color w:val="000000"/>
          <w:sz w:val="24"/>
          <w:szCs w:val="24"/>
          <w:lang w:val="en-US"/>
        </w:rPr>
        <w:t>Dabhad</w:t>
      </w:r>
      <w:proofErr w:type="spellEnd"/>
      <w:r w:rsidRPr="00C01091">
        <w:rPr>
          <w:rFonts w:ascii="Times New Roman" w:hAnsi="Times New Roman" w:cs="Times New Roman"/>
          <w:color w:val="000000"/>
          <w:sz w:val="24"/>
          <w:szCs w:val="24"/>
          <w:lang w:val="en-US"/>
        </w:rPr>
        <w:t xml:space="preserve"> A, Seal ST, Hodgkinson A, </w:t>
      </w:r>
      <w:proofErr w:type="spellStart"/>
      <w:r w:rsidRPr="00C01091">
        <w:rPr>
          <w:rFonts w:ascii="Times New Roman" w:hAnsi="Times New Roman" w:cs="Times New Roman"/>
          <w:color w:val="000000"/>
          <w:sz w:val="24"/>
          <w:szCs w:val="24"/>
          <w:lang w:val="en-US"/>
        </w:rPr>
        <w:t>Azmi</w:t>
      </w:r>
      <w:proofErr w:type="spellEnd"/>
      <w:r w:rsidRPr="00C01091">
        <w:rPr>
          <w:rFonts w:ascii="Times New Roman" w:hAnsi="Times New Roman" w:cs="Times New Roman"/>
          <w:color w:val="000000"/>
          <w:sz w:val="24"/>
          <w:szCs w:val="24"/>
          <w:lang w:val="en-US"/>
        </w:rPr>
        <w:t xml:space="preserve"> S, </w:t>
      </w:r>
      <w:proofErr w:type="spellStart"/>
      <w:r w:rsidRPr="00C01091">
        <w:rPr>
          <w:rFonts w:ascii="Times New Roman" w:hAnsi="Times New Roman" w:cs="Times New Roman"/>
          <w:color w:val="000000"/>
          <w:sz w:val="24"/>
          <w:szCs w:val="24"/>
          <w:lang w:val="en-US"/>
        </w:rPr>
        <w:t>Ghouri</w:t>
      </w:r>
      <w:proofErr w:type="spellEnd"/>
      <w:r w:rsidRPr="00C01091">
        <w:rPr>
          <w:rFonts w:ascii="Times New Roman" w:hAnsi="Times New Roman" w:cs="Times New Roman"/>
          <w:color w:val="000000"/>
          <w:sz w:val="24"/>
          <w:szCs w:val="24"/>
          <w:lang w:val="en-US"/>
        </w:rPr>
        <w:t xml:space="preserve"> N. Ramadan and Diabetes: A Narrative Review and Practice Update. </w:t>
      </w:r>
      <w:proofErr w:type="gramStart"/>
      <w:r w:rsidRPr="00C01091">
        <w:rPr>
          <w:rFonts w:ascii="Times New Roman" w:hAnsi="Times New Roman" w:cs="Times New Roman"/>
          <w:color w:val="000000"/>
          <w:sz w:val="24"/>
          <w:szCs w:val="24"/>
          <w:lang w:val="en-US"/>
        </w:rPr>
        <w:t xml:space="preserve">Diabetes </w:t>
      </w:r>
      <w:proofErr w:type="spellStart"/>
      <w:r w:rsidRPr="00C01091">
        <w:rPr>
          <w:rFonts w:ascii="Times New Roman" w:hAnsi="Times New Roman" w:cs="Times New Roman"/>
          <w:color w:val="000000"/>
          <w:sz w:val="24"/>
          <w:szCs w:val="24"/>
          <w:lang w:val="en-US"/>
        </w:rPr>
        <w:t>Ther</w:t>
      </w:r>
      <w:proofErr w:type="spellEnd"/>
      <w:r w:rsidRPr="00C01091">
        <w:rPr>
          <w:rFonts w:ascii="Times New Roman" w:hAnsi="Times New Roman" w:cs="Times New Roman"/>
          <w:color w:val="000000"/>
          <w:sz w:val="24"/>
          <w:szCs w:val="24"/>
          <w:lang w:val="en-US"/>
        </w:rPr>
        <w:t>.</w:t>
      </w:r>
      <w:proofErr w:type="gramEnd"/>
      <w:r w:rsidRPr="00C01091">
        <w:rPr>
          <w:rFonts w:ascii="Times New Roman" w:hAnsi="Times New Roman" w:cs="Times New Roman"/>
          <w:color w:val="000000"/>
          <w:sz w:val="24"/>
          <w:szCs w:val="24"/>
          <w:lang w:val="en-US"/>
        </w:rPr>
        <w:t xml:space="preserve"> </w:t>
      </w:r>
      <w:proofErr w:type="gramStart"/>
      <w:r w:rsidRPr="00C01091">
        <w:rPr>
          <w:rFonts w:ascii="Times New Roman" w:hAnsi="Times New Roman" w:cs="Times New Roman"/>
          <w:color w:val="000000"/>
          <w:sz w:val="24"/>
          <w:szCs w:val="24"/>
          <w:lang w:val="en-US"/>
        </w:rPr>
        <w:t>2020 Sep 9:1-44.</w:t>
      </w:r>
      <w:proofErr w:type="gramEnd"/>
      <w:r w:rsidRPr="00C01091">
        <w:rPr>
          <w:rFonts w:ascii="Times New Roman" w:hAnsi="Times New Roman" w:cs="Times New Roman"/>
          <w:color w:val="000000"/>
          <w:sz w:val="24"/>
          <w:szCs w:val="24"/>
          <w:lang w:val="en-US"/>
        </w:rPr>
        <w:t xml:space="preserve"> </w:t>
      </w:r>
      <w:proofErr w:type="spellStart"/>
      <w:proofErr w:type="gramStart"/>
      <w:r w:rsidRPr="00C01091">
        <w:rPr>
          <w:rFonts w:ascii="Times New Roman" w:hAnsi="Times New Roman" w:cs="Times New Roman"/>
          <w:color w:val="000000"/>
          <w:sz w:val="24"/>
          <w:szCs w:val="24"/>
          <w:lang w:val="en-US"/>
        </w:rPr>
        <w:t>doi</w:t>
      </w:r>
      <w:proofErr w:type="spellEnd"/>
      <w:proofErr w:type="gramEnd"/>
      <w:r w:rsidRPr="00C01091">
        <w:rPr>
          <w:rFonts w:ascii="Times New Roman" w:hAnsi="Times New Roman" w:cs="Times New Roman"/>
          <w:color w:val="000000"/>
          <w:sz w:val="24"/>
          <w:szCs w:val="24"/>
          <w:lang w:val="en-US"/>
        </w:rPr>
        <w:t xml:space="preserve">: 10.1007/s13300-020-00886-y. </w:t>
      </w:r>
      <w:proofErr w:type="gramStart"/>
      <w:r w:rsidRPr="00C01091">
        <w:rPr>
          <w:rFonts w:ascii="Times New Roman" w:hAnsi="Times New Roman" w:cs="Times New Roman"/>
          <w:color w:val="000000"/>
          <w:sz w:val="24"/>
          <w:szCs w:val="24"/>
          <w:lang w:val="en-US"/>
        </w:rPr>
        <w:t>Online ahead of print.</w:t>
      </w:r>
      <w:proofErr w:type="gramEnd"/>
    </w:p>
    <w:p w14:paraId="583C4E17" w14:textId="406A0AFE" w:rsidR="00532EA3" w:rsidRPr="00C01091" w:rsidRDefault="009F67C0" w:rsidP="00C01091">
      <w:pPr>
        <w:shd w:val="clear" w:color="auto" w:fill="FFFFFF"/>
        <w:spacing w:before="120" w:line="276" w:lineRule="auto"/>
        <w:jc w:val="both"/>
        <w:rPr>
          <w:rFonts w:ascii="Times New Roman" w:eastAsia="Times New Roman" w:hAnsi="Times New Roman" w:cs="Times New Roman"/>
          <w:sz w:val="24"/>
          <w:szCs w:val="24"/>
        </w:rPr>
      </w:pPr>
      <w:r w:rsidRPr="00C01091">
        <w:rPr>
          <w:rFonts w:ascii="Times New Roman" w:hAnsi="Times New Roman" w:cs="Times New Roman"/>
          <w:color w:val="000000"/>
          <w:sz w:val="24"/>
          <w:szCs w:val="24"/>
          <w:lang w:val="en-US"/>
        </w:rPr>
        <w:t xml:space="preserve">[10] </w:t>
      </w:r>
      <w:proofErr w:type="spellStart"/>
      <w:r w:rsidRPr="00C01091">
        <w:rPr>
          <w:rFonts w:ascii="Times New Roman" w:hAnsi="Times New Roman" w:cs="Times New Roman"/>
          <w:color w:val="000000"/>
          <w:sz w:val="24"/>
          <w:szCs w:val="24"/>
          <w:lang w:val="en-US"/>
        </w:rPr>
        <w:t>Hassanein</w:t>
      </w:r>
      <w:proofErr w:type="spellEnd"/>
      <w:r w:rsidRPr="00C01091">
        <w:rPr>
          <w:rFonts w:ascii="Times New Roman" w:hAnsi="Times New Roman" w:cs="Times New Roman"/>
          <w:color w:val="000000"/>
          <w:sz w:val="24"/>
          <w:szCs w:val="24"/>
          <w:lang w:val="en-US"/>
        </w:rPr>
        <w:t xml:space="preserve"> M, Al-</w:t>
      </w:r>
      <w:proofErr w:type="spellStart"/>
      <w:r w:rsidRPr="00C01091">
        <w:rPr>
          <w:rFonts w:ascii="Times New Roman" w:hAnsi="Times New Roman" w:cs="Times New Roman"/>
          <w:color w:val="000000"/>
          <w:sz w:val="24"/>
          <w:szCs w:val="24"/>
          <w:lang w:val="en-US"/>
        </w:rPr>
        <w:t>Arouj</w:t>
      </w:r>
      <w:proofErr w:type="spellEnd"/>
      <w:r w:rsidRPr="00C01091">
        <w:rPr>
          <w:rFonts w:ascii="Times New Roman" w:hAnsi="Times New Roman" w:cs="Times New Roman"/>
          <w:color w:val="000000"/>
          <w:sz w:val="24"/>
          <w:szCs w:val="24"/>
          <w:lang w:val="en-US"/>
        </w:rPr>
        <w:t xml:space="preserve"> M, </w:t>
      </w:r>
      <w:proofErr w:type="spellStart"/>
      <w:r w:rsidRPr="00C01091">
        <w:rPr>
          <w:rFonts w:ascii="Times New Roman" w:hAnsi="Times New Roman" w:cs="Times New Roman"/>
          <w:color w:val="000000"/>
          <w:sz w:val="24"/>
          <w:szCs w:val="24"/>
          <w:lang w:val="en-US"/>
        </w:rPr>
        <w:t>Hamdy</w:t>
      </w:r>
      <w:proofErr w:type="spellEnd"/>
      <w:r w:rsidRPr="00C01091">
        <w:rPr>
          <w:rFonts w:ascii="Times New Roman" w:hAnsi="Times New Roman" w:cs="Times New Roman"/>
          <w:color w:val="000000"/>
          <w:sz w:val="24"/>
          <w:szCs w:val="24"/>
          <w:lang w:val="en-US"/>
        </w:rPr>
        <w:t xml:space="preserve"> O, </w:t>
      </w:r>
      <w:proofErr w:type="spellStart"/>
      <w:r w:rsidRPr="00C01091">
        <w:rPr>
          <w:rFonts w:ascii="Times New Roman" w:hAnsi="Times New Roman" w:cs="Times New Roman"/>
          <w:color w:val="000000"/>
          <w:sz w:val="24"/>
          <w:szCs w:val="24"/>
          <w:lang w:val="en-US"/>
        </w:rPr>
        <w:t>Bebakar</w:t>
      </w:r>
      <w:proofErr w:type="spellEnd"/>
      <w:r w:rsidRPr="00C01091">
        <w:rPr>
          <w:rFonts w:ascii="Times New Roman" w:hAnsi="Times New Roman" w:cs="Times New Roman"/>
          <w:color w:val="000000"/>
          <w:sz w:val="24"/>
          <w:szCs w:val="24"/>
          <w:lang w:val="en-US"/>
        </w:rPr>
        <w:t xml:space="preserve"> WMW, </w:t>
      </w:r>
      <w:proofErr w:type="spellStart"/>
      <w:r w:rsidRPr="00C01091">
        <w:rPr>
          <w:rFonts w:ascii="Times New Roman" w:hAnsi="Times New Roman" w:cs="Times New Roman"/>
          <w:color w:val="000000"/>
          <w:sz w:val="24"/>
          <w:szCs w:val="24"/>
          <w:lang w:val="en-US"/>
        </w:rPr>
        <w:t>Jabbar</w:t>
      </w:r>
      <w:proofErr w:type="spellEnd"/>
      <w:r w:rsidRPr="00C01091">
        <w:rPr>
          <w:rFonts w:ascii="Times New Roman" w:hAnsi="Times New Roman" w:cs="Times New Roman"/>
          <w:color w:val="000000"/>
          <w:sz w:val="24"/>
          <w:szCs w:val="24"/>
          <w:lang w:val="en-US"/>
        </w:rPr>
        <w:t xml:space="preserve"> A, Al-</w:t>
      </w:r>
      <w:proofErr w:type="spellStart"/>
      <w:r w:rsidRPr="00C01091">
        <w:rPr>
          <w:rFonts w:ascii="Times New Roman" w:hAnsi="Times New Roman" w:cs="Times New Roman"/>
          <w:color w:val="000000"/>
          <w:sz w:val="24"/>
          <w:szCs w:val="24"/>
          <w:lang w:val="en-US"/>
        </w:rPr>
        <w:t>Madani</w:t>
      </w:r>
      <w:proofErr w:type="spellEnd"/>
      <w:r w:rsidRPr="00C01091">
        <w:rPr>
          <w:rFonts w:ascii="Times New Roman" w:hAnsi="Times New Roman" w:cs="Times New Roman"/>
          <w:color w:val="000000"/>
          <w:sz w:val="24"/>
          <w:szCs w:val="24"/>
          <w:lang w:val="en-US"/>
        </w:rPr>
        <w:t xml:space="preserve"> A, </w:t>
      </w:r>
      <w:proofErr w:type="spellStart"/>
      <w:r w:rsidRPr="00C01091">
        <w:rPr>
          <w:rFonts w:ascii="Times New Roman" w:hAnsi="Times New Roman" w:cs="Times New Roman"/>
          <w:color w:val="000000"/>
          <w:sz w:val="24"/>
          <w:szCs w:val="24"/>
          <w:lang w:val="en-US"/>
        </w:rPr>
        <w:t>Hanif</w:t>
      </w:r>
      <w:proofErr w:type="spellEnd"/>
      <w:r w:rsidRPr="00C01091">
        <w:rPr>
          <w:rFonts w:ascii="Times New Roman" w:hAnsi="Times New Roman" w:cs="Times New Roman"/>
          <w:color w:val="000000"/>
          <w:sz w:val="24"/>
          <w:szCs w:val="24"/>
          <w:lang w:val="en-US"/>
        </w:rPr>
        <w:t xml:space="preserve"> W, </w:t>
      </w:r>
      <w:proofErr w:type="spellStart"/>
      <w:r w:rsidRPr="00C01091">
        <w:rPr>
          <w:rFonts w:ascii="Times New Roman" w:hAnsi="Times New Roman" w:cs="Times New Roman"/>
          <w:color w:val="000000"/>
          <w:sz w:val="24"/>
          <w:szCs w:val="24"/>
          <w:lang w:val="en-US"/>
        </w:rPr>
        <w:t>Lessan</w:t>
      </w:r>
      <w:proofErr w:type="spellEnd"/>
      <w:r w:rsidRPr="00C01091">
        <w:rPr>
          <w:rFonts w:ascii="Times New Roman" w:hAnsi="Times New Roman" w:cs="Times New Roman"/>
          <w:color w:val="000000"/>
          <w:sz w:val="24"/>
          <w:szCs w:val="24"/>
          <w:lang w:val="en-US"/>
        </w:rPr>
        <w:t xml:space="preserve"> N, </w:t>
      </w:r>
      <w:proofErr w:type="spellStart"/>
      <w:r w:rsidRPr="00C01091">
        <w:rPr>
          <w:rFonts w:ascii="Times New Roman" w:hAnsi="Times New Roman" w:cs="Times New Roman"/>
          <w:color w:val="000000"/>
          <w:sz w:val="24"/>
          <w:szCs w:val="24"/>
          <w:lang w:val="en-US"/>
        </w:rPr>
        <w:t>Basit</w:t>
      </w:r>
      <w:proofErr w:type="spellEnd"/>
      <w:r w:rsidRPr="00C01091">
        <w:rPr>
          <w:rFonts w:ascii="Times New Roman" w:hAnsi="Times New Roman" w:cs="Times New Roman"/>
          <w:color w:val="000000"/>
          <w:sz w:val="24"/>
          <w:szCs w:val="24"/>
          <w:lang w:val="en-US"/>
        </w:rPr>
        <w:t xml:space="preserve"> A, </w:t>
      </w:r>
      <w:proofErr w:type="spellStart"/>
      <w:r w:rsidRPr="00C01091">
        <w:rPr>
          <w:rFonts w:ascii="Times New Roman" w:hAnsi="Times New Roman" w:cs="Times New Roman"/>
          <w:color w:val="000000"/>
          <w:sz w:val="24"/>
          <w:szCs w:val="24"/>
          <w:lang w:val="en-US"/>
        </w:rPr>
        <w:t>Tayeb</w:t>
      </w:r>
      <w:proofErr w:type="spellEnd"/>
      <w:r w:rsidRPr="00C01091">
        <w:rPr>
          <w:rFonts w:ascii="Times New Roman" w:hAnsi="Times New Roman" w:cs="Times New Roman"/>
          <w:color w:val="000000"/>
          <w:sz w:val="24"/>
          <w:szCs w:val="24"/>
          <w:lang w:val="en-US"/>
        </w:rPr>
        <w:t xml:space="preserve"> K, Omar M, Abdallah K, Al </w:t>
      </w:r>
      <w:proofErr w:type="spellStart"/>
      <w:r w:rsidRPr="00C01091">
        <w:rPr>
          <w:rFonts w:ascii="Times New Roman" w:hAnsi="Times New Roman" w:cs="Times New Roman"/>
          <w:color w:val="000000"/>
          <w:sz w:val="24"/>
          <w:szCs w:val="24"/>
          <w:lang w:val="en-US"/>
        </w:rPr>
        <w:t>Twaim</w:t>
      </w:r>
      <w:proofErr w:type="spellEnd"/>
      <w:r w:rsidRPr="00C01091">
        <w:rPr>
          <w:rFonts w:ascii="Times New Roman" w:hAnsi="Times New Roman" w:cs="Times New Roman"/>
          <w:color w:val="000000"/>
          <w:sz w:val="24"/>
          <w:szCs w:val="24"/>
          <w:lang w:val="en-US"/>
        </w:rPr>
        <w:t xml:space="preserve"> A, </w:t>
      </w:r>
      <w:proofErr w:type="spellStart"/>
      <w:r w:rsidRPr="00C01091">
        <w:rPr>
          <w:rFonts w:ascii="Times New Roman" w:hAnsi="Times New Roman" w:cs="Times New Roman"/>
          <w:color w:val="000000"/>
          <w:sz w:val="24"/>
          <w:szCs w:val="24"/>
          <w:lang w:val="en-US"/>
        </w:rPr>
        <w:t>Buyukbese</w:t>
      </w:r>
      <w:proofErr w:type="spellEnd"/>
      <w:r w:rsidRPr="00C01091">
        <w:rPr>
          <w:rFonts w:ascii="Times New Roman" w:hAnsi="Times New Roman" w:cs="Times New Roman"/>
          <w:color w:val="000000"/>
          <w:sz w:val="24"/>
          <w:szCs w:val="24"/>
          <w:lang w:val="en-US"/>
        </w:rPr>
        <w:t xml:space="preserve"> MA, El-Sayed AA, Ben-</w:t>
      </w:r>
      <w:proofErr w:type="spellStart"/>
      <w:r w:rsidRPr="00C01091">
        <w:rPr>
          <w:rFonts w:ascii="Times New Roman" w:hAnsi="Times New Roman" w:cs="Times New Roman"/>
          <w:color w:val="000000"/>
          <w:sz w:val="24"/>
          <w:szCs w:val="24"/>
          <w:lang w:val="en-US"/>
        </w:rPr>
        <w:t>Nakhi</w:t>
      </w:r>
      <w:proofErr w:type="spellEnd"/>
      <w:r w:rsidRPr="00C01091">
        <w:rPr>
          <w:rFonts w:ascii="Times New Roman" w:hAnsi="Times New Roman" w:cs="Times New Roman"/>
          <w:color w:val="000000"/>
          <w:sz w:val="24"/>
          <w:szCs w:val="24"/>
          <w:lang w:val="en-US"/>
        </w:rPr>
        <w:t xml:space="preserve"> A; International Diabetes Federation (IDF), in collaboration with the Diabetes and Ramadan (DAR) International Alliance. Diabetes </w:t>
      </w:r>
      <w:r w:rsidRPr="00C01091">
        <w:rPr>
          <w:rFonts w:ascii="Times New Roman" w:hAnsi="Times New Roman" w:cs="Times New Roman"/>
          <w:color w:val="000000"/>
          <w:sz w:val="24"/>
          <w:szCs w:val="24"/>
          <w:lang w:val="en-US"/>
        </w:rPr>
        <w:lastRenderedPageBreak/>
        <w:t xml:space="preserve">and Ramadan: Practical guidelines. </w:t>
      </w:r>
      <w:proofErr w:type="gramStart"/>
      <w:r w:rsidRPr="00C01091">
        <w:rPr>
          <w:rFonts w:ascii="Times New Roman" w:hAnsi="Times New Roman" w:cs="Times New Roman"/>
          <w:color w:val="000000"/>
          <w:sz w:val="24"/>
          <w:szCs w:val="24"/>
          <w:lang w:val="en-US"/>
        </w:rPr>
        <w:t xml:space="preserve">Diabetes Res </w:t>
      </w:r>
      <w:proofErr w:type="spellStart"/>
      <w:r w:rsidRPr="00C01091">
        <w:rPr>
          <w:rFonts w:ascii="Times New Roman" w:hAnsi="Times New Roman" w:cs="Times New Roman"/>
          <w:color w:val="000000"/>
          <w:sz w:val="24"/>
          <w:szCs w:val="24"/>
          <w:lang w:val="en-US"/>
        </w:rPr>
        <w:t>Clin</w:t>
      </w:r>
      <w:proofErr w:type="spellEnd"/>
      <w:r w:rsidRPr="00C01091">
        <w:rPr>
          <w:rFonts w:ascii="Times New Roman" w:hAnsi="Times New Roman" w:cs="Times New Roman"/>
          <w:color w:val="000000"/>
          <w:sz w:val="24"/>
          <w:szCs w:val="24"/>
          <w:lang w:val="en-US"/>
        </w:rPr>
        <w:t xml:space="preserve"> </w:t>
      </w:r>
      <w:proofErr w:type="spellStart"/>
      <w:r w:rsidRPr="00C01091">
        <w:rPr>
          <w:rFonts w:ascii="Times New Roman" w:hAnsi="Times New Roman" w:cs="Times New Roman"/>
          <w:color w:val="000000"/>
          <w:sz w:val="24"/>
          <w:szCs w:val="24"/>
          <w:lang w:val="en-US"/>
        </w:rPr>
        <w:t>Pract</w:t>
      </w:r>
      <w:proofErr w:type="spellEnd"/>
      <w:r w:rsidRPr="00C01091">
        <w:rPr>
          <w:rFonts w:ascii="Times New Roman" w:hAnsi="Times New Roman" w:cs="Times New Roman"/>
          <w:color w:val="000000"/>
          <w:sz w:val="24"/>
          <w:szCs w:val="24"/>
          <w:lang w:val="en-US"/>
        </w:rPr>
        <w:t>.</w:t>
      </w:r>
      <w:proofErr w:type="gramEnd"/>
      <w:r w:rsidRPr="00C01091">
        <w:rPr>
          <w:rFonts w:ascii="Times New Roman" w:hAnsi="Times New Roman" w:cs="Times New Roman"/>
          <w:color w:val="000000"/>
          <w:sz w:val="24"/>
          <w:szCs w:val="24"/>
          <w:lang w:val="en-US"/>
        </w:rPr>
        <w:t xml:space="preserve"> 2017</w:t>
      </w:r>
      <w:proofErr w:type="gramStart"/>
      <w:r w:rsidRPr="00C01091">
        <w:rPr>
          <w:rFonts w:ascii="Times New Roman" w:hAnsi="Times New Roman" w:cs="Times New Roman"/>
          <w:color w:val="000000"/>
          <w:sz w:val="24"/>
          <w:szCs w:val="24"/>
          <w:lang w:val="en-US"/>
        </w:rPr>
        <w:t>;126:303</w:t>
      </w:r>
      <w:proofErr w:type="gramEnd"/>
      <w:r w:rsidRPr="00C01091">
        <w:rPr>
          <w:rFonts w:ascii="Times New Roman" w:hAnsi="Times New Roman" w:cs="Times New Roman"/>
          <w:color w:val="000000"/>
          <w:sz w:val="24"/>
          <w:szCs w:val="24"/>
          <w:lang w:val="en-US"/>
        </w:rPr>
        <w:t xml:space="preserve">-316. </w:t>
      </w:r>
      <w:proofErr w:type="spellStart"/>
      <w:proofErr w:type="gramStart"/>
      <w:r w:rsidRPr="00C01091">
        <w:rPr>
          <w:rFonts w:ascii="Times New Roman" w:hAnsi="Times New Roman" w:cs="Times New Roman"/>
          <w:color w:val="000000"/>
          <w:sz w:val="24"/>
          <w:szCs w:val="24"/>
          <w:lang w:val="en-US"/>
        </w:rPr>
        <w:t>doi</w:t>
      </w:r>
      <w:proofErr w:type="spellEnd"/>
      <w:proofErr w:type="gramEnd"/>
      <w:r w:rsidRPr="00C01091">
        <w:rPr>
          <w:rFonts w:ascii="Times New Roman" w:hAnsi="Times New Roman" w:cs="Times New Roman"/>
          <w:color w:val="000000"/>
          <w:sz w:val="24"/>
          <w:szCs w:val="24"/>
          <w:lang w:val="en-US"/>
        </w:rPr>
        <w:t xml:space="preserve">: 10.1016/j.diabres.2017.03.003. </w:t>
      </w:r>
      <w:proofErr w:type="spellStart"/>
      <w:r w:rsidRPr="00C01091">
        <w:rPr>
          <w:rFonts w:ascii="Times New Roman" w:hAnsi="Times New Roman" w:cs="Times New Roman"/>
          <w:color w:val="000000"/>
          <w:sz w:val="24"/>
          <w:szCs w:val="24"/>
        </w:rPr>
        <w:t>Epub</w:t>
      </w:r>
      <w:proofErr w:type="spellEnd"/>
      <w:r w:rsidRPr="00C01091">
        <w:rPr>
          <w:rFonts w:ascii="Times New Roman" w:hAnsi="Times New Roman" w:cs="Times New Roman"/>
          <w:color w:val="000000"/>
          <w:sz w:val="24"/>
          <w:szCs w:val="24"/>
        </w:rPr>
        <w:t xml:space="preserve"> 2017 Mar 12.</w:t>
      </w:r>
    </w:p>
    <w:p w14:paraId="1C8C9D67" w14:textId="77777777" w:rsidR="00532EA3" w:rsidRPr="00C01091" w:rsidRDefault="009F67C0">
      <w:pPr>
        <w:pStyle w:val="Ttulo1"/>
        <w:numPr>
          <w:ilvl w:val="0"/>
          <w:numId w:val="5"/>
        </w:numPr>
        <w:ind w:hanging="360"/>
        <w:rPr>
          <w:rFonts w:ascii="Times New Roman" w:eastAsia="Times New Roman" w:hAnsi="Times New Roman" w:cs="Times New Roman"/>
          <w:smallCaps/>
          <w:color w:val="000000"/>
          <w:sz w:val="24"/>
          <w:szCs w:val="24"/>
        </w:rPr>
      </w:pPr>
      <w:bookmarkStart w:id="18" w:name="_Toc90045977"/>
      <w:r w:rsidRPr="00C01091">
        <w:rPr>
          <w:rFonts w:ascii="Times New Roman" w:eastAsia="Times New Roman" w:hAnsi="Times New Roman" w:cs="Times New Roman"/>
          <w:smallCaps/>
          <w:color w:val="000000"/>
          <w:sz w:val="24"/>
          <w:szCs w:val="24"/>
        </w:rPr>
        <w:t>LISTA DE TABLAS</w:t>
      </w:r>
      <w:bookmarkEnd w:id="18"/>
    </w:p>
    <w:p w14:paraId="597F321D" w14:textId="77777777" w:rsidR="00532EA3" w:rsidRPr="00C01091" w:rsidRDefault="00532EA3">
      <w:pPr>
        <w:rPr>
          <w:rFonts w:ascii="Times New Roman" w:eastAsia="Times New Roman" w:hAnsi="Times New Roman" w:cs="Times New Roman"/>
          <w:b/>
          <w:smallCaps/>
          <w:sz w:val="24"/>
          <w:szCs w:val="24"/>
        </w:rPr>
      </w:pPr>
    </w:p>
    <w:p w14:paraId="7FB25720" w14:textId="77777777" w:rsidR="00532EA3" w:rsidRPr="00C01091" w:rsidRDefault="009F67C0">
      <w:pPr>
        <w:rPr>
          <w:rFonts w:ascii="Times New Roman" w:eastAsia="Times New Roman" w:hAnsi="Times New Roman" w:cs="Times New Roman"/>
          <w:smallCaps/>
          <w:sz w:val="24"/>
          <w:szCs w:val="24"/>
        </w:rPr>
      </w:pPr>
      <w:r w:rsidRPr="00C01091">
        <w:rPr>
          <w:rFonts w:ascii="Times New Roman" w:eastAsia="Times New Roman" w:hAnsi="Times New Roman" w:cs="Times New Roman"/>
          <w:b/>
          <w:smallCaps/>
          <w:sz w:val="24"/>
          <w:szCs w:val="24"/>
        </w:rPr>
        <w:t xml:space="preserve">TABLA 1: </w:t>
      </w:r>
      <w:r w:rsidRPr="00C01091">
        <w:rPr>
          <w:rFonts w:ascii="Times New Roman" w:eastAsia="Times New Roman" w:hAnsi="Times New Roman" w:cs="Times New Roman"/>
          <w:smallCaps/>
          <w:sz w:val="24"/>
          <w:szCs w:val="24"/>
        </w:rPr>
        <w:t>VARIABLES SOCIODEMOGRÁFICAS</w:t>
      </w:r>
    </w:p>
    <w:p w14:paraId="77C56999" w14:textId="77777777" w:rsidR="00532EA3" w:rsidRPr="00C01091" w:rsidRDefault="009F67C0">
      <w:pPr>
        <w:rPr>
          <w:rFonts w:ascii="Times New Roman" w:eastAsia="Times New Roman" w:hAnsi="Times New Roman" w:cs="Times New Roman"/>
          <w:b/>
          <w:smallCaps/>
          <w:sz w:val="24"/>
          <w:szCs w:val="24"/>
        </w:rPr>
      </w:pPr>
      <w:r w:rsidRPr="00C01091">
        <w:rPr>
          <w:rFonts w:ascii="Times New Roman" w:eastAsia="Times New Roman" w:hAnsi="Times New Roman" w:cs="Times New Roman"/>
          <w:b/>
          <w:smallCaps/>
          <w:sz w:val="24"/>
          <w:szCs w:val="24"/>
        </w:rPr>
        <w:t xml:space="preserve">TABLA 2: </w:t>
      </w:r>
      <w:r w:rsidRPr="00C01091">
        <w:rPr>
          <w:rFonts w:ascii="Times New Roman" w:eastAsia="Times New Roman" w:hAnsi="Times New Roman" w:cs="Times New Roman"/>
          <w:smallCaps/>
          <w:sz w:val="24"/>
          <w:szCs w:val="24"/>
        </w:rPr>
        <w:t>VARIABLES DE COMORBILIDAD</w:t>
      </w:r>
    </w:p>
    <w:p w14:paraId="6B70FFE6" w14:textId="77777777" w:rsidR="00532EA3" w:rsidRPr="00C01091" w:rsidRDefault="009F67C0">
      <w:pPr>
        <w:rPr>
          <w:rFonts w:ascii="Times New Roman" w:eastAsia="Times New Roman" w:hAnsi="Times New Roman" w:cs="Times New Roman"/>
          <w:b/>
          <w:smallCaps/>
          <w:sz w:val="24"/>
          <w:szCs w:val="24"/>
        </w:rPr>
      </w:pPr>
      <w:r w:rsidRPr="00C01091">
        <w:rPr>
          <w:rFonts w:ascii="Times New Roman" w:eastAsia="Times New Roman" w:hAnsi="Times New Roman" w:cs="Times New Roman"/>
          <w:b/>
          <w:smallCaps/>
          <w:sz w:val="24"/>
          <w:szCs w:val="24"/>
        </w:rPr>
        <w:t xml:space="preserve">TABLA 3: </w:t>
      </w:r>
      <w:r w:rsidRPr="00C01091">
        <w:rPr>
          <w:rFonts w:ascii="Times New Roman" w:eastAsia="Times New Roman" w:hAnsi="Times New Roman" w:cs="Times New Roman"/>
          <w:smallCaps/>
          <w:sz w:val="24"/>
          <w:szCs w:val="24"/>
        </w:rPr>
        <w:t>VARIABLES DE EXPLORACIÓN FÍSICA</w:t>
      </w:r>
    </w:p>
    <w:p w14:paraId="69161B5B" w14:textId="77777777" w:rsidR="00532EA3" w:rsidRPr="00C01091" w:rsidRDefault="009F67C0">
      <w:pPr>
        <w:rPr>
          <w:rFonts w:ascii="Times New Roman" w:eastAsia="Times New Roman" w:hAnsi="Times New Roman" w:cs="Times New Roman"/>
          <w:b/>
          <w:smallCaps/>
          <w:sz w:val="24"/>
          <w:szCs w:val="24"/>
        </w:rPr>
      </w:pPr>
      <w:r w:rsidRPr="00C01091">
        <w:rPr>
          <w:rFonts w:ascii="Times New Roman" w:eastAsia="Times New Roman" w:hAnsi="Times New Roman" w:cs="Times New Roman"/>
          <w:b/>
          <w:smallCaps/>
          <w:sz w:val="24"/>
          <w:szCs w:val="24"/>
        </w:rPr>
        <w:t xml:space="preserve">TABLA 4: </w:t>
      </w:r>
      <w:r w:rsidRPr="00C01091">
        <w:rPr>
          <w:rFonts w:ascii="Times New Roman" w:eastAsia="Times New Roman" w:hAnsi="Times New Roman" w:cs="Times New Roman"/>
          <w:smallCaps/>
          <w:sz w:val="24"/>
          <w:szCs w:val="24"/>
        </w:rPr>
        <w:t>VARIABLES DE GESTACIÓN</w:t>
      </w:r>
    </w:p>
    <w:p w14:paraId="10245531" w14:textId="77777777" w:rsidR="00532EA3" w:rsidRPr="00C01091" w:rsidRDefault="009F67C0">
      <w:pPr>
        <w:rPr>
          <w:rFonts w:ascii="Times New Roman" w:eastAsia="Times New Roman" w:hAnsi="Times New Roman" w:cs="Times New Roman"/>
          <w:b/>
          <w:smallCaps/>
          <w:sz w:val="24"/>
          <w:szCs w:val="24"/>
        </w:rPr>
      </w:pPr>
      <w:r w:rsidRPr="00C01091">
        <w:rPr>
          <w:rFonts w:ascii="Times New Roman" w:eastAsia="Times New Roman" w:hAnsi="Times New Roman" w:cs="Times New Roman"/>
          <w:b/>
          <w:smallCaps/>
          <w:sz w:val="24"/>
          <w:szCs w:val="24"/>
        </w:rPr>
        <w:t xml:space="preserve">TABLA 5: </w:t>
      </w:r>
      <w:r w:rsidRPr="00C01091">
        <w:rPr>
          <w:rFonts w:ascii="Times New Roman" w:eastAsia="Times New Roman" w:hAnsi="Times New Roman" w:cs="Times New Roman"/>
          <w:smallCaps/>
          <w:sz w:val="24"/>
          <w:szCs w:val="24"/>
        </w:rPr>
        <w:t>VARIABLES RELACIONADAS CON EL BEBÉ</w:t>
      </w:r>
    </w:p>
    <w:p w14:paraId="5CE4F830" w14:textId="77777777" w:rsidR="00532EA3" w:rsidRPr="00C01091" w:rsidRDefault="009F67C0">
      <w:pPr>
        <w:rPr>
          <w:rFonts w:ascii="Times New Roman" w:eastAsia="Times New Roman" w:hAnsi="Times New Roman" w:cs="Times New Roman"/>
          <w:smallCaps/>
          <w:sz w:val="24"/>
          <w:szCs w:val="24"/>
        </w:rPr>
      </w:pPr>
      <w:r w:rsidRPr="00C01091">
        <w:rPr>
          <w:rFonts w:ascii="Times New Roman" w:eastAsia="Times New Roman" w:hAnsi="Times New Roman" w:cs="Times New Roman"/>
          <w:b/>
          <w:smallCaps/>
          <w:sz w:val="24"/>
          <w:szCs w:val="24"/>
        </w:rPr>
        <w:t xml:space="preserve">TABLA 6: </w:t>
      </w:r>
      <w:r w:rsidRPr="00C01091">
        <w:rPr>
          <w:rFonts w:ascii="Times New Roman" w:eastAsia="Times New Roman" w:hAnsi="Times New Roman" w:cs="Times New Roman"/>
          <w:smallCaps/>
          <w:sz w:val="24"/>
          <w:szCs w:val="24"/>
        </w:rPr>
        <w:t>VARIABLES DEL PARTO</w:t>
      </w:r>
    </w:p>
    <w:p w14:paraId="57123CE7" w14:textId="77777777" w:rsidR="00532EA3" w:rsidRPr="00C01091" w:rsidRDefault="009F67C0">
      <w:pPr>
        <w:rPr>
          <w:rFonts w:ascii="Times New Roman" w:eastAsia="Times New Roman" w:hAnsi="Times New Roman" w:cs="Times New Roman"/>
          <w:b/>
          <w:smallCaps/>
          <w:sz w:val="24"/>
          <w:szCs w:val="24"/>
        </w:rPr>
      </w:pPr>
      <w:r w:rsidRPr="00C01091">
        <w:rPr>
          <w:rFonts w:ascii="Times New Roman" w:eastAsia="Times New Roman" w:hAnsi="Times New Roman" w:cs="Times New Roman"/>
          <w:b/>
          <w:smallCaps/>
          <w:sz w:val="24"/>
          <w:szCs w:val="24"/>
        </w:rPr>
        <w:t xml:space="preserve">TABLA 7: </w:t>
      </w:r>
      <w:r w:rsidRPr="00C01091">
        <w:rPr>
          <w:rFonts w:ascii="Times New Roman" w:eastAsia="Times New Roman" w:hAnsi="Times New Roman" w:cs="Times New Roman"/>
          <w:smallCaps/>
          <w:sz w:val="24"/>
          <w:szCs w:val="24"/>
        </w:rPr>
        <w:t>VARIABLES ANALÍTICAS PRE GESTACIÓN</w:t>
      </w:r>
    </w:p>
    <w:p w14:paraId="71B7403C" w14:textId="77777777" w:rsidR="00532EA3" w:rsidRPr="00C01091" w:rsidRDefault="009F67C0">
      <w:pPr>
        <w:rPr>
          <w:rFonts w:ascii="Times New Roman" w:eastAsia="Times New Roman" w:hAnsi="Times New Roman" w:cs="Times New Roman"/>
          <w:b/>
          <w:smallCaps/>
          <w:sz w:val="24"/>
          <w:szCs w:val="24"/>
        </w:rPr>
      </w:pPr>
      <w:r w:rsidRPr="00C01091">
        <w:rPr>
          <w:rFonts w:ascii="Times New Roman" w:eastAsia="Times New Roman" w:hAnsi="Times New Roman" w:cs="Times New Roman"/>
          <w:b/>
          <w:smallCaps/>
          <w:sz w:val="24"/>
          <w:szCs w:val="24"/>
        </w:rPr>
        <w:t xml:space="preserve">TABLA 8: </w:t>
      </w:r>
      <w:r w:rsidRPr="00C01091">
        <w:rPr>
          <w:rFonts w:ascii="Times New Roman" w:eastAsia="Times New Roman" w:hAnsi="Times New Roman" w:cs="Times New Roman"/>
          <w:smallCaps/>
          <w:sz w:val="24"/>
          <w:szCs w:val="24"/>
        </w:rPr>
        <w:t>VARIABLES ANALÍTICAS DURANTE LA GESTACIÓN</w:t>
      </w:r>
    </w:p>
    <w:p w14:paraId="1E28213B" w14:textId="77777777" w:rsidR="00532EA3" w:rsidRPr="00C01091" w:rsidRDefault="009F67C0">
      <w:pPr>
        <w:rPr>
          <w:rFonts w:ascii="Times New Roman" w:eastAsia="Times New Roman" w:hAnsi="Times New Roman" w:cs="Times New Roman"/>
          <w:b/>
          <w:smallCaps/>
          <w:sz w:val="24"/>
          <w:szCs w:val="24"/>
        </w:rPr>
      </w:pPr>
      <w:r w:rsidRPr="00C01091">
        <w:rPr>
          <w:rFonts w:ascii="Times New Roman" w:eastAsia="Times New Roman" w:hAnsi="Times New Roman" w:cs="Times New Roman"/>
          <w:b/>
          <w:smallCaps/>
          <w:sz w:val="24"/>
          <w:szCs w:val="24"/>
        </w:rPr>
        <w:t xml:space="preserve">TABLA 9: </w:t>
      </w:r>
      <w:r w:rsidRPr="00C01091">
        <w:rPr>
          <w:rFonts w:ascii="Times New Roman" w:eastAsia="Times New Roman" w:hAnsi="Times New Roman" w:cs="Times New Roman"/>
          <w:smallCaps/>
          <w:sz w:val="24"/>
          <w:szCs w:val="24"/>
        </w:rPr>
        <w:t>VARIABLES ANALÍTICAS POSTPARTO</w:t>
      </w:r>
    </w:p>
    <w:p w14:paraId="048F8969" w14:textId="77777777" w:rsidR="00532EA3" w:rsidRPr="00C01091" w:rsidRDefault="009F67C0">
      <w:pPr>
        <w:rPr>
          <w:rFonts w:ascii="Times New Roman" w:eastAsia="Times New Roman" w:hAnsi="Times New Roman" w:cs="Times New Roman"/>
          <w:smallCaps/>
          <w:sz w:val="24"/>
          <w:szCs w:val="24"/>
        </w:rPr>
      </w:pPr>
      <w:r w:rsidRPr="00C01091">
        <w:rPr>
          <w:rFonts w:ascii="Times New Roman" w:eastAsia="Times New Roman" w:hAnsi="Times New Roman" w:cs="Times New Roman"/>
          <w:b/>
          <w:smallCaps/>
          <w:sz w:val="24"/>
          <w:szCs w:val="24"/>
        </w:rPr>
        <w:t xml:space="preserve">TABLA 10: </w:t>
      </w:r>
      <w:r w:rsidRPr="00C01091">
        <w:rPr>
          <w:rFonts w:ascii="Times New Roman" w:eastAsia="Times New Roman" w:hAnsi="Times New Roman" w:cs="Times New Roman"/>
          <w:smallCaps/>
          <w:sz w:val="24"/>
          <w:szCs w:val="24"/>
        </w:rPr>
        <w:t>FÁRMACOS CONCOMITANTES</w:t>
      </w:r>
    </w:p>
    <w:p w14:paraId="119744BC" w14:textId="77777777" w:rsidR="00532EA3" w:rsidRPr="00C01091" w:rsidRDefault="00532EA3">
      <w:pPr>
        <w:rPr>
          <w:rFonts w:ascii="Times New Roman" w:eastAsia="Times New Roman" w:hAnsi="Times New Roman" w:cs="Times New Roman"/>
          <w:b/>
          <w:smallCaps/>
          <w:sz w:val="24"/>
          <w:szCs w:val="24"/>
        </w:rPr>
      </w:pPr>
    </w:p>
    <w:p w14:paraId="73348DA0" w14:textId="77777777" w:rsidR="00532EA3" w:rsidRPr="00C01091" w:rsidRDefault="009F67C0">
      <w:pPr>
        <w:rPr>
          <w:rFonts w:ascii="Times New Roman" w:eastAsia="Times New Roman" w:hAnsi="Times New Roman" w:cs="Times New Roman"/>
          <w:b/>
          <w:smallCaps/>
          <w:sz w:val="24"/>
          <w:szCs w:val="24"/>
        </w:rPr>
      </w:pPr>
      <w:r w:rsidRPr="00C01091">
        <w:rPr>
          <w:rFonts w:ascii="Times New Roman" w:eastAsia="Times New Roman" w:hAnsi="Times New Roman" w:cs="Times New Roman"/>
          <w:b/>
          <w:smallCaps/>
          <w:sz w:val="24"/>
          <w:szCs w:val="24"/>
        </w:rPr>
        <w:t>LISTA DE FIGURAS</w:t>
      </w:r>
    </w:p>
    <w:p w14:paraId="422A2F35" w14:textId="77777777" w:rsidR="00532EA3" w:rsidRPr="00C01091" w:rsidRDefault="00532EA3">
      <w:pPr>
        <w:rPr>
          <w:rFonts w:ascii="Times New Roman" w:eastAsia="Times New Roman" w:hAnsi="Times New Roman" w:cs="Times New Roman"/>
          <w:b/>
          <w:smallCaps/>
          <w:sz w:val="24"/>
          <w:szCs w:val="24"/>
        </w:rPr>
      </w:pPr>
    </w:p>
    <w:p w14:paraId="6761D64C" w14:textId="77777777" w:rsidR="00532EA3" w:rsidRPr="00C01091" w:rsidRDefault="009F67C0">
      <w:pPr>
        <w:rPr>
          <w:rFonts w:ascii="Times New Roman" w:eastAsia="Times New Roman" w:hAnsi="Times New Roman" w:cs="Times New Roman"/>
          <w:b/>
          <w:smallCaps/>
          <w:sz w:val="24"/>
          <w:szCs w:val="24"/>
        </w:rPr>
      </w:pPr>
      <w:r w:rsidRPr="00C01091">
        <w:rPr>
          <w:rFonts w:ascii="Times New Roman" w:eastAsia="Times New Roman" w:hAnsi="Times New Roman" w:cs="Times New Roman"/>
          <w:b/>
          <w:smallCaps/>
          <w:sz w:val="24"/>
          <w:szCs w:val="24"/>
        </w:rPr>
        <w:t xml:space="preserve">FIGURA 1: </w:t>
      </w:r>
      <w:r w:rsidRPr="00C01091">
        <w:rPr>
          <w:rFonts w:ascii="Times New Roman" w:eastAsia="Times New Roman" w:hAnsi="Times New Roman" w:cs="Times New Roman"/>
          <w:smallCaps/>
          <w:sz w:val="24"/>
          <w:szCs w:val="24"/>
        </w:rPr>
        <w:t>NACIONES QUE ADOPTAN O RECONOCEN LA RELIGIÓN ISLÁMICA EN SUS DISTINTAS VARIANTES COMO OFICIAL REPRESENTADOS CON EL PORCENTAJE DE CREYENTES SOBRE LA POBLACIÓN</w:t>
      </w:r>
    </w:p>
    <w:p w14:paraId="2F671DD8" w14:textId="77777777" w:rsidR="00532EA3" w:rsidRPr="00C01091" w:rsidRDefault="00532EA3">
      <w:pPr>
        <w:rPr>
          <w:rFonts w:ascii="Times New Roman" w:eastAsia="Times New Roman" w:hAnsi="Times New Roman" w:cs="Times New Roman"/>
          <w:b/>
          <w:smallCaps/>
          <w:sz w:val="24"/>
          <w:szCs w:val="24"/>
        </w:rPr>
      </w:pPr>
    </w:p>
    <w:p w14:paraId="21F0A117" w14:textId="77777777" w:rsidR="00532EA3" w:rsidRPr="00C01091" w:rsidRDefault="009F67C0">
      <w:pPr>
        <w:rPr>
          <w:rFonts w:ascii="Times New Roman" w:eastAsia="Times New Roman" w:hAnsi="Times New Roman" w:cs="Times New Roman"/>
          <w:b/>
          <w:smallCaps/>
          <w:sz w:val="24"/>
          <w:szCs w:val="24"/>
        </w:rPr>
      </w:pPr>
      <w:r w:rsidRPr="00C01091">
        <w:rPr>
          <w:rFonts w:ascii="Times New Roman" w:eastAsia="Times New Roman" w:hAnsi="Times New Roman" w:cs="Times New Roman"/>
          <w:b/>
          <w:smallCaps/>
          <w:sz w:val="24"/>
          <w:szCs w:val="24"/>
        </w:rPr>
        <w:t xml:space="preserve">FIGURA 2: </w:t>
      </w:r>
      <w:r w:rsidRPr="00C01091">
        <w:rPr>
          <w:rFonts w:ascii="Times New Roman" w:eastAsia="Times New Roman" w:hAnsi="Times New Roman" w:cs="Times New Roman"/>
          <w:smallCaps/>
          <w:sz w:val="24"/>
          <w:szCs w:val="24"/>
        </w:rPr>
        <w:t>DEFINICIÓN DE LAS COHORTES</w:t>
      </w:r>
    </w:p>
    <w:p w14:paraId="2760BCFC" w14:textId="77777777" w:rsidR="00532EA3" w:rsidRPr="00C01091" w:rsidRDefault="00532EA3">
      <w:pPr>
        <w:rPr>
          <w:rFonts w:ascii="Times New Roman" w:eastAsia="Times New Roman" w:hAnsi="Times New Roman" w:cs="Times New Roman"/>
          <w:b/>
          <w:smallCaps/>
          <w:sz w:val="24"/>
          <w:szCs w:val="24"/>
        </w:rPr>
      </w:pPr>
    </w:p>
    <w:p w14:paraId="453EC9EB" w14:textId="77777777" w:rsidR="00532EA3" w:rsidRPr="00C01091" w:rsidRDefault="009F67C0">
      <w:pPr>
        <w:rPr>
          <w:rFonts w:ascii="Times New Roman" w:eastAsia="Times New Roman" w:hAnsi="Times New Roman" w:cs="Times New Roman"/>
          <w:b/>
          <w:smallCaps/>
          <w:sz w:val="24"/>
          <w:szCs w:val="24"/>
        </w:rPr>
      </w:pPr>
      <w:r w:rsidRPr="00C01091">
        <w:rPr>
          <w:rFonts w:ascii="Times New Roman" w:eastAsia="Times New Roman" w:hAnsi="Times New Roman" w:cs="Times New Roman"/>
          <w:b/>
          <w:smallCaps/>
          <w:sz w:val="24"/>
          <w:szCs w:val="24"/>
        </w:rPr>
        <w:t>LISTA DE DOCUMENTOS INDEPENDIENTES</w:t>
      </w:r>
    </w:p>
    <w:p w14:paraId="14D502F5" w14:textId="77777777" w:rsidR="00532EA3" w:rsidRPr="00C01091" w:rsidRDefault="00532EA3">
      <w:pPr>
        <w:rPr>
          <w:rFonts w:ascii="Times New Roman" w:eastAsia="Times New Roman" w:hAnsi="Times New Roman" w:cs="Times New Roman"/>
          <w:b/>
          <w:smallCaps/>
          <w:sz w:val="24"/>
          <w:szCs w:val="24"/>
        </w:rPr>
      </w:pPr>
    </w:p>
    <w:p w14:paraId="4ADF2887" w14:textId="77777777" w:rsidR="00532EA3" w:rsidRPr="00C01091" w:rsidRDefault="009F67C0">
      <w:pPr>
        <w:rPr>
          <w:rFonts w:ascii="Times New Roman" w:eastAsia="Times New Roman" w:hAnsi="Times New Roman" w:cs="Times New Roman"/>
          <w:b/>
          <w:smallCaps/>
          <w:sz w:val="24"/>
          <w:szCs w:val="24"/>
        </w:rPr>
      </w:pPr>
      <w:r w:rsidRPr="00C01091">
        <w:rPr>
          <w:rFonts w:ascii="Times New Roman" w:eastAsia="Times New Roman" w:hAnsi="Times New Roman" w:cs="Times New Roman"/>
          <w:b/>
          <w:smallCaps/>
          <w:sz w:val="24"/>
          <w:szCs w:val="24"/>
        </w:rPr>
        <w:t xml:space="preserve">ANEXO 1. </w:t>
      </w:r>
      <w:r w:rsidRPr="00C01091">
        <w:rPr>
          <w:rFonts w:ascii="Times New Roman" w:eastAsia="Times New Roman" w:hAnsi="Times New Roman" w:cs="Times New Roman"/>
          <w:smallCaps/>
          <w:sz w:val="24"/>
          <w:szCs w:val="24"/>
        </w:rPr>
        <w:t>CALENDARIO Y CRONOGRAMA DEL ESTUDIO</w:t>
      </w:r>
    </w:p>
    <w:p w14:paraId="6E228D5F" w14:textId="77777777" w:rsidR="00532EA3" w:rsidRPr="00C01091" w:rsidRDefault="009F67C0">
      <w:pPr>
        <w:rPr>
          <w:rFonts w:ascii="Times New Roman" w:eastAsia="Times New Roman" w:hAnsi="Times New Roman" w:cs="Times New Roman"/>
          <w:b/>
          <w:smallCaps/>
          <w:sz w:val="24"/>
          <w:szCs w:val="24"/>
        </w:rPr>
      </w:pPr>
      <w:r w:rsidRPr="00C01091">
        <w:rPr>
          <w:rFonts w:ascii="Times New Roman" w:eastAsia="Times New Roman" w:hAnsi="Times New Roman" w:cs="Times New Roman"/>
          <w:b/>
          <w:smallCaps/>
          <w:sz w:val="24"/>
          <w:szCs w:val="24"/>
        </w:rPr>
        <w:t xml:space="preserve">ANEXO 2. </w:t>
      </w:r>
      <w:r w:rsidRPr="00C01091">
        <w:rPr>
          <w:rFonts w:ascii="Times New Roman" w:eastAsia="Times New Roman" w:hAnsi="Times New Roman" w:cs="Times New Roman"/>
          <w:smallCaps/>
          <w:sz w:val="24"/>
          <w:szCs w:val="24"/>
        </w:rPr>
        <w:t>EXPERIENCIA DEL EQUIPO INVESTIGADOR EN EL TEMA</w:t>
      </w:r>
    </w:p>
    <w:p w14:paraId="3E96568B" w14:textId="77777777" w:rsidR="00532EA3" w:rsidRPr="00C01091" w:rsidRDefault="009F67C0">
      <w:pPr>
        <w:rPr>
          <w:rFonts w:ascii="Times New Roman" w:eastAsia="Times New Roman" w:hAnsi="Times New Roman" w:cs="Times New Roman"/>
          <w:b/>
          <w:smallCaps/>
          <w:sz w:val="24"/>
          <w:szCs w:val="24"/>
        </w:rPr>
      </w:pPr>
      <w:r w:rsidRPr="00C01091">
        <w:rPr>
          <w:rFonts w:ascii="Times New Roman" w:eastAsia="Times New Roman" w:hAnsi="Times New Roman" w:cs="Times New Roman"/>
          <w:b/>
          <w:smallCaps/>
          <w:sz w:val="24"/>
          <w:szCs w:val="24"/>
        </w:rPr>
        <w:t xml:space="preserve">ANEXO 3. </w:t>
      </w:r>
      <w:r w:rsidRPr="00C01091">
        <w:rPr>
          <w:rFonts w:ascii="Times New Roman" w:eastAsia="Times New Roman" w:hAnsi="Times New Roman" w:cs="Times New Roman"/>
          <w:smallCaps/>
          <w:sz w:val="24"/>
          <w:szCs w:val="24"/>
        </w:rPr>
        <w:t>PRESUPUESTO APROXIMADO DEL PROYECTO</w:t>
      </w:r>
    </w:p>
    <w:p w14:paraId="2882F507" w14:textId="77777777" w:rsidR="00532EA3" w:rsidRPr="00C01091" w:rsidRDefault="009F67C0">
      <w:pPr>
        <w:rPr>
          <w:rFonts w:ascii="Times New Roman" w:eastAsia="Times New Roman" w:hAnsi="Times New Roman" w:cs="Times New Roman"/>
          <w:b/>
          <w:sz w:val="24"/>
          <w:szCs w:val="24"/>
        </w:rPr>
      </w:pPr>
      <w:r w:rsidRPr="00C01091">
        <w:rPr>
          <w:rFonts w:ascii="Times New Roman" w:eastAsia="Times New Roman" w:hAnsi="Times New Roman" w:cs="Times New Roman"/>
          <w:b/>
          <w:smallCaps/>
          <w:sz w:val="24"/>
          <w:szCs w:val="24"/>
        </w:rPr>
        <w:t xml:space="preserve">ANEXO 4. </w:t>
      </w:r>
      <w:r w:rsidRPr="00C01091">
        <w:rPr>
          <w:rFonts w:ascii="Times New Roman" w:eastAsia="Times New Roman" w:hAnsi="Times New Roman" w:cs="Times New Roman"/>
          <w:smallCaps/>
          <w:sz w:val="24"/>
          <w:szCs w:val="24"/>
        </w:rPr>
        <w:t>CRIBADO Y DIAGNÓSTICO DE LA DIABETES GESTACIONAL</w:t>
      </w:r>
      <w:r w:rsidRPr="00C01091">
        <w:rPr>
          <w:rFonts w:ascii="Times New Roman" w:hAnsi="Times New Roman" w:cs="Times New Roman"/>
          <w:sz w:val="24"/>
          <w:szCs w:val="24"/>
        </w:rPr>
        <w:br w:type="page"/>
      </w:r>
    </w:p>
    <w:p w14:paraId="42FEE1EA" w14:textId="77777777" w:rsidR="00532EA3" w:rsidRPr="00C01091" w:rsidRDefault="009F67C0">
      <w:pPr>
        <w:pStyle w:val="Ttulo1"/>
        <w:jc w:val="both"/>
        <w:rPr>
          <w:rFonts w:ascii="Times New Roman" w:eastAsia="Times New Roman" w:hAnsi="Times New Roman" w:cs="Times New Roman"/>
          <w:color w:val="000000"/>
          <w:sz w:val="24"/>
          <w:szCs w:val="24"/>
        </w:rPr>
      </w:pPr>
      <w:bookmarkStart w:id="19" w:name="_Toc90045978"/>
      <w:r w:rsidRPr="00C01091">
        <w:rPr>
          <w:rFonts w:ascii="Times New Roman" w:eastAsia="Times New Roman" w:hAnsi="Times New Roman" w:cs="Times New Roman"/>
          <w:color w:val="000000"/>
          <w:sz w:val="24"/>
          <w:szCs w:val="24"/>
        </w:rPr>
        <w:lastRenderedPageBreak/>
        <w:t>ANEXO 1.</w:t>
      </w:r>
      <w:bookmarkEnd w:id="19"/>
    </w:p>
    <w:p w14:paraId="472D95B7" w14:textId="77777777" w:rsidR="00532EA3" w:rsidRPr="00C01091" w:rsidRDefault="009F67C0">
      <w:pPr>
        <w:tabs>
          <w:tab w:val="left" w:pos="709"/>
        </w:tabs>
        <w:spacing w:after="120"/>
        <w:ind w:left="36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Se prevé el siguiente calendario:</w:t>
      </w:r>
    </w:p>
    <w:p w14:paraId="3AD560CD" w14:textId="77777777" w:rsidR="00532EA3" w:rsidRPr="00C01091" w:rsidRDefault="009F67C0">
      <w:pPr>
        <w:tabs>
          <w:tab w:val="left" w:pos="709"/>
        </w:tabs>
        <w:spacing w:after="120"/>
        <w:ind w:left="36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Presentación del protocolo del estudio al comité científico del SIDIAP abril 2021</w:t>
      </w:r>
    </w:p>
    <w:p w14:paraId="26EF71B7" w14:textId="77777777" w:rsidR="00532EA3" w:rsidRPr="00C01091" w:rsidRDefault="009F67C0">
      <w:pPr>
        <w:tabs>
          <w:tab w:val="left" w:pos="709"/>
        </w:tabs>
        <w:spacing w:after="120"/>
        <w:ind w:left="36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Presentación del protocolo del estudio al CEI IDIAP Jordi Gol mayo 2021</w:t>
      </w:r>
    </w:p>
    <w:p w14:paraId="4AEA39C5" w14:textId="77777777" w:rsidR="00532EA3" w:rsidRPr="00C01091" w:rsidRDefault="009F67C0">
      <w:pPr>
        <w:tabs>
          <w:tab w:val="left" w:pos="709"/>
        </w:tabs>
        <w:spacing w:after="120"/>
        <w:ind w:left="36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Análisis de los datos junio- septiembre 2021</w:t>
      </w:r>
    </w:p>
    <w:p w14:paraId="16B70E90" w14:textId="77777777" w:rsidR="00532EA3" w:rsidRPr="00C01091" w:rsidRDefault="009F67C0">
      <w:pPr>
        <w:tabs>
          <w:tab w:val="left" w:pos="709"/>
        </w:tabs>
        <w:spacing w:after="120"/>
        <w:ind w:left="36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Elaboración del informe preliminar: Noviembre-diciembre 2021</w:t>
      </w:r>
    </w:p>
    <w:p w14:paraId="07B6758B" w14:textId="77777777" w:rsidR="00532EA3" w:rsidRPr="00C01091" w:rsidRDefault="009F67C0">
      <w:pPr>
        <w:tabs>
          <w:tab w:val="left" w:pos="709"/>
        </w:tabs>
        <w:spacing w:after="120"/>
        <w:ind w:left="36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Informe final: diciembre 2021</w:t>
      </w:r>
    </w:p>
    <w:p w14:paraId="002971D2" w14:textId="5F7134E0" w:rsidR="00532EA3" w:rsidRPr="00C01091" w:rsidRDefault="009F67C0">
      <w:pPr>
        <w:tabs>
          <w:tab w:val="left" w:pos="709"/>
        </w:tabs>
        <w:spacing w:after="120"/>
        <w:ind w:left="36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Envío del artículo para súper publicación en revista internacional open </w:t>
      </w:r>
      <w:proofErr w:type="spellStart"/>
      <w:r w:rsidRPr="00C01091">
        <w:rPr>
          <w:rFonts w:ascii="Times New Roman" w:eastAsia="Times New Roman" w:hAnsi="Times New Roman" w:cs="Times New Roman"/>
          <w:sz w:val="24"/>
          <w:szCs w:val="24"/>
        </w:rPr>
        <w:t>acces</w:t>
      </w:r>
      <w:proofErr w:type="spellEnd"/>
      <w:r w:rsidRPr="00C01091">
        <w:rPr>
          <w:rFonts w:ascii="Times New Roman" w:eastAsia="Times New Roman" w:hAnsi="Times New Roman" w:cs="Times New Roman"/>
          <w:sz w:val="24"/>
          <w:szCs w:val="24"/>
        </w:rPr>
        <w:t xml:space="preserve"> Enero- febrero 2022</w:t>
      </w:r>
    </w:p>
    <w:p w14:paraId="510030F9" w14:textId="77777777" w:rsidR="00532EA3" w:rsidRPr="00C01091" w:rsidRDefault="009F67C0">
      <w:pPr>
        <w:pStyle w:val="Ttulo2"/>
        <w:jc w:val="both"/>
        <w:rPr>
          <w:rFonts w:ascii="Times New Roman" w:eastAsia="Times New Roman" w:hAnsi="Times New Roman" w:cs="Times New Roman"/>
          <w:color w:val="000000"/>
          <w:sz w:val="24"/>
          <w:szCs w:val="24"/>
        </w:rPr>
      </w:pPr>
      <w:bookmarkStart w:id="20" w:name="_Toc90045979"/>
      <w:r w:rsidRPr="00C01091">
        <w:rPr>
          <w:rFonts w:ascii="Times New Roman" w:eastAsia="Times New Roman" w:hAnsi="Times New Roman" w:cs="Times New Roman"/>
          <w:color w:val="000000"/>
          <w:sz w:val="24"/>
          <w:szCs w:val="24"/>
        </w:rPr>
        <w:t>Cronograma</w:t>
      </w:r>
      <w:bookmarkEnd w:id="20"/>
    </w:p>
    <w:p w14:paraId="0F639654" w14:textId="77777777" w:rsidR="00532EA3" w:rsidRPr="00C01091" w:rsidRDefault="00532EA3">
      <w:pPr>
        <w:jc w:val="both"/>
        <w:rPr>
          <w:rFonts w:ascii="Times New Roman" w:eastAsia="Times New Roman" w:hAnsi="Times New Roman" w:cs="Times New Roman"/>
          <w:sz w:val="24"/>
          <w:szCs w:val="24"/>
        </w:rPr>
      </w:pPr>
    </w:p>
    <w:tbl>
      <w:tblPr>
        <w:tblStyle w:val="2"/>
        <w:tblW w:w="8713"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3987"/>
        <w:gridCol w:w="600"/>
        <w:gridCol w:w="394"/>
        <w:gridCol w:w="394"/>
        <w:gridCol w:w="394"/>
        <w:gridCol w:w="394"/>
        <w:gridCol w:w="394"/>
        <w:gridCol w:w="394"/>
        <w:gridCol w:w="394"/>
        <w:gridCol w:w="394"/>
        <w:gridCol w:w="490"/>
        <w:gridCol w:w="484"/>
      </w:tblGrid>
      <w:tr w:rsidR="00532EA3" w:rsidRPr="00C01091" w14:paraId="28CE5480" w14:textId="77777777">
        <w:tc>
          <w:tcPr>
            <w:tcW w:w="3988" w:type="dxa"/>
          </w:tcPr>
          <w:p w14:paraId="7A8ADC85" w14:textId="77777777"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Mes </w:t>
            </w:r>
          </w:p>
        </w:tc>
        <w:tc>
          <w:tcPr>
            <w:tcW w:w="600" w:type="dxa"/>
          </w:tcPr>
          <w:p w14:paraId="3C3AC983" w14:textId="77777777"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1</w:t>
            </w:r>
          </w:p>
        </w:tc>
        <w:tc>
          <w:tcPr>
            <w:tcW w:w="394" w:type="dxa"/>
          </w:tcPr>
          <w:p w14:paraId="36516F59" w14:textId="77777777"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2</w:t>
            </w:r>
          </w:p>
        </w:tc>
        <w:tc>
          <w:tcPr>
            <w:tcW w:w="394" w:type="dxa"/>
          </w:tcPr>
          <w:p w14:paraId="6D296B1E" w14:textId="77777777"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3</w:t>
            </w:r>
          </w:p>
        </w:tc>
        <w:tc>
          <w:tcPr>
            <w:tcW w:w="394" w:type="dxa"/>
          </w:tcPr>
          <w:p w14:paraId="68FF4A2B" w14:textId="77777777"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4</w:t>
            </w:r>
          </w:p>
        </w:tc>
        <w:tc>
          <w:tcPr>
            <w:tcW w:w="394" w:type="dxa"/>
          </w:tcPr>
          <w:p w14:paraId="24CD3F98" w14:textId="77777777"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5</w:t>
            </w:r>
          </w:p>
        </w:tc>
        <w:tc>
          <w:tcPr>
            <w:tcW w:w="394" w:type="dxa"/>
          </w:tcPr>
          <w:p w14:paraId="710D7A3D" w14:textId="77777777"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6</w:t>
            </w:r>
          </w:p>
        </w:tc>
        <w:tc>
          <w:tcPr>
            <w:tcW w:w="394" w:type="dxa"/>
          </w:tcPr>
          <w:p w14:paraId="2D177610" w14:textId="77777777"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7</w:t>
            </w:r>
          </w:p>
        </w:tc>
        <w:tc>
          <w:tcPr>
            <w:tcW w:w="394" w:type="dxa"/>
          </w:tcPr>
          <w:p w14:paraId="7819200C" w14:textId="77777777"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8</w:t>
            </w:r>
          </w:p>
        </w:tc>
        <w:tc>
          <w:tcPr>
            <w:tcW w:w="394" w:type="dxa"/>
          </w:tcPr>
          <w:p w14:paraId="76EF5D33" w14:textId="77777777"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9</w:t>
            </w:r>
          </w:p>
        </w:tc>
        <w:tc>
          <w:tcPr>
            <w:tcW w:w="490" w:type="dxa"/>
          </w:tcPr>
          <w:p w14:paraId="57D75CA5" w14:textId="77777777"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10</w:t>
            </w:r>
          </w:p>
        </w:tc>
        <w:tc>
          <w:tcPr>
            <w:tcW w:w="484" w:type="dxa"/>
          </w:tcPr>
          <w:p w14:paraId="7C0A0E2A" w14:textId="77777777"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11</w:t>
            </w:r>
          </w:p>
        </w:tc>
      </w:tr>
      <w:tr w:rsidR="00532EA3" w:rsidRPr="00C01091" w14:paraId="6A732103" w14:textId="77777777">
        <w:tc>
          <w:tcPr>
            <w:tcW w:w="3988" w:type="dxa"/>
          </w:tcPr>
          <w:p w14:paraId="0E8C7411" w14:textId="77777777" w:rsidR="00532EA3" w:rsidRPr="00C01091" w:rsidRDefault="009F67C0">
            <w:pPr>
              <w:tabs>
                <w:tab w:val="left" w:pos="709"/>
              </w:tabs>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Presentación del </w:t>
            </w:r>
            <w:proofErr w:type="spellStart"/>
            <w:r w:rsidRPr="00C01091">
              <w:rPr>
                <w:rFonts w:ascii="Times New Roman" w:eastAsia="Times New Roman" w:hAnsi="Times New Roman" w:cs="Times New Roman"/>
                <w:sz w:val="24"/>
                <w:szCs w:val="24"/>
              </w:rPr>
              <w:t>protocol</w:t>
            </w:r>
            <w:proofErr w:type="spellEnd"/>
            <w:r w:rsidRPr="00C01091">
              <w:rPr>
                <w:rFonts w:ascii="Times New Roman" w:eastAsia="Times New Roman" w:hAnsi="Times New Roman" w:cs="Times New Roman"/>
                <w:sz w:val="24"/>
                <w:szCs w:val="24"/>
              </w:rPr>
              <w:t xml:space="preserve"> del estudio al comité científico del SIDIAP</w:t>
            </w:r>
          </w:p>
        </w:tc>
        <w:tc>
          <w:tcPr>
            <w:tcW w:w="600" w:type="dxa"/>
            <w:shd w:val="clear" w:color="auto" w:fill="auto"/>
            <w:vAlign w:val="center"/>
          </w:tcPr>
          <w:p w14:paraId="3D4D612E" w14:textId="77777777" w:rsidR="00532EA3" w:rsidRPr="00C01091" w:rsidRDefault="009F67C0">
            <w:pPr>
              <w:spacing w:after="12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x</w:t>
            </w:r>
          </w:p>
        </w:tc>
        <w:tc>
          <w:tcPr>
            <w:tcW w:w="394" w:type="dxa"/>
            <w:shd w:val="clear" w:color="auto" w:fill="auto"/>
            <w:vAlign w:val="center"/>
          </w:tcPr>
          <w:p w14:paraId="5C95F39B"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7FAF6F99"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08594F2D"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653F17EF"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40861A92"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73B61858"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2BD0E8D9"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0881907F" w14:textId="77777777" w:rsidR="00532EA3" w:rsidRPr="00C01091" w:rsidRDefault="00532EA3">
            <w:pPr>
              <w:spacing w:after="120"/>
              <w:jc w:val="center"/>
              <w:rPr>
                <w:rFonts w:ascii="Times New Roman" w:eastAsia="Times New Roman" w:hAnsi="Times New Roman" w:cs="Times New Roman"/>
                <w:sz w:val="24"/>
                <w:szCs w:val="24"/>
              </w:rPr>
            </w:pPr>
          </w:p>
        </w:tc>
        <w:tc>
          <w:tcPr>
            <w:tcW w:w="490" w:type="dxa"/>
            <w:shd w:val="clear" w:color="auto" w:fill="auto"/>
            <w:vAlign w:val="center"/>
          </w:tcPr>
          <w:p w14:paraId="6D910C6F" w14:textId="77777777" w:rsidR="00532EA3" w:rsidRPr="00C01091" w:rsidRDefault="00532EA3">
            <w:pPr>
              <w:spacing w:after="120"/>
              <w:jc w:val="center"/>
              <w:rPr>
                <w:rFonts w:ascii="Times New Roman" w:eastAsia="Times New Roman" w:hAnsi="Times New Roman" w:cs="Times New Roman"/>
                <w:sz w:val="24"/>
                <w:szCs w:val="24"/>
              </w:rPr>
            </w:pPr>
          </w:p>
        </w:tc>
        <w:tc>
          <w:tcPr>
            <w:tcW w:w="484" w:type="dxa"/>
            <w:shd w:val="clear" w:color="auto" w:fill="auto"/>
            <w:vAlign w:val="center"/>
          </w:tcPr>
          <w:p w14:paraId="7096F648" w14:textId="77777777" w:rsidR="00532EA3" w:rsidRPr="00C01091" w:rsidRDefault="00532EA3">
            <w:pPr>
              <w:spacing w:after="120"/>
              <w:jc w:val="center"/>
              <w:rPr>
                <w:rFonts w:ascii="Times New Roman" w:eastAsia="Times New Roman" w:hAnsi="Times New Roman" w:cs="Times New Roman"/>
                <w:sz w:val="24"/>
                <w:szCs w:val="24"/>
              </w:rPr>
            </w:pPr>
          </w:p>
        </w:tc>
      </w:tr>
      <w:tr w:rsidR="00532EA3" w:rsidRPr="00C01091" w14:paraId="1048E698" w14:textId="77777777">
        <w:tc>
          <w:tcPr>
            <w:tcW w:w="3988" w:type="dxa"/>
          </w:tcPr>
          <w:p w14:paraId="5DC66FD7" w14:textId="77777777" w:rsidR="00532EA3" w:rsidRPr="00C01091" w:rsidRDefault="009F67C0">
            <w:pPr>
              <w:tabs>
                <w:tab w:val="left" w:pos="709"/>
              </w:tabs>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Presentación del protocolo del estudio a </w:t>
            </w:r>
            <w:proofErr w:type="spellStart"/>
            <w:r w:rsidRPr="00C01091">
              <w:rPr>
                <w:rFonts w:ascii="Times New Roman" w:eastAsia="Times New Roman" w:hAnsi="Times New Roman" w:cs="Times New Roman"/>
                <w:sz w:val="24"/>
                <w:szCs w:val="24"/>
              </w:rPr>
              <w:t>l'CEI</w:t>
            </w:r>
            <w:proofErr w:type="spellEnd"/>
            <w:r w:rsidRPr="00C01091">
              <w:rPr>
                <w:rFonts w:ascii="Times New Roman" w:eastAsia="Times New Roman" w:hAnsi="Times New Roman" w:cs="Times New Roman"/>
                <w:sz w:val="24"/>
                <w:szCs w:val="24"/>
              </w:rPr>
              <w:t xml:space="preserve"> IDIAP Jordi Gol</w:t>
            </w:r>
          </w:p>
        </w:tc>
        <w:tc>
          <w:tcPr>
            <w:tcW w:w="600" w:type="dxa"/>
            <w:shd w:val="clear" w:color="auto" w:fill="auto"/>
            <w:vAlign w:val="center"/>
          </w:tcPr>
          <w:p w14:paraId="20BD7FB2"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20D89B6B" w14:textId="77777777" w:rsidR="00532EA3" w:rsidRPr="00C01091" w:rsidRDefault="009F67C0">
            <w:pPr>
              <w:spacing w:after="12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x</w:t>
            </w:r>
          </w:p>
        </w:tc>
        <w:tc>
          <w:tcPr>
            <w:tcW w:w="394" w:type="dxa"/>
            <w:shd w:val="clear" w:color="auto" w:fill="auto"/>
            <w:vAlign w:val="center"/>
          </w:tcPr>
          <w:p w14:paraId="30CF23DA"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159F1CB8"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141D6D01"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47EB6EA5"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2E007B05"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637C48CE"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3201E672" w14:textId="77777777" w:rsidR="00532EA3" w:rsidRPr="00C01091" w:rsidRDefault="00532EA3">
            <w:pPr>
              <w:spacing w:after="120"/>
              <w:jc w:val="center"/>
              <w:rPr>
                <w:rFonts w:ascii="Times New Roman" w:eastAsia="Times New Roman" w:hAnsi="Times New Roman" w:cs="Times New Roman"/>
                <w:sz w:val="24"/>
                <w:szCs w:val="24"/>
              </w:rPr>
            </w:pPr>
          </w:p>
        </w:tc>
        <w:tc>
          <w:tcPr>
            <w:tcW w:w="490" w:type="dxa"/>
            <w:shd w:val="clear" w:color="auto" w:fill="auto"/>
            <w:vAlign w:val="center"/>
          </w:tcPr>
          <w:p w14:paraId="0DF27491" w14:textId="77777777" w:rsidR="00532EA3" w:rsidRPr="00C01091" w:rsidRDefault="00532EA3">
            <w:pPr>
              <w:spacing w:after="120"/>
              <w:jc w:val="center"/>
              <w:rPr>
                <w:rFonts w:ascii="Times New Roman" w:eastAsia="Times New Roman" w:hAnsi="Times New Roman" w:cs="Times New Roman"/>
                <w:sz w:val="24"/>
                <w:szCs w:val="24"/>
              </w:rPr>
            </w:pPr>
          </w:p>
        </w:tc>
        <w:tc>
          <w:tcPr>
            <w:tcW w:w="484" w:type="dxa"/>
            <w:shd w:val="clear" w:color="auto" w:fill="auto"/>
            <w:vAlign w:val="center"/>
          </w:tcPr>
          <w:p w14:paraId="296E874A" w14:textId="77777777" w:rsidR="00532EA3" w:rsidRPr="00C01091" w:rsidRDefault="00532EA3">
            <w:pPr>
              <w:spacing w:after="120"/>
              <w:jc w:val="center"/>
              <w:rPr>
                <w:rFonts w:ascii="Times New Roman" w:eastAsia="Times New Roman" w:hAnsi="Times New Roman" w:cs="Times New Roman"/>
                <w:sz w:val="24"/>
                <w:szCs w:val="24"/>
              </w:rPr>
            </w:pPr>
          </w:p>
        </w:tc>
      </w:tr>
      <w:tr w:rsidR="00532EA3" w:rsidRPr="00C01091" w14:paraId="75E1E258" w14:textId="77777777">
        <w:tc>
          <w:tcPr>
            <w:tcW w:w="3988" w:type="dxa"/>
          </w:tcPr>
          <w:p w14:paraId="57C31E59" w14:textId="77777777"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análisis de los datos</w:t>
            </w:r>
          </w:p>
        </w:tc>
        <w:tc>
          <w:tcPr>
            <w:tcW w:w="600" w:type="dxa"/>
            <w:shd w:val="clear" w:color="auto" w:fill="auto"/>
            <w:vAlign w:val="center"/>
          </w:tcPr>
          <w:p w14:paraId="737020F5"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2FAD5509"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27A401D4" w14:textId="77777777" w:rsidR="00532EA3" w:rsidRPr="00C01091" w:rsidRDefault="009F67C0">
            <w:pPr>
              <w:spacing w:after="12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x</w:t>
            </w:r>
          </w:p>
        </w:tc>
        <w:tc>
          <w:tcPr>
            <w:tcW w:w="394" w:type="dxa"/>
            <w:shd w:val="clear" w:color="auto" w:fill="auto"/>
            <w:vAlign w:val="center"/>
          </w:tcPr>
          <w:p w14:paraId="59E6E766" w14:textId="77777777" w:rsidR="00532EA3" w:rsidRPr="00C01091" w:rsidRDefault="009F67C0">
            <w:pPr>
              <w:spacing w:after="12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x</w:t>
            </w:r>
          </w:p>
        </w:tc>
        <w:tc>
          <w:tcPr>
            <w:tcW w:w="394" w:type="dxa"/>
            <w:shd w:val="clear" w:color="auto" w:fill="auto"/>
            <w:vAlign w:val="center"/>
          </w:tcPr>
          <w:p w14:paraId="0A48158A" w14:textId="77777777" w:rsidR="00532EA3" w:rsidRPr="00C01091" w:rsidRDefault="009F67C0">
            <w:pPr>
              <w:spacing w:after="12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x</w:t>
            </w:r>
          </w:p>
        </w:tc>
        <w:tc>
          <w:tcPr>
            <w:tcW w:w="394" w:type="dxa"/>
            <w:shd w:val="clear" w:color="auto" w:fill="auto"/>
            <w:vAlign w:val="center"/>
          </w:tcPr>
          <w:p w14:paraId="0A6F0EAD" w14:textId="77777777" w:rsidR="00532EA3" w:rsidRPr="00C01091" w:rsidRDefault="009F67C0">
            <w:pPr>
              <w:spacing w:after="12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x</w:t>
            </w:r>
          </w:p>
        </w:tc>
        <w:tc>
          <w:tcPr>
            <w:tcW w:w="394" w:type="dxa"/>
            <w:shd w:val="clear" w:color="auto" w:fill="auto"/>
            <w:vAlign w:val="center"/>
          </w:tcPr>
          <w:p w14:paraId="6192B785"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54975DC1"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4DF4994B" w14:textId="77777777" w:rsidR="00532EA3" w:rsidRPr="00C01091" w:rsidRDefault="00532EA3">
            <w:pPr>
              <w:spacing w:after="120"/>
              <w:jc w:val="center"/>
              <w:rPr>
                <w:rFonts w:ascii="Times New Roman" w:eastAsia="Times New Roman" w:hAnsi="Times New Roman" w:cs="Times New Roman"/>
                <w:sz w:val="24"/>
                <w:szCs w:val="24"/>
              </w:rPr>
            </w:pPr>
          </w:p>
        </w:tc>
        <w:tc>
          <w:tcPr>
            <w:tcW w:w="490" w:type="dxa"/>
            <w:shd w:val="clear" w:color="auto" w:fill="auto"/>
            <w:vAlign w:val="center"/>
          </w:tcPr>
          <w:p w14:paraId="3BA9A677" w14:textId="77777777" w:rsidR="00532EA3" w:rsidRPr="00C01091" w:rsidRDefault="00532EA3">
            <w:pPr>
              <w:spacing w:after="120"/>
              <w:jc w:val="center"/>
              <w:rPr>
                <w:rFonts w:ascii="Times New Roman" w:eastAsia="Times New Roman" w:hAnsi="Times New Roman" w:cs="Times New Roman"/>
                <w:sz w:val="24"/>
                <w:szCs w:val="24"/>
              </w:rPr>
            </w:pPr>
          </w:p>
        </w:tc>
        <w:tc>
          <w:tcPr>
            <w:tcW w:w="484" w:type="dxa"/>
            <w:shd w:val="clear" w:color="auto" w:fill="auto"/>
            <w:vAlign w:val="center"/>
          </w:tcPr>
          <w:p w14:paraId="7664035C" w14:textId="77777777" w:rsidR="00532EA3" w:rsidRPr="00C01091" w:rsidRDefault="00532EA3">
            <w:pPr>
              <w:spacing w:after="120"/>
              <w:jc w:val="center"/>
              <w:rPr>
                <w:rFonts w:ascii="Times New Roman" w:eastAsia="Times New Roman" w:hAnsi="Times New Roman" w:cs="Times New Roman"/>
                <w:sz w:val="24"/>
                <w:szCs w:val="24"/>
              </w:rPr>
            </w:pPr>
          </w:p>
        </w:tc>
      </w:tr>
      <w:tr w:rsidR="00532EA3" w:rsidRPr="00C01091" w14:paraId="54EBE64E" w14:textId="77777777">
        <w:tc>
          <w:tcPr>
            <w:tcW w:w="3988" w:type="dxa"/>
          </w:tcPr>
          <w:p w14:paraId="75B548F8" w14:textId="77777777"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Elaboración del informe preliminar:</w:t>
            </w:r>
          </w:p>
        </w:tc>
        <w:tc>
          <w:tcPr>
            <w:tcW w:w="600" w:type="dxa"/>
            <w:shd w:val="clear" w:color="auto" w:fill="auto"/>
            <w:vAlign w:val="center"/>
          </w:tcPr>
          <w:p w14:paraId="46BD4DCD"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675E871D"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307254FA"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2D32D4D0"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121AE8D0"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2D621E59"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28330B4F" w14:textId="77777777" w:rsidR="00532EA3" w:rsidRPr="00C01091" w:rsidRDefault="009F67C0">
            <w:pPr>
              <w:spacing w:after="12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x</w:t>
            </w:r>
          </w:p>
        </w:tc>
        <w:tc>
          <w:tcPr>
            <w:tcW w:w="394" w:type="dxa"/>
            <w:shd w:val="clear" w:color="auto" w:fill="auto"/>
            <w:vAlign w:val="center"/>
          </w:tcPr>
          <w:p w14:paraId="49459A69" w14:textId="77777777" w:rsidR="00532EA3" w:rsidRPr="00C01091" w:rsidRDefault="009F67C0">
            <w:pPr>
              <w:spacing w:after="12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x</w:t>
            </w:r>
          </w:p>
        </w:tc>
        <w:tc>
          <w:tcPr>
            <w:tcW w:w="394" w:type="dxa"/>
            <w:shd w:val="clear" w:color="auto" w:fill="auto"/>
            <w:vAlign w:val="center"/>
          </w:tcPr>
          <w:p w14:paraId="0E417747" w14:textId="77777777" w:rsidR="00532EA3" w:rsidRPr="00C01091" w:rsidRDefault="00532EA3">
            <w:pPr>
              <w:spacing w:after="120"/>
              <w:jc w:val="center"/>
              <w:rPr>
                <w:rFonts w:ascii="Times New Roman" w:eastAsia="Times New Roman" w:hAnsi="Times New Roman" w:cs="Times New Roman"/>
                <w:sz w:val="24"/>
                <w:szCs w:val="24"/>
              </w:rPr>
            </w:pPr>
          </w:p>
        </w:tc>
        <w:tc>
          <w:tcPr>
            <w:tcW w:w="490" w:type="dxa"/>
            <w:shd w:val="clear" w:color="auto" w:fill="auto"/>
            <w:vAlign w:val="center"/>
          </w:tcPr>
          <w:p w14:paraId="00899D10" w14:textId="77777777" w:rsidR="00532EA3" w:rsidRPr="00C01091" w:rsidRDefault="00532EA3">
            <w:pPr>
              <w:spacing w:after="120"/>
              <w:jc w:val="center"/>
              <w:rPr>
                <w:rFonts w:ascii="Times New Roman" w:eastAsia="Times New Roman" w:hAnsi="Times New Roman" w:cs="Times New Roman"/>
                <w:sz w:val="24"/>
                <w:szCs w:val="24"/>
              </w:rPr>
            </w:pPr>
          </w:p>
        </w:tc>
        <w:tc>
          <w:tcPr>
            <w:tcW w:w="484" w:type="dxa"/>
            <w:shd w:val="clear" w:color="auto" w:fill="auto"/>
            <w:vAlign w:val="center"/>
          </w:tcPr>
          <w:p w14:paraId="3A5B201E" w14:textId="77777777" w:rsidR="00532EA3" w:rsidRPr="00C01091" w:rsidRDefault="00532EA3">
            <w:pPr>
              <w:spacing w:after="120"/>
              <w:jc w:val="center"/>
              <w:rPr>
                <w:rFonts w:ascii="Times New Roman" w:eastAsia="Times New Roman" w:hAnsi="Times New Roman" w:cs="Times New Roman"/>
                <w:sz w:val="24"/>
                <w:szCs w:val="24"/>
              </w:rPr>
            </w:pPr>
          </w:p>
        </w:tc>
      </w:tr>
      <w:tr w:rsidR="00532EA3" w:rsidRPr="00C01091" w14:paraId="67556E31" w14:textId="77777777">
        <w:tc>
          <w:tcPr>
            <w:tcW w:w="3988" w:type="dxa"/>
          </w:tcPr>
          <w:p w14:paraId="78EF279B" w14:textId="77777777" w:rsidR="00532EA3" w:rsidRPr="00C01091" w:rsidRDefault="009F67C0">
            <w:pPr>
              <w:spacing w:after="12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Informe final</w:t>
            </w:r>
          </w:p>
        </w:tc>
        <w:tc>
          <w:tcPr>
            <w:tcW w:w="600" w:type="dxa"/>
            <w:shd w:val="clear" w:color="auto" w:fill="auto"/>
            <w:vAlign w:val="center"/>
          </w:tcPr>
          <w:p w14:paraId="09CF6D62"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75A3F6AE"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2E3B6640"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37CE749A"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065BF923"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1171683E"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46B8D2A9"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3B7689D1"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4D91EA65" w14:textId="77777777" w:rsidR="00532EA3" w:rsidRPr="00C01091" w:rsidRDefault="009F67C0">
            <w:pPr>
              <w:spacing w:after="12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x</w:t>
            </w:r>
          </w:p>
        </w:tc>
        <w:tc>
          <w:tcPr>
            <w:tcW w:w="490" w:type="dxa"/>
            <w:shd w:val="clear" w:color="auto" w:fill="auto"/>
            <w:vAlign w:val="center"/>
          </w:tcPr>
          <w:p w14:paraId="71DA0BDD" w14:textId="77777777" w:rsidR="00532EA3" w:rsidRPr="00C01091" w:rsidRDefault="00532EA3">
            <w:pPr>
              <w:spacing w:after="120"/>
              <w:jc w:val="center"/>
              <w:rPr>
                <w:rFonts w:ascii="Times New Roman" w:eastAsia="Times New Roman" w:hAnsi="Times New Roman" w:cs="Times New Roman"/>
                <w:sz w:val="24"/>
                <w:szCs w:val="24"/>
              </w:rPr>
            </w:pPr>
          </w:p>
        </w:tc>
        <w:tc>
          <w:tcPr>
            <w:tcW w:w="484" w:type="dxa"/>
            <w:shd w:val="clear" w:color="auto" w:fill="auto"/>
            <w:vAlign w:val="center"/>
          </w:tcPr>
          <w:p w14:paraId="5506220F" w14:textId="77777777" w:rsidR="00532EA3" w:rsidRPr="00C01091" w:rsidRDefault="00532EA3">
            <w:pPr>
              <w:spacing w:after="120"/>
              <w:jc w:val="center"/>
              <w:rPr>
                <w:rFonts w:ascii="Times New Roman" w:eastAsia="Times New Roman" w:hAnsi="Times New Roman" w:cs="Times New Roman"/>
                <w:sz w:val="24"/>
                <w:szCs w:val="24"/>
              </w:rPr>
            </w:pPr>
          </w:p>
        </w:tc>
      </w:tr>
      <w:tr w:rsidR="00532EA3" w:rsidRPr="00C01091" w14:paraId="13A92B4E" w14:textId="77777777">
        <w:tc>
          <w:tcPr>
            <w:tcW w:w="3988" w:type="dxa"/>
          </w:tcPr>
          <w:p w14:paraId="53713859" w14:textId="77777777" w:rsidR="00532EA3" w:rsidRPr="00C01091" w:rsidRDefault="009F67C0">
            <w:pPr>
              <w:tabs>
                <w:tab w:val="left" w:pos="709"/>
              </w:tabs>
              <w:spacing w:after="120"/>
              <w:jc w:val="both"/>
              <w:rPr>
                <w:rFonts w:ascii="Times New Roman" w:eastAsia="Times New Roman" w:hAnsi="Times New Roman" w:cs="Times New Roman"/>
                <w:sz w:val="24"/>
                <w:szCs w:val="24"/>
              </w:rPr>
            </w:pPr>
            <w:proofErr w:type="spellStart"/>
            <w:r w:rsidRPr="00C01091">
              <w:rPr>
                <w:rFonts w:ascii="Times New Roman" w:eastAsia="Times New Roman" w:hAnsi="Times New Roman" w:cs="Times New Roman"/>
                <w:sz w:val="24"/>
                <w:szCs w:val="24"/>
              </w:rPr>
              <w:t>Envio</w:t>
            </w:r>
            <w:proofErr w:type="spellEnd"/>
            <w:r w:rsidRPr="00C01091">
              <w:rPr>
                <w:rFonts w:ascii="Times New Roman" w:eastAsia="Times New Roman" w:hAnsi="Times New Roman" w:cs="Times New Roman"/>
                <w:sz w:val="24"/>
                <w:szCs w:val="24"/>
              </w:rPr>
              <w:t xml:space="preserve"> del artículo para su  publicación a revista internacional open </w:t>
            </w:r>
            <w:proofErr w:type="spellStart"/>
            <w:r w:rsidRPr="00C01091">
              <w:rPr>
                <w:rFonts w:ascii="Times New Roman" w:eastAsia="Times New Roman" w:hAnsi="Times New Roman" w:cs="Times New Roman"/>
                <w:sz w:val="24"/>
                <w:szCs w:val="24"/>
              </w:rPr>
              <w:t>acces</w:t>
            </w:r>
            <w:proofErr w:type="spellEnd"/>
          </w:p>
        </w:tc>
        <w:tc>
          <w:tcPr>
            <w:tcW w:w="600" w:type="dxa"/>
            <w:shd w:val="clear" w:color="auto" w:fill="auto"/>
            <w:vAlign w:val="center"/>
          </w:tcPr>
          <w:p w14:paraId="398B9369"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3AA2FE42"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1A00FF06"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334442E0"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5CC65FF8"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415C89B5"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161BABB7"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3E973F7B" w14:textId="77777777" w:rsidR="00532EA3" w:rsidRPr="00C01091" w:rsidRDefault="00532EA3">
            <w:pPr>
              <w:spacing w:after="120"/>
              <w:jc w:val="center"/>
              <w:rPr>
                <w:rFonts w:ascii="Times New Roman" w:eastAsia="Times New Roman" w:hAnsi="Times New Roman" w:cs="Times New Roman"/>
                <w:sz w:val="24"/>
                <w:szCs w:val="24"/>
              </w:rPr>
            </w:pPr>
          </w:p>
        </w:tc>
        <w:tc>
          <w:tcPr>
            <w:tcW w:w="394" w:type="dxa"/>
            <w:shd w:val="clear" w:color="auto" w:fill="auto"/>
            <w:vAlign w:val="center"/>
          </w:tcPr>
          <w:p w14:paraId="4B6B2DC5" w14:textId="77777777" w:rsidR="00532EA3" w:rsidRPr="00C01091" w:rsidRDefault="00532EA3">
            <w:pPr>
              <w:spacing w:after="120"/>
              <w:jc w:val="center"/>
              <w:rPr>
                <w:rFonts w:ascii="Times New Roman" w:eastAsia="Times New Roman" w:hAnsi="Times New Roman" w:cs="Times New Roman"/>
                <w:sz w:val="24"/>
                <w:szCs w:val="24"/>
              </w:rPr>
            </w:pPr>
          </w:p>
        </w:tc>
        <w:tc>
          <w:tcPr>
            <w:tcW w:w="490" w:type="dxa"/>
            <w:shd w:val="clear" w:color="auto" w:fill="auto"/>
            <w:vAlign w:val="center"/>
          </w:tcPr>
          <w:p w14:paraId="69C7C178" w14:textId="77777777" w:rsidR="00532EA3" w:rsidRPr="00C01091" w:rsidRDefault="009F67C0">
            <w:pPr>
              <w:spacing w:after="12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x</w:t>
            </w:r>
          </w:p>
        </w:tc>
        <w:tc>
          <w:tcPr>
            <w:tcW w:w="484" w:type="dxa"/>
            <w:shd w:val="clear" w:color="auto" w:fill="auto"/>
            <w:vAlign w:val="center"/>
          </w:tcPr>
          <w:p w14:paraId="2F560FCE" w14:textId="77777777" w:rsidR="00532EA3" w:rsidRPr="00C01091" w:rsidRDefault="009F67C0">
            <w:pPr>
              <w:spacing w:after="120"/>
              <w:jc w:val="cente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x</w:t>
            </w:r>
          </w:p>
        </w:tc>
      </w:tr>
    </w:tbl>
    <w:p w14:paraId="5BEEFE2A" w14:textId="77777777" w:rsidR="00532EA3" w:rsidRPr="00C01091" w:rsidRDefault="009F67C0">
      <w:pPr>
        <w:rPr>
          <w:rFonts w:ascii="Times New Roman" w:eastAsia="Times New Roman" w:hAnsi="Times New Roman" w:cs="Times New Roman"/>
          <w:b/>
          <w:sz w:val="24"/>
          <w:szCs w:val="24"/>
        </w:rPr>
      </w:pPr>
      <w:bookmarkStart w:id="21" w:name="_heading=h.4i7ojhp" w:colFirst="0" w:colLast="0"/>
      <w:bookmarkEnd w:id="21"/>
      <w:r w:rsidRPr="00C01091">
        <w:rPr>
          <w:rFonts w:ascii="Times New Roman" w:eastAsia="Times New Roman" w:hAnsi="Times New Roman" w:cs="Times New Roman"/>
          <w:b/>
          <w:sz w:val="24"/>
          <w:szCs w:val="24"/>
        </w:rPr>
        <w:t>Los tiempos descritos en este apartado, se pueden ver modificado por los diferentes plazos del proceso de puesta en marcha del estudio.</w:t>
      </w:r>
    </w:p>
    <w:p w14:paraId="7A997F40" w14:textId="77777777" w:rsidR="00532EA3" w:rsidRPr="00C01091" w:rsidRDefault="009F67C0">
      <w:pPr>
        <w:rPr>
          <w:rFonts w:ascii="Times New Roman" w:eastAsia="Times New Roman" w:hAnsi="Times New Roman" w:cs="Times New Roman"/>
          <w:b/>
          <w:sz w:val="24"/>
          <w:szCs w:val="24"/>
        </w:rPr>
      </w:pPr>
      <w:r w:rsidRPr="00C01091">
        <w:rPr>
          <w:rFonts w:ascii="Times New Roman" w:hAnsi="Times New Roman" w:cs="Times New Roman"/>
          <w:sz w:val="24"/>
          <w:szCs w:val="24"/>
        </w:rPr>
        <w:br w:type="page"/>
      </w:r>
    </w:p>
    <w:p w14:paraId="6DB3ACF6" w14:textId="77777777" w:rsidR="00532EA3" w:rsidRPr="00C01091" w:rsidRDefault="009F67C0">
      <w:pPr>
        <w:pStyle w:val="Ttulo1"/>
        <w:jc w:val="both"/>
        <w:rPr>
          <w:rFonts w:ascii="Times New Roman" w:eastAsia="Times New Roman" w:hAnsi="Times New Roman" w:cs="Times New Roman"/>
          <w:sz w:val="24"/>
          <w:szCs w:val="24"/>
        </w:rPr>
      </w:pPr>
      <w:bookmarkStart w:id="22" w:name="_Toc90045980"/>
      <w:r w:rsidRPr="00C01091">
        <w:rPr>
          <w:rFonts w:ascii="Times New Roman" w:eastAsia="Times New Roman" w:hAnsi="Times New Roman" w:cs="Times New Roman"/>
          <w:color w:val="000000"/>
          <w:sz w:val="24"/>
          <w:szCs w:val="24"/>
        </w:rPr>
        <w:lastRenderedPageBreak/>
        <w:t>ANEXO 2. Experiencia del equipo investigador en el tema</w:t>
      </w:r>
      <w:bookmarkEnd w:id="22"/>
    </w:p>
    <w:p w14:paraId="20FF5D2B" w14:textId="77777777" w:rsidR="00532EA3" w:rsidRPr="00C01091" w:rsidRDefault="00532EA3">
      <w:pPr>
        <w:rPr>
          <w:rFonts w:ascii="Times New Roman" w:hAnsi="Times New Roman" w:cs="Times New Roman"/>
          <w:sz w:val="24"/>
          <w:szCs w:val="24"/>
        </w:rPr>
      </w:pPr>
    </w:p>
    <w:p w14:paraId="7FA60193" w14:textId="77777777" w:rsidR="00532EA3" w:rsidRPr="00C01091" w:rsidRDefault="009F67C0">
      <w:pPr>
        <w:spacing w:after="120"/>
        <w:ind w:left="708"/>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El proyecto se realizará en colaboración entre el grupo de investigación DAP_CAT y servicio de endocrinología y nutrición de los hospitales: Hospital Universitario Arnau de </w:t>
      </w:r>
      <w:proofErr w:type="spellStart"/>
      <w:r w:rsidRPr="00C01091">
        <w:rPr>
          <w:rFonts w:ascii="Times New Roman" w:eastAsia="Times New Roman" w:hAnsi="Times New Roman" w:cs="Times New Roman"/>
          <w:sz w:val="24"/>
          <w:szCs w:val="24"/>
        </w:rPr>
        <w:t>Vilanova</w:t>
      </w:r>
      <w:proofErr w:type="spellEnd"/>
      <w:r w:rsidRPr="00C01091">
        <w:rPr>
          <w:rFonts w:ascii="Times New Roman" w:eastAsia="Times New Roman" w:hAnsi="Times New Roman" w:cs="Times New Roman"/>
          <w:sz w:val="24"/>
          <w:szCs w:val="24"/>
        </w:rPr>
        <w:t xml:space="preserve"> (Lleida), Hospital </w:t>
      </w:r>
      <w:proofErr w:type="spellStart"/>
      <w:r w:rsidRPr="00C01091">
        <w:rPr>
          <w:rFonts w:ascii="Times New Roman" w:eastAsia="Times New Roman" w:hAnsi="Times New Roman" w:cs="Times New Roman"/>
          <w:sz w:val="24"/>
          <w:szCs w:val="24"/>
        </w:rPr>
        <w:t>Germans</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Trias</w:t>
      </w:r>
      <w:proofErr w:type="spellEnd"/>
      <w:r w:rsidRPr="00C01091">
        <w:rPr>
          <w:rFonts w:ascii="Times New Roman" w:eastAsia="Times New Roman" w:hAnsi="Times New Roman" w:cs="Times New Roman"/>
          <w:sz w:val="24"/>
          <w:szCs w:val="24"/>
        </w:rPr>
        <w:t xml:space="preserve"> i Pujol y Hospital (Badalona) y Hospital de la Santa Cruz y San Pablo (Barcelona).</w:t>
      </w:r>
    </w:p>
    <w:p w14:paraId="1E976522" w14:textId="77777777" w:rsidR="00532EA3" w:rsidRPr="00C01091" w:rsidRDefault="009F67C0">
      <w:pPr>
        <w:spacing w:after="120"/>
        <w:ind w:left="708"/>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El grupo de investigación en Diabetes desde la Atención Primaria se constituyó en 2007 en el seno de la USR de Barcelona ciudad, todo que la mayoría de sus miembros ya venían trabajando juntos en la red GEDAPS desde 1992. En 2011 fue acreditado como grupo emergente de investigación para el IDIAP Jordi Gol ((7Z12 / 008), y en 2014 como grupo consolidado por la AGAUR (2014 SGR 799). Varios de sus miembros, desde el 2015, pertenecen a más al CIBERDEM del Instituto Carlos III a través del Instituto de investigación en Ciencias de la Salud </w:t>
      </w:r>
      <w:proofErr w:type="spellStart"/>
      <w:r w:rsidRPr="00C01091">
        <w:rPr>
          <w:rFonts w:ascii="Times New Roman" w:eastAsia="Times New Roman" w:hAnsi="Times New Roman" w:cs="Times New Roman"/>
          <w:sz w:val="24"/>
          <w:szCs w:val="24"/>
        </w:rPr>
        <w:t>Germans</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Trias</w:t>
      </w:r>
      <w:proofErr w:type="spellEnd"/>
      <w:r w:rsidRPr="00C01091">
        <w:rPr>
          <w:rFonts w:ascii="Times New Roman" w:eastAsia="Times New Roman" w:hAnsi="Times New Roman" w:cs="Times New Roman"/>
          <w:sz w:val="24"/>
          <w:szCs w:val="24"/>
        </w:rPr>
        <w:t xml:space="preserve"> i Pujol (IGTP) (CB15 / 00071)</w:t>
      </w:r>
    </w:p>
    <w:p w14:paraId="310F7F3A" w14:textId="77777777" w:rsidR="00532EA3" w:rsidRPr="00C01091" w:rsidRDefault="009F67C0">
      <w:pPr>
        <w:spacing w:after="120"/>
        <w:ind w:left="708"/>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Actualmente, el grupo está formado mayoritariamente por médicos de Atención Primaria y endocrinólogos, además de la colaboración habitual de estadísticos, </w:t>
      </w:r>
      <w:proofErr w:type="spellStart"/>
      <w:r w:rsidRPr="00C01091">
        <w:rPr>
          <w:rFonts w:ascii="Times New Roman" w:eastAsia="Times New Roman" w:hAnsi="Times New Roman" w:cs="Times New Roman"/>
          <w:sz w:val="24"/>
          <w:szCs w:val="24"/>
        </w:rPr>
        <w:t>preventivistas</w:t>
      </w:r>
      <w:proofErr w:type="spellEnd"/>
      <w:r w:rsidRPr="00C01091">
        <w:rPr>
          <w:rFonts w:ascii="Times New Roman" w:eastAsia="Times New Roman" w:hAnsi="Times New Roman" w:cs="Times New Roman"/>
          <w:sz w:val="24"/>
          <w:szCs w:val="24"/>
        </w:rPr>
        <w:t xml:space="preserve"> y farmacólogos.</w:t>
      </w:r>
    </w:p>
    <w:p w14:paraId="3A909E8D" w14:textId="77777777" w:rsidR="00532EA3" w:rsidRPr="00C01091" w:rsidRDefault="009F67C0">
      <w:pPr>
        <w:spacing w:after="120"/>
        <w:ind w:left="708"/>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En concreto en este proyecto la distribución de tareas es:</w:t>
      </w:r>
    </w:p>
    <w:p w14:paraId="591F4FD4" w14:textId="77777777" w:rsidR="00532EA3" w:rsidRPr="00C01091" w:rsidRDefault="009F67C0">
      <w:pPr>
        <w:spacing w:after="120"/>
        <w:ind w:left="708"/>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 M Hernandez (IP), D Mauricio, B </w:t>
      </w:r>
      <w:proofErr w:type="spellStart"/>
      <w:r w:rsidRPr="00C01091">
        <w:rPr>
          <w:rFonts w:ascii="Times New Roman" w:eastAsia="Times New Roman" w:hAnsi="Times New Roman" w:cs="Times New Roman"/>
          <w:sz w:val="24"/>
          <w:szCs w:val="24"/>
        </w:rPr>
        <w:t>Soldevila</w:t>
      </w:r>
      <w:proofErr w:type="spellEnd"/>
      <w:r w:rsidRPr="00C01091">
        <w:rPr>
          <w:rFonts w:ascii="Times New Roman" w:eastAsia="Times New Roman" w:hAnsi="Times New Roman" w:cs="Times New Roman"/>
          <w:sz w:val="24"/>
          <w:szCs w:val="24"/>
        </w:rPr>
        <w:t>, M Mata, J. Franch, J Real y Bogdan Vlacho han participado en la elaboración y redacción del presente protocolo</w:t>
      </w:r>
    </w:p>
    <w:p w14:paraId="2146523B" w14:textId="77777777" w:rsidR="00532EA3" w:rsidRPr="00C01091" w:rsidRDefault="009F67C0">
      <w:pPr>
        <w:spacing w:after="120"/>
        <w:ind w:left="708"/>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La extracción de los datos se realizará por el personal del SIDIAP</w:t>
      </w:r>
    </w:p>
    <w:p w14:paraId="21CD6F96" w14:textId="77777777" w:rsidR="00532EA3" w:rsidRPr="00C01091" w:rsidRDefault="009F67C0">
      <w:pPr>
        <w:spacing w:after="120"/>
        <w:ind w:left="708"/>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El análisis estadístico será coordinado por el Sr. Jordi Real con amplia experiencia en el manejo de la base de datos SIDIAP</w:t>
      </w:r>
    </w:p>
    <w:p w14:paraId="613E9246" w14:textId="77777777" w:rsidR="00532EA3" w:rsidRPr="00C01091" w:rsidRDefault="009F67C0">
      <w:pPr>
        <w:spacing w:after="120"/>
        <w:ind w:left="708"/>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En la discusión de los resultados, planificación de los diferentes informes y redacción de los artículos participaran todos los miembros del equipo investigador para este estudio</w:t>
      </w:r>
    </w:p>
    <w:p w14:paraId="387E7DE4" w14:textId="77777777" w:rsidR="00532EA3" w:rsidRPr="00C01091" w:rsidRDefault="009F67C0">
      <w:pPr>
        <w:spacing w:after="120"/>
        <w:ind w:left="708"/>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El grupo ha obtenido diferentes becas y ayudas competitivas, entre las que destacan</w:t>
      </w:r>
    </w:p>
    <w:p w14:paraId="67B07455" w14:textId="77777777" w:rsidR="00532EA3" w:rsidRPr="00C01091" w:rsidRDefault="009F67C0">
      <w:pPr>
        <w:spacing w:after="120"/>
        <w:ind w:left="708"/>
        <w:jc w:val="both"/>
        <w:rPr>
          <w:rFonts w:ascii="Times New Roman" w:eastAsia="Times New Roman" w:hAnsi="Times New Roman" w:cs="Times New Roman"/>
          <w:sz w:val="24"/>
          <w:szCs w:val="24"/>
        </w:rPr>
      </w:pPr>
      <w:proofErr w:type="gramStart"/>
      <w:r w:rsidRPr="00C01091">
        <w:rPr>
          <w:rFonts w:ascii="Times New Roman" w:eastAsia="Times New Roman" w:hAnsi="Times New Roman" w:cs="Times New Roman"/>
          <w:sz w:val="24"/>
          <w:szCs w:val="24"/>
          <w:lang w:val="en-US"/>
        </w:rPr>
        <w:t xml:space="preserve">• </w:t>
      </w:r>
      <w:proofErr w:type="spellStart"/>
      <w:r w:rsidRPr="00C01091">
        <w:rPr>
          <w:rFonts w:ascii="Times New Roman" w:eastAsia="Times New Roman" w:hAnsi="Times New Roman" w:cs="Times New Roman"/>
          <w:sz w:val="24"/>
          <w:szCs w:val="24"/>
          <w:lang w:val="en-US"/>
        </w:rPr>
        <w:t>Beca</w:t>
      </w:r>
      <w:proofErr w:type="spellEnd"/>
      <w:r w:rsidRPr="00C01091">
        <w:rPr>
          <w:rFonts w:ascii="Times New Roman" w:eastAsia="Times New Roman" w:hAnsi="Times New Roman" w:cs="Times New Roman"/>
          <w:sz w:val="24"/>
          <w:szCs w:val="24"/>
          <w:lang w:val="en-US"/>
        </w:rPr>
        <w:t xml:space="preserve"> European Foundation for the Study of Diabetes / Lilly European Diabetes Research </w:t>
      </w:r>
      <w:proofErr w:type="spellStart"/>
      <w:r w:rsidRPr="00C01091">
        <w:rPr>
          <w:rFonts w:ascii="Times New Roman" w:eastAsia="Times New Roman" w:hAnsi="Times New Roman" w:cs="Times New Roman"/>
          <w:sz w:val="24"/>
          <w:szCs w:val="24"/>
          <w:lang w:val="en-US"/>
        </w:rPr>
        <w:t>Programme</w:t>
      </w:r>
      <w:proofErr w:type="spellEnd"/>
      <w:r w:rsidRPr="00C01091">
        <w:rPr>
          <w:rFonts w:ascii="Times New Roman" w:eastAsia="Times New Roman" w:hAnsi="Times New Roman" w:cs="Times New Roman"/>
          <w:sz w:val="24"/>
          <w:szCs w:val="24"/>
          <w:lang w:val="en-US"/>
        </w:rPr>
        <w:t>.</w:t>
      </w:r>
      <w:proofErr w:type="gramEnd"/>
      <w:r w:rsidRPr="00C01091">
        <w:rPr>
          <w:rFonts w:ascii="Times New Roman" w:eastAsia="Times New Roman" w:hAnsi="Times New Roman" w:cs="Times New Roman"/>
          <w:sz w:val="24"/>
          <w:szCs w:val="24"/>
          <w:lang w:val="en-US"/>
        </w:rPr>
        <w:t xml:space="preserve"> </w:t>
      </w:r>
      <w:proofErr w:type="spellStart"/>
      <w:proofErr w:type="gramStart"/>
      <w:r w:rsidRPr="00C01091">
        <w:rPr>
          <w:rFonts w:ascii="Times New Roman" w:eastAsia="Times New Roman" w:hAnsi="Times New Roman" w:cs="Times New Roman"/>
          <w:sz w:val="24"/>
          <w:szCs w:val="24"/>
          <w:lang w:val="en-US"/>
        </w:rPr>
        <w:t>Novials</w:t>
      </w:r>
      <w:proofErr w:type="spellEnd"/>
      <w:r w:rsidRPr="00C01091">
        <w:rPr>
          <w:rFonts w:ascii="Times New Roman" w:eastAsia="Times New Roman" w:hAnsi="Times New Roman" w:cs="Times New Roman"/>
          <w:sz w:val="24"/>
          <w:szCs w:val="24"/>
          <w:lang w:val="en-US"/>
        </w:rPr>
        <w:t xml:space="preserve">, A; Mundet, X; PARRIZAS, M; Franch, J; Mata, M; </w:t>
      </w:r>
      <w:proofErr w:type="spellStart"/>
      <w:r w:rsidRPr="00C01091">
        <w:rPr>
          <w:rFonts w:ascii="Times New Roman" w:eastAsia="Times New Roman" w:hAnsi="Times New Roman" w:cs="Times New Roman"/>
          <w:sz w:val="24"/>
          <w:szCs w:val="24"/>
          <w:lang w:val="en-US"/>
        </w:rPr>
        <w:t>Cuerpo</w:t>
      </w:r>
      <w:proofErr w:type="spellEnd"/>
      <w:r w:rsidRPr="00C01091">
        <w:rPr>
          <w:rFonts w:ascii="Times New Roman" w:eastAsia="Times New Roman" w:hAnsi="Times New Roman" w:cs="Times New Roman"/>
          <w:sz w:val="24"/>
          <w:szCs w:val="24"/>
          <w:lang w:val="en-US"/>
        </w:rPr>
        <w:t xml:space="preserve">, X. circulating </w:t>
      </w:r>
      <w:proofErr w:type="spellStart"/>
      <w:r w:rsidRPr="00C01091">
        <w:rPr>
          <w:rFonts w:ascii="Times New Roman" w:eastAsia="Times New Roman" w:hAnsi="Times New Roman" w:cs="Times New Roman"/>
          <w:sz w:val="24"/>
          <w:szCs w:val="24"/>
          <w:lang w:val="en-US"/>
        </w:rPr>
        <w:t>exosomal</w:t>
      </w:r>
      <w:proofErr w:type="spellEnd"/>
      <w:r w:rsidRPr="00C01091">
        <w:rPr>
          <w:rFonts w:ascii="Times New Roman" w:eastAsia="Times New Roman" w:hAnsi="Times New Roman" w:cs="Times New Roman"/>
          <w:sz w:val="24"/>
          <w:szCs w:val="24"/>
          <w:lang w:val="en-US"/>
        </w:rPr>
        <w:t xml:space="preserve"> miRNAs se potential Biomarkers and Mediator of tissue cross-talk in diabetes.</w:t>
      </w:r>
      <w:proofErr w:type="gramEnd"/>
      <w:r w:rsidRPr="00C01091">
        <w:rPr>
          <w:rFonts w:ascii="Times New Roman" w:eastAsia="Times New Roman" w:hAnsi="Times New Roman" w:cs="Times New Roman"/>
          <w:sz w:val="24"/>
          <w:szCs w:val="24"/>
          <w:lang w:val="en-US"/>
        </w:rPr>
        <w:t xml:space="preserve"> </w:t>
      </w:r>
      <w:proofErr w:type="spellStart"/>
      <w:r w:rsidRPr="00C01091">
        <w:rPr>
          <w:rFonts w:ascii="Times New Roman" w:eastAsia="Times New Roman" w:hAnsi="Times New Roman" w:cs="Times New Roman"/>
          <w:sz w:val="24"/>
          <w:szCs w:val="24"/>
        </w:rPr>
        <w:t>Europe</w:t>
      </w:r>
      <w:proofErr w:type="spellEnd"/>
      <w:r w:rsidRPr="00C01091">
        <w:rPr>
          <w:rFonts w:ascii="Times New Roman" w:eastAsia="Times New Roman" w:hAnsi="Times New Roman" w:cs="Times New Roman"/>
          <w:sz w:val="24"/>
          <w:szCs w:val="24"/>
        </w:rPr>
        <w:t xml:space="preserve"> 2013</w:t>
      </w:r>
    </w:p>
    <w:p w14:paraId="776BDF48" w14:textId="77777777" w:rsidR="00532EA3" w:rsidRPr="00C01091" w:rsidRDefault="009F67C0">
      <w:pPr>
        <w:spacing w:after="120"/>
        <w:ind w:left="708"/>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 Beca del Fondo Superior de </w:t>
      </w:r>
      <w:proofErr w:type="spellStart"/>
      <w:r w:rsidRPr="00C01091">
        <w:rPr>
          <w:rFonts w:ascii="Times New Roman" w:eastAsia="Times New Roman" w:hAnsi="Times New Roman" w:cs="Times New Roman"/>
          <w:sz w:val="24"/>
          <w:szCs w:val="24"/>
        </w:rPr>
        <w:t>Investiga¬ciones</w:t>
      </w:r>
      <w:proofErr w:type="spellEnd"/>
      <w:r w:rsidRPr="00C01091">
        <w:rPr>
          <w:rFonts w:ascii="Times New Roman" w:eastAsia="Times New Roman" w:hAnsi="Times New Roman" w:cs="Times New Roman"/>
          <w:sz w:val="24"/>
          <w:szCs w:val="24"/>
        </w:rPr>
        <w:t xml:space="preserve"> Sanitarias de la Seguridad Social (FISS) (nº expediente 15/00625) por proyecto titulado: Identificación de nuevos </w:t>
      </w:r>
      <w:proofErr w:type="spellStart"/>
      <w:r w:rsidRPr="00C01091">
        <w:rPr>
          <w:rFonts w:ascii="Times New Roman" w:eastAsia="Times New Roman" w:hAnsi="Times New Roman" w:cs="Times New Roman"/>
          <w:sz w:val="24"/>
          <w:szCs w:val="24"/>
        </w:rPr>
        <w:t>biomarcadores</w:t>
      </w:r>
      <w:proofErr w:type="spellEnd"/>
      <w:r w:rsidRPr="00C01091">
        <w:rPr>
          <w:rFonts w:ascii="Times New Roman" w:eastAsia="Times New Roman" w:hAnsi="Times New Roman" w:cs="Times New Roman"/>
          <w:sz w:val="24"/>
          <w:szCs w:val="24"/>
        </w:rPr>
        <w:t xml:space="preserve"> de metabolismo lipídico en la aterosclerosis diabética. Fundación instituto Investigación </w:t>
      </w:r>
      <w:proofErr w:type="spellStart"/>
      <w:r w:rsidRPr="00C01091">
        <w:rPr>
          <w:rFonts w:ascii="Times New Roman" w:eastAsia="Times New Roman" w:hAnsi="Times New Roman" w:cs="Times New Roman"/>
          <w:sz w:val="24"/>
          <w:szCs w:val="24"/>
        </w:rPr>
        <w:t>Germans</w:t>
      </w:r>
      <w:proofErr w:type="spellEnd"/>
      <w:r w:rsidRPr="00C01091">
        <w:rPr>
          <w:rFonts w:ascii="Times New Roman" w:eastAsia="Times New Roman" w:hAnsi="Times New Roman" w:cs="Times New Roman"/>
          <w:sz w:val="24"/>
          <w:szCs w:val="24"/>
        </w:rPr>
        <w:t xml:space="preserve"> </w:t>
      </w:r>
      <w:proofErr w:type="spellStart"/>
      <w:r w:rsidRPr="00C01091">
        <w:rPr>
          <w:rFonts w:ascii="Times New Roman" w:eastAsia="Times New Roman" w:hAnsi="Times New Roman" w:cs="Times New Roman"/>
          <w:sz w:val="24"/>
          <w:szCs w:val="24"/>
        </w:rPr>
        <w:t>Trias</w:t>
      </w:r>
      <w:proofErr w:type="spellEnd"/>
      <w:r w:rsidRPr="00C01091">
        <w:rPr>
          <w:rFonts w:ascii="Times New Roman" w:eastAsia="Times New Roman" w:hAnsi="Times New Roman" w:cs="Times New Roman"/>
          <w:sz w:val="24"/>
          <w:szCs w:val="24"/>
        </w:rPr>
        <w:t xml:space="preserve"> i Pujol. </w:t>
      </w:r>
      <w:proofErr w:type="spellStart"/>
      <w:r w:rsidRPr="00C01091">
        <w:rPr>
          <w:rFonts w:ascii="Times New Roman" w:eastAsia="Times New Roman" w:hAnsi="Times New Roman" w:cs="Times New Roman"/>
          <w:sz w:val="24"/>
          <w:szCs w:val="24"/>
        </w:rPr>
        <w:t>Didac</w:t>
      </w:r>
      <w:proofErr w:type="spellEnd"/>
      <w:r w:rsidRPr="00C01091">
        <w:rPr>
          <w:rFonts w:ascii="Times New Roman" w:eastAsia="Times New Roman" w:hAnsi="Times New Roman" w:cs="Times New Roman"/>
          <w:sz w:val="24"/>
          <w:szCs w:val="24"/>
        </w:rPr>
        <w:t xml:space="preserve"> Mauricio (IP), Esmeralda </w:t>
      </w:r>
      <w:proofErr w:type="spellStart"/>
      <w:r w:rsidRPr="00C01091">
        <w:rPr>
          <w:rFonts w:ascii="Times New Roman" w:eastAsia="Times New Roman" w:hAnsi="Times New Roman" w:cs="Times New Roman"/>
          <w:sz w:val="24"/>
          <w:szCs w:val="24"/>
        </w:rPr>
        <w:t>Castelblanco</w:t>
      </w:r>
      <w:proofErr w:type="spellEnd"/>
      <w:r w:rsidRPr="00C01091">
        <w:rPr>
          <w:rFonts w:ascii="Times New Roman" w:eastAsia="Times New Roman" w:hAnsi="Times New Roman" w:cs="Times New Roman"/>
          <w:sz w:val="24"/>
          <w:szCs w:val="24"/>
        </w:rPr>
        <w:t xml:space="preserve">, Berta </w:t>
      </w:r>
      <w:proofErr w:type="spellStart"/>
      <w:r w:rsidRPr="00C01091">
        <w:rPr>
          <w:rFonts w:ascii="Times New Roman" w:eastAsia="Times New Roman" w:hAnsi="Times New Roman" w:cs="Times New Roman"/>
          <w:sz w:val="24"/>
          <w:szCs w:val="24"/>
        </w:rPr>
        <w:t>Soldevila</w:t>
      </w:r>
      <w:proofErr w:type="spellEnd"/>
      <w:r w:rsidRPr="00C01091">
        <w:rPr>
          <w:rFonts w:ascii="Times New Roman" w:eastAsia="Times New Roman" w:hAnsi="Times New Roman" w:cs="Times New Roman"/>
          <w:sz w:val="24"/>
          <w:szCs w:val="24"/>
        </w:rPr>
        <w:t>, Ana Lucas, Marta Hernandez, Josep Franch, Esther Rubinat</w:t>
      </w:r>
    </w:p>
    <w:p w14:paraId="0061B769" w14:textId="77777777" w:rsidR="00532EA3" w:rsidRPr="00C01091" w:rsidRDefault="009F67C0">
      <w:pPr>
        <w:spacing w:after="120"/>
        <w:ind w:left="708"/>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 Beca del Fondo Superior de </w:t>
      </w:r>
      <w:proofErr w:type="spellStart"/>
      <w:r w:rsidRPr="00C01091">
        <w:rPr>
          <w:rFonts w:ascii="Times New Roman" w:eastAsia="Times New Roman" w:hAnsi="Times New Roman" w:cs="Times New Roman"/>
          <w:sz w:val="24"/>
          <w:szCs w:val="24"/>
        </w:rPr>
        <w:t>Investiga¬ciones</w:t>
      </w:r>
      <w:proofErr w:type="spellEnd"/>
      <w:r w:rsidRPr="00C01091">
        <w:rPr>
          <w:rFonts w:ascii="Times New Roman" w:eastAsia="Times New Roman" w:hAnsi="Times New Roman" w:cs="Times New Roman"/>
          <w:sz w:val="24"/>
          <w:szCs w:val="24"/>
        </w:rPr>
        <w:t xml:space="preserve"> Sanitarias de la Seguridad Social (FISS) (nº expediente PI15 / 00140) por el proyecto titulado: Comportamiento dinámico del síndrome metabólico y elaboración de una ecuación para predecir el riesgo cardiovascular en los pacientes con Diabetes tipo 2 de una cohorte retrospectiva obtenida a partir de una base de datos clínico administrativa. Gabriel </w:t>
      </w:r>
      <w:proofErr w:type="spellStart"/>
      <w:r w:rsidRPr="00C01091">
        <w:rPr>
          <w:rFonts w:ascii="Times New Roman" w:eastAsia="Times New Roman" w:hAnsi="Times New Roman" w:cs="Times New Roman"/>
          <w:sz w:val="24"/>
          <w:szCs w:val="24"/>
        </w:rPr>
        <w:t>Coll</w:t>
      </w:r>
      <w:proofErr w:type="spellEnd"/>
      <w:r w:rsidRPr="00C01091">
        <w:rPr>
          <w:rFonts w:ascii="Times New Roman" w:eastAsia="Times New Roman" w:hAnsi="Times New Roman" w:cs="Times New Roman"/>
          <w:sz w:val="24"/>
          <w:szCs w:val="24"/>
        </w:rPr>
        <w:t xml:space="preserve"> de Tuero (IP), Antonio Rodriguez </w:t>
      </w:r>
      <w:proofErr w:type="spellStart"/>
      <w:r w:rsidRPr="00C01091">
        <w:rPr>
          <w:rFonts w:ascii="Times New Roman" w:eastAsia="Times New Roman" w:hAnsi="Times New Roman" w:cs="Times New Roman"/>
          <w:sz w:val="24"/>
          <w:szCs w:val="24"/>
        </w:rPr>
        <w:t>Poncelas</w:t>
      </w:r>
      <w:proofErr w:type="spellEnd"/>
      <w:r w:rsidRPr="00C01091">
        <w:rPr>
          <w:rFonts w:ascii="Times New Roman" w:eastAsia="Times New Roman" w:hAnsi="Times New Roman" w:cs="Times New Roman"/>
          <w:sz w:val="24"/>
          <w:szCs w:val="24"/>
        </w:rPr>
        <w:t>, M.ANTONIA Barceló</w:t>
      </w:r>
    </w:p>
    <w:p w14:paraId="3FC5DA23" w14:textId="77777777" w:rsidR="00532EA3" w:rsidRPr="00C01091" w:rsidRDefault="009F67C0">
      <w:pPr>
        <w:spacing w:after="120"/>
        <w:ind w:left="36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lastRenderedPageBreak/>
        <w:t xml:space="preserve">En su actividad investigadora el grupo </w:t>
      </w:r>
      <w:proofErr w:type="spellStart"/>
      <w:r w:rsidRPr="00C01091">
        <w:rPr>
          <w:rFonts w:ascii="Times New Roman" w:eastAsia="Times New Roman" w:hAnsi="Times New Roman" w:cs="Times New Roman"/>
          <w:sz w:val="24"/>
          <w:szCs w:val="24"/>
        </w:rPr>
        <w:t>DAP_cat</w:t>
      </w:r>
      <w:proofErr w:type="spellEnd"/>
      <w:r w:rsidRPr="00C01091">
        <w:rPr>
          <w:rFonts w:ascii="Times New Roman" w:eastAsia="Times New Roman" w:hAnsi="Times New Roman" w:cs="Times New Roman"/>
          <w:sz w:val="24"/>
          <w:szCs w:val="24"/>
        </w:rPr>
        <w:t xml:space="preserve"> ha tenido la posibilidad de establecer colaboraciones con diferentes centros de investigación en diabetes a nivel europeo con los que se han establecido proyectos conjuntos, entre los que destacan:</w:t>
      </w:r>
    </w:p>
    <w:p w14:paraId="244E43E4" w14:textId="77777777" w:rsidR="00532EA3" w:rsidRPr="00C01091" w:rsidRDefault="009F67C0">
      <w:pPr>
        <w:spacing w:after="120"/>
        <w:ind w:left="36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 Universidad de York (Víctor </w:t>
      </w:r>
      <w:proofErr w:type="spellStart"/>
      <w:r w:rsidRPr="00C01091">
        <w:rPr>
          <w:rFonts w:ascii="Times New Roman" w:eastAsia="Times New Roman" w:hAnsi="Times New Roman" w:cs="Times New Roman"/>
          <w:sz w:val="24"/>
          <w:szCs w:val="24"/>
        </w:rPr>
        <w:t>Preckler</w:t>
      </w:r>
      <w:proofErr w:type="spellEnd"/>
      <w:r w:rsidRPr="00C01091">
        <w:rPr>
          <w:rFonts w:ascii="Times New Roman" w:eastAsia="Times New Roman" w:hAnsi="Times New Roman" w:cs="Times New Roman"/>
          <w:sz w:val="24"/>
          <w:szCs w:val="24"/>
        </w:rPr>
        <w:t>) - costes de la DM</w:t>
      </w:r>
    </w:p>
    <w:p w14:paraId="698F3527" w14:textId="77777777" w:rsidR="00532EA3" w:rsidRPr="00C01091" w:rsidRDefault="009F67C0">
      <w:pPr>
        <w:spacing w:after="120"/>
        <w:ind w:left="36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 Leicester Diabetes Center (Kamlesh </w:t>
      </w:r>
      <w:proofErr w:type="spellStart"/>
      <w:r w:rsidRPr="00C01091">
        <w:rPr>
          <w:rFonts w:ascii="Times New Roman" w:eastAsia="Times New Roman" w:hAnsi="Times New Roman" w:cs="Times New Roman"/>
          <w:sz w:val="24"/>
          <w:szCs w:val="24"/>
        </w:rPr>
        <w:t>Kunti</w:t>
      </w:r>
      <w:proofErr w:type="spellEnd"/>
      <w:r w:rsidRPr="00C01091">
        <w:rPr>
          <w:rFonts w:ascii="Times New Roman" w:eastAsia="Times New Roman" w:hAnsi="Times New Roman" w:cs="Times New Roman"/>
          <w:sz w:val="24"/>
          <w:szCs w:val="24"/>
        </w:rPr>
        <w:t>) - control glucémico</w:t>
      </w:r>
    </w:p>
    <w:p w14:paraId="35F70344" w14:textId="77777777" w:rsidR="00532EA3" w:rsidRPr="00C01091" w:rsidRDefault="009F67C0">
      <w:pPr>
        <w:spacing w:after="120"/>
        <w:ind w:left="36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 Universidad de Oxford (Andrew </w:t>
      </w:r>
      <w:proofErr w:type="spellStart"/>
      <w:r w:rsidRPr="00C01091">
        <w:rPr>
          <w:rFonts w:ascii="Times New Roman" w:eastAsia="Times New Roman" w:hAnsi="Times New Roman" w:cs="Times New Roman"/>
          <w:sz w:val="24"/>
          <w:szCs w:val="24"/>
        </w:rPr>
        <w:t>Farmer</w:t>
      </w:r>
      <w:proofErr w:type="spellEnd"/>
      <w:r w:rsidRPr="00C01091">
        <w:rPr>
          <w:rFonts w:ascii="Times New Roman" w:eastAsia="Times New Roman" w:hAnsi="Times New Roman" w:cs="Times New Roman"/>
          <w:sz w:val="24"/>
          <w:szCs w:val="24"/>
        </w:rPr>
        <w:t>) - adherencia al tratamiento</w:t>
      </w:r>
    </w:p>
    <w:p w14:paraId="60452955" w14:textId="77777777" w:rsidR="00532EA3" w:rsidRPr="00C01091" w:rsidRDefault="009F67C0">
      <w:pPr>
        <w:spacing w:after="120"/>
        <w:ind w:left="36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Universidad de Oxford (Daniel Prieto) - fracturas asociadas al tratamiento hipoglucemiante</w:t>
      </w:r>
    </w:p>
    <w:p w14:paraId="584F95B8" w14:textId="77777777" w:rsidR="00532EA3" w:rsidRPr="00C01091" w:rsidRDefault="009F67C0">
      <w:pPr>
        <w:spacing w:after="120"/>
        <w:ind w:left="360"/>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Según los Factores de Impacto de las revistas, las 5 publicaciones más destacadas del grupo son:</w:t>
      </w:r>
    </w:p>
    <w:p w14:paraId="2C840540" w14:textId="14BF6177" w:rsidR="00FF0D0F" w:rsidRPr="00A87408" w:rsidRDefault="00FF0D0F" w:rsidP="00A87408">
      <w:pPr>
        <w:pStyle w:val="Prrafodelista"/>
        <w:numPr>
          <w:ilvl w:val="0"/>
          <w:numId w:val="12"/>
        </w:numPr>
        <w:spacing w:after="120"/>
        <w:jc w:val="both"/>
        <w:rPr>
          <w:rFonts w:ascii="Times New Roman" w:eastAsia="Times New Roman" w:hAnsi="Times New Roman" w:cs="Times New Roman"/>
          <w:sz w:val="24"/>
          <w:szCs w:val="24"/>
        </w:rPr>
      </w:pPr>
      <w:proofErr w:type="spellStart"/>
      <w:r w:rsidRPr="00A87408">
        <w:rPr>
          <w:rFonts w:ascii="Times New Roman" w:eastAsia="Times New Roman" w:hAnsi="Times New Roman" w:cs="Times New Roman"/>
          <w:sz w:val="24"/>
          <w:szCs w:val="24"/>
        </w:rPr>
        <w:t>Low-Carbohydrate</w:t>
      </w:r>
      <w:proofErr w:type="spellEnd"/>
      <w:r w:rsidRPr="00A87408">
        <w:rPr>
          <w:rFonts w:ascii="Times New Roman" w:eastAsia="Times New Roman" w:hAnsi="Times New Roman" w:cs="Times New Roman"/>
          <w:sz w:val="24"/>
          <w:szCs w:val="24"/>
        </w:rPr>
        <w:t xml:space="preserve"> </w:t>
      </w:r>
      <w:proofErr w:type="spellStart"/>
      <w:r w:rsidRPr="00A87408">
        <w:rPr>
          <w:rFonts w:ascii="Times New Roman" w:eastAsia="Times New Roman" w:hAnsi="Times New Roman" w:cs="Times New Roman"/>
          <w:sz w:val="24"/>
          <w:szCs w:val="24"/>
        </w:rPr>
        <w:t>Diet</w:t>
      </w:r>
      <w:proofErr w:type="spellEnd"/>
      <w:r w:rsidRPr="00A87408">
        <w:rPr>
          <w:rFonts w:ascii="Times New Roman" w:eastAsia="Times New Roman" w:hAnsi="Times New Roman" w:cs="Times New Roman"/>
          <w:sz w:val="24"/>
          <w:szCs w:val="24"/>
        </w:rPr>
        <w:t xml:space="preserve"> </w:t>
      </w:r>
      <w:proofErr w:type="spellStart"/>
      <w:r w:rsidRPr="00A87408">
        <w:rPr>
          <w:rFonts w:ascii="Times New Roman" w:eastAsia="Times New Roman" w:hAnsi="Times New Roman" w:cs="Times New Roman"/>
          <w:sz w:val="24"/>
          <w:szCs w:val="24"/>
        </w:rPr>
        <w:t>for</w:t>
      </w:r>
      <w:proofErr w:type="spellEnd"/>
      <w:r w:rsidRPr="00A87408">
        <w:rPr>
          <w:rFonts w:ascii="Times New Roman" w:eastAsia="Times New Roman" w:hAnsi="Times New Roman" w:cs="Times New Roman"/>
          <w:sz w:val="24"/>
          <w:szCs w:val="24"/>
        </w:rPr>
        <w:t xml:space="preserve"> </w:t>
      </w:r>
      <w:proofErr w:type="spellStart"/>
      <w:r w:rsidRPr="00A87408">
        <w:rPr>
          <w:rFonts w:ascii="Times New Roman" w:eastAsia="Times New Roman" w:hAnsi="Times New Roman" w:cs="Times New Roman"/>
          <w:sz w:val="24"/>
          <w:szCs w:val="24"/>
        </w:rPr>
        <w:t>the</w:t>
      </w:r>
      <w:proofErr w:type="spellEnd"/>
      <w:r w:rsidRPr="00A87408">
        <w:rPr>
          <w:rFonts w:ascii="Times New Roman" w:eastAsia="Times New Roman" w:hAnsi="Times New Roman" w:cs="Times New Roman"/>
          <w:sz w:val="24"/>
          <w:szCs w:val="24"/>
        </w:rPr>
        <w:t xml:space="preserve"> </w:t>
      </w:r>
      <w:proofErr w:type="spellStart"/>
      <w:r w:rsidRPr="00A87408">
        <w:rPr>
          <w:rFonts w:ascii="Times New Roman" w:eastAsia="Times New Roman" w:hAnsi="Times New Roman" w:cs="Times New Roman"/>
          <w:sz w:val="24"/>
          <w:szCs w:val="24"/>
        </w:rPr>
        <w:t>Treatment</w:t>
      </w:r>
      <w:proofErr w:type="spellEnd"/>
      <w:r w:rsidRPr="00A87408">
        <w:rPr>
          <w:rFonts w:ascii="Times New Roman" w:eastAsia="Times New Roman" w:hAnsi="Times New Roman" w:cs="Times New Roman"/>
          <w:sz w:val="24"/>
          <w:szCs w:val="24"/>
        </w:rPr>
        <w:t xml:space="preserve"> of </w:t>
      </w:r>
      <w:proofErr w:type="spellStart"/>
      <w:r w:rsidRPr="00A87408">
        <w:rPr>
          <w:rFonts w:ascii="Times New Roman" w:eastAsia="Times New Roman" w:hAnsi="Times New Roman" w:cs="Times New Roman"/>
          <w:sz w:val="24"/>
          <w:szCs w:val="24"/>
        </w:rPr>
        <w:t>Gestational</w:t>
      </w:r>
      <w:proofErr w:type="spellEnd"/>
      <w:r w:rsidRPr="00A87408">
        <w:rPr>
          <w:rFonts w:ascii="Times New Roman" w:eastAsia="Times New Roman" w:hAnsi="Times New Roman" w:cs="Times New Roman"/>
          <w:sz w:val="24"/>
          <w:szCs w:val="24"/>
        </w:rPr>
        <w:t xml:space="preserve"> Diabetes Cristina Moreno-Castilla, Marta Hernandez, </w:t>
      </w:r>
      <w:proofErr w:type="spellStart"/>
      <w:r w:rsidRPr="00A87408">
        <w:rPr>
          <w:rFonts w:ascii="Times New Roman" w:eastAsia="Times New Roman" w:hAnsi="Times New Roman" w:cs="Times New Roman"/>
          <w:sz w:val="24"/>
          <w:szCs w:val="24"/>
        </w:rPr>
        <w:t>Merce</w:t>
      </w:r>
      <w:proofErr w:type="spellEnd"/>
      <w:r w:rsidRPr="00A87408">
        <w:rPr>
          <w:rFonts w:ascii="Times New Roman" w:eastAsia="Times New Roman" w:hAnsi="Times New Roman" w:cs="Times New Roman"/>
          <w:sz w:val="24"/>
          <w:szCs w:val="24"/>
        </w:rPr>
        <w:t xml:space="preserve"> </w:t>
      </w:r>
      <w:proofErr w:type="spellStart"/>
      <w:r w:rsidRPr="00A87408">
        <w:rPr>
          <w:rFonts w:ascii="Times New Roman" w:eastAsia="Times New Roman" w:hAnsi="Times New Roman" w:cs="Times New Roman"/>
          <w:sz w:val="24"/>
          <w:szCs w:val="24"/>
        </w:rPr>
        <w:t>Bergua</w:t>
      </w:r>
      <w:proofErr w:type="spellEnd"/>
      <w:r w:rsidRPr="00A87408">
        <w:rPr>
          <w:rFonts w:ascii="Times New Roman" w:eastAsia="Times New Roman" w:hAnsi="Times New Roman" w:cs="Times New Roman"/>
          <w:sz w:val="24"/>
          <w:szCs w:val="24"/>
        </w:rPr>
        <w:t xml:space="preserve">, Maria C. </w:t>
      </w:r>
      <w:proofErr w:type="spellStart"/>
      <w:r w:rsidRPr="00A87408">
        <w:rPr>
          <w:rFonts w:ascii="Times New Roman" w:eastAsia="Times New Roman" w:hAnsi="Times New Roman" w:cs="Times New Roman"/>
          <w:sz w:val="24"/>
          <w:szCs w:val="24"/>
        </w:rPr>
        <w:t>Alvarez</w:t>
      </w:r>
      <w:proofErr w:type="spellEnd"/>
      <w:r w:rsidRPr="00A87408">
        <w:rPr>
          <w:rFonts w:ascii="Times New Roman" w:eastAsia="Times New Roman" w:hAnsi="Times New Roman" w:cs="Times New Roman"/>
          <w:sz w:val="24"/>
          <w:szCs w:val="24"/>
        </w:rPr>
        <w:t xml:space="preserve">, Maria A. Arce, Karen Rodriguez, Montserrat Martinez-Alonso, Montserrat Iglesias, Magdalena </w:t>
      </w:r>
      <w:proofErr w:type="spellStart"/>
      <w:r w:rsidRPr="00A87408">
        <w:rPr>
          <w:rFonts w:ascii="Times New Roman" w:eastAsia="Times New Roman" w:hAnsi="Times New Roman" w:cs="Times New Roman"/>
          <w:sz w:val="24"/>
          <w:szCs w:val="24"/>
        </w:rPr>
        <w:t>Mateu</w:t>
      </w:r>
      <w:proofErr w:type="spellEnd"/>
      <w:r w:rsidRPr="00A87408">
        <w:rPr>
          <w:rFonts w:ascii="Times New Roman" w:eastAsia="Times New Roman" w:hAnsi="Times New Roman" w:cs="Times New Roman"/>
          <w:sz w:val="24"/>
          <w:szCs w:val="24"/>
        </w:rPr>
        <w:t xml:space="preserve">, Maria D. Santos, Linda R. Pacheco, Yolanda Blasco, Eva Martin, Nuria </w:t>
      </w:r>
      <w:proofErr w:type="spellStart"/>
      <w:r w:rsidRPr="00A87408">
        <w:rPr>
          <w:rFonts w:ascii="Times New Roman" w:eastAsia="Times New Roman" w:hAnsi="Times New Roman" w:cs="Times New Roman"/>
          <w:sz w:val="24"/>
          <w:szCs w:val="24"/>
        </w:rPr>
        <w:t>Balsells</w:t>
      </w:r>
      <w:proofErr w:type="spellEnd"/>
      <w:r w:rsidRPr="00A87408">
        <w:rPr>
          <w:rFonts w:ascii="Times New Roman" w:eastAsia="Times New Roman" w:hAnsi="Times New Roman" w:cs="Times New Roman"/>
          <w:sz w:val="24"/>
          <w:szCs w:val="24"/>
        </w:rPr>
        <w:t xml:space="preserve">, Nuria Aranda, </w:t>
      </w:r>
      <w:proofErr w:type="spellStart"/>
      <w:r w:rsidRPr="00A87408">
        <w:rPr>
          <w:rFonts w:ascii="Times New Roman" w:eastAsia="Times New Roman" w:hAnsi="Times New Roman" w:cs="Times New Roman"/>
          <w:sz w:val="24"/>
          <w:szCs w:val="24"/>
        </w:rPr>
        <w:t>Didac</w:t>
      </w:r>
      <w:proofErr w:type="spellEnd"/>
      <w:r w:rsidRPr="00A87408">
        <w:rPr>
          <w:rFonts w:ascii="Times New Roman" w:eastAsia="Times New Roman" w:hAnsi="Times New Roman" w:cs="Times New Roman"/>
          <w:sz w:val="24"/>
          <w:szCs w:val="24"/>
        </w:rPr>
        <w:t xml:space="preserve"> </w:t>
      </w:r>
      <w:proofErr w:type="spellStart"/>
      <w:r w:rsidRPr="00A87408">
        <w:rPr>
          <w:rFonts w:ascii="Times New Roman" w:eastAsia="Times New Roman" w:hAnsi="Times New Roman" w:cs="Times New Roman"/>
          <w:sz w:val="24"/>
          <w:szCs w:val="24"/>
        </w:rPr>
        <w:t>MauricioDiabetes</w:t>
      </w:r>
      <w:proofErr w:type="spellEnd"/>
      <w:r w:rsidRPr="00A87408">
        <w:rPr>
          <w:rFonts w:ascii="Times New Roman" w:eastAsia="Times New Roman" w:hAnsi="Times New Roman" w:cs="Times New Roman"/>
          <w:sz w:val="24"/>
          <w:szCs w:val="24"/>
        </w:rPr>
        <w:t xml:space="preserve"> </w:t>
      </w:r>
      <w:proofErr w:type="spellStart"/>
      <w:r w:rsidRPr="00A87408">
        <w:rPr>
          <w:rFonts w:ascii="Times New Roman" w:eastAsia="Times New Roman" w:hAnsi="Times New Roman" w:cs="Times New Roman"/>
          <w:sz w:val="24"/>
          <w:szCs w:val="24"/>
        </w:rPr>
        <w:t>Care</w:t>
      </w:r>
      <w:proofErr w:type="spellEnd"/>
      <w:r w:rsidRPr="00A87408">
        <w:rPr>
          <w:rFonts w:ascii="Times New Roman" w:eastAsia="Times New Roman" w:hAnsi="Times New Roman" w:cs="Times New Roman"/>
          <w:sz w:val="24"/>
          <w:szCs w:val="24"/>
        </w:rPr>
        <w:t xml:space="preserve"> 2013 </w:t>
      </w:r>
      <w:proofErr w:type="spellStart"/>
      <w:r w:rsidRPr="00A87408">
        <w:rPr>
          <w:rFonts w:ascii="Times New Roman" w:eastAsia="Times New Roman" w:hAnsi="Times New Roman" w:cs="Times New Roman"/>
          <w:sz w:val="24"/>
          <w:szCs w:val="24"/>
        </w:rPr>
        <w:t>Apr</w:t>
      </w:r>
      <w:proofErr w:type="spellEnd"/>
      <w:r w:rsidRPr="00A87408">
        <w:rPr>
          <w:rFonts w:ascii="Times New Roman" w:eastAsia="Times New Roman" w:hAnsi="Times New Roman" w:cs="Times New Roman"/>
          <w:sz w:val="24"/>
          <w:szCs w:val="24"/>
        </w:rPr>
        <w:t>; DC_122714</w:t>
      </w:r>
    </w:p>
    <w:p w14:paraId="002F86A5" w14:textId="0D0AC6E9" w:rsidR="00532EA3" w:rsidRPr="00A87408" w:rsidRDefault="009F67C0" w:rsidP="00A87408">
      <w:pPr>
        <w:pStyle w:val="Prrafodelista"/>
        <w:numPr>
          <w:ilvl w:val="0"/>
          <w:numId w:val="12"/>
        </w:numPr>
        <w:spacing w:after="120"/>
        <w:jc w:val="both"/>
        <w:rPr>
          <w:rFonts w:ascii="Times New Roman" w:eastAsia="Times New Roman" w:hAnsi="Times New Roman" w:cs="Times New Roman"/>
          <w:sz w:val="24"/>
          <w:szCs w:val="24"/>
        </w:rPr>
      </w:pPr>
      <w:proofErr w:type="spellStart"/>
      <w:r w:rsidRPr="00A87408">
        <w:rPr>
          <w:rFonts w:ascii="Times New Roman" w:eastAsia="Times New Roman" w:hAnsi="Times New Roman" w:cs="Times New Roman"/>
          <w:sz w:val="24"/>
          <w:szCs w:val="24"/>
          <w:lang w:val="en-US"/>
        </w:rPr>
        <w:t>Vinagre</w:t>
      </w:r>
      <w:proofErr w:type="spellEnd"/>
      <w:r w:rsidRPr="00A87408">
        <w:rPr>
          <w:rFonts w:ascii="Times New Roman" w:eastAsia="Times New Roman" w:hAnsi="Times New Roman" w:cs="Times New Roman"/>
          <w:sz w:val="24"/>
          <w:szCs w:val="24"/>
          <w:lang w:val="en-US"/>
        </w:rPr>
        <w:t xml:space="preserve">, I; Mata, M; </w:t>
      </w:r>
      <w:proofErr w:type="spellStart"/>
      <w:r w:rsidRPr="00A87408">
        <w:rPr>
          <w:rFonts w:ascii="Times New Roman" w:eastAsia="Times New Roman" w:hAnsi="Times New Roman" w:cs="Times New Roman"/>
          <w:sz w:val="24"/>
          <w:szCs w:val="24"/>
          <w:lang w:val="en-US"/>
        </w:rPr>
        <w:t>Hermosilla</w:t>
      </w:r>
      <w:proofErr w:type="spellEnd"/>
      <w:r w:rsidRPr="00A87408">
        <w:rPr>
          <w:rFonts w:ascii="Times New Roman" w:eastAsia="Times New Roman" w:hAnsi="Times New Roman" w:cs="Times New Roman"/>
          <w:sz w:val="24"/>
          <w:szCs w:val="24"/>
          <w:lang w:val="en-US"/>
        </w:rPr>
        <w:t xml:space="preserve">, E; Morros, R; </w:t>
      </w:r>
      <w:proofErr w:type="spellStart"/>
      <w:r w:rsidRPr="00A87408">
        <w:rPr>
          <w:rFonts w:ascii="Times New Roman" w:eastAsia="Times New Roman" w:hAnsi="Times New Roman" w:cs="Times New Roman"/>
          <w:sz w:val="24"/>
          <w:szCs w:val="24"/>
          <w:lang w:val="en-US"/>
        </w:rPr>
        <w:t>Fina</w:t>
      </w:r>
      <w:proofErr w:type="spellEnd"/>
      <w:r w:rsidRPr="00A87408">
        <w:rPr>
          <w:rFonts w:ascii="Times New Roman" w:eastAsia="Times New Roman" w:hAnsi="Times New Roman" w:cs="Times New Roman"/>
          <w:sz w:val="24"/>
          <w:szCs w:val="24"/>
          <w:lang w:val="en-US"/>
        </w:rPr>
        <w:t xml:space="preserve">, F; </w:t>
      </w:r>
      <w:proofErr w:type="spellStart"/>
      <w:r w:rsidRPr="00A87408">
        <w:rPr>
          <w:rFonts w:ascii="Times New Roman" w:eastAsia="Times New Roman" w:hAnsi="Times New Roman" w:cs="Times New Roman"/>
          <w:sz w:val="24"/>
          <w:szCs w:val="24"/>
          <w:lang w:val="en-US"/>
        </w:rPr>
        <w:t>Rosell</w:t>
      </w:r>
      <w:proofErr w:type="spellEnd"/>
      <w:r w:rsidRPr="00A87408">
        <w:rPr>
          <w:rFonts w:ascii="Times New Roman" w:eastAsia="Times New Roman" w:hAnsi="Times New Roman" w:cs="Times New Roman"/>
          <w:sz w:val="24"/>
          <w:szCs w:val="24"/>
          <w:lang w:val="en-US"/>
        </w:rPr>
        <w:t xml:space="preserve">, M; Castell, C; Franch, J; et al .: Control of </w:t>
      </w:r>
      <w:proofErr w:type="spellStart"/>
      <w:r w:rsidRPr="00A87408">
        <w:rPr>
          <w:rFonts w:ascii="Times New Roman" w:eastAsia="Times New Roman" w:hAnsi="Times New Roman" w:cs="Times New Roman"/>
          <w:sz w:val="24"/>
          <w:szCs w:val="24"/>
          <w:lang w:val="en-US"/>
        </w:rPr>
        <w:t>Glycemia</w:t>
      </w:r>
      <w:proofErr w:type="spellEnd"/>
      <w:r w:rsidRPr="00A87408">
        <w:rPr>
          <w:rFonts w:ascii="Times New Roman" w:eastAsia="Times New Roman" w:hAnsi="Times New Roman" w:cs="Times New Roman"/>
          <w:sz w:val="24"/>
          <w:szCs w:val="24"/>
          <w:lang w:val="en-US"/>
        </w:rPr>
        <w:t xml:space="preserve"> and Cardiovascular Risk Factors in Patients With Type 2 Diabetes in Primary Care in Catalonia (Spain). </w:t>
      </w:r>
      <w:r w:rsidRPr="00A87408">
        <w:rPr>
          <w:rFonts w:ascii="Times New Roman" w:eastAsia="Times New Roman" w:hAnsi="Times New Roman" w:cs="Times New Roman"/>
          <w:sz w:val="24"/>
          <w:szCs w:val="24"/>
        </w:rPr>
        <w:t>Diabet</w:t>
      </w:r>
      <w:r w:rsidR="00CD4CE1" w:rsidRPr="00A87408">
        <w:rPr>
          <w:rFonts w:ascii="Times New Roman" w:eastAsia="Times New Roman" w:hAnsi="Times New Roman" w:cs="Times New Roman"/>
          <w:sz w:val="24"/>
          <w:szCs w:val="24"/>
        </w:rPr>
        <w:t>es</w:t>
      </w:r>
      <w:r w:rsidRPr="00A87408">
        <w:rPr>
          <w:rFonts w:ascii="Times New Roman" w:eastAsia="Times New Roman" w:hAnsi="Times New Roman" w:cs="Times New Roman"/>
          <w:sz w:val="24"/>
          <w:szCs w:val="24"/>
        </w:rPr>
        <w:t xml:space="preserve"> </w:t>
      </w:r>
      <w:proofErr w:type="spellStart"/>
      <w:r w:rsidRPr="00A87408">
        <w:rPr>
          <w:rFonts w:ascii="Times New Roman" w:eastAsia="Times New Roman" w:hAnsi="Times New Roman" w:cs="Times New Roman"/>
          <w:sz w:val="24"/>
          <w:szCs w:val="24"/>
        </w:rPr>
        <w:t>Care</w:t>
      </w:r>
      <w:proofErr w:type="spellEnd"/>
      <w:r w:rsidRPr="00A87408">
        <w:rPr>
          <w:rFonts w:ascii="Times New Roman" w:eastAsia="Times New Roman" w:hAnsi="Times New Roman" w:cs="Times New Roman"/>
          <w:sz w:val="24"/>
          <w:szCs w:val="24"/>
        </w:rPr>
        <w:t>. 2012; 35: 774-779. (</w:t>
      </w:r>
      <w:proofErr w:type="spellStart"/>
      <w:r w:rsidRPr="00A87408">
        <w:rPr>
          <w:rFonts w:ascii="Times New Roman" w:eastAsia="Times New Roman" w:hAnsi="Times New Roman" w:cs="Times New Roman"/>
          <w:sz w:val="24"/>
          <w:szCs w:val="24"/>
        </w:rPr>
        <w:t>Doi</w:t>
      </w:r>
      <w:proofErr w:type="spellEnd"/>
      <w:r w:rsidRPr="00A87408">
        <w:rPr>
          <w:rFonts w:ascii="Times New Roman" w:eastAsia="Times New Roman" w:hAnsi="Times New Roman" w:cs="Times New Roman"/>
          <w:sz w:val="24"/>
          <w:szCs w:val="24"/>
        </w:rPr>
        <w:t>: 10.2337 / dc11-1679 / - / DC1). IF 8,087</w:t>
      </w:r>
    </w:p>
    <w:p w14:paraId="3A4D1067" w14:textId="717D975B" w:rsidR="00532EA3" w:rsidRPr="00A87408" w:rsidRDefault="009F67C0" w:rsidP="00A87408">
      <w:pPr>
        <w:pStyle w:val="Prrafodelista"/>
        <w:numPr>
          <w:ilvl w:val="0"/>
          <w:numId w:val="12"/>
        </w:numPr>
        <w:spacing w:after="120"/>
        <w:jc w:val="both"/>
        <w:rPr>
          <w:rFonts w:ascii="Times New Roman" w:eastAsia="Times New Roman" w:hAnsi="Times New Roman" w:cs="Times New Roman"/>
          <w:sz w:val="24"/>
          <w:szCs w:val="24"/>
          <w:lang w:val="en-US"/>
        </w:rPr>
      </w:pPr>
      <w:r w:rsidRPr="00A87408">
        <w:rPr>
          <w:rFonts w:ascii="Times New Roman" w:eastAsia="Times New Roman" w:hAnsi="Times New Roman" w:cs="Times New Roman"/>
          <w:sz w:val="24"/>
          <w:szCs w:val="24"/>
        </w:rPr>
        <w:t>Rodríguez-</w:t>
      </w:r>
      <w:proofErr w:type="spellStart"/>
      <w:r w:rsidRPr="00A87408">
        <w:rPr>
          <w:rFonts w:ascii="Times New Roman" w:eastAsia="Times New Roman" w:hAnsi="Times New Roman" w:cs="Times New Roman"/>
          <w:sz w:val="24"/>
          <w:szCs w:val="24"/>
        </w:rPr>
        <w:t>Poncelas</w:t>
      </w:r>
      <w:proofErr w:type="spellEnd"/>
      <w:r w:rsidRPr="00A87408">
        <w:rPr>
          <w:rFonts w:ascii="Times New Roman" w:eastAsia="Times New Roman" w:hAnsi="Times New Roman" w:cs="Times New Roman"/>
          <w:sz w:val="24"/>
          <w:szCs w:val="24"/>
        </w:rPr>
        <w:t xml:space="preserve"> A, Mundet-</w:t>
      </w:r>
      <w:proofErr w:type="spellStart"/>
      <w:r w:rsidRPr="00A87408">
        <w:rPr>
          <w:rFonts w:ascii="Times New Roman" w:eastAsia="Times New Roman" w:hAnsi="Times New Roman" w:cs="Times New Roman"/>
          <w:sz w:val="24"/>
          <w:szCs w:val="24"/>
        </w:rPr>
        <w:t>Tudurí</w:t>
      </w:r>
      <w:proofErr w:type="spellEnd"/>
      <w:r w:rsidRPr="00A87408">
        <w:rPr>
          <w:rFonts w:ascii="Times New Roman" w:eastAsia="Times New Roman" w:hAnsi="Times New Roman" w:cs="Times New Roman"/>
          <w:sz w:val="24"/>
          <w:szCs w:val="24"/>
        </w:rPr>
        <w:t xml:space="preserve"> X, </w:t>
      </w:r>
      <w:proofErr w:type="spellStart"/>
      <w:r w:rsidRPr="00A87408">
        <w:rPr>
          <w:rFonts w:ascii="Times New Roman" w:eastAsia="Times New Roman" w:hAnsi="Times New Roman" w:cs="Times New Roman"/>
          <w:sz w:val="24"/>
          <w:szCs w:val="24"/>
        </w:rPr>
        <w:t>Miravet</w:t>
      </w:r>
      <w:proofErr w:type="spellEnd"/>
      <w:r w:rsidRPr="00A87408">
        <w:rPr>
          <w:rFonts w:ascii="Times New Roman" w:eastAsia="Times New Roman" w:hAnsi="Times New Roman" w:cs="Times New Roman"/>
          <w:sz w:val="24"/>
          <w:szCs w:val="24"/>
        </w:rPr>
        <w:t xml:space="preserve">-Jiménez S, </w:t>
      </w:r>
      <w:proofErr w:type="spellStart"/>
      <w:r w:rsidRPr="00A87408">
        <w:rPr>
          <w:rFonts w:ascii="Times New Roman" w:eastAsia="Times New Roman" w:hAnsi="Times New Roman" w:cs="Times New Roman"/>
          <w:sz w:val="24"/>
          <w:szCs w:val="24"/>
        </w:rPr>
        <w:t>Casellas</w:t>
      </w:r>
      <w:proofErr w:type="spellEnd"/>
      <w:r w:rsidRPr="00A87408">
        <w:rPr>
          <w:rFonts w:ascii="Times New Roman" w:eastAsia="Times New Roman" w:hAnsi="Times New Roman" w:cs="Times New Roman"/>
          <w:sz w:val="24"/>
          <w:szCs w:val="24"/>
        </w:rPr>
        <w:t xml:space="preserve"> A, </w:t>
      </w:r>
      <w:proofErr w:type="spellStart"/>
      <w:r w:rsidRPr="00A87408">
        <w:rPr>
          <w:rFonts w:ascii="Times New Roman" w:eastAsia="Times New Roman" w:hAnsi="Times New Roman" w:cs="Times New Roman"/>
          <w:sz w:val="24"/>
          <w:szCs w:val="24"/>
        </w:rPr>
        <w:t>Barrot</w:t>
      </w:r>
      <w:proofErr w:type="spellEnd"/>
      <w:r w:rsidRPr="00A87408">
        <w:rPr>
          <w:rFonts w:ascii="Times New Roman" w:eastAsia="Times New Roman" w:hAnsi="Times New Roman" w:cs="Times New Roman"/>
          <w:sz w:val="24"/>
          <w:szCs w:val="24"/>
        </w:rPr>
        <w:t xml:space="preserve">-De la Puente JF, Franch-Nadal J, et al. </w:t>
      </w:r>
      <w:r w:rsidRPr="00A87408">
        <w:rPr>
          <w:rFonts w:ascii="Times New Roman" w:eastAsia="Times New Roman" w:hAnsi="Times New Roman" w:cs="Times New Roman"/>
          <w:sz w:val="24"/>
          <w:szCs w:val="24"/>
          <w:lang w:val="en-US"/>
        </w:rPr>
        <w:t xml:space="preserve">Chronic Kidney Disease and Diabetic Retinopathy in Patients with Type 2 </w:t>
      </w:r>
      <w:proofErr w:type="spellStart"/>
      <w:r w:rsidRPr="00A87408">
        <w:rPr>
          <w:rFonts w:ascii="Times New Roman" w:eastAsia="Times New Roman" w:hAnsi="Times New Roman" w:cs="Times New Roman"/>
          <w:sz w:val="24"/>
          <w:szCs w:val="24"/>
          <w:lang w:val="en-US"/>
        </w:rPr>
        <w:t>Diabetis</w:t>
      </w:r>
      <w:proofErr w:type="spellEnd"/>
      <w:r w:rsidRPr="00A87408">
        <w:rPr>
          <w:rFonts w:ascii="Times New Roman" w:eastAsia="Times New Roman" w:hAnsi="Times New Roman" w:cs="Times New Roman"/>
          <w:sz w:val="24"/>
          <w:szCs w:val="24"/>
          <w:lang w:val="en-US"/>
        </w:rPr>
        <w:t xml:space="preserve">. </w:t>
      </w:r>
      <w:proofErr w:type="spellStart"/>
      <w:r w:rsidRPr="00A87408">
        <w:rPr>
          <w:rFonts w:ascii="Times New Roman" w:eastAsia="Times New Roman" w:hAnsi="Times New Roman" w:cs="Times New Roman"/>
          <w:sz w:val="24"/>
          <w:szCs w:val="24"/>
          <w:lang w:val="en-US"/>
        </w:rPr>
        <w:t>PLoS</w:t>
      </w:r>
      <w:proofErr w:type="spellEnd"/>
      <w:r w:rsidRPr="00A87408">
        <w:rPr>
          <w:rFonts w:ascii="Times New Roman" w:eastAsia="Times New Roman" w:hAnsi="Times New Roman" w:cs="Times New Roman"/>
          <w:sz w:val="24"/>
          <w:szCs w:val="24"/>
          <w:lang w:val="en-US"/>
        </w:rPr>
        <w:t xml:space="preserve"> ONE 2016; 11 (2): e0149448. </w:t>
      </w:r>
      <w:proofErr w:type="spellStart"/>
      <w:r w:rsidRPr="00A87408">
        <w:rPr>
          <w:rFonts w:ascii="Times New Roman" w:eastAsia="Times New Roman" w:hAnsi="Times New Roman" w:cs="Times New Roman"/>
          <w:sz w:val="24"/>
          <w:szCs w:val="24"/>
          <w:lang w:val="en-US"/>
        </w:rPr>
        <w:t>doi</w:t>
      </w:r>
      <w:proofErr w:type="spellEnd"/>
      <w:r w:rsidRPr="00A87408">
        <w:rPr>
          <w:rFonts w:ascii="Times New Roman" w:eastAsia="Times New Roman" w:hAnsi="Times New Roman" w:cs="Times New Roman"/>
          <w:sz w:val="24"/>
          <w:szCs w:val="24"/>
          <w:lang w:val="en-US"/>
        </w:rPr>
        <w:t>: 10.1371 / journal.pone.0149448 IF 3,234</w:t>
      </w:r>
    </w:p>
    <w:p w14:paraId="397B1C8E" w14:textId="7A247F88" w:rsidR="00532EA3" w:rsidRPr="00A87408" w:rsidRDefault="009F67C0" w:rsidP="00A87408">
      <w:pPr>
        <w:pStyle w:val="Prrafodelista"/>
        <w:numPr>
          <w:ilvl w:val="0"/>
          <w:numId w:val="12"/>
        </w:numPr>
        <w:spacing w:after="120"/>
        <w:jc w:val="both"/>
        <w:rPr>
          <w:rFonts w:ascii="Times New Roman" w:eastAsia="Times New Roman" w:hAnsi="Times New Roman" w:cs="Times New Roman"/>
          <w:sz w:val="24"/>
          <w:szCs w:val="24"/>
          <w:lang w:val="en-US"/>
        </w:rPr>
      </w:pPr>
      <w:proofErr w:type="spellStart"/>
      <w:r w:rsidRPr="00A87408">
        <w:rPr>
          <w:rFonts w:ascii="Times New Roman" w:eastAsia="Times New Roman" w:hAnsi="Times New Roman" w:cs="Times New Roman"/>
          <w:sz w:val="24"/>
          <w:szCs w:val="24"/>
          <w:lang w:val="en-US"/>
        </w:rPr>
        <w:t>Barrot</w:t>
      </w:r>
      <w:proofErr w:type="spellEnd"/>
      <w:r w:rsidRPr="00A87408">
        <w:rPr>
          <w:rFonts w:ascii="Times New Roman" w:eastAsia="Times New Roman" w:hAnsi="Times New Roman" w:cs="Times New Roman"/>
          <w:sz w:val="24"/>
          <w:szCs w:val="24"/>
          <w:lang w:val="en-US"/>
        </w:rPr>
        <w:t>-de la Pont J, Mata-Cases M, Franch-Nadal J, Mundet-</w:t>
      </w:r>
      <w:proofErr w:type="spellStart"/>
      <w:r w:rsidRPr="00A87408">
        <w:rPr>
          <w:rFonts w:ascii="Times New Roman" w:eastAsia="Times New Roman" w:hAnsi="Times New Roman" w:cs="Times New Roman"/>
          <w:sz w:val="24"/>
          <w:szCs w:val="24"/>
          <w:lang w:val="en-US"/>
        </w:rPr>
        <w:t>Tudurí</w:t>
      </w:r>
      <w:proofErr w:type="spellEnd"/>
      <w:r w:rsidRPr="00A87408">
        <w:rPr>
          <w:rFonts w:ascii="Times New Roman" w:eastAsia="Times New Roman" w:hAnsi="Times New Roman" w:cs="Times New Roman"/>
          <w:sz w:val="24"/>
          <w:szCs w:val="24"/>
          <w:lang w:val="en-US"/>
        </w:rPr>
        <w:t xml:space="preserve"> X, </w:t>
      </w:r>
      <w:proofErr w:type="spellStart"/>
      <w:r w:rsidRPr="00A87408">
        <w:rPr>
          <w:rFonts w:ascii="Times New Roman" w:eastAsia="Times New Roman" w:hAnsi="Times New Roman" w:cs="Times New Roman"/>
          <w:sz w:val="24"/>
          <w:szCs w:val="24"/>
          <w:lang w:val="en-US"/>
        </w:rPr>
        <w:t>Casellas</w:t>
      </w:r>
      <w:proofErr w:type="spellEnd"/>
      <w:r w:rsidRPr="00A87408">
        <w:rPr>
          <w:rFonts w:ascii="Times New Roman" w:eastAsia="Times New Roman" w:hAnsi="Times New Roman" w:cs="Times New Roman"/>
          <w:sz w:val="24"/>
          <w:szCs w:val="24"/>
          <w:lang w:val="en-US"/>
        </w:rPr>
        <w:t xml:space="preserve"> A, Fernandez-Real JM, Mauricio D .: Older type 2 diabetic patients are more likely to ACHIEVE </w:t>
      </w:r>
      <w:proofErr w:type="spellStart"/>
      <w:r w:rsidRPr="00A87408">
        <w:rPr>
          <w:rFonts w:ascii="Times New Roman" w:eastAsia="Times New Roman" w:hAnsi="Times New Roman" w:cs="Times New Roman"/>
          <w:sz w:val="24"/>
          <w:szCs w:val="24"/>
          <w:lang w:val="en-US"/>
        </w:rPr>
        <w:t>glycaemic</w:t>
      </w:r>
      <w:proofErr w:type="spellEnd"/>
      <w:r w:rsidRPr="00A87408">
        <w:rPr>
          <w:rFonts w:ascii="Times New Roman" w:eastAsia="Times New Roman" w:hAnsi="Times New Roman" w:cs="Times New Roman"/>
          <w:sz w:val="24"/>
          <w:szCs w:val="24"/>
          <w:lang w:val="en-US"/>
        </w:rPr>
        <w:t xml:space="preserve"> and cardiovascular risk factors targets tan younger patients: analysis of a primary care database. </w:t>
      </w:r>
      <w:proofErr w:type="spellStart"/>
      <w:r w:rsidRPr="00A87408">
        <w:rPr>
          <w:rFonts w:ascii="Times New Roman" w:eastAsia="Times New Roman" w:hAnsi="Times New Roman" w:cs="Times New Roman"/>
          <w:sz w:val="24"/>
          <w:szCs w:val="24"/>
          <w:lang w:val="en-US"/>
        </w:rPr>
        <w:t>Int</w:t>
      </w:r>
      <w:proofErr w:type="spellEnd"/>
      <w:r w:rsidRPr="00A87408">
        <w:rPr>
          <w:rFonts w:ascii="Times New Roman" w:eastAsia="Times New Roman" w:hAnsi="Times New Roman" w:cs="Times New Roman"/>
          <w:sz w:val="24"/>
          <w:szCs w:val="24"/>
          <w:lang w:val="en-US"/>
        </w:rPr>
        <w:t xml:space="preserve"> J </w:t>
      </w:r>
      <w:proofErr w:type="spellStart"/>
      <w:r w:rsidRPr="00A87408">
        <w:rPr>
          <w:rFonts w:ascii="Times New Roman" w:eastAsia="Times New Roman" w:hAnsi="Times New Roman" w:cs="Times New Roman"/>
          <w:sz w:val="24"/>
          <w:szCs w:val="24"/>
          <w:lang w:val="en-US"/>
        </w:rPr>
        <w:t>Clin</w:t>
      </w:r>
      <w:proofErr w:type="spellEnd"/>
      <w:r w:rsidRPr="00A87408">
        <w:rPr>
          <w:rFonts w:ascii="Times New Roman" w:eastAsia="Times New Roman" w:hAnsi="Times New Roman" w:cs="Times New Roman"/>
          <w:sz w:val="24"/>
          <w:szCs w:val="24"/>
          <w:lang w:val="en-US"/>
        </w:rPr>
        <w:t xml:space="preserve"> </w:t>
      </w:r>
      <w:proofErr w:type="spellStart"/>
      <w:r w:rsidRPr="00A87408">
        <w:rPr>
          <w:rFonts w:ascii="Times New Roman" w:eastAsia="Times New Roman" w:hAnsi="Times New Roman" w:cs="Times New Roman"/>
          <w:sz w:val="24"/>
          <w:szCs w:val="24"/>
          <w:lang w:val="en-US"/>
        </w:rPr>
        <w:t>Pract</w:t>
      </w:r>
      <w:proofErr w:type="spellEnd"/>
      <w:r w:rsidRPr="00A87408">
        <w:rPr>
          <w:rFonts w:ascii="Times New Roman" w:eastAsia="Times New Roman" w:hAnsi="Times New Roman" w:cs="Times New Roman"/>
          <w:sz w:val="24"/>
          <w:szCs w:val="24"/>
          <w:lang w:val="en-US"/>
        </w:rPr>
        <w:t xml:space="preserve">. 2015; </w:t>
      </w:r>
      <w:proofErr w:type="spellStart"/>
      <w:r w:rsidRPr="00A87408">
        <w:rPr>
          <w:rFonts w:ascii="Times New Roman" w:eastAsia="Times New Roman" w:hAnsi="Times New Roman" w:cs="Times New Roman"/>
          <w:sz w:val="24"/>
          <w:szCs w:val="24"/>
          <w:lang w:val="en-US"/>
        </w:rPr>
        <w:t>doi</w:t>
      </w:r>
      <w:proofErr w:type="spellEnd"/>
      <w:r w:rsidRPr="00A87408">
        <w:rPr>
          <w:rFonts w:ascii="Times New Roman" w:eastAsia="Times New Roman" w:hAnsi="Times New Roman" w:cs="Times New Roman"/>
          <w:sz w:val="24"/>
          <w:szCs w:val="24"/>
          <w:lang w:val="en-US"/>
        </w:rPr>
        <w:t>: 10.1111 / ijcp.12741 IF 2,566</w:t>
      </w:r>
    </w:p>
    <w:p w14:paraId="43035358" w14:textId="653D7FD0" w:rsidR="00532EA3" w:rsidRPr="00A87408" w:rsidRDefault="009F67C0" w:rsidP="00A87408">
      <w:pPr>
        <w:pStyle w:val="Prrafodelista"/>
        <w:numPr>
          <w:ilvl w:val="0"/>
          <w:numId w:val="12"/>
        </w:numPr>
        <w:spacing w:after="120"/>
        <w:jc w:val="both"/>
        <w:rPr>
          <w:rFonts w:ascii="Times New Roman" w:eastAsia="Times New Roman" w:hAnsi="Times New Roman" w:cs="Times New Roman"/>
          <w:sz w:val="24"/>
          <w:szCs w:val="24"/>
          <w:lang w:val="en-US"/>
        </w:rPr>
      </w:pPr>
      <w:r w:rsidRPr="00A87408">
        <w:rPr>
          <w:rFonts w:ascii="Times New Roman" w:eastAsia="Times New Roman" w:hAnsi="Times New Roman" w:cs="Times New Roman"/>
          <w:sz w:val="24"/>
          <w:szCs w:val="24"/>
          <w:lang w:val="en-US"/>
        </w:rPr>
        <w:t xml:space="preserve">Mata, M; </w:t>
      </w:r>
      <w:proofErr w:type="spellStart"/>
      <w:r w:rsidRPr="00A87408">
        <w:rPr>
          <w:rFonts w:ascii="Times New Roman" w:eastAsia="Times New Roman" w:hAnsi="Times New Roman" w:cs="Times New Roman"/>
          <w:sz w:val="24"/>
          <w:szCs w:val="24"/>
          <w:lang w:val="en-US"/>
        </w:rPr>
        <w:t>Casajuana</w:t>
      </w:r>
      <w:proofErr w:type="spellEnd"/>
      <w:r w:rsidRPr="00A87408">
        <w:rPr>
          <w:rFonts w:ascii="Times New Roman" w:eastAsia="Times New Roman" w:hAnsi="Times New Roman" w:cs="Times New Roman"/>
          <w:sz w:val="24"/>
          <w:szCs w:val="24"/>
          <w:lang w:val="en-US"/>
        </w:rPr>
        <w:t xml:space="preserve">, M; Franch, J; </w:t>
      </w:r>
      <w:proofErr w:type="spellStart"/>
      <w:r w:rsidRPr="00A87408">
        <w:rPr>
          <w:rFonts w:ascii="Times New Roman" w:eastAsia="Times New Roman" w:hAnsi="Times New Roman" w:cs="Times New Roman"/>
          <w:sz w:val="24"/>
          <w:szCs w:val="24"/>
          <w:lang w:val="en-US"/>
        </w:rPr>
        <w:t>Hermosilla</w:t>
      </w:r>
      <w:proofErr w:type="spellEnd"/>
      <w:r w:rsidRPr="00A87408">
        <w:rPr>
          <w:rFonts w:ascii="Times New Roman" w:eastAsia="Times New Roman" w:hAnsi="Times New Roman" w:cs="Times New Roman"/>
          <w:sz w:val="24"/>
          <w:szCs w:val="24"/>
          <w:lang w:val="en-US"/>
        </w:rPr>
        <w:t xml:space="preserve">, E; </w:t>
      </w:r>
      <w:proofErr w:type="spellStart"/>
      <w:r w:rsidRPr="00A87408">
        <w:rPr>
          <w:rFonts w:ascii="Times New Roman" w:eastAsia="Times New Roman" w:hAnsi="Times New Roman" w:cs="Times New Roman"/>
          <w:sz w:val="24"/>
          <w:szCs w:val="24"/>
          <w:lang w:val="en-US"/>
        </w:rPr>
        <w:t>Casellas</w:t>
      </w:r>
      <w:proofErr w:type="spellEnd"/>
      <w:r w:rsidRPr="00A87408">
        <w:rPr>
          <w:rFonts w:ascii="Times New Roman" w:eastAsia="Times New Roman" w:hAnsi="Times New Roman" w:cs="Times New Roman"/>
          <w:sz w:val="24"/>
          <w:szCs w:val="24"/>
          <w:lang w:val="en-US"/>
        </w:rPr>
        <w:t xml:space="preserve">, A; Castell, C; </w:t>
      </w:r>
      <w:proofErr w:type="spellStart"/>
      <w:r w:rsidRPr="00A87408">
        <w:rPr>
          <w:rFonts w:ascii="Times New Roman" w:eastAsia="Times New Roman" w:hAnsi="Times New Roman" w:cs="Times New Roman"/>
          <w:sz w:val="24"/>
          <w:szCs w:val="24"/>
          <w:lang w:val="en-US"/>
        </w:rPr>
        <w:t>Vinagre</w:t>
      </w:r>
      <w:proofErr w:type="spellEnd"/>
      <w:r w:rsidRPr="00A87408">
        <w:rPr>
          <w:rFonts w:ascii="Times New Roman" w:eastAsia="Times New Roman" w:hAnsi="Times New Roman" w:cs="Times New Roman"/>
          <w:sz w:val="24"/>
          <w:szCs w:val="24"/>
          <w:lang w:val="en-US"/>
        </w:rPr>
        <w:t xml:space="preserve">, I; </w:t>
      </w:r>
      <w:proofErr w:type="spellStart"/>
      <w:r w:rsidRPr="00A87408">
        <w:rPr>
          <w:rFonts w:ascii="Times New Roman" w:eastAsia="Times New Roman" w:hAnsi="Times New Roman" w:cs="Times New Roman"/>
          <w:sz w:val="24"/>
          <w:szCs w:val="24"/>
          <w:lang w:val="en-US"/>
        </w:rPr>
        <w:t>Maurici</w:t>
      </w:r>
      <w:proofErr w:type="spellEnd"/>
      <w:r w:rsidRPr="00A87408">
        <w:rPr>
          <w:rFonts w:ascii="Times New Roman" w:eastAsia="Times New Roman" w:hAnsi="Times New Roman" w:cs="Times New Roman"/>
          <w:sz w:val="24"/>
          <w:szCs w:val="24"/>
          <w:lang w:val="en-US"/>
        </w:rPr>
        <w:t xml:space="preserve">, D; Bolibar, </w:t>
      </w:r>
      <w:proofErr w:type="gramStart"/>
      <w:r w:rsidRPr="00A87408">
        <w:rPr>
          <w:rFonts w:ascii="Times New Roman" w:eastAsia="Times New Roman" w:hAnsi="Times New Roman" w:cs="Times New Roman"/>
          <w:sz w:val="24"/>
          <w:szCs w:val="24"/>
          <w:lang w:val="en-US"/>
        </w:rPr>
        <w:t>B .</w:t>
      </w:r>
      <w:proofErr w:type="gramEnd"/>
      <w:r w:rsidRPr="00A87408">
        <w:rPr>
          <w:rFonts w:ascii="Times New Roman" w:eastAsia="Times New Roman" w:hAnsi="Times New Roman" w:cs="Times New Roman"/>
          <w:sz w:val="24"/>
          <w:szCs w:val="24"/>
          <w:lang w:val="en-US"/>
        </w:rPr>
        <w:t xml:space="preserve">: Direct medical costs </w:t>
      </w:r>
      <w:proofErr w:type="spellStart"/>
      <w:r w:rsidRPr="00A87408">
        <w:rPr>
          <w:rFonts w:ascii="Times New Roman" w:eastAsia="Times New Roman" w:hAnsi="Times New Roman" w:cs="Times New Roman"/>
          <w:sz w:val="24"/>
          <w:szCs w:val="24"/>
          <w:lang w:val="en-US"/>
        </w:rPr>
        <w:t>atributable</w:t>
      </w:r>
      <w:proofErr w:type="spellEnd"/>
      <w:r w:rsidRPr="00A87408">
        <w:rPr>
          <w:rFonts w:ascii="Times New Roman" w:eastAsia="Times New Roman" w:hAnsi="Times New Roman" w:cs="Times New Roman"/>
          <w:sz w:val="24"/>
          <w:szCs w:val="24"/>
          <w:lang w:val="en-US"/>
        </w:rPr>
        <w:t xml:space="preserve"> to type 2 </w:t>
      </w:r>
      <w:proofErr w:type="spellStart"/>
      <w:r w:rsidRPr="00A87408">
        <w:rPr>
          <w:rFonts w:ascii="Times New Roman" w:eastAsia="Times New Roman" w:hAnsi="Times New Roman" w:cs="Times New Roman"/>
          <w:sz w:val="24"/>
          <w:szCs w:val="24"/>
          <w:lang w:val="en-US"/>
        </w:rPr>
        <w:t>Diabetis</w:t>
      </w:r>
      <w:proofErr w:type="spellEnd"/>
      <w:r w:rsidRPr="00A87408">
        <w:rPr>
          <w:rFonts w:ascii="Times New Roman" w:eastAsia="Times New Roman" w:hAnsi="Times New Roman" w:cs="Times New Roman"/>
          <w:sz w:val="24"/>
          <w:szCs w:val="24"/>
          <w:lang w:val="en-US"/>
        </w:rPr>
        <w:t xml:space="preserve"> Mellitus: a Population-Based Study in Catalonia, Spain. </w:t>
      </w:r>
      <w:proofErr w:type="spellStart"/>
      <w:r w:rsidRPr="00A87408">
        <w:rPr>
          <w:rFonts w:ascii="Times New Roman" w:eastAsia="Times New Roman" w:hAnsi="Times New Roman" w:cs="Times New Roman"/>
          <w:sz w:val="24"/>
          <w:szCs w:val="24"/>
          <w:lang w:val="en-US"/>
        </w:rPr>
        <w:t>Eur</w:t>
      </w:r>
      <w:proofErr w:type="spellEnd"/>
      <w:r w:rsidRPr="00A87408">
        <w:rPr>
          <w:rFonts w:ascii="Times New Roman" w:eastAsia="Times New Roman" w:hAnsi="Times New Roman" w:cs="Times New Roman"/>
          <w:sz w:val="24"/>
          <w:szCs w:val="24"/>
          <w:lang w:val="en-US"/>
        </w:rPr>
        <w:t xml:space="preserve"> J Health Econ. 2015; (</w:t>
      </w:r>
      <w:proofErr w:type="spellStart"/>
      <w:r w:rsidRPr="00A87408">
        <w:rPr>
          <w:rFonts w:ascii="Times New Roman" w:eastAsia="Times New Roman" w:hAnsi="Times New Roman" w:cs="Times New Roman"/>
          <w:sz w:val="24"/>
          <w:szCs w:val="24"/>
          <w:lang w:val="en-US"/>
        </w:rPr>
        <w:t>Doi</w:t>
      </w:r>
      <w:proofErr w:type="spellEnd"/>
      <w:r w:rsidRPr="00A87408">
        <w:rPr>
          <w:rFonts w:ascii="Times New Roman" w:eastAsia="Times New Roman" w:hAnsi="Times New Roman" w:cs="Times New Roman"/>
          <w:sz w:val="24"/>
          <w:szCs w:val="24"/>
          <w:lang w:val="en-US"/>
        </w:rPr>
        <w:t>: 10.1007 / s10198-015-0742-5 IF 1,774</w:t>
      </w:r>
    </w:p>
    <w:p w14:paraId="71A1360D" w14:textId="035D2EB3" w:rsidR="00532EA3" w:rsidRPr="00A87408" w:rsidRDefault="009F67C0" w:rsidP="00A87408">
      <w:pPr>
        <w:pStyle w:val="Prrafodelista"/>
        <w:numPr>
          <w:ilvl w:val="0"/>
          <w:numId w:val="12"/>
        </w:numPr>
        <w:spacing w:after="120"/>
        <w:jc w:val="both"/>
        <w:rPr>
          <w:rFonts w:ascii="Times New Roman" w:eastAsia="Times New Roman" w:hAnsi="Times New Roman" w:cs="Times New Roman"/>
          <w:sz w:val="24"/>
          <w:szCs w:val="24"/>
        </w:rPr>
      </w:pPr>
      <w:r w:rsidRPr="00A87408">
        <w:rPr>
          <w:rFonts w:ascii="Times New Roman" w:eastAsia="Times New Roman" w:hAnsi="Times New Roman" w:cs="Times New Roman"/>
          <w:sz w:val="24"/>
          <w:szCs w:val="24"/>
        </w:rPr>
        <w:t xml:space="preserve">Diez, JM; Peñafiel, J; </w:t>
      </w:r>
      <w:proofErr w:type="spellStart"/>
      <w:r w:rsidRPr="00A87408">
        <w:rPr>
          <w:rFonts w:ascii="Times New Roman" w:eastAsia="Times New Roman" w:hAnsi="Times New Roman" w:cs="Times New Roman"/>
          <w:sz w:val="24"/>
          <w:szCs w:val="24"/>
        </w:rPr>
        <w:t>Subirana</w:t>
      </w:r>
      <w:proofErr w:type="spellEnd"/>
      <w:r w:rsidRPr="00A87408">
        <w:rPr>
          <w:rFonts w:ascii="Times New Roman" w:eastAsia="Times New Roman" w:hAnsi="Times New Roman" w:cs="Times New Roman"/>
          <w:sz w:val="24"/>
          <w:szCs w:val="24"/>
        </w:rPr>
        <w:t xml:space="preserve">, I; Ramos, R; </w:t>
      </w:r>
      <w:proofErr w:type="spellStart"/>
      <w:r w:rsidRPr="00A87408">
        <w:rPr>
          <w:rFonts w:ascii="Times New Roman" w:eastAsia="Times New Roman" w:hAnsi="Times New Roman" w:cs="Times New Roman"/>
          <w:sz w:val="24"/>
          <w:szCs w:val="24"/>
        </w:rPr>
        <w:t>Elosua</w:t>
      </w:r>
      <w:proofErr w:type="spellEnd"/>
      <w:r w:rsidRPr="00A87408">
        <w:rPr>
          <w:rFonts w:ascii="Times New Roman" w:eastAsia="Times New Roman" w:hAnsi="Times New Roman" w:cs="Times New Roman"/>
          <w:sz w:val="24"/>
          <w:szCs w:val="24"/>
        </w:rPr>
        <w:t>, R; Martinez-</w:t>
      </w:r>
      <w:proofErr w:type="spellStart"/>
      <w:r w:rsidRPr="00A87408">
        <w:rPr>
          <w:rFonts w:ascii="Times New Roman" w:eastAsia="Times New Roman" w:hAnsi="Times New Roman" w:cs="Times New Roman"/>
          <w:sz w:val="24"/>
          <w:szCs w:val="24"/>
        </w:rPr>
        <w:t>Ibañez</w:t>
      </w:r>
      <w:proofErr w:type="spellEnd"/>
      <w:r w:rsidRPr="00A87408">
        <w:rPr>
          <w:rFonts w:ascii="Times New Roman" w:eastAsia="Times New Roman" w:hAnsi="Times New Roman" w:cs="Times New Roman"/>
          <w:sz w:val="24"/>
          <w:szCs w:val="24"/>
        </w:rPr>
        <w:t xml:space="preserve">, A;  Franch-Nadal, J; Mata, M;  et al. </w:t>
      </w:r>
      <w:r w:rsidRPr="00A87408">
        <w:rPr>
          <w:rFonts w:ascii="Times New Roman" w:eastAsia="Times New Roman" w:hAnsi="Times New Roman" w:cs="Times New Roman"/>
          <w:sz w:val="24"/>
          <w:szCs w:val="24"/>
          <w:lang w:val="en-US"/>
        </w:rPr>
        <w:t xml:space="preserve">Risk of cause-specific death in individuals with diabetes mellitus: a competing risks analysis. </w:t>
      </w:r>
      <w:r w:rsidRPr="00A87408">
        <w:rPr>
          <w:rFonts w:ascii="Times New Roman" w:eastAsia="Times New Roman" w:hAnsi="Times New Roman" w:cs="Times New Roman"/>
          <w:sz w:val="24"/>
          <w:szCs w:val="24"/>
        </w:rPr>
        <w:t xml:space="preserve">Diabetes </w:t>
      </w:r>
      <w:proofErr w:type="spellStart"/>
      <w:r w:rsidRPr="00A87408">
        <w:rPr>
          <w:rFonts w:ascii="Times New Roman" w:eastAsia="Times New Roman" w:hAnsi="Times New Roman" w:cs="Times New Roman"/>
          <w:sz w:val="24"/>
          <w:szCs w:val="24"/>
        </w:rPr>
        <w:t>Care</w:t>
      </w:r>
      <w:proofErr w:type="spellEnd"/>
      <w:r w:rsidRPr="00A87408">
        <w:rPr>
          <w:rFonts w:ascii="Times New Roman" w:eastAsia="Times New Roman" w:hAnsi="Times New Roman" w:cs="Times New Roman"/>
          <w:sz w:val="24"/>
          <w:szCs w:val="24"/>
        </w:rPr>
        <w:t xml:space="preserve"> 2016 DOI: 10.2337/dc16-0614  IF: 8,934</w:t>
      </w:r>
    </w:p>
    <w:p w14:paraId="50A37DD1" w14:textId="77777777"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Globalmente, la producción científica del grupo ha contribuido a que el IDIAP eleve los valores de los indicadores </w:t>
      </w:r>
      <w:proofErr w:type="spellStart"/>
      <w:r w:rsidRPr="00C01091">
        <w:rPr>
          <w:rFonts w:ascii="Times New Roman" w:eastAsia="Times New Roman" w:hAnsi="Times New Roman" w:cs="Times New Roman"/>
          <w:sz w:val="24"/>
          <w:szCs w:val="24"/>
        </w:rPr>
        <w:t>bibliométricos</w:t>
      </w:r>
      <w:proofErr w:type="spellEnd"/>
      <w:r w:rsidRPr="00C01091">
        <w:rPr>
          <w:rFonts w:ascii="Times New Roman" w:eastAsia="Times New Roman" w:hAnsi="Times New Roman" w:cs="Times New Roman"/>
          <w:sz w:val="24"/>
          <w:szCs w:val="24"/>
        </w:rPr>
        <w:t>, además de haber sido uno de los grupos pioneros en desarrollar el uso de la base de datos SIDAP mediante diversos proyectos que han permitido no sólo extraer datos de relevancia clínica sino también comprobar la validez de los registros y de la base de datos en general.</w:t>
      </w:r>
    </w:p>
    <w:p w14:paraId="2B1EA6C0" w14:textId="77777777" w:rsidR="00532EA3" w:rsidRPr="00C01091" w:rsidRDefault="00532EA3">
      <w:pPr>
        <w:jc w:val="both"/>
        <w:rPr>
          <w:rFonts w:ascii="Times New Roman" w:eastAsia="Times New Roman" w:hAnsi="Times New Roman" w:cs="Times New Roman"/>
          <w:sz w:val="24"/>
          <w:szCs w:val="24"/>
        </w:rPr>
      </w:pPr>
    </w:p>
    <w:p w14:paraId="51EFD5D6" w14:textId="77777777" w:rsidR="00532EA3" w:rsidRPr="00C01091" w:rsidRDefault="00532EA3">
      <w:pPr>
        <w:jc w:val="both"/>
        <w:rPr>
          <w:rFonts w:ascii="Times New Roman" w:eastAsia="Times New Roman" w:hAnsi="Times New Roman" w:cs="Times New Roman"/>
          <w:sz w:val="24"/>
          <w:szCs w:val="24"/>
        </w:rPr>
      </w:pPr>
    </w:p>
    <w:p w14:paraId="78EB5485" w14:textId="77777777" w:rsidR="00532EA3" w:rsidRPr="00C01091" w:rsidRDefault="009F67C0">
      <w:pPr>
        <w:jc w:val="both"/>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Algunas de las principales líneas / resultados de investigación del grupo son:</w:t>
      </w:r>
    </w:p>
    <w:p w14:paraId="77167417" w14:textId="77777777" w:rsidR="00532EA3" w:rsidRPr="00C01091" w:rsidRDefault="00532EA3">
      <w:pPr>
        <w:jc w:val="both"/>
        <w:rPr>
          <w:rFonts w:ascii="Times New Roman" w:eastAsia="Times New Roman" w:hAnsi="Times New Roman" w:cs="Times New Roman"/>
          <w:sz w:val="24"/>
          <w:szCs w:val="24"/>
        </w:rPr>
      </w:pPr>
    </w:p>
    <w:p w14:paraId="33708746" w14:textId="77777777" w:rsidR="00532EA3" w:rsidRPr="00C01091"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1. Mediante el ensayo clínico INTEGRA evaluar la eficacia de diferentes intervenciones en diabéticos mal controlados (HBA1C&gt; 9%)</w:t>
      </w:r>
    </w:p>
    <w:p w14:paraId="7F025813" w14:textId="77777777" w:rsidR="00532EA3" w:rsidRPr="00C01091"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14:paraId="17F9D454" w14:textId="77777777" w:rsidR="00532EA3" w:rsidRPr="00C01091"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2. Profundizar en el conocimiento de la Inercia terapéutica de los médicos de Atención Primaria al tratar a personas con diabetes tipo 2 y el grado de adherencia por parte de los enfermos</w:t>
      </w:r>
    </w:p>
    <w:p w14:paraId="66536511" w14:textId="77777777" w:rsidR="00532EA3" w:rsidRPr="00C01091"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14:paraId="2859331D" w14:textId="77777777" w:rsidR="00532EA3" w:rsidRPr="00C01091"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 xml:space="preserve">3. Estudio de la prediabetes en el contexto del estudio PREDAPS de ámbito nacional, con la creación y seguimiento de una cohorte de </w:t>
      </w:r>
      <w:proofErr w:type="spellStart"/>
      <w:r w:rsidRPr="00C01091">
        <w:rPr>
          <w:rFonts w:ascii="Times New Roman" w:eastAsia="Times New Roman" w:hAnsi="Times New Roman" w:cs="Times New Roman"/>
          <w:color w:val="000000"/>
          <w:sz w:val="24"/>
          <w:szCs w:val="24"/>
        </w:rPr>
        <w:t>prediabéticos</w:t>
      </w:r>
      <w:proofErr w:type="spellEnd"/>
      <w:r w:rsidRPr="00C01091">
        <w:rPr>
          <w:rFonts w:ascii="Times New Roman" w:eastAsia="Times New Roman" w:hAnsi="Times New Roman" w:cs="Times New Roman"/>
          <w:color w:val="000000"/>
          <w:sz w:val="24"/>
          <w:szCs w:val="24"/>
        </w:rPr>
        <w:t xml:space="preserve"> y estudio de las modificaciones </w:t>
      </w:r>
      <w:proofErr w:type="spellStart"/>
      <w:r w:rsidRPr="00C01091">
        <w:rPr>
          <w:rFonts w:ascii="Times New Roman" w:eastAsia="Times New Roman" w:hAnsi="Times New Roman" w:cs="Times New Roman"/>
          <w:color w:val="000000"/>
          <w:sz w:val="24"/>
          <w:szCs w:val="24"/>
        </w:rPr>
        <w:t>epigenéticas</w:t>
      </w:r>
      <w:proofErr w:type="spellEnd"/>
      <w:r w:rsidRPr="00C01091">
        <w:rPr>
          <w:rFonts w:ascii="Times New Roman" w:eastAsia="Times New Roman" w:hAnsi="Times New Roman" w:cs="Times New Roman"/>
          <w:color w:val="000000"/>
          <w:sz w:val="24"/>
          <w:szCs w:val="24"/>
        </w:rPr>
        <w:t xml:space="preserve"> en los </w:t>
      </w:r>
      <w:proofErr w:type="spellStart"/>
      <w:r w:rsidRPr="00C01091">
        <w:rPr>
          <w:rFonts w:ascii="Times New Roman" w:eastAsia="Times New Roman" w:hAnsi="Times New Roman" w:cs="Times New Roman"/>
          <w:color w:val="000000"/>
          <w:sz w:val="24"/>
          <w:szCs w:val="24"/>
        </w:rPr>
        <w:t>microRNA</w:t>
      </w:r>
      <w:proofErr w:type="spellEnd"/>
      <w:r w:rsidRPr="00C01091">
        <w:rPr>
          <w:rFonts w:ascii="Times New Roman" w:eastAsia="Times New Roman" w:hAnsi="Times New Roman" w:cs="Times New Roman"/>
          <w:color w:val="000000"/>
          <w:sz w:val="24"/>
          <w:szCs w:val="24"/>
        </w:rPr>
        <w:t xml:space="preserve"> en relación a la aparición de la DM2</w:t>
      </w:r>
    </w:p>
    <w:p w14:paraId="010AB5A2" w14:textId="77777777" w:rsidR="00532EA3" w:rsidRPr="00C01091"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14:paraId="12E6B004" w14:textId="77777777" w:rsidR="00532EA3" w:rsidRPr="00C01091"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4. Estudio sobre la adecuación del uso de agonistas del receptor del GLP1 en personas con DM2 en condiciones reales en la Atención Primaria de Cataluña con el objetivo principal evaluar el patrón de uso y los resultados del tratamiento en pacientes tratados arGLP1 para examinar su adecuación con las pautas para la armonización del tratamiento farmacológico de la DM tipo 2 del Instituto Catalán de la Salud (suspender el tratamiento si no se consiguen reducciones de al menos un 1% en el HbA1c y del 3% en el peso después de 6 meses de tratamiento).</w:t>
      </w:r>
    </w:p>
    <w:p w14:paraId="36FB4AB8" w14:textId="77777777" w:rsidR="00532EA3" w:rsidRPr="00C01091"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14:paraId="616E3BD6" w14:textId="77777777" w:rsidR="00532EA3" w:rsidRPr="00C01091"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 xml:space="preserve">5. Estudio de cohortes de retinopatía diabética. Su incidencia y progresión. La retinopatía como </w:t>
      </w:r>
      <w:proofErr w:type="spellStart"/>
      <w:r w:rsidRPr="00C01091">
        <w:rPr>
          <w:rFonts w:ascii="Times New Roman" w:eastAsia="Times New Roman" w:hAnsi="Times New Roman" w:cs="Times New Roman"/>
          <w:color w:val="000000"/>
          <w:sz w:val="24"/>
          <w:szCs w:val="24"/>
        </w:rPr>
        <w:t>predictora</w:t>
      </w:r>
      <w:proofErr w:type="spellEnd"/>
      <w:r w:rsidRPr="00C01091">
        <w:rPr>
          <w:rFonts w:ascii="Times New Roman" w:eastAsia="Times New Roman" w:hAnsi="Times New Roman" w:cs="Times New Roman"/>
          <w:color w:val="000000"/>
          <w:sz w:val="24"/>
          <w:szCs w:val="24"/>
        </w:rPr>
        <w:t xml:space="preserve"> de la morbilidad cardiovascular y la mortalidad en pacientes con DM2, con objetivos principales determinar la incidencia y progresión de la RD a los 3 y 5 años e investigar la asociación de la RD y su gravedad con la incidencia de ECV y la mortalidad por cualquier causa.</w:t>
      </w:r>
    </w:p>
    <w:p w14:paraId="5CFA71BC" w14:textId="77777777" w:rsidR="00532EA3" w:rsidRPr="00C01091"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14:paraId="0EEA0FD8" w14:textId="77777777" w:rsidR="00532EA3" w:rsidRPr="00C01091"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14:paraId="446E7D14" w14:textId="77777777" w:rsidR="00532EA3" w:rsidRPr="00C01091"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 xml:space="preserve">6. Estudio Caracterización del riesgo cardiovascular antes del primer evento cardiovascular a una edad prematura en Cataluña con el objetivo principal conocer el perfil de riesgo de la población adulta de Cataluña con anterioridad al primer evento cardiovascular (ECV) cuando éste pasa a edad prematura </w:t>
      </w:r>
      <w:proofErr w:type="gramStart"/>
      <w:r w:rsidRPr="00C01091">
        <w:rPr>
          <w:rFonts w:ascii="Times New Roman" w:eastAsia="Times New Roman" w:hAnsi="Times New Roman" w:cs="Times New Roman"/>
          <w:color w:val="000000"/>
          <w:sz w:val="24"/>
          <w:szCs w:val="24"/>
        </w:rPr>
        <w:t>( 55</w:t>
      </w:r>
      <w:proofErr w:type="gramEnd"/>
      <w:r w:rsidRPr="00C01091">
        <w:rPr>
          <w:rFonts w:ascii="Times New Roman" w:eastAsia="Times New Roman" w:hAnsi="Times New Roman" w:cs="Times New Roman"/>
          <w:color w:val="000000"/>
          <w:sz w:val="24"/>
          <w:szCs w:val="24"/>
        </w:rPr>
        <w:t xml:space="preserve"> años en hombres o 65 en mujeres).</w:t>
      </w:r>
    </w:p>
    <w:p w14:paraId="5DC1372A" w14:textId="77777777" w:rsidR="00532EA3" w:rsidRPr="00C01091"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14:paraId="586E2A5C" w14:textId="77777777" w:rsidR="00532EA3" w:rsidRPr="00C01091"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7. Estudio de Incidencia y evolución de las úlceras en los pies de los pacientes diabéticos en atención primaria. Estudio multicéntrico con el objetivo principal conocer la incidencia, evolución, pronóstico y factores de riesgo de úlceras en el pie de los pacientes diabéticos tipo 2 en diferentes centros de atención primaria (AP) de Cataluña</w:t>
      </w:r>
    </w:p>
    <w:p w14:paraId="155BFF0A" w14:textId="77777777" w:rsidR="00532EA3" w:rsidRPr="00C01091"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14:paraId="0553E087" w14:textId="77777777" w:rsidR="00532EA3" w:rsidRPr="00C01091"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 xml:space="preserve">8. Estudio </w:t>
      </w:r>
      <w:proofErr w:type="spellStart"/>
      <w:r w:rsidRPr="00C01091">
        <w:rPr>
          <w:rFonts w:ascii="Times New Roman" w:eastAsia="Times New Roman" w:hAnsi="Times New Roman" w:cs="Times New Roman"/>
          <w:color w:val="000000"/>
          <w:sz w:val="24"/>
          <w:szCs w:val="24"/>
        </w:rPr>
        <w:t>All</w:t>
      </w:r>
      <w:proofErr w:type="spellEnd"/>
      <w:r w:rsidRPr="00C01091">
        <w:rPr>
          <w:rFonts w:ascii="Times New Roman" w:eastAsia="Times New Roman" w:hAnsi="Times New Roman" w:cs="Times New Roman"/>
          <w:color w:val="000000"/>
          <w:sz w:val="24"/>
          <w:szCs w:val="24"/>
        </w:rPr>
        <w:t xml:space="preserve">-cause and </w:t>
      </w:r>
      <w:proofErr w:type="spellStart"/>
      <w:r w:rsidRPr="00C01091">
        <w:rPr>
          <w:rFonts w:ascii="Times New Roman" w:eastAsia="Times New Roman" w:hAnsi="Times New Roman" w:cs="Times New Roman"/>
          <w:color w:val="000000"/>
          <w:sz w:val="24"/>
          <w:szCs w:val="24"/>
        </w:rPr>
        <w:t>cardio</w:t>
      </w:r>
      <w:proofErr w:type="spellEnd"/>
      <w:r w:rsidRPr="00C01091">
        <w:rPr>
          <w:rFonts w:ascii="Times New Roman" w:eastAsia="Times New Roman" w:hAnsi="Times New Roman" w:cs="Times New Roman"/>
          <w:color w:val="000000"/>
          <w:sz w:val="24"/>
          <w:szCs w:val="24"/>
        </w:rPr>
        <w:t xml:space="preserve">-renal-metabólico </w:t>
      </w:r>
      <w:proofErr w:type="spellStart"/>
      <w:r w:rsidRPr="00C01091">
        <w:rPr>
          <w:rFonts w:ascii="Times New Roman" w:eastAsia="Times New Roman" w:hAnsi="Times New Roman" w:cs="Times New Roman"/>
          <w:color w:val="000000"/>
          <w:sz w:val="24"/>
          <w:szCs w:val="24"/>
        </w:rPr>
        <w:t>Mortality</w:t>
      </w:r>
      <w:proofErr w:type="spellEnd"/>
      <w:r w:rsidRPr="00C01091">
        <w:rPr>
          <w:rFonts w:ascii="Times New Roman" w:eastAsia="Times New Roman" w:hAnsi="Times New Roman" w:cs="Times New Roman"/>
          <w:color w:val="000000"/>
          <w:sz w:val="24"/>
          <w:szCs w:val="24"/>
        </w:rPr>
        <w:t xml:space="preserve"> in </w:t>
      </w:r>
      <w:proofErr w:type="spellStart"/>
      <w:r w:rsidRPr="00C01091">
        <w:rPr>
          <w:rFonts w:ascii="Times New Roman" w:eastAsia="Times New Roman" w:hAnsi="Times New Roman" w:cs="Times New Roman"/>
          <w:color w:val="000000"/>
          <w:sz w:val="24"/>
          <w:szCs w:val="24"/>
        </w:rPr>
        <w:t>people</w:t>
      </w:r>
      <w:proofErr w:type="spellEnd"/>
      <w:r w:rsidRPr="00C01091">
        <w:rPr>
          <w:rFonts w:ascii="Times New Roman" w:eastAsia="Times New Roman" w:hAnsi="Times New Roman" w:cs="Times New Roman"/>
          <w:color w:val="000000"/>
          <w:sz w:val="24"/>
          <w:szCs w:val="24"/>
        </w:rPr>
        <w:t xml:space="preserve"> </w:t>
      </w:r>
      <w:proofErr w:type="spellStart"/>
      <w:r w:rsidRPr="00C01091">
        <w:rPr>
          <w:rFonts w:ascii="Times New Roman" w:eastAsia="Times New Roman" w:hAnsi="Times New Roman" w:cs="Times New Roman"/>
          <w:color w:val="000000"/>
          <w:sz w:val="24"/>
          <w:szCs w:val="24"/>
        </w:rPr>
        <w:t>with</w:t>
      </w:r>
      <w:proofErr w:type="spellEnd"/>
      <w:r w:rsidRPr="00C01091">
        <w:rPr>
          <w:rFonts w:ascii="Times New Roman" w:eastAsia="Times New Roman" w:hAnsi="Times New Roman" w:cs="Times New Roman"/>
          <w:color w:val="000000"/>
          <w:sz w:val="24"/>
          <w:szCs w:val="24"/>
        </w:rPr>
        <w:t xml:space="preserve"> </w:t>
      </w:r>
      <w:proofErr w:type="spellStart"/>
      <w:r w:rsidRPr="00C01091">
        <w:rPr>
          <w:rFonts w:ascii="Times New Roman" w:eastAsia="Times New Roman" w:hAnsi="Times New Roman" w:cs="Times New Roman"/>
          <w:color w:val="000000"/>
          <w:sz w:val="24"/>
          <w:szCs w:val="24"/>
        </w:rPr>
        <w:t>type</w:t>
      </w:r>
      <w:proofErr w:type="spellEnd"/>
      <w:r w:rsidRPr="00C01091">
        <w:rPr>
          <w:rFonts w:ascii="Times New Roman" w:eastAsia="Times New Roman" w:hAnsi="Times New Roman" w:cs="Times New Roman"/>
          <w:color w:val="000000"/>
          <w:sz w:val="24"/>
          <w:szCs w:val="24"/>
        </w:rPr>
        <w:t xml:space="preserve"> 2 diabetes: a </w:t>
      </w:r>
      <w:proofErr w:type="spellStart"/>
      <w:r w:rsidRPr="00C01091">
        <w:rPr>
          <w:rFonts w:ascii="Times New Roman" w:eastAsia="Times New Roman" w:hAnsi="Times New Roman" w:cs="Times New Roman"/>
          <w:color w:val="000000"/>
          <w:sz w:val="24"/>
          <w:szCs w:val="24"/>
        </w:rPr>
        <w:t>comparative</w:t>
      </w:r>
      <w:proofErr w:type="spellEnd"/>
      <w:r w:rsidRPr="00C01091">
        <w:rPr>
          <w:rFonts w:ascii="Times New Roman" w:eastAsia="Times New Roman" w:hAnsi="Times New Roman" w:cs="Times New Roman"/>
          <w:color w:val="000000"/>
          <w:sz w:val="24"/>
          <w:szCs w:val="24"/>
        </w:rPr>
        <w:t xml:space="preserve"> </w:t>
      </w:r>
      <w:proofErr w:type="spellStart"/>
      <w:r w:rsidRPr="00C01091">
        <w:rPr>
          <w:rFonts w:ascii="Times New Roman" w:eastAsia="Times New Roman" w:hAnsi="Times New Roman" w:cs="Times New Roman"/>
          <w:color w:val="000000"/>
          <w:sz w:val="24"/>
          <w:szCs w:val="24"/>
        </w:rPr>
        <w:t>international</w:t>
      </w:r>
      <w:proofErr w:type="spellEnd"/>
      <w:r w:rsidRPr="00C01091">
        <w:rPr>
          <w:rFonts w:ascii="Times New Roman" w:eastAsia="Times New Roman" w:hAnsi="Times New Roman" w:cs="Times New Roman"/>
          <w:color w:val="000000"/>
          <w:sz w:val="24"/>
          <w:szCs w:val="24"/>
        </w:rPr>
        <w:t xml:space="preserve"> </w:t>
      </w:r>
      <w:proofErr w:type="spellStart"/>
      <w:r w:rsidRPr="00C01091">
        <w:rPr>
          <w:rFonts w:ascii="Times New Roman" w:eastAsia="Times New Roman" w:hAnsi="Times New Roman" w:cs="Times New Roman"/>
          <w:color w:val="000000"/>
          <w:sz w:val="24"/>
          <w:szCs w:val="24"/>
        </w:rPr>
        <w:t>trend</w:t>
      </w:r>
      <w:proofErr w:type="spellEnd"/>
      <w:r w:rsidRPr="00C01091">
        <w:rPr>
          <w:rFonts w:ascii="Times New Roman" w:eastAsia="Times New Roman" w:hAnsi="Times New Roman" w:cs="Times New Roman"/>
          <w:color w:val="000000"/>
          <w:sz w:val="24"/>
          <w:szCs w:val="24"/>
        </w:rPr>
        <w:t xml:space="preserve"> </w:t>
      </w:r>
      <w:proofErr w:type="spellStart"/>
      <w:r w:rsidRPr="00C01091">
        <w:rPr>
          <w:rFonts w:ascii="Times New Roman" w:eastAsia="Times New Roman" w:hAnsi="Times New Roman" w:cs="Times New Roman"/>
          <w:color w:val="000000"/>
          <w:sz w:val="24"/>
          <w:szCs w:val="24"/>
        </w:rPr>
        <w:t>study</w:t>
      </w:r>
      <w:proofErr w:type="spellEnd"/>
      <w:r w:rsidRPr="00C01091">
        <w:rPr>
          <w:rFonts w:ascii="Times New Roman" w:eastAsia="Times New Roman" w:hAnsi="Times New Roman" w:cs="Times New Roman"/>
          <w:color w:val="000000"/>
          <w:sz w:val="24"/>
          <w:szCs w:val="24"/>
        </w:rPr>
        <w:t>, con el objetivo principal de examinar las tendencias de la tasa de mortalidad en el tiempo a la población catalana con y sin diabetes extraído del SIDIAP y compararlas con las de otros países (Canadá, Suecia y Reino Unido).</w:t>
      </w:r>
    </w:p>
    <w:p w14:paraId="7DD94FDD" w14:textId="77777777" w:rsidR="00532EA3" w:rsidRPr="00C01091"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14:paraId="14D9D3AA" w14:textId="77777777" w:rsidR="00532EA3" w:rsidRPr="00C01091"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lastRenderedPageBreak/>
        <w:t xml:space="preserve">9. Estudio </w:t>
      </w:r>
      <w:proofErr w:type="spellStart"/>
      <w:r w:rsidRPr="00C01091">
        <w:rPr>
          <w:rFonts w:ascii="Times New Roman" w:eastAsia="Times New Roman" w:hAnsi="Times New Roman" w:cs="Times New Roman"/>
          <w:color w:val="000000"/>
          <w:sz w:val="24"/>
          <w:szCs w:val="24"/>
        </w:rPr>
        <w:t>Econtrol</w:t>
      </w:r>
      <w:proofErr w:type="spellEnd"/>
      <w:r w:rsidRPr="00C01091">
        <w:rPr>
          <w:rFonts w:ascii="Times New Roman" w:eastAsia="Times New Roman" w:hAnsi="Times New Roman" w:cs="Times New Roman"/>
          <w:color w:val="000000"/>
          <w:sz w:val="24"/>
          <w:szCs w:val="24"/>
        </w:rPr>
        <w:t xml:space="preserve"> epiDM1. Estudio transversal para analizar la epidemiología de la DM1 con la base de datos SIDIAP, con el objetivo principal conocer la epidemiología de la DM tipo 1 en la población de Cataluña atendida por el sistema público de la salud</w:t>
      </w:r>
    </w:p>
    <w:p w14:paraId="0399D656" w14:textId="77777777" w:rsidR="00532EA3" w:rsidRPr="00C01091"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14:paraId="3FC04FD9" w14:textId="77777777" w:rsidR="00532EA3" w:rsidRPr="00C01091"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 xml:space="preserve">10. Estudio </w:t>
      </w:r>
      <w:proofErr w:type="spellStart"/>
      <w:r w:rsidRPr="00C01091">
        <w:rPr>
          <w:rFonts w:ascii="Times New Roman" w:eastAsia="Times New Roman" w:hAnsi="Times New Roman" w:cs="Times New Roman"/>
          <w:color w:val="000000"/>
          <w:sz w:val="24"/>
          <w:szCs w:val="24"/>
        </w:rPr>
        <w:t>Estudio</w:t>
      </w:r>
      <w:proofErr w:type="spellEnd"/>
      <w:r w:rsidRPr="00C01091">
        <w:rPr>
          <w:rFonts w:ascii="Times New Roman" w:eastAsia="Times New Roman" w:hAnsi="Times New Roman" w:cs="Times New Roman"/>
          <w:color w:val="000000"/>
          <w:sz w:val="24"/>
          <w:szCs w:val="24"/>
        </w:rPr>
        <w:t xml:space="preserve"> transversal para analizar la epidemiología del pie diabético en los pacientes con diabetes mellitus tipo 2 con la base de datos SIDIAP, con el objetivo principal conocer la prevalencia de úlceras en las extremidades inferiores y pie diabético (UEIP) de los pacientes diabéticos tipo 2 atendidos en atención primaria en Cataluña.</w:t>
      </w:r>
    </w:p>
    <w:p w14:paraId="4FC410EC" w14:textId="77777777" w:rsidR="00532EA3" w:rsidRPr="00C01091"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14:paraId="2FCA0673" w14:textId="77777777" w:rsidR="00532EA3" w:rsidRPr="00C01091"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11. Estudio inercia y adherencia al Tratamiento antidiabético entre los pacientes atendidos en los Centros de atención primaria en España: Estudio INTENSE con el objetivo principal conocer el grado de adherencia terapéutica en personas con DM2 y conocer la prevalencia y características clínicas de los diferentes tipos de inercia clínica en el tratamiento de la DM2 por parte del médico</w:t>
      </w:r>
    </w:p>
    <w:p w14:paraId="74664603" w14:textId="77777777" w:rsidR="00532EA3" w:rsidRPr="00C01091"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14:paraId="1298D1EF" w14:textId="77777777" w:rsidR="00532EA3" w:rsidRPr="00C01091"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12. Estudio Variabilidad entre profesionales en el manejo de pacientes diagnosticados de diabetes tipo 2 con el objetivo principal Describir y analizar la variabilidad del control de la diabetes mellitus tipo 2 (DM2) entre profesionales y entre áreas básicas de salud (ABS).</w:t>
      </w:r>
    </w:p>
    <w:p w14:paraId="0BBA8695" w14:textId="77777777" w:rsidR="00532EA3" w:rsidRPr="00C01091"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14:paraId="0DC9C3EB" w14:textId="77777777" w:rsidR="00532EA3" w:rsidRPr="00C01091"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sidRPr="00C01091">
        <w:rPr>
          <w:rFonts w:ascii="Times New Roman" w:eastAsia="Times New Roman" w:hAnsi="Times New Roman" w:cs="Times New Roman"/>
          <w:color w:val="000000"/>
          <w:sz w:val="24"/>
          <w:szCs w:val="24"/>
        </w:rPr>
        <w:t xml:space="preserve">13. Estudio Caracterización del riesgo </w:t>
      </w:r>
      <w:proofErr w:type="spellStart"/>
      <w:r w:rsidRPr="00C01091">
        <w:rPr>
          <w:rFonts w:ascii="Times New Roman" w:eastAsia="Times New Roman" w:hAnsi="Times New Roman" w:cs="Times New Roman"/>
          <w:color w:val="000000"/>
          <w:sz w:val="24"/>
          <w:szCs w:val="24"/>
        </w:rPr>
        <w:t>fracturario</w:t>
      </w:r>
      <w:proofErr w:type="spellEnd"/>
      <w:r w:rsidRPr="00C01091">
        <w:rPr>
          <w:rFonts w:ascii="Times New Roman" w:eastAsia="Times New Roman" w:hAnsi="Times New Roman" w:cs="Times New Roman"/>
          <w:color w:val="000000"/>
          <w:sz w:val="24"/>
          <w:szCs w:val="24"/>
        </w:rPr>
        <w:t xml:space="preserve"> en pacientes diabéticos mayores de 50 años Tratados con SGLT2 inhibidoras con el objetivo principal estimar el riesgo relativo de fractura incidente en pacientes DM2 mayores de 50 años asociado al uso de tratamiento antidiabético con SLGT2i en comparación con otros tratamientos antidiabéticos</w:t>
      </w:r>
    </w:p>
    <w:p w14:paraId="106DD448" w14:textId="77777777" w:rsidR="00532EA3" w:rsidRPr="00C01091" w:rsidRDefault="00532EA3">
      <w:pPr>
        <w:rPr>
          <w:rFonts w:ascii="Times New Roman" w:eastAsia="Times New Roman" w:hAnsi="Times New Roman" w:cs="Times New Roman"/>
          <w:sz w:val="24"/>
          <w:szCs w:val="24"/>
        </w:rPr>
      </w:pPr>
    </w:p>
    <w:p w14:paraId="607593B0" w14:textId="77777777" w:rsidR="00532EA3" w:rsidRPr="00C01091" w:rsidRDefault="00532EA3">
      <w:pPr>
        <w:rPr>
          <w:rFonts w:ascii="Times New Roman" w:eastAsia="Times New Roman" w:hAnsi="Times New Roman" w:cs="Times New Roman"/>
          <w:sz w:val="24"/>
          <w:szCs w:val="24"/>
        </w:rPr>
      </w:pPr>
    </w:p>
    <w:p w14:paraId="19AFB65C" w14:textId="77777777" w:rsidR="00532EA3" w:rsidRPr="00C01091" w:rsidRDefault="00532EA3">
      <w:pPr>
        <w:rPr>
          <w:rFonts w:ascii="Times New Roman" w:eastAsia="Times New Roman" w:hAnsi="Times New Roman" w:cs="Times New Roman"/>
          <w:sz w:val="24"/>
          <w:szCs w:val="24"/>
        </w:rPr>
      </w:pPr>
    </w:p>
    <w:p w14:paraId="04F39EB9" w14:textId="77777777" w:rsidR="00532EA3" w:rsidRPr="00C01091" w:rsidRDefault="00532EA3">
      <w:pPr>
        <w:rPr>
          <w:rFonts w:ascii="Times New Roman" w:eastAsia="Times New Roman" w:hAnsi="Times New Roman" w:cs="Times New Roman"/>
          <w:sz w:val="24"/>
          <w:szCs w:val="24"/>
        </w:rPr>
      </w:pPr>
    </w:p>
    <w:p w14:paraId="111CD4A2" w14:textId="77777777" w:rsidR="00532EA3" w:rsidRPr="00C01091" w:rsidRDefault="00532EA3">
      <w:pPr>
        <w:rPr>
          <w:rFonts w:ascii="Times New Roman" w:eastAsia="Times New Roman" w:hAnsi="Times New Roman" w:cs="Times New Roman"/>
          <w:sz w:val="24"/>
          <w:szCs w:val="24"/>
        </w:rPr>
      </w:pPr>
    </w:p>
    <w:p w14:paraId="1A1611E3" w14:textId="77777777" w:rsidR="00532EA3" w:rsidRPr="00C01091" w:rsidRDefault="00532EA3">
      <w:pPr>
        <w:rPr>
          <w:rFonts w:ascii="Times New Roman" w:eastAsia="Times New Roman" w:hAnsi="Times New Roman" w:cs="Times New Roman"/>
          <w:sz w:val="24"/>
          <w:szCs w:val="24"/>
        </w:rPr>
      </w:pPr>
    </w:p>
    <w:p w14:paraId="5BB8EC6F" w14:textId="77777777" w:rsidR="00532EA3" w:rsidRPr="00C01091" w:rsidRDefault="00532EA3">
      <w:pPr>
        <w:rPr>
          <w:rFonts w:ascii="Times New Roman" w:eastAsia="Times New Roman" w:hAnsi="Times New Roman" w:cs="Times New Roman"/>
          <w:sz w:val="24"/>
          <w:szCs w:val="24"/>
        </w:rPr>
      </w:pPr>
    </w:p>
    <w:p w14:paraId="6053364A" w14:textId="77777777" w:rsidR="00532EA3" w:rsidRPr="00C01091" w:rsidRDefault="00532EA3">
      <w:pPr>
        <w:rPr>
          <w:rFonts w:ascii="Times New Roman" w:eastAsia="Times New Roman" w:hAnsi="Times New Roman" w:cs="Times New Roman"/>
          <w:sz w:val="24"/>
          <w:szCs w:val="24"/>
        </w:rPr>
      </w:pPr>
    </w:p>
    <w:p w14:paraId="73569829" w14:textId="77777777" w:rsidR="00532EA3" w:rsidRPr="00C01091" w:rsidRDefault="00532EA3">
      <w:pPr>
        <w:rPr>
          <w:rFonts w:ascii="Times New Roman" w:eastAsia="Times New Roman" w:hAnsi="Times New Roman" w:cs="Times New Roman"/>
          <w:sz w:val="24"/>
          <w:szCs w:val="24"/>
        </w:rPr>
      </w:pPr>
    </w:p>
    <w:p w14:paraId="5C185095" w14:textId="77777777" w:rsidR="00532EA3" w:rsidRPr="00C01091" w:rsidRDefault="00532EA3">
      <w:pPr>
        <w:rPr>
          <w:rFonts w:ascii="Times New Roman" w:eastAsia="Times New Roman" w:hAnsi="Times New Roman" w:cs="Times New Roman"/>
          <w:sz w:val="24"/>
          <w:szCs w:val="24"/>
        </w:rPr>
      </w:pPr>
    </w:p>
    <w:p w14:paraId="2BD84F5A" w14:textId="77777777" w:rsidR="00532EA3" w:rsidRPr="00C01091" w:rsidRDefault="00532EA3">
      <w:pPr>
        <w:rPr>
          <w:rFonts w:ascii="Times New Roman" w:eastAsia="Times New Roman" w:hAnsi="Times New Roman" w:cs="Times New Roman"/>
          <w:sz w:val="24"/>
          <w:szCs w:val="24"/>
        </w:rPr>
      </w:pPr>
    </w:p>
    <w:p w14:paraId="246906C4" w14:textId="77777777" w:rsidR="00532EA3" w:rsidRPr="00C01091" w:rsidRDefault="00532EA3">
      <w:pPr>
        <w:rPr>
          <w:rFonts w:ascii="Times New Roman" w:eastAsia="Times New Roman" w:hAnsi="Times New Roman" w:cs="Times New Roman"/>
          <w:sz w:val="24"/>
          <w:szCs w:val="24"/>
        </w:rPr>
      </w:pPr>
    </w:p>
    <w:p w14:paraId="6C354339" w14:textId="77777777" w:rsidR="00532EA3" w:rsidRPr="00C01091" w:rsidRDefault="00532EA3">
      <w:pPr>
        <w:rPr>
          <w:rFonts w:ascii="Times New Roman" w:eastAsia="Times New Roman" w:hAnsi="Times New Roman" w:cs="Times New Roman"/>
          <w:sz w:val="24"/>
          <w:szCs w:val="24"/>
        </w:rPr>
      </w:pPr>
    </w:p>
    <w:p w14:paraId="5260E07C" w14:textId="77777777" w:rsidR="00532EA3" w:rsidRPr="00C01091" w:rsidRDefault="00532EA3">
      <w:pPr>
        <w:rPr>
          <w:rFonts w:ascii="Times New Roman" w:eastAsia="Times New Roman" w:hAnsi="Times New Roman" w:cs="Times New Roman"/>
          <w:sz w:val="24"/>
          <w:szCs w:val="24"/>
        </w:rPr>
      </w:pPr>
    </w:p>
    <w:p w14:paraId="6990DBC5" w14:textId="77777777" w:rsidR="00532EA3" w:rsidRPr="00C01091" w:rsidRDefault="00532EA3">
      <w:pPr>
        <w:rPr>
          <w:rFonts w:ascii="Times New Roman" w:eastAsia="Times New Roman" w:hAnsi="Times New Roman" w:cs="Times New Roman"/>
          <w:sz w:val="24"/>
          <w:szCs w:val="24"/>
        </w:rPr>
      </w:pPr>
    </w:p>
    <w:p w14:paraId="754C15E4" w14:textId="77777777" w:rsidR="00532EA3" w:rsidRPr="00C01091" w:rsidRDefault="00532EA3">
      <w:pPr>
        <w:rPr>
          <w:rFonts w:ascii="Times New Roman" w:eastAsia="Times New Roman" w:hAnsi="Times New Roman" w:cs="Times New Roman"/>
          <w:sz w:val="24"/>
          <w:szCs w:val="24"/>
        </w:rPr>
      </w:pPr>
    </w:p>
    <w:p w14:paraId="02F0B94D" w14:textId="77777777" w:rsidR="00532EA3" w:rsidRPr="00C01091" w:rsidRDefault="00532EA3">
      <w:pPr>
        <w:rPr>
          <w:rFonts w:ascii="Times New Roman" w:eastAsia="Times New Roman" w:hAnsi="Times New Roman" w:cs="Times New Roman"/>
          <w:sz w:val="24"/>
          <w:szCs w:val="24"/>
        </w:rPr>
      </w:pPr>
    </w:p>
    <w:p w14:paraId="680180FB" w14:textId="77777777" w:rsidR="00532EA3" w:rsidRPr="00C01091" w:rsidRDefault="00532EA3">
      <w:pPr>
        <w:rPr>
          <w:rFonts w:ascii="Times New Roman" w:eastAsia="Times New Roman" w:hAnsi="Times New Roman" w:cs="Times New Roman"/>
          <w:sz w:val="24"/>
          <w:szCs w:val="24"/>
        </w:rPr>
      </w:pPr>
    </w:p>
    <w:p w14:paraId="1CBE1E5D" w14:textId="77777777" w:rsidR="00532EA3" w:rsidRPr="00C01091" w:rsidRDefault="00532EA3">
      <w:pPr>
        <w:rPr>
          <w:rFonts w:ascii="Times New Roman" w:eastAsia="Times New Roman" w:hAnsi="Times New Roman" w:cs="Times New Roman"/>
          <w:sz w:val="24"/>
          <w:szCs w:val="24"/>
        </w:rPr>
      </w:pPr>
    </w:p>
    <w:p w14:paraId="449FA5F5" w14:textId="77777777" w:rsidR="00532EA3" w:rsidRPr="00C01091" w:rsidRDefault="00532EA3">
      <w:pPr>
        <w:rPr>
          <w:rFonts w:ascii="Times New Roman" w:eastAsia="Times New Roman" w:hAnsi="Times New Roman" w:cs="Times New Roman"/>
          <w:sz w:val="24"/>
          <w:szCs w:val="24"/>
        </w:rPr>
      </w:pPr>
    </w:p>
    <w:p w14:paraId="3BAE8F7B" w14:textId="77777777" w:rsidR="00532EA3" w:rsidRPr="00C01091" w:rsidRDefault="00532EA3">
      <w:pPr>
        <w:rPr>
          <w:rFonts w:ascii="Times New Roman" w:eastAsia="Times New Roman" w:hAnsi="Times New Roman" w:cs="Times New Roman"/>
          <w:sz w:val="24"/>
          <w:szCs w:val="24"/>
        </w:rPr>
      </w:pPr>
    </w:p>
    <w:p w14:paraId="32C3359B" w14:textId="77777777" w:rsidR="00532EA3" w:rsidRPr="00C01091" w:rsidRDefault="009F67C0">
      <w:pPr>
        <w:rPr>
          <w:rFonts w:ascii="Times New Roman" w:eastAsia="Times New Roman" w:hAnsi="Times New Roman" w:cs="Times New Roman"/>
          <w:b/>
          <w:sz w:val="24"/>
          <w:szCs w:val="24"/>
        </w:rPr>
      </w:pPr>
      <w:r w:rsidRPr="00C01091">
        <w:rPr>
          <w:rFonts w:ascii="Times New Roman" w:hAnsi="Times New Roman" w:cs="Times New Roman"/>
          <w:sz w:val="24"/>
          <w:szCs w:val="24"/>
        </w:rPr>
        <w:br w:type="page"/>
      </w:r>
    </w:p>
    <w:p w14:paraId="05EC3F92" w14:textId="77777777" w:rsidR="00532EA3" w:rsidRPr="00C01091" w:rsidRDefault="009F67C0">
      <w:pPr>
        <w:pStyle w:val="Ttulo1"/>
        <w:rPr>
          <w:rFonts w:ascii="Times New Roman" w:eastAsia="Times New Roman" w:hAnsi="Times New Roman" w:cs="Times New Roman"/>
          <w:sz w:val="24"/>
          <w:szCs w:val="24"/>
        </w:rPr>
      </w:pPr>
      <w:bookmarkStart w:id="23" w:name="_Toc90045981"/>
      <w:r w:rsidRPr="00C01091">
        <w:rPr>
          <w:rFonts w:ascii="Times New Roman" w:eastAsia="Times New Roman" w:hAnsi="Times New Roman" w:cs="Times New Roman"/>
          <w:color w:val="000000"/>
          <w:sz w:val="24"/>
          <w:szCs w:val="24"/>
        </w:rPr>
        <w:lastRenderedPageBreak/>
        <w:t>ANEXO 3.</w:t>
      </w:r>
      <w:bookmarkEnd w:id="23"/>
    </w:p>
    <w:p w14:paraId="534F89B9" w14:textId="77777777" w:rsidR="00532EA3" w:rsidRPr="00C01091" w:rsidRDefault="00532EA3">
      <w:pPr>
        <w:rPr>
          <w:rFonts w:ascii="Times New Roman" w:eastAsia="Times New Roman" w:hAnsi="Times New Roman" w:cs="Times New Roman"/>
          <w:sz w:val="24"/>
          <w:szCs w:val="24"/>
        </w:rPr>
      </w:pPr>
    </w:p>
    <w:p w14:paraId="2D635533" w14:textId="150665FF"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El grupo DAPCAT asume realización del estudio con </w:t>
      </w:r>
      <w:r w:rsidR="009C2E38" w:rsidRPr="00C01091">
        <w:rPr>
          <w:rFonts w:ascii="Times New Roman" w:eastAsia="Times New Roman" w:hAnsi="Times New Roman" w:cs="Times New Roman"/>
          <w:sz w:val="24"/>
          <w:szCs w:val="24"/>
        </w:rPr>
        <w:t>sus propios fondos</w:t>
      </w:r>
      <w:r w:rsidRPr="00C01091">
        <w:rPr>
          <w:rFonts w:ascii="Times New Roman" w:eastAsia="Times New Roman" w:hAnsi="Times New Roman" w:cs="Times New Roman"/>
          <w:sz w:val="24"/>
          <w:szCs w:val="24"/>
        </w:rPr>
        <w:t xml:space="preserve">. </w:t>
      </w:r>
    </w:p>
    <w:p w14:paraId="56C85AF2" w14:textId="77777777" w:rsidR="00532EA3" w:rsidRPr="00C01091" w:rsidRDefault="00532EA3">
      <w:pPr>
        <w:rPr>
          <w:rFonts w:ascii="Times New Roman" w:eastAsia="Times New Roman" w:hAnsi="Times New Roman" w:cs="Times New Roman"/>
          <w:sz w:val="24"/>
          <w:szCs w:val="24"/>
        </w:rPr>
      </w:pPr>
    </w:p>
    <w:p w14:paraId="5F55D273" w14:textId="77777777" w:rsidR="00532EA3" w:rsidRPr="00C01091" w:rsidRDefault="009F67C0">
      <w:pPr>
        <w:rPr>
          <w:rFonts w:ascii="Times New Roman" w:eastAsia="Times New Roman" w:hAnsi="Times New Roman" w:cs="Times New Roman"/>
          <w:sz w:val="24"/>
          <w:szCs w:val="24"/>
        </w:rPr>
      </w:pPr>
      <w:r w:rsidRPr="00C01091">
        <w:rPr>
          <w:rFonts w:ascii="Times New Roman" w:eastAsia="Times New Roman" w:hAnsi="Times New Roman" w:cs="Times New Roman"/>
          <w:sz w:val="24"/>
          <w:szCs w:val="24"/>
        </w:rPr>
        <w:t xml:space="preserve">* IVA no incluido </w:t>
      </w:r>
    </w:p>
    <w:p w14:paraId="7A776C20" w14:textId="77777777" w:rsidR="00532EA3" w:rsidRPr="00C01091" w:rsidRDefault="00532EA3">
      <w:pPr>
        <w:rPr>
          <w:rFonts w:ascii="Times New Roman" w:eastAsia="Times New Roman" w:hAnsi="Times New Roman" w:cs="Times New Roman"/>
          <w:sz w:val="24"/>
          <w:szCs w:val="24"/>
        </w:rPr>
      </w:pPr>
    </w:p>
    <w:p w14:paraId="527C0C79" w14:textId="77777777" w:rsidR="00532EA3" w:rsidRPr="00C01091" w:rsidRDefault="00532EA3">
      <w:pPr>
        <w:rPr>
          <w:rFonts w:ascii="Times New Roman" w:eastAsia="Times New Roman" w:hAnsi="Times New Roman" w:cs="Times New Roman"/>
          <w:sz w:val="24"/>
          <w:szCs w:val="24"/>
        </w:rPr>
      </w:pPr>
    </w:p>
    <w:p w14:paraId="7BF759BE" w14:textId="77777777" w:rsidR="00532EA3" w:rsidRPr="00C01091" w:rsidRDefault="00532EA3">
      <w:pPr>
        <w:rPr>
          <w:rFonts w:ascii="Times New Roman" w:eastAsia="Times New Roman" w:hAnsi="Times New Roman" w:cs="Times New Roman"/>
          <w:sz w:val="24"/>
          <w:szCs w:val="24"/>
        </w:rPr>
      </w:pPr>
    </w:p>
    <w:p w14:paraId="5B3ABB6B" w14:textId="77777777" w:rsidR="00532EA3" w:rsidRPr="00C01091" w:rsidRDefault="00532EA3">
      <w:pPr>
        <w:rPr>
          <w:rFonts w:ascii="Times New Roman" w:eastAsia="Times New Roman" w:hAnsi="Times New Roman" w:cs="Times New Roman"/>
          <w:sz w:val="24"/>
          <w:szCs w:val="24"/>
        </w:rPr>
      </w:pPr>
    </w:p>
    <w:p w14:paraId="7734D933" w14:textId="77777777" w:rsidR="00532EA3" w:rsidRPr="00C01091" w:rsidRDefault="00532EA3">
      <w:pPr>
        <w:rPr>
          <w:rFonts w:ascii="Times New Roman" w:eastAsia="Times New Roman" w:hAnsi="Times New Roman" w:cs="Times New Roman"/>
          <w:sz w:val="24"/>
          <w:szCs w:val="24"/>
        </w:rPr>
      </w:pPr>
    </w:p>
    <w:p w14:paraId="417D77DB" w14:textId="77777777" w:rsidR="00532EA3" w:rsidRPr="00C01091" w:rsidRDefault="00532EA3">
      <w:pPr>
        <w:rPr>
          <w:rFonts w:ascii="Times New Roman" w:eastAsia="Times New Roman" w:hAnsi="Times New Roman" w:cs="Times New Roman"/>
          <w:sz w:val="24"/>
          <w:szCs w:val="24"/>
        </w:rPr>
      </w:pPr>
    </w:p>
    <w:p w14:paraId="056BEFFE" w14:textId="77777777" w:rsidR="00532EA3" w:rsidRPr="00C01091" w:rsidRDefault="00532EA3">
      <w:pPr>
        <w:rPr>
          <w:rFonts w:ascii="Times New Roman" w:eastAsia="Times New Roman" w:hAnsi="Times New Roman" w:cs="Times New Roman"/>
          <w:sz w:val="24"/>
          <w:szCs w:val="24"/>
        </w:rPr>
      </w:pPr>
    </w:p>
    <w:p w14:paraId="18E2982D" w14:textId="77777777" w:rsidR="00532EA3" w:rsidRPr="00C01091" w:rsidRDefault="00532EA3">
      <w:pPr>
        <w:rPr>
          <w:rFonts w:ascii="Times New Roman" w:eastAsia="Times New Roman" w:hAnsi="Times New Roman" w:cs="Times New Roman"/>
          <w:sz w:val="24"/>
          <w:szCs w:val="24"/>
        </w:rPr>
      </w:pPr>
    </w:p>
    <w:p w14:paraId="47F4B2F7" w14:textId="77777777" w:rsidR="00532EA3" w:rsidRPr="00C01091" w:rsidRDefault="00532EA3">
      <w:pPr>
        <w:rPr>
          <w:rFonts w:ascii="Times New Roman" w:eastAsia="Times New Roman" w:hAnsi="Times New Roman" w:cs="Times New Roman"/>
          <w:sz w:val="24"/>
          <w:szCs w:val="24"/>
        </w:rPr>
      </w:pPr>
    </w:p>
    <w:p w14:paraId="1182858D" w14:textId="77777777" w:rsidR="00532EA3" w:rsidRPr="00C01091" w:rsidRDefault="00532EA3">
      <w:pPr>
        <w:rPr>
          <w:rFonts w:ascii="Times New Roman" w:eastAsia="Times New Roman" w:hAnsi="Times New Roman" w:cs="Times New Roman"/>
          <w:sz w:val="24"/>
          <w:szCs w:val="24"/>
        </w:rPr>
      </w:pPr>
    </w:p>
    <w:p w14:paraId="574A2134" w14:textId="77777777" w:rsidR="00532EA3" w:rsidRPr="00C01091" w:rsidRDefault="00532EA3">
      <w:pPr>
        <w:rPr>
          <w:rFonts w:ascii="Times New Roman" w:eastAsia="Times New Roman" w:hAnsi="Times New Roman" w:cs="Times New Roman"/>
          <w:sz w:val="24"/>
          <w:szCs w:val="24"/>
        </w:rPr>
      </w:pPr>
    </w:p>
    <w:p w14:paraId="51E89D75" w14:textId="77777777" w:rsidR="00532EA3" w:rsidRPr="00C01091" w:rsidRDefault="00532EA3">
      <w:pPr>
        <w:rPr>
          <w:rFonts w:ascii="Times New Roman" w:eastAsia="Times New Roman" w:hAnsi="Times New Roman" w:cs="Times New Roman"/>
          <w:sz w:val="24"/>
          <w:szCs w:val="24"/>
        </w:rPr>
      </w:pPr>
    </w:p>
    <w:p w14:paraId="63ED7BFA" w14:textId="77777777" w:rsidR="00532EA3" w:rsidRPr="00C01091" w:rsidRDefault="00532EA3">
      <w:pPr>
        <w:rPr>
          <w:rFonts w:ascii="Times New Roman" w:eastAsia="Times New Roman" w:hAnsi="Times New Roman" w:cs="Times New Roman"/>
          <w:sz w:val="24"/>
          <w:szCs w:val="24"/>
        </w:rPr>
      </w:pPr>
    </w:p>
    <w:p w14:paraId="28BA03EF" w14:textId="77777777" w:rsidR="00532EA3" w:rsidRPr="00C01091" w:rsidRDefault="00532EA3">
      <w:pPr>
        <w:rPr>
          <w:rFonts w:ascii="Times New Roman" w:eastAsia="Times New Roman" w:hAnsi="Times New Roman" w:cs="Times New Roman"/>
          <w:sz w:val="24"/>
          <w:szCs w:val="24"/>
        </w:rPr>
      </w:pPr>
    </w:p>
    <w:p w14:paraId="0335A0B3" w14:textId="77777777" w:rsidR="00532EA3" w:rsidRPr="00C01091" w:rsidRDefault="00532EA3">
      <w:pPr>
        <w:rPr>
          <w:rFonts w:ascii="Times New Roman" w:eastAsia="Times New Roman" w:hAnsi="Times New Roman" w:cs="Times New Roman"/>
          <w:sz w:val="24"/>
          <w:szCs w:val="24"/>
        </w:rPr>
      </w:pPr>
    </w:p>
    <w:p w14:paraId="3B62A155" w14:textId="77777777" w:rsidR="00532EA3" w:rsidRPr="00C01091" w:rsidRDefault="00532EA3">
      <w:pPr>
        <w:rPr>
          <w:rFonts w:ascii="Times New Roman" w:eastAsia="Times New Roman" w:hAnsi="Times New Roman" w:cs="Times New Roman"/>
          <w:sz w:val="24"/>
          <w:szCs w:val="24"/>
        </w:rPr>
      </w:pPr>
    </w:p>
    <w:p w14:paraId="51D41D76" w14:textId="77777777" w:rsidR="00532EA3" w:rsidRPr="00C01091" w:rsidRDefault="00532EA3">
      <w:pPr>
        <w:rPr>
          <w:rFonts w:ascii="Times New Roman" w:eastAsia="Times New Roman" w:hAnsi="Times New Roman" w:cs="Times New Roman"/>
          <w:sz w:val="24"/>
          <w:szCs w:val="24"/>
        </w:rPr>
      </w:pPr>
    </w:p>
    <w:p w14:paraId="517B11B5" w14:textId="77777777" w:rsidR="00532EA3" w:rsidRPr="00C01091" w:rsidRDefault="00532EA3">
      <w:pPr>
        <w:rPr>
          <w:rFonts w:ascii="Times New Roman" w:eastAsia="Times New Roman" w:hAnsi="Times New Roman" w:cs="Times New Roman"/>
          <w:sz w:val="24"/>
          <w:szCs w:val="24"/>
        </w:rPr>
      </w:pPr>
    </w:p>
    <w:p w14:paraId="79631E6C" w14:textId="77777777" w:rsidR="00532EA3" w:rsidRPr="00C01091" w:rsidRDefault="00532EA3">
      <w:pPr>
        <w:rPr>
          <w:rFonts w:ascii="Times New Roman" w:eastAsia="Times New Roman" w:hAnsi="Times New Roman" w:cs="Times New Roman"/>
          <w:sz w:val="24"/>
          <w:szCs w:val="24"/>
        </w:rPr>
      </w:pPr>
    </w:p>
    <w:p w14:paraId="6A9314FC" w14:textId="77777777" w:rsidR="00532EA3" w:rsidRPr="00C01091" w:rsidRDefault="00532EA3">
      <w:pPr>
        <w:rPr>
          <w:rFonts w:ascii="Times New Roman" w:eastAsia="Times New Roman" w:hAnsi="Times New Roman" w:cs="Times New Roman"/>
          <w:sz w:val="24"/>
          <w:szCs w:val="24"/>
        </w:rPr>
      </w:pPr>
    </w:p>
    <w:p w14:paraId="2798FC36" w14:textId="77777777" w:rsidR="00532EA3" w:rsidRPr="00C01091" w:rsidRDefault="00532EA3">
      <w:pPr>
        <w:rPr>
          <w:rFonts w:ascii="Times New Roman" w:eastAsia="Times New Roman" w:hAnsi="Times New Roman" w:cs="Times New Roman"/>
          <w:sz w:val="24"/>
          <w:szCs w:val="24"/>
        </w:rPr>
      </w:pPr>
    </w:p>
    <w:p w14:paraId="33107657" w14:textId="77777777" w:rsidR="00532EA3" w:rsidRPr="00C01091" w:rsidRDefault="00532EA3">
      <w:pPr>
        <w:rPr>
          <w:rFonts w:ascii="Times New Roman" w:eastAsia="Times New Roman" w:hAnsi="Times New Roman" w:cs="Times New Roman"/>
          <w:sz w:val="24"/>
          <w:szCs w:val="24"/>
        </w:rPr>
      </w:pPr>
    </w:p>
    <w:p w14:paraId="1998AF77" w14:textId="77777777" w:rsidR="00532EA3" w:rsidRPr="00C01091" w:rsidRDefault="00532EA3">
      <w:pPr>
        <w:rPr>
          <w:rFonts w:ascii="Times New Roman" w:eastAsia="Times New Roman" w:hAnsi="Times New Roman" w:cs="Times New Roman"/>
          <w:sz w:val="24"/>
          <w:szCs w:val="24"/>
        </w:rPr>
      </w:pPr>
    </w:p>
    <w:p w14:paraId="11902321" w14:textId="77777777" w:rsidR="00532EA3" w:rsidRPr="00C01091" w:rsidRDefault="00532EA3">
      <w:pPr>
        <w:rPr>
          <w:rFonts w:ascii="Times New Roman" w:eastAsia="Times New Roman" w:hAnsi="Times New Roman" w:cs="Times New Roman"/>
          <w:sz w:val="24"/>
          <w:szCs w:val="24"/>
        </w:rPr>
      </w:pPr>
    </w:p>
    <w:p w14:paraId="61A0539F" w14:textId="77777777" w:rsidR="00532EA3" w:rsidRPr="00C01091" w:rsidRDefault="009F67C0">
      <w:pPr>
        <w:rPr>
          <w:rFonts w:ascii="Times New Roman" w:eastAsia="Times New Roman" w:hAnsi="Times New Roman" w:cs="Times New Roman"/>
          <w:b/>
          <w:sz w:val="24"/>
          <w:szCs w:val="24"/>
        </w:rPr>
      </w:pPr>
      <w:r w:rsidRPr="00C01091">
        <w:rPr>
          <w:rFonts w:ascii="Times New Roman" w:hAnsi="Times New Roman" w:cs="Times New Roman"/>
          <w:sz w:val="24"/>
          <w:szCs w:val="24"/>
        </w:rPr>
        <w:br w:type="page"/>
      </w:r>
    </w:p>
    <w:p w14:paraId="5EB4E229" w14:textId="77777777" w:rsidR="00532EA3" w:rsidRPr="00C01091" w:rsidRDefault="009F67C0">
      <w:pPr>
        <w:pStyle w:val="Ttulo1"/>
        <w:rPr>
          <w:rFonts w:ascii="Times New Roman" w:eastAsia="Times New Roman" w:hAnsi="Times New Roman" w:cs="Times New Roman"/>
          <w:color w:val="000000"/>
          <w:sz w:val="24"/>
          <w:szCs w:val="24"/>
        </w:rPr>
      </w:pPr>
      <w:bookmarkStart w:id="24" w:name="_Toc90045982"/>
      <w:r w:rsidRPr="00C01091">
        <w:rPr>
          <w:rFonts w:ascii="Times New Roman" w:eastAsia="Times New Roman" w:hAnsi="Times New Roman" w:cs="Times New Roman"/>
          <w:color w:val="000000"/>
          <w:sz w:val="24"/>
          <w:szCs w:val="24"/>
        </w:rPr>
        <w:lastRenderedPageBreak/>
        <w:t>ANEXO 4.</w:t>
      </w:r>
      <w:r w:rsidRPr="00C01091">
        <w:rPr>
          <w:rFonts w:ascii="Times New Roman" w:hAnsi="Times New Roman" w:cs="Times New Roman"/>
          <w:sz w:val="24"/>
          <w:szCs w:val="24"/>
        </w:rPr>
        <w:t xml:space="preserve"> </w:t>
      </w:r>
      <w:r w:rsidRPr="00C01091">
        <w:rPr>
          <w:rFonts w:ascii="Times New Roman" w:eastAsia="Times New Roman" w:hAnsi="Times New Roman" w:cs="Times New Roman"/>
          <w:color w:val="000000"/>
          <w:sz w:val="24"/>
          <w:szCs w:val="24"/>
        </w:rPr>
        <w:t>Países y porcentaje de poblaciones musulmanas</w:t>
      </w:r>
      <w:bookmarkEnd w:id="24"/>
    </w:p>
    <w:p w14:paraId="5C553235" w14:textId="77777777" w:rsidR="00532EA3" w:rsidRPr="00C01091" w:rsidRDefault="00532EA3">
      <w:pPr>
        <w:rPr>
          <w:rFonts w:ascii="Times New Roman" w:eastAsia="Times New Roman" w:hAnsi="Times New Roman" w:cs="Times New Roman"/>
          <w:b/>
          <w:sz w:val="24"/>
          <w:szCs w:val="24"/>
        </w:rPr>
      </w:pPr>
    </w:p>
    <w:tbl>
      <w:tblPr>
        <w:tblStyle w:val="1"/>
        <w:tblW w:w="8960"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5495"/>
        <w:gridCol w:w="3465"/>
      </w:tblGrid>
      <w:tr w:rsidR="00532EA3" w:rsidRPr="00C01091" w14:paraId="33781C37" w14:textId="77777777">
        <w:trPr>
          <w:trHeight w:val="600"/>
        </w:trPr>
        <w:tc>
          <w:tcPr>
            <w:tcW w:w="5495" w:type="dxa"/>
          </w:tcPr>
          <w:p w14:paraId="4B7409FF"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País / Región</w:t>
            </w:r>
          </w:p>
        </w:tc>
        <w:tc>
          <w:tcPr>
            <w:tcW w:w="3465" w:type="dxa"/>
          </w:tcPr>
          <w:p w14:paraId="3DB0674F" w14:textId="77777777" w:rsidR="00532EA3" w:rsidRPr="00C01091" w:rsidRDefault="009F67C0">
            <w:pPr>
              <w:jc w:val="center"/>
              <w:rPr>
                <w:rFonts w:ascii="Times New Roman" w:eastAsia="Calibri" w:hAnsi="Times New Roman" w:cs="Times New Roman"/>
                <w:sz w:val="24"/>
                <w:szCs w:val="24"/>
              </w:rPr>
            </w:pPr>
            <w:r w:rsidRPr="00C01091">
              <w:rPr>
                <w:rFonts w:ascii="Times New Roman" w:eastAsia="Calibri" w:hAnsi="Times New Roman" w:cs="Times New Roman"/>
                <w:sz w:val="24"/>
                <w:szCs w:val="24"/>
              </w:rPr>
              <w:t>Porcentaje de musulmanes (%) de la población total</w:t>
            </w:r>
          </w:p>
        </w:tc>
      </w:tr>
      <w:tr w:rsidR="00532EA3" w:rsidRPr="00C01091" w14:paraId="7576671E" w14:textId="77777777">
        <w:trPr>
          <w:trHeight w:val="300"/>
        </w:trPr>
        <w:tc>
          <w:tcPr>
            <w:tcW w:w="5495" w:type="dxa"/>
          </w:tcPr>
          <w:p w14:paraId="21DF2DA5"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Maldivas Maldivas</w:t>
            </w:r>
          </w:p>
        </w:tc>
        <w:tc>
          <w:tcPr>
            <w:tcW w:w="3465" w:type="dxa"/>
          </w:tcPr>
          <w:p w14:paraId="09E6C73F"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100</w:t>
            </w:r>
          </w:p>
        </w:tc>
      </w:tr>
      <w:tr w:rsidR="00532EA3" w:rsidRPr="00C01091" w14:paraId="635A9A1C" w14:textId="77777777">
        <w:trPr>
          <w:trHeight w:val="300"/>
        </w:trPr>
        <w:tc>
          <w:tcPr>
            <w:tcW w:w="5495" w:type="dxa"/>
          </w:tcPr>
          <w:p w14:paraId="5A5EE2AE"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Mauritania Mauritania</w:t>
            </w:r>
          </w:p>
        </w:tc>
        <w:tc>
          <w:tcPr>
            <w:tcW w:w="3465" w:type="dxa"/>
          </w:tcPr>
          <w:p w14:paraId="052B25ED"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100</w:t>
            </w:r>
          </w:p>
        </w:tc>
      </w:tr>
      <w:tr w:rsidR="00532EA3" w:rsidRPr="00C01091" w14:paraId="7345E756" w14:textId="77777777">
        <w:trPr>
          <w:trHeight w:val="300"/>
        </w:trPr>
        <w:tc>
          <w:tcPr>
            <w:tcW w:w="5495" w:type="dxa"/>
          </w:tcPr>
          <w:p w14:paraId="25D71A09"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Somalia Somalia</w:t>
            </w:r>
          </w:p>
        </w:tc>
        <w:tc>
          <w:tcPr>
            <w:tcW w:w="3465" w:type="dxa"/>
          </w:tcPr>
          <w:p w14:paraId="480E9A65"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99,8</w:t>
            </w:r>
          </w:p>
        </w:tc>
      </w:tr>
      <w:tr w:rsidR="00532EA3" w:rsidRPr="00C01091" w14:paraId="7664D087" w14:textId="77777777">
        <w:trPr>
          <w:trHeight w:val="300"/>
        </w:trPr>
        <w:tc>
          <w:tcPr>
            <w:tcW w:w="5495" w:type="dxa"/>
          </w:tcPr>
          <w:p w14:paraId="5BC8B57E"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Túnez Túnez</w:t>
            </w:r>
          </w:p>
        </w:tc>
        <w:tc>
          <w:tcPr>
            <w:tcW w:w="3465" w:type="dxa"/>
          </w:tcPr>
          <w:p w14:paraId="3DE7884D"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99,8</w:t>
            </w:r>
          </w:p>
        </w:tc>
      </w:tr>
      <w:tr w:rsidR="00532EA3" w:rsidRPr="00C01091" w14:paraId="719A534E" w14:textId="77777777">
        <w:trPr>
          <w:trHeight w:val="300"/>
        </w:trPr>
        <w:tc>
          <w:tcPr>
            <w:tcW w:w="5495" w:type="dxa"/>
          </w:tcPr>
          <w:p w14:paraId="14A0D417"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Afganistán Afganistán</w:t>
            </w:r>
          </w:p>
        </w:tc>
        <w:tc>
          <w:tcPr>
            <w:tcW w:w="3465" w:type="dxa"/>
          </w:tcPr>
          <w:p w14:paraId="78F5325F"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99,6</w:t>
            </w:r>
          </w:p>
        </w:tc>
      </w:tr>
      <w:tr w:rsidR="00532EA3" w:rsidRPr="00C01091" w14:paraId="1512F088" w14:textId="77777777">
        <w:trPr>
          <w:trHeight w:val="300"/>
        </w:trPr>
        <w:tc>
          <w:tcPr>
            <w:tcW w:w="5495" w:type="dxa"/>
          </w:tcPr>
          <w:p w14:paraId="487ACDA6"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Irán Irán</w:t>
            </w:r>
          </w:p>
        </w:tc>
        <w:tc>
          <w:tcPr>
            <w:tcW w:w="3465" w:type="dxa"/>
          </w:tcPr>
          <w:p w14:paraId="2A302BF4"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99,4</w:t>
            </w:r>
          </w:p>
        </w:tc>
      </w:tr>
      <w:tr w:rsidR="00532EA3" w:rsidRPr="00C01091" w14:paraId="69112F7B" w14:textId="77777777">
        <w:trPr>
          <w:trHeight w:val="300"/>
        </w:trPr>
        <w:tc>
          <w:tcPr>
            <w:tcW w:w="5495" w:type="dxa"/>
          </w:tcPr>
          <w:p w14:paraId="12A2506D"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República Árabe Saharaui Democrática República Árabe Saharaui Democrática</w:t>
            </w:r>
          </w:p>
        </w:tc>
        <w:tc>
          <w:tcPr>
            <w:tcW w:w="3465" w:type="dxa"/>
          </w:tcPr>
          <w:p w14:paraId="77F40FDB"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99,4</w:t>
            </w:r>
          </w:p>
        </w:tc>
      </w:tr>
      <w:tr w:rsidR="00532EA3" w:rsidRPr="00C01091" w14:paraId="77925BB6" w14:textId="77777777">
        <w:trPr>
          <w:trHeight w:val="300"/>
        </w:trPr>
        <w:tc>
          <w:tcPr>
            <w:tcW w:w="5495" w:type="dxa"/>
          </w:tcPr>
          <w:p w14:paraId="53576350"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Yemen Yemen</w:t>
            </w:r>
          </w:p>
        </w:tc>
        <w:tc>
          <w:tcPr>
            <w:tcW w:w="3465" w:type="dxa"/>
          </w:tcPr>
          <w:p w14:paraId="5A89E7E6"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99,1</w:t>
            </w:r>
          </w:p>
        </w:tc>
      </w:tr>
      <w:tr w:rsidR="00532EA3" w:rsidRPr="00C01091" w14:paraId="51114654" w14:textId="77777777">
        <w:trPr>
          <w:trHeight w:val="300"/>
        </w:trPr>
        <w:tc>
          <w:tcPr>
            <w:tcW w:w="5495" w:type="dxa"/>
          </w:tcPr>
          <w:p w14:paraId="44D54A4E"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Argelia Argelia</w:t>
            </w:r>
          </w:p>
        </w:tc>
        <w:tc>
          <w:tcPr>
            <w:tcW w:w="3465" w:type="dxa"/>
          </w:tcPr>
          <w:p w14:paraId="45906F79"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99</w:t>
            </w:r>
          </w:p>
        </w:tc>
      </w:tr>
      <w:tr w:rsidR="00532EA3" w:rsidRPr="00C01091" w14:paraId="7E87BEAB" w14:textId="77777777">
        <w:trPr>
          <w:trHeight w:val="300"/>
        </w:trPr>
        <w:tc>
          <w:tcPr>
            <w:tcW w:w="5495" w:type="dxa"/>
          </w:tcPr>
          <w:p w14:paraId="1EC3E866"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Marruecos Marruecos</w:t>
            </w:r>
          </w:p>
        </w:tc>
        <w:tc>
          <w:tcPr>
            <w:tcW w:w="3465" w:type="dxa"/>
          </w:tcPr>
          <w:p w14:paraId="5CB74966"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99</w:t>
            </w:r>
          </w:p>
        </w:tc>
      </w:tr>
      <w:tr w:rsidR="00532EA3" w:rsidRPr="00C01091" w14:paraId="52626874" w14:textId="77777777">
        <w:trPr>
          <w:trHeight w:val="300"/>
        </w:trPr>
        <w:tc>
          <w:tcPr>
            <w:tcW w:w="5495" w:type="dxa"/>
          </w:tcPr>
          <w:p w14:paraId="38AAA68D"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Turquía Turquía</w:t>
            </w:r>
          </w:p>
        </w:tc>
        <w:tc>
          <w:tcPr>
            <w:tcW w:w="3465" w:type="dxa"/>
          </w:tcPr>
          <w:p w14:paraId="05C42F97"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98,6</w:t>
            </w:r>
          </w:p>
        </w:tc>
      </w:tr>
      <w:tr w:rsidR="00532EA3" w:rsidRPr="00C01091" w14:paraId="2B5B5B4E" w14:textId="77777777">
        <w:trPr>
          <w:trHeight w:val="300"/>
        </w:trPr>
        <w:tc>
          <w:tcPr>
            <w:tcW w:w="5495" w:type="dxa"/>
          </w:tcPr>
          <w:p w14:paraId="244E179D"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Comoras Comoras</w:t>
            </w:r>
          </w:p>
        </w:tc>
        <w:tc>
          <w:tcPr>
            <w:tcW w:w="3465" w:type="dxa"/>
          </w:tcPr>
          <w:p w14:paraId="62ECA3F8"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98,3</w:t>
            </w:r>
          </w:p>
        </w:tc>
      </w:tr>
      <w:tr w:rsidR="00532EA3" w:rsidRPr="00C01091" w14:paraId="4CC471F0" w14:textId="77777777">
        <w:trPr>
          <w:trHeight w:val="300"/>
        </w:trPr>
        <w:tc>
          <w:tcPr>
            <w:tcW w:w="5495" w:type="dxa"/>
          </w:tcPr>
          <w:p w14:paraId="6ACA7CA0"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w:t>
            </w:r>
            <w:proofErr w:type="spellStart"/>
            <w:r w:rsidRPr="00C01091">
              <w:rPr>
                <w:rFonts w:ascii="Times New Roman" w:eastAsia="Calibri" w:hAnsi="Times New Roman" w:cs="Times New Roman"/>
                <w:sz w:val="24"/>
                <w:szCs w:val="24"/>
              </w:rPr>
              <w:t>Niger</w:t>
            </w:r>
            <w:proofErr w:type="spellEnd"/>
            <w:r w:rsidRPr="00C01091">
              <w:rPr>
                <w:rFonts w:ascii="Times New Roman" w:eastAsia="Calibri" w:hAnsi="Times New Roman" w:cs="Times New Roman"/>
                <w:sz w:val="24"/>
                <w:szCs w:val="24"/>
              </w:rPr>
              <w:t> Níger</w:t>
            </w:r>
          </w:p>
        </w:tc>
        <w:tc>
          <w:tcPr>
            <w:tcW w:w="3465" w:type="dxa"/>
          </w:tcPr>
          <w:p w14:paraId="751BF64A"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98,3</w:t>
            </w:r>
          </w:p>
        </w:tc>
      </w:tr>
      <w:tr w:rsidR="00532EA3" w:rsidRPr="00C01091" w14:paraId="3E5FF668" w14:textId="77777777">
        <w:trPr>
          <w:trHeight w:val="300"/>
        </w:trPr>
        <w:tc>
          <w:tcPr>
            <w:tcW w:w="5495" w:type="dxa"/>
          </w:tcPr>
          <w:p w14:paraId="2753E42C"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Palestina Palestina</w:t>
            </w:r>
          </w:p>
        </w:tc>
        <w:tc>
          <w:tcPr>
            <w:tcW w:w="3465" w:type="dxa"/>
          </w:tcPr>
          <w:p w14:paraId="5865399C"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97,5</w:t>
            </w:r>
          </w:p>
        </w:tc>
      </w:tr>
      <w:tr w:rsidR="00532EA3" w:rsidRPr="00C01091" w14:paraId="3D9113D1" w14:textId="77777777">
        <w:trPr>
          <w:trHeight w:val="300"/>
        </w:trPr>
        <w:tc>
          <w:tcPr>
            <w:tcW w:w="5495" w:type="dxa"/>
          </w:tcPr>
          <w:p w14:paraId="027CBA5E"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Jordania Jordania</w:t>
            </w:r>
          </w:p>
        </w:tc>
        <w:tc>
          <w:tcPr>
            <w:tcW w:w="3465" w:type="dxa"/>
          </w:tcPr>
          <w:p w14:paraId="06065FAD"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97,2</w:t>
            </w:r>
          </w:p>
        </w:tc>
      </w:tr>
      <w:tr w:rsidR="00532EA3" w:rsidRPr="00C01091" w14:paraId="74F7057E" w14:textId="77777777">
        <w:trPr>
          <w:trHeight w:val="300"/>
        </w:trPr>
        <w:tc>
          <w:tcPr>
            <w:tcW w:w="5495" w:type="dxa"/>
          </w:tcPr>
          <w:p w14:paraId="01B20A98"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Arabia Saudita Arabia Saudita</w:t>
            </w:r>
          </w:p>
        </w:tc>
        <w:tc>
          <w:tcPr>
            <w:tcW w:w="3465" w:type="dxa"/>
          </w:tcPr>
          <w:p w14:paraId="264D0CF6"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97,1</w:t>
            </w:r>
          </w:p>
        </w:tc>
      </w:tr>
      <w:tr w:rsidR="00532EA3" w:rsidRPr="00C01091" w14:paraId="599A6AB4" w14:textId="77777777">
        <w:trPr>
          <w:trHeight w:val="300"/>
        </w:trPr>
        <w:tc>
          <w:tcPr>
            <w:tcW w:w="5495" w:type="dxa"/>
          </w:tcPr>
          <w:p w14:paraId="439AB898"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Yibuti Yibuti</w:t>
            </w:r>
          </w:p>
        </w:tc>
        <w:tc>
          <w:tcPr>
            <w:tcW w:w="3465" w:type="dxa"/>
          </w:tcPr>
          <w:p w14:paraId="21A888F2"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97</w:t>
            </w:r>
          </w:p>
        </w:tc>
      </w:tr>
      <w:tr w:rsidR="00532EA3" w:rsidRPr="00C01091" w14:paraId="7226872B" w14:textId="77777777">
        <w:trPr>
          <w:trHeight w:val="300"/>
        </w:trPr>
        <w:tc>
          <w:tcPr>
            <w:tcW w:w="5495" w:type="dxa"/>
          </w:tcPr>
          <w:p w14:paraId="13FC5D7A"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Libia Libia</w:t>
            </w:r>
          </w:p>
        </w:tc>
        <w:tc>
          <w:tcPr>
            <w:tcW w:w="3465" w:type="dxa"/>
          </w:tcPr>
          <w:p w14:paraId="539ABBE1"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97</w:t>
            </w:r>
          </w:p>
        </w:tc>
      </w:tr>
      <w:tr w:rsidR="00532EA3" w:rsidRPr="00C01091" w14:paraId="319EB014" w14:textId="77777777">
        <w:trPr>
          <w:trHeight w:val="300"/>
        </w:trPr>
        <w:tc>
          <w:tcPr>
            <w:tcW w:w="5495" w:type="dxa"/>
          </w:tcPr>
          <w:p w14:paraId="4B1C740E"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Mayotte Mayotte</w:t>
            </w:r>
          </w:p>
        </w:tc>
        <w:tc>
          <w:tcPr>
            <w:tcW w:w="3465" w:type="dxa"/>
          </w:tcPr>
          <w:p w14:paraId="1D9D2B9C"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97</w:t>
            </w:r>
          </w:p>
        </w:tc>
      </w:tr>
      <w:tr w:rsidR="00532EA3" w:rsidRPr="00C01091" w14:paraId="33559308" w14:textId="77777777">
        <w:trPr>
          <w:trHeight w:val="300"/>
        </w:trPr>
        <w:tc>
          <w:tcPr>
            <w:tcW w:w="5495" w:type="dxa"/>
          </w:tcPr>
          <w:p w14:paraId="2FD5AFC8"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Sudán Sudán</w:t>
            </w:r>
          </w:p>
        </w:tc>
        <w:tc>
          <w:tcPr>
            <w:tcW w:w="3465" w:type="dxa"/>
          </w:tcPr>
          <w:p w14:paraId="33C54E32"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97</w:t>
            </w:r>
          </w:p>
        </w:tc>
      </w:tr>
      <w:tr w:rsidR="00532EA3" w:rsidRPr="00C01091" w14:paraId="1A4CA0B4" w14:textId="77777777">
        <w:trPr>
          <w:trHeight w:val="300"/>
        </w:trPr>
        <w:tc>
          <w:tcPr>
            <w:tcW w:w="5495" w:type="dxa"/>
          </w:tcPr>
          <w:p w14:paraId="74F65C97"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Azerbaiyán Azerbaiyán</w:t>
            </w:r>
          </w:p>
        </w:tc>
        <w:tc>
          <w:tcPr>
            <w:tcW w:w="3465" w:type="dxa"/>
          </w:tcPr>
          <w:p w14:paraId="2A4B0006"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96,9</w:t>
            </w:r>
          </w:p>
        </w:tc>
      </w:tr>
      <w:tr w:rsidR="00532EA3" w:rsidRPr="00C01091" w14:paraId="6D34EEF0" w14:textId="77777777">
        <w:trPr>
          <w:trHeight w:val="300"/>
        </w:trPr>
        <w:tc>
          <w:tcPr>
            <w:tcW w:w="5495" w:type="dxa"/>
          </w:tcPr>
          <w:p w14:paraId="08BDC78D"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Tayikistán Tayikistán</w:t>
            </w:r>
          </w:p>
        </w:tc>
        <w:tc>
          <w:tcPr>
            <w:tcW w:w="3465" w:type="dxa"/>
          </w:tcPr>
          <w:p w14:paraId="739D1B80"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96,7</w:t>
            </w:r>
          </w:p>
        </w:tc>
      </w:tr>
      <w:tr w:rsidR="00532EA3" w:rsidRPr="00C01091" w14:paraId="3C9CCBD3" w14:textId="77777777">
        <w:trPr>
          <w:trHeight w:val="300"/>
        </w:trPr>
        <w:tc>
          <w:tcPr>
            <w:tcW w:w="5495" w:type="dxa"/>
          </w:tcPr>
          <w:p w14:paraId="22BF6DB1"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Pakistán Pakistán</w:t>
            </w:r>
          </w:p>
        </w:tc>
        <w:tc>
          <w:tcPr>
            <w:tcW w:w="3465" w:type="dxa"/>
          </w:tcPr>
          <w:p w14:paraId="24DFE68F"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96,5</w:t>
            </w:r>
          </w:p>
        </w:tc>
      </w:tr>
      <w:tr w:rsidR="00532EA3" w:rsidRPr="00C01091" w14:paraId="031B8D95" w14:textId="77777777">
        <w:trPr>
          <w:trHeight w:val="300"/>
        </w:trPr>
        <w:tc>
          <w:tcPr>
            <w:tcW w:w="5495" w:type="dxa"/>
          </w:tcPr>
          <w:p w14:paraId="66442941"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Uzbekistán Uzbekistán</w:t>
            </w:r>
          </w:p>
        </w:tc>
        <w:tc>
          <w:tcPr>
            <w:tcW w:w="3465" w:type="dxa"/>
          </w:tcPr>
          <w:p w14:paraId="5FEF8704"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96,5</w:t>
            </w:r>
          </w:p>
        </w:tc>
      </w:tr>
      <w:tr w:rsidR="00532EA3" w:rsidRPr="00C01091" w14:paraId="1D024B6F" w14:textId="77777777">
        <w:trPr>
          <w:trHeight w:val="300"/>
        </w:trPr>
        <w:tc>
          <w:tcPr>
            <w:tcW w:w="5495" w:type="dxa"/>
          </w:tcPr>
          <w:p w14:paraId="53133A89"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Senegal Senegal</w:t>
            </w:r>
          </w:p>
        </w:tc>
        <w:tc>
          <w:tcPr>
            <w:tcW w:w="3465" w:type="dxa"/>
          </w:tcPr>
          <w:p w14:paraId="23B97676"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96,1</w:t>
            </w:r>
          </w:p>
        </w:tc>
      </w:tr>
      <w:tr w:rsidR="00532EA3" w:rsidRPr="00C01091" w14:paraId="3A239B67" w14:textId="77777777">
        <w:trPr>
          <w:trHeight w:val="300"/>
        </w:trPr>
        <w:tc>
          <w:tcPr>
            <w:tcW w:w="5495" w:type="dxa"/>
          </w:tcPr>
          <w:p w14:paraId="7C14AE7F"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Gambia Gambia</w:t>
            </w:r>
          </w:p>
        </w:tc>
        <w:tc>
          <w:tcPr>
            <w:tcW w:w="3465" w:type="dxa"/>
          </w:tcPr>
          <w:p w14:paraId="407741C9"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95,7</w:t>
            </w:r>
          </w:p>
        </w:tc>
      </w:tr>
      <w:tr w:rsidR="00532EA3" w:rsidRPr="00C01091" w14:paraId="0E5637E8" w14:textId="77777777">
        <w:trPr>
          <w:trHeight w:val="300"/>
        </w:trPr>
        <w:tc>
          <w:tcPr>
            <w:tcW w:w="5495" w:type="dxa"/>
          </w:tcPr>
          <w:p w14:paraId="030DA107"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Irak Irak</w:t>
            </w:r>
          </w:p>
        </w:tc>
        <w:tc>
          <w:tcPr>
            <w:tcW w:w="3465" w:type="dxa"/>
            <w:tcBorders>
              <w:bottom w:val="single" w:sz="8" w:space="0" w:color="008000"/>
            </w:tcBorders>
          </w:tcPr>
          <w:p w14:paraId="3CE73E85"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95,7</w:t>
            </w:r>
          </w:p>
        </w:tc>
      </w:tr>
      <w:tr w:rsidR="00532EA3" w:rsidRPr="00C01091" w14:paraId="40CBF298" w14:textId="77777777">
        <w:trPr>
          <w:trHeight w:val="300"/>
        </w:trPr>
        <w:tc>
          <w:tcPr>
            <w:tcW w:w="5495" w:type="dxa"/>
            <w:tcBorders>
              <w:right w:val="single" w:sz="4" w:space="0" w:color="008000"/>
            </w:tcBorders>
          </w:tcPr>
          <w:p w14:paraId="1CAB839E"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Kosovo Kosovo</w:t>
            </w:r>
          </w:p>
        </w:tc>
        <w:tc>
          <w:tcPr>
            <w:tcW w:w="3465" w:type="dxa"/>
            <w:tcBorders>
              <w:top w:val="single" w:sz="8" w:space="0" w:color="008000"/>
              <w:left w:val="single" w:sz="4" w:space="0" w:color="008000"/>
              <w:bottom w:val="single" w:sz="8" w:space="0" w:color="008000"/>
              <w:right w:val="single" w:sz="8" w:space="0" w:color="008000"/>
            </w:tcBorders>
          </w:tcPr>
          <w:p w14:paraId="7AE5110C"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95,6</w:t>
            </w:r>
          </w:p>
        </w:tc>
      </w:tr>
      <w:tr w:rsidR="00532EA3" w:rsidRPr="00C01091" w14:paraId="10A54C7D" w14:textId="77777777">
        <w:trPr>
          <w:trHeight w:val="300"/>
        </w:trPr>
        <w:tc>
          <w:tcPr>
            <w:tcW w:w="5495" w:type="dxa"/>
          </w:tcPr>
          <w:p w14:paraId="6B268729"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Malí Malí</w:t>
            </w:r>
          </w:p>
        </w:tc>
        <w:tc>
          <w:tcPr>
            <w:tcW w:w="3465" w:type="dxa"/>
            <w:tcBorders>
              <w:top w:val="single" w:sz="8" w:space="0" w:color="008000"/>
            </w:tcBorders>
          </w:tcPr>
          <w:p w14:paraId="401C16D9"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95</w:t>
            </w:r>
          </w:p>
        </w:tc>
      </w:tr>
      <w:tr w:rsidR="00532EA3" w:rsidRPr="00C01091" w14:paraId="032EBF2A" w14:textId="77777777">
        <w:trPr>
          <w:trHeight w:val="300"/>
        </w:trPr>
        <w:tc>
          <w:tcPr>
            <w:tcW w:w="5495" w:type="dxa"/>
          </w:tcPr>
          <w:p w14:paraId="30742018"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Egipto</w:t>
            </w:r>
          </w:p>
        </w:tc>
        <w:tc>
          <w:tcPr>
            <w:tcW w:w="3465" w:type="dxa"/>
          </w:tcPr>
          <w:p w14:paraId="71FFF389"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94,7</w:t>
            </w:r>
          </w:p>
        </w:tc>
      </w:tr>
      <w:tr w:rsidR="00532EA3" w:rsidRPr="00C01091" w14:paraId="031ECAB0" w14:textId="77777777">
        <w:trPr>
          <w:trHeight w:val="300"/>
        </w:trPr>
        <w:tc>
          <w:tcPr>
            <w:tcW w:w="5495" w:type="dxa"/>
          </w:tcPr>
          <w:p w14:paraId="3368736B"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Turkmenistán Turkmenistán</w:t>
            </w:r>
          </w:p>
        </w:tc>
        <w:tc>
          <w:tcPr>
            <w:tcW w:w="3465" w:type="dxa"/>
          </w:tcPr>
          <w:p w14:paraId="49209C73"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93,3</w:t>
            </w:r>
          </w:p>
        </w:tc>
      </w:tr>
      <w:tr w:rsidR="00532EA3" w:rsidRPr="00C01091" w14:paraId="79567338" w14:textId="77777777">
        <w:trPr>
          <w:trHeight w:val="300"/>
        </w:trPr>
        <w:tc>
          <w:tcPr>
            <w:tcW w:w="5495" w:type="dxa"/>
          </w:tcPr>
          <w:p w14:paraId="4F526C6C"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Bangladés Bangladés</w:t>
            </w:r>
          </w:p>
        </w:tc>
        <w:tc>
          <w:tcPr>
            <w:tcW w:w="3465" w:type="dxa"/>
          </w:tcPr>
          <w:p w14:paraId="281644B4"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90,4</w:t>
            </w:r>
          </w:p>
        </w:tc>
      </w:tr>
      <w:tr w:rsidR="00532EA3" w:rsidRPr="00C01091" w14:paraId="1790317D" w14:textId="77777777">
        <w:trPr>
          <w:trHeight w:val="300"/>
        </w:trPr>
        <w:tc>
          <w:tcPr>
            <w:tcW w:w="5495" w:type="dxa"/>
          </w:tcPr>
          <w:p w14:paraId="048F36A4"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Guinea Guinea</w:t>
            </w:r>
          </w:p>
        </w:tc>
        <w:tc>
          <w:tcPr>
            <w:tcW w:w="3465" w:type="dxa"/>
          </w:tcPr>
          <w:p w14:paraId="052FD878"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89,1</w:t>
            </w:r>
          </w:p>
        </w:tc>
      </w:tr>
      <w:tr w:rsidR="00532EA3" w:rsidRPr="00C01091" w14:paraId="40C99B23" w14:textId="77777777">
        <w:trPr>
          <w:trHeight w:val="300"/>
        </w:trPr>
        <w:tc>
          <w:tcPr>
            <w:tcW w:w="5495" w:type="dxa"/>
          </w:tcPr>
          <w:p w14:paraId="11C73D3D"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Indonesia Indonesia</w:t>
            </w:r>
          </w:p>
        </w:tc>
        <w:tc>
          <w:tcPr>
            <w:tcW w:w="3465" w:type="dxa"/>
          </w:tcPr>
          <w:p w14:paraId="238502D0"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87,2</w:t>
            </w:r>
          </w:p>
        </w:tc>
      </w:tr>
      <w:tr w:rsidR="00532EA3" w:rsidRPr="00C01091" w14:paraId="1143CE7A" w14:textId="77777777">
        <w:trPr>
          <w:trHeight w:val="300"/>
        </w:trPr>
        <w:tc>
          <w:tcPr>
            <w:tcW w:w="5495" w:type="dxa"/>
          </w:tcPr>
          <w:p w14:paraId="115162B0"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Omán Omán</w:t>
            </w:r>
          </w:p>
        </w:tc>
        <w:tc>
          <w:tcPr>
            <w:tcW w:w="3465" w:type="dxa"/>
          </w:tcPr>
          <w:p w14:paraId="7A43ACA9"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85,9</w:t>
            </w:r>
          </w:p>
        </w:tc>
      </w:tr>
      <w:tr w:rsidR="00532EA3" w:rsidRPr="00C01091" w14:paraId="3C521EB3" w14:textId="77777777">
        <w:trPr>
          <w:trHeight w:val="300"/>
        </w:trPr>
        <w:tc>
          <w:tcPr>
            <w:tcW w:w="5495" w:type="dxa"/>
          </w:tcPr>
          <w:p w14:paraId="7154D431"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Islas Cocos Islas Cocos</w:t>
            </w:r>
          </w:p>
        </w:tc>
        <w:tc>
          <w:tcPr>
            <w:tcW w:w="3465" w:type="dxa"/>
          </w:tcPr>
          <w:p w14:paraId="5E5D4CA4"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80</w:t>
            </w:r>
          </w:p>
        </w:tc>
      </w:tr>
      <w:tr w:rsidR="00532EA3" w:rsidRPr="00C01091" w14:paraId="0AFCFC47" w14:textId="77777777">
        <w:trPr>
          <w:trHeight w:val="300"/>
        </w:trPr>
        <w:tc>
          <w:tcPr>
            <w:tcW w:w="5495" w:type="dxa"/>
          </w:tcPr>
          <w:p w14:paraId="35707AD1"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Kirguistán Kirguistán</w:t>
            </w:r>
          </w:p>
        </w:tc>
        <w:tc>
          <w:tcPr>
            <w:tcW w:w="3465" w:type="dxa"/>
          </w:tcPr>
          <w:p w14:paraId="372469D6"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80</w:t>
            </w:r>
          </w:p>
        </w:tc>
      </w:tr>
      <w:tr w:rsidR="00532EA3" w:rsidRPr="00C01091" w14:paraId="6B190F8F" w14:textId="77777777">
        <w:trPr>
          <w:trHeight w:val="300"/>
        </w:trPr>
        <w:tc>
          <w:tcPr>
            <w:tcW w:w="5495" w:type="dxa"/>
          </w:tcPr>
          <w:p w14:paraId="2666F8DA"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Brunéi Brunéi</w:t>
            </w:r>
          </w:p>
        </w:tc>
        <w:tc>
          <w:tcPr>
            <w:tcW w:w="3465" w:type="dxa"/>
          </w:tcPr>
          <w:p w14:paraId="57657A7E"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78,8</w:t>
            </w:r>
          </w:p>
        </w:tc>
      </w:tr>
      <w:tr w:rsidR="00532EA3" w:rsidRPr="00C01091" w14:paraId="6A744CF0" w14:textId="77777777">
        <w:trPr>
          <w:trHeight w:val="300"/>
        </w:trPr>
        <w:tc>
          <w:tcPr>
            <w:tcW w:w="5495" w:type="dxa"/>
          </w:tcPr>
          <w:p w14:paraId="3B76CE58"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lastRenderedPageBreak/>
              <w:t xml:space="preserve"> Sierra Leona Sierra Leona</w:t>
            </w:r>
          </w:p>
        </w:tc>
        <w:tc>
          <w:tcPr>
            <w:tcW w:w="3465" w:type="dxa"/>
          </w:tcPr>
          <w:p w14:paraId="57D6E74D"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78,6</w:t>
            </w:r>
          </w:p>
        </w:tc>
      </w:tr>
      <w:tr w:rsidR="00532EA3" w:rsidRPr="00C01091" w14:paraId="2B017098" w14:textId="77777777">
        <w:trPr>
          <w:trHeight w:val="300"/>
        </w:trPr>
        <w:tc>
          <w:tcPr>
            <w:tcW w:w="5495" w:type="dxa"/>
          </w:tcPr>
          <w:p w14:paraId="0AB87679"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Catar Catar</w:t>
            </w:r>
          </w:p>
        </w:tc>
        <w:tc>
          <w:tcPr>
            <w:tcW w:w="3465" w:type="dxa"/>
          </w:tcPr>
          <w:p w14:paraId="61A5A6EB"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77,5</w:t>
            </w:r>
          </w:p>
        </w:tc>
      </w:tr>
      <w:tr w:rsidR="00532EA3" w:rsidRPr="00C01091" w14:paraId="3E40F6C6" w14:textId="77777777">
        <w:trPr>
          <w:trHeight w:val="300"/>
        </w:trPr>
        <w:tc>
          <w:tcPr>
            <w:tcW w:w="5495" w:type="dxa"/>
          </w:tcPr>
          <w:p w14:paraId="71494E48" w14:textId="77777777" w:rsidR="00532EA3" w:rsidRPr="00C01091" w:rsidRDefault="009F67C0">
            <w:pPr>
              <w:rPr>
                <w:rFonts w:ascii="Times New Roman" w:eastAsia="Calibri" w:hAnsi="Times New Roman" w:cs="Times New Roman"/>
                <w:sz w:val="24"/>
                <w:szCs w:val="24"/>
              </w:rPr>
            </w:pPr>
            <w:proofErr w:type="spellStart"/>
            <w:r w:rsidRPr="00C01091">
              <w:rPr>
                <w:rFonts w:ascii="Times New Roman" w:eastAsia="Calibri" w:hAnsi="Times New Roman" w:cs="Times New Roman"/>
                <w:sz w:val="24"/>
                <w:szCs w:val="24"/>
              </w:rPr>
              <w:t>Flag</w:t>
            </w:r>
            <w:proofErr w:type="spellEnd"/>
            <w:r w:rsidRPr="00C01091">
              <w:rPr>
                <w:rFonts w:ascii="Times New Roman" w:eastAsia="Calibri" w:hAnsi="Times New Roman" w:cs="Times New Roman"/>
                <w:sz w:val="24"/>
                <w:szCs w:val="24"/>
              </w:rPr>
              <w:t xml:space="preserve"> of </w:t>
            </w:r>
            <w:proofErr w:type="spellStart"/>
            <w:r w:rsidRPr="00C01091">
              <w:rPr>
                <w:rFonts w:ascii="Times New Roman" w:eastAsia="Calibri" w:hAnsi="Times New Roman" w:cs="Times New Roman"/>
                <w:sz w:val="24"/>
                <w:szCs w:val="24"/>
              </w:rPr>
              <w:t>the</w:t>
            </w:r>
            <w:proofErr w:type="spellEnd"/>
            <w:r w:rsidRPr="00C01091">
              <w:rPr>
                <w:rFonts w:ascii="Times New Roman" w:eastAsia="Calibri" w:hAnsi="Times New Roman" w:cs="Times New Roman"/>
                <w:sz w:val="24"/>
                <w:szCs w:val="24"/>
              </w:rPr>
              <w:t xml:space="preserve"> </w:t>
            </w:r>
            <w:proofErr w:type="spellStart"/>
            <w:r w:rsidRPr="00C01091">
              <w:rPr>
                <w:rFonts w:ascii="Times New Roman" w:eastAsia="Calibri" w:hAnsi="Times New Roman" w:cs="Times New Roman"/>
                <w:sz w:val="24"/>
                <w:szCs w:val="24"/>
              </w:rPr>
              <w:t>United</w:t>
            </w:r>
            <w:proofErr w:type="spellEnd"/>
            <w:r w:rsidRPr="00C01091">
              <w:rPr>
                <w:rFonts w:ascii="Times New Roman" w:eastAsia="Calibri" w:hAnsi="Times New Roman" w:cs="Times New Roman"/>
                <w:sz w:val="24"/>
                <w:szCs w:val="24"/>
              </w:rPr>
              <w:t xml:space="preserve"> </w:t>
            </w:r>
            <w:proofErr w:type="spellStart"/>
            <w:r w:rsidRPr="00C01091">
              <w:rPr>
                <w:rFonts w:ascii="Times New Roman" w:eastAsia="Calibri" w:hAnsi="Times New Roman" w:cs="Times New Roman"/>
                <w:sz w:val="24"/>
                <w:szCs w:val="24"/>
              </w:rPr>
              <w:t>Arab</w:t>
            </w:r>
            <w:proofErr w:type="spellEnd"/>
            <w:r w:rsidRPr="00C01091">
              <w:rPr>
                <w:rFonts w:ascii="Times New Roman" w:eastAsia="Calibri" w:hAnsi="Times New Roman" w:cs="Times New Roman"/>
                <w:sz w:val="24"/>
                <w:szCs w:val="24"/>
              </w:rPr>
              <w:t xml:space="preserve"> </w:t>
            </w:r>
            <w:proofErr w:type="spellStart"/>
            <w:r w:rsidRPr="00C01091">
              <w:rPr>
                <w:rFonts w:ascii="Times New Roman" w:eastAsia="Calibri" w:hAnsi="Times New Roman" w:cs="Times New Roman"/>
                <w:sz w:val="24"/>
                <w:szCs w:val="24"/>
              </w:rPr>
              <w:t>Emirates.svg</w:t>
            </w:r>
            <w:proofErr w:type="spellEnd"/>
            <w:r w:rsidRPr="00C01091">
              <w:rPr>
                <w:rFonts w:ascii="Times New Roman" w:eastAsia="Calibri" w:hAnsi="Times New Roman" w:cs="Times New Roman"/>
                <w:sz w:val="24"/>
                <w:szCs w:val="24"/>
              </w:rPr>
              <w:t> Emiratos Árabes Unidos</w:t>
            </w:r>
          </w:p>
        </w:tc>
        <w:tc>
          <w:tcPr>
            <w:tcW w:w="3465" w:type="dxa"/>
          </w:tcPr>
          <w:p w14:paraId="244D22E8"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76</w:t>
            </w:r>
          </w:p>
        </w:tc>
      </w:tr>
      <w:tr w:rsidR="00532EA3" w:rsidRPr="00C01091" w14:paraId="0979A88F" w14:textId="77777777">
        <w:trPr>
          <w:trHeight w:val="300"/>
        </w:trPr>
        <w:tc>
          <w:tcPr>
            <w:tcW w:w="5495" w:type="dxa"/>
          </w:tcPr>
          <w:p w14:paraId="5D47D143"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Kuwait Kuwait</w:t>
            </w:r>
          </w:p>
        </w:tc>
        <w:tc>
          <w:tcPr>
            <w:tcW w:w="3465" w:type="dxa"/>
          </w:tcPr>
          <w:p w14:paraId="2733CE2F"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74,6</w:t>
            </w:r>
          </w:p>
        </w:tc>
      </w:tr>
      <w:tr w:rsidR="00532EA3" w:rsidRPr="00C01091" w14:paraId="7E69F07D" w14:textId="77777777">
        <w:trPr>
          <w:trHeight w:val="300"/>
        </w:trPr>
        <w:tc>
          <w:tcPr>
            <w:tcW w:w="5495" w:type="dxa"/>
          </w:tcPr>
          <w:p w14:paraId="1B44345E"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w:t>
            </w:r>
            <w:proofErr w:type="spellStart"/>
            <w:r w:rsidRPr="00C01091">
              <w:rPr>
                <w:rFonts w:ascii="Times New Roman" w:eastAsia="Calibri" w:hAnsi="Times New Roman" w:cs="Times New Roman"/>
                <w:sz w:val="24"/>
                <w:szCs w:val="24"/>
              </w:rPr>
              <w:t>Baréin</w:t>
            </w:r>
            <w:proofErr w:type="spellEnd"/>
            <w:r w:rsidRPr="00C01091">
              <w:rPr>
                <w:rFonts w:ascii="Times New Roman" w:eastAsia="Calibri" w:hAnsi="Times New Roman" w:cs="Times New Roman"/>
                <w:sz w:val="24"/>
                <w:szCs w:val="24"/>
              </w:rPr>
              <w:t> </w:t>
            </w:r>
            <w:proofErr w:type="spellStart"/>
            <w:r w:rsidRPr="00C01091">
              <w:rPr>
                <w:rFonts w:ascii="Times New Roman" w:eastAsia="Calibri" w:hAnsi="Times New Roman" w:cs="Times New Roman"/>
                <w:sz w:val="24"/>
                <w:szCs w:val="24"/>
              </w:rPr>
              <w:t>Baréin</w:t>
            </w:r>
            <w:proofErr w:type="spellEnd"/>
          </w:p>
        </w:tc>
        <w:tc>
          <w:tcPr>
            <w:tcW w:w="3465" w:type="dxa"/>
          </w:tcPr>
          <w:p w14:paraId="2299B964"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73,7</w:t>
            </w:r>
          </w:p>
        </w:tc>
      </w:tr>
      <w:tr w:rsidR="00532EA3" w:rsidRPr="00C01091" w14:paraId="495042FF" w14:textId="77777777">
        <w:trPr>
          <w:trHeight w:val="300"/>
        </w:trPr>
        <w:tc>
          <w:tcPr>
            <w:tcW w:w="5495" w:type="dxa"/>
          </w:tcPr>
          <w:p w14:paraId="413BF055" w14:textId="77777777"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 xml:space="preserve">Flag of </w:t>
            </w:r>
            <w:proofErr w:type="spellStart"/>
            <w:r w:rsidRPr="00C01091">
              <w:rPr>
                <w:rFonts w:ascii="Times New Roman" w:eastAsia="Calibri" w:hAnsi="Times New Roman" w:cs="Times New Roman"/>
                <w:sz w:val="24"/>
                <w:szCs w:val="24"/>
                <w:lang w:val="en-US"/>
              </w:rPr>
              <w:t>Kazakhstan.svg</w:t>
            </w:r>
            <w:proofErr w:type="spellEnd"/>
            <w:r w:rsidRPr="00C01091">
              <w:rPr>
                <w:rFonts w:ascii="Times New Roman" w:eastAsia="Calibri" w:hAnsi="Times New Roman" w:cs="Times New Roman"/>
                <w:sz w:val="24"/>
                <w:szCs w:val="24"/>
                <w:lang w:val="en-US"/>
              </w:rPr>
              <w:t> </w:t>
            </w:r>
            <w:proofErr w:type="spellStart"/>
            <w:r w:rsidRPr="00C01091">
              <w:rPr>
                <w:rFonts w:ascii="Times New Roman" w:eastAsia="Calibri" w:hAnsi="Times New Roman" w:cs="Times New Roman"/>
                <w:sz w:val="24"/>
                <w:szCs w:val="24"/>
                <w:lang w:val="en-US"/>
              </w:rPr>
              <w:t>Kazajistán</w:t>
            </w:r>
            <w:proofErr w:type="spellEnd"/>
          </w:p>
        </w:tc>
        <w:tc>
          <w:tcPr>
            <w:tcW w:w="3465" w:type="dxa"/>
          </w:tcPr>
          <w:p w14:paraId="337FCFB6"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70,2</w:t>
            </w:r>
          </w:p>
        </w:tc>
      </w:tr>
      <w:tr w:rsidR="00532EA3" w:rsidRPr="00C01091" w14:paraId="22FE8733" w14:textId="77777777">
        <w:trPr>
          <w:trHeight w:val="300"/>
        </w:trPr>
        <w:tc>
          <w:tcPr>
            <w:tcW w:w="5495" w:type="dxa"/>
          </w:tcPr>
          <w:p w14:paraId="27270E39"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Siria Siria</w:t>
            </w:r>
          </w:p>
        </w:tc>
        <w:tc>
          <w:tcPr>
            <w:tcW w:w="3465" w:type="dxa"/>
          </w:tcPr>
          <w:p w14:paraId="20597587"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70</w:t>
            </w:r>
          </w:p>
        </w:tc>
      </w:tr>
      <w:tr w:rsidR="00532EA3" w:rsidRPr="00C01091" w14:paraId="05175147" w14:textId="77777777">
        <w:trPr>
          <w:trHeight w:val="300"/>
        </w:trPr>
        <w:tc>
          <w:tcPr>
            <w:tcW w:w="5495" w:type="dxa"/>
          </w:tcPr>
          <w:p w14:paraId="19956A20"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Burkina Faso Burkina Faso</w:t>
            </w:r>
          </w:p>
        </w:tc>
        <w:tc>
          <w:tcPr>
            <w:tcW w:w="3465" w:type="dxa"/>
          </w:tcPr>
          <w:p w14:paraId="141502C1"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61,5</w:t>
            </w:r>
          </w:p>
        </w:tc>
      </w:tr>
      <w:tr w:rsidR="00532EA3" w:rsidRPr="00C01091" w14:paraId="2AFE2D0B" w14:textId="77777777">
        <w:trPr>
          <w:trHeight w:val="300"/>
        </w:trPr>
        <w:tc>
          <w:tcPr>
            <w:tcW w:w="5495" w:type="dxa"/>
          </w:tcPr>
          <w:p w14:paraId="6A95B5E1"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Malasia Malasia</w:t>
            </w:r>
          </w:p>
        </w:tc>
        <w:tc>
          <w:tcPr>
            <w:tcW w:w="3465" w:type="dxa"/>
          </w:tcPr>
          <w:p w14:paraId="0C6F7593"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61,3</w:t>
            </w:r>
          </w:p>
        </w:tc>
      </w:tr>
      <w:tr w:rsidR="00532EA3" w:rsidRPr="00C01091" w14:paraId="255926EC" w14:textId="77777777">
        <w:trPr>
          <w:trHeight w:val="300"/>
        </w:trPr>
        <w:tc>
          <w:tcPr>
            <w:tcW w:w="5495" w:type="dxa"/>
          </w:tcPr>
          <w:p w14:paraId="7412D204" w14:textId="77777777"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 xml:space="preserve">Flag of </w:t>
            </w:r>
            <w:proofErr w:type="spellStart"/>
            <w:r w:rsidRPr="00C01091">
              <w:rPr>
                <w:rFonts w:ascii="Times New Roman" w:eastAsia="Calibri" w:hAnsi="Times New Roman" w:cs="Times New Roman"/>
                <w:sz w:val="24"/>
                <w:szCs w:val="24"/>
                <w:lang w:val="en-US"/>
              </w:rPr>
              <w:t>Albania.svg</w:t>
            </w:r>
            <w:proofErr w:type="spellEnd"/>
            <w:r w:rsidRPr="00C01091">
              <w:rPr>
                <w:rFonts w:ascii="Times New Roman" w:eastAsia="Calibri" w:hAnsi="Times New Roman" w:cs="Times New Roman"/>
                <w:sz w:val="24"/>
                <w:szCs w:val="24"/>
                <w:lang w:val="en-US"/>
              </w:rPr>
              <w:t> Albania</w:t>
            </w:r>
          </w:p>
        </w:tc>
        <w:tc>
          <w:tcPr>
            <w:tcW w:w="3465" w:type="dxa"/>
          </w:tcPr>
          <w:p w14:paraId="110FC730"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58,8</w:t>
            </w:r>
          </w:p>
        </w:tc>
      </w:tr>
      <w:tr w:rsidR="00532EA3" w:rsidRPr="00C01091" w14:paraId="287262D7" w14:textId="77777777">
        <w:trPr>
          <w:trHeight w:val="300"/>
        </w:trPr>
        <w:tc>
          <w:tcPr>
            <w:tcW w:w="5495" w:type="dxa"/>
          </w:tcPr>
          <w:p w14:paraId="68370532"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Chad Chad</w:t>
            </w:r>
          </w:p>
        </w:tc>
        <w:tc>
          <w:tcPr>
            <w:tcW w:w="3465" w:type="dxa"/>
          </w:tcPr>
          <w:p w14:paraId="21CF4AB9"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58</w:t>
            </w:r>
          </w:p>
        </w:tc>
      </w:tr>
      <w:tr w:rsidR="00532EA3" w:rsidRPr="00C01091" w14:paraId="734EC38F" w14:textId="77777777">
        <w:trPr>
          <w:trHeight w:val="300"/>
        </w:trPr>
        <w:tc>
          <w:tcPr>
            <w:tcW w:w="5495" w:type="dxa"/>
          </w:tcPr>
          <w:p w14:paraId="47469E75"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Líbano Líbano</w:t>
            </w:r>
          </w:p>
        </w:tc>
        <w:tc>
          <w:tcPr>
            <w:tcW w:w="3465" w:type="dxa"/>
          </w:tcPr>
          <w:p w14:paraId="7B39CBDC"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57,7</w:t>
            </w:r>
          </w:p>
        </w:tc>
      </w:tr>
      <w:tr w:rsidR="00532EA3" w:rsidRPr="00C01091" w14:paraId="16ED1AA6" w14:textId="77777777">
        <w:trPr>
          <w:trHeight w:val="300"/>
        </w:trPr>
        <w:tc>
          <w:tcPr>
            <w:tcW w:w="5495" w:type="dxa"/>
          </w:tcPr>
          <w:p w14:paraId="2FB142E8"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Nigeria Nigeria</w:t>
            </w:r>
          </w:p>
        </w:tc>
        <w:tc>
          <w:tcPr>
            <w:tcW w:w="3465" w:type="dxa"/>
          </w:tcPr>
          <w:p w14:paraId="3E607ECC"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51,6</w:t>
            </w:r>
          </w:p>
        </w:tc>
      </w:tr>
      <w:tr w:rsidR="00532EA3" w:rsidRPr="00C01091" w14:paraId="25689E4A" w14:textId="77777777">
        <w:trPr>
          <w:trHeight w:val="300"/>
        </w:trPr>
        <w:tc>
          <w:tcPr>
            <w:tcW w:w="5495" w:type="dxa"/>
          </w:tcPr>
          <w:p w14:paraId="2124112C"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Eritrea Eritrea</w:t>
            </w:r>
          </w:p>
        </w:tc>
        <w:tc>
          <w:tcPr>
            <w:tcW w:w="3465" w:type="dxa"/>
          </w:tcPr>
          <w:p w14:paraId="7FB387AB"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51,6</w:t>
            </w:r>
          </w:p>
        </w:tc>
      </w:tr>
      <w:tr w:rsidR="00532EA3" w:rsidRPr="00C01091" w14:paraId="20E252D5" w14:textId="77777777">
        <w:trPr>
          <w:trHeight w:val="300"/>
        </w:trPr>
        <w:tc>
          <w:tcPr>
            <w:tcW w:w="5495" w:type="dxa"/>
          </w:tcPr>
          <w:p w14:paraId="398D3767"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Bosnia y Herzegovina Bosnia y Herzegovina</w:t>
            </w:r>
          </w:p>
        </w:tc>
        <w:tc>
          <w:tcPr>
            <w:tcW w:w="3465" w:type="dxa"/>
          </w:tcPr>
          <w:p w14:paraId="79933EEF"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50,7</w:t>
            </w:r>
          </w:p>
        </w:tc>
      </w:tr>
      <w:tr w:rsidR="00532EA3" w:rsidRPr="00C01091" w14:paraId="12F04547" w14:textId="77777777">
        <w:trPr>
          <w:trHeight w:val="300"/>
        </w:trPr>
        <w:tc>
          <w:tcPr>
            <w:tcW w:w="5495" w:type="dxa"/>
          </w:tcPr>
          <w:p w14:paraId="25908089"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Guinea-</w:t>
            </w:r>
            <w:proofErr w:type="spellStart"/>
            <w:r w:rsidRPr="00C01091">
              <w:rPr>
                <w:rFonts w:ascii="Times New Roman" w:eastAsia="Calibri" w:hAnsi="Times New Roman" w:cs="Times New Roman"/>
                <w:sz w:val="24"/>
                <w:szCs w:val="24"/>
              </w:rPr>
              <w:t>Bisáu</w:t>
            </w:r>
            <w:proofErr w:type="spellEnd"/>
            <w:r w:rsidRPr="00C01091">
              <w:rPr>
                <w:rFonts w:ascii="Times New Roman" w:eastAsia="Calibri" w:hAnsi="Times New Roman" w:cs="Times New Roman"/>
                <w:sz w:val="24"/>
                <w:szCs w:val="24"/>
              </w:rPr>
              <w:t> Guinea-</w:t>
            </w:r>
            <w:proofErr w:type="spellStart"/>
            <w:r w:rsidRPr="00C01091">
              <w:rPr>
                <w:rFonts w:ascii="Times New Roman" w:eastAsia="Calibri" w:hAnsi="Times New Roman" w:cs="Times New Roman"/>
                <w:sz w:val="24"/>
                <w:szCs w:val="24"/>
              </w:rPr>
              <w:t>Bisáu</w:t>
            </w:r>
            <w:proofErr w:type="spellEnd"/>
          </w:p>
        </w:tc>
        <w:tc>
          <w:tcPr>
            <w:tcW w:w="3465" w:type="dxa"/>
          </w:tcPr>
          <w:p w14:paraId="339FC25D"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45,1</w:t>
            </w:r>
          </w:p>
        </w:tc>
      </w:tr>
      <w:tr w:rsidR="00532EA3" w:rsidRPr="00C01091" w14:paraId="6F22722F" w14:textId="77777777">
        <w:trPr>
          <w:trHeight w:val="300"/>
        </w:trPr>
        <w:tc>
          <w:tcPr>
            <w:tcW w:w="5495" w:type="dxa"/>
          </w:tcPr>
          <w:p w14:paraId="269E5FF4"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Costa de Marfil Costa de Marfil</w:t>
            </w:r>
          </w:p>
        </w:tc>
        <w:tc>
          <w:tcPr>
            <w:tcW w:w="3465" w:type="dxa"/>
          </w:tcPr>
          <w:p w14:paraId="24D3DF18"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42,9</w:t>
            </w:r>
          </w:p>
        </w:tc>
      </w:tr>
      <w:tr w:rsidR="00532EA3" w:rsidRPr="00C01091" w14:paraId="72270623" w14:textId="77777777">
        <w:trPr>
          <w:trHeight w:val="300"/>
        </w:trPr>
        <w:tc>
          <w:tcPr>
            <w:tcW w:w="5495" w:type="dxa"/>
          </w:tcPr>
          <w:p w14:paraId="17836672"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Tanzania Tanzania</w:t>
            </w:r>
          </w:p>
        </w:tc>
        <w:tc>
          <w:tcPr>
            <w:tcW w:w="3465" w:type="dxa"/>
          </w:tcPr>
          <w:p w14:paraId="26FDD026"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35,2</w:t>
            </w:r>
          </w:p>
        </w:tc>
      </w:tr>
      <w:tr w:rsidR="00532EA3" w:rsidRPr="00C01091" w14:paraId="70FDA37F" w14:textId="77777777">
        <w:trPr>
          <w:trHeight w:val="300"/>
        </w:trPr>
        <w:tc>
          <w:tcPr>
            <w:tcW w:w="5495" w:type="dxa"/>
          </w:tcPr>
          <w:p w14:paraId="5E235FBA"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Etiopía Etiopía</w:t>
            </w:r>
          </w:p>
        </w:tc>
        <w:tc>
          <w:tcPr>
            <w:tcW w:w="3465" w:type="dxa"/>
          </w:tcPr>
          <w:p w14:paraId="0E1C5BE2"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33,9</w:t>
            </w:r>
          </w:p>
        </w:tc>
      </w:tr>
      <w:tr w:rsidR="00532EA3" w:rsidRPr="00C01091" w14:paraId="7B341644" w14:textId="77777777">
        <w:trPr>
          <w:trHeight w:val="300"/>
        </w:trPr>
        <w:tc>
          <w:tcPr>
            <w:tcW w:w="5495" w:type="dxa"/>
          </w:tcPr>
          <w:p w14:paraId="4D763A65"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Macedonia del Norte Macedonia del Norte</w:t>
            </w:r>
          </w:p>
        </w:tc>
        <w:tc>
          <w:tcPr>
            <w:tcW w:w="3465" w:type="dxa"/>
          </w:tcPr>
          <w:p w14:paraId="4BAB06E3"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33,3</w:t>
            </w:r>
          </w:p>
        </w:tc>
      </w:tr>
      <w:tr w:rsidR="00532EA3" w:rsidRPr="00C01091" w14:paraId="6AC0F3F6" w14:textId="77777777">
        <w:trPr>
          <w:trHeight w:val="300"/>
        </w:trPr>
        <w:tc>
          <w:tcPr>
            <w:tcW w:w="5495" w:type="dxa"/>
          </w:tcPr>
          <w:p w14:paraId="18472CCF"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Camerún Camerún</w:t>
            </w:r>
          </w:p>
        </w:tc>
        <w:tc>
          <w:tcPr>
            <w:tcW w:w="3465" w:type="dxa"/>
          </w:tcPr>
          <w:p w14:paraId="7D8ECFA5"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30</w:t>
            </w:r>
          </w:p>
        </w:tc>
      </w:tr>
      <w:tr w:rsidR="00532EA3" w:rsidRPr="00C01091" w14:paraId="5F631B8E" w14:textId="77777777">
        <w:trPr>
          <w:trHeight w:val="300"/>
        </w:trPr>
        <w:tc>
          <w:tcPr>
            <w:tcW w:w="5495" w:type="dxa"/>
          </w:tcPr>
          <w:p w14:paraId="075C0A80"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Benín Benín</w:t>
            </w:r>
          </w:p>
        </w:tc>
        <w:tc>
          <w:tcPr>
            <w:tcW w:w="3465" w:type="dxa"/>
          </w:tcPr>
          <w:p w14:paraId="710B73B7"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27,7</w:t>
            </w:r>
          </w:p>
        </w:tc>
      </w:tr>
      <w:tr w:rsidR="00532EA3" w:rsidRPr="00C01091" w14:paraId="49047E9E" w14:textId="77777777">
        <w:trPr>
          <w:trHeight w:val="300"/>
        </w:trPr>
        <w:tc>
          <w:tcPr>
            <w:tcW w:w="5495" w:type="dxa"/>
          </w:tcPr>
          <w:p w14:paraId="7824FBF6"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Chipre Chipre</w:t>
            </w:r>
          </w:p>
        </w:tc>
        <w:tc>
          <w:tcPr>
            <w:tcW w:w="3465" w:type="dxa"/>
          </w:tcPr>
          <w:p w14:paraId="3DE3035B"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25,3</w:t>
            </w:r>
          </w:p>
        </w:tc>
      </w:tr>
      <w:tr w:rsidR="00532EA3" w:rsidRPr="00C01091" w14:paraId="5CB8D581" w14:textId="77777777">
        <w:trPr>
          <w:trHeight w:val="300"/>
        </w:trPr>
        <w:tc>
          <w:tcPr>
            <w:tcW w:w="5495" w:type="dxa"/>
          </w:tcPr>
          <w:p w14:paraId="4C7A54F4"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Liberia Liberia</w:t>
            </w:r>
          </w:p>
        </w:tc>
        <w:tc>
          <w:tcPr>
            <w:tcW w:w="3465" w:type="dxa"/>
          </w:tcPr>
          <w:p w14:paraId="0C1A0184"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20</w:t>
            </w:r>
          </w:p>
        </w:tc>
      </w:tr>
      <w:tr w:rsidR="00532EA3" w:rsidRPr="00C01091" w14:paraId="18E92DD8" w14:textId="77777777">
        <w:trPr>
          <w:trHeight w:val="300"/>
        </w:trPr>
        <w:tc>
          <w:tcPr>
            <w:tcW w:w="5495" w:type="dxa"/>
          </w:tcPr>
          <w:p w14:paraId="39E3AAAD"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Malaui Malaui</w:t>
            </w:r>
          </w:p>
        </w:tc>
        <w:tc>
          <w:tcPr>
            <w:tcW w:w="3465" w:type="dxa"/>
          </w:tcPr>
          <w:p w14:paraId="6E178F81"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20</w:t>
            </w:r>
          </w:p>
        </w:tc>
      </w:tr>
      <w:tr w:rsidR="00532EA3" w:rsidRPr="00C01091" w14:paraId="30FCAEDB" w14:textId="77777777">
        <w:trPr>
          <w:trHeight w:val="300"/>
        </w:trPr>
        <w:tc>
          <w:tcPr>
            <w:tcW w:w="5495" w:type="dxa"/>
          </w:tcPr>
          <w:p w14:paraId="44907330"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Sudán del Sur Sudán del Sur</w:t>
            </w:r>
          </w:p>
        </w:tc>
        <w:tc>
          <w:tcPr>
            <w:tcW w:w="3465" w:type="dxa"/>
          </w:tcPr>
          <w:p w14:paraId="749FC95B"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20</w:t>
            </w:r>
          </w:p>
        </w:tc>
      </w:tr>
      <w:tr w:rsidR="00532EA3" w:rsidRPr="00C01091" w14:paraId="124BD8A5" w14:textId="77777777">
        <w:trPr>
          <w:trHeight w:val="300"/>
        </w:trPr>
        <w:tc>
          <w:tcPr>
            <w:tcW w:w="5495" w:type="dxa"/>
          </w:tcPr>
          <w:p w14:paraId="68CCD8B4"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Togo Togo</w:t>
            </w:r>
          </w:p>
        </w:tc>
        <w:tc>
          <w:tcPr>
            <w:tcW w:w="3465" w:type="dxa"/>
          </w:tcPr>
          <w:p w14:paraId="15A266BB"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20</w:t>
            </w:r>
          </w:p>
        </w:tc>
      </w:tr>
      <w:tr w:rsidR="00532EA3" w:rsidRPr="00C01091" w14:paraId="238D374B" w14:textId="77777777">
        <w:trPr>
          <w:trHeight w:val="300"/>
        </w:trPr>
        <w:tc>
          <w:tcPr>
            <w:tcW w:w="5495" w:type="dxa"/>
          </w:tcPr>
          <w:p w14:paraId="02C2FB13" w14:textId="77777777"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 xml:space="preserve">Flag of </w:t>
            </w:r>
            <w:proofErr w:type="spellStart"/>
            <w:r w:rsidRPr="00C01091">
              <w:rPr>
                <w:rFonts w:ascii="Times New Roman" w:eastAsia="Calibri" w:hAnsi="Times New Roman" w:cs="Times New Roman"/>
                <w:sz w:val="24"/>
                <w:szCs w:val="24"/>
                <w:lang w:val="en-US"/>
              </w:rPr>
              <w:t>Montenegro.svg</w:t>
            </w:r>
            <w:proofErr w:type="spellEnd"/>
            <w:r w:rsidRPr="00C01091">
              <w:rPr>
                <w:rFonts w:ascii="Times New Roman" w:eastAsia="Calibri" w:hAnsi="Times New Roman" w:cs="Times New Roman"/>
                <w:sz w:val="24"/>
                <w:szCs w:val="24"/>
                <w:lang w:val="en-US"/>
              </w:rPr>
              <w:t> Montenegro</w:t>
            </w:r>
          </w:p>
        </w:tc>
        <w:tc>
          <w:tcPr>
            <w:tcW w:w="3465" w:type="dxa"/>
          </w:tcPr>
          <w:p w14:paraId="0D26C62C"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19,1</w:t>
            </w:r>
          </w:p>
        </w:tc>
      </w:tr>
      <w:tr w:rsidR="00532EA3" w:rsidRPr="00C01091" w14:paraId="1219003F" w14:textId="77777777">
        <w:trPr>
          <w:trHeight w:val="300"/>
        </w:trPr>
        <w:tc>
          <w:tcPr>
            <w:tcW w:w="5495" w:type="dxa"/>
          </w:tcPr>
          <w:p w14:paraId="7B8EF048"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Israel Israel</w:t>
            </w:r>
          </w:p>
        </w:tc>
        <w:tc>
          <w:tcPr>
            <w:tcW w:w="3465" w:type="dxa"/>
          </w:tcPr>
          <w:p w14:paraId="35A4E604"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18</w:t>
            </w:r>
          </w:p>
        </w:tc>
      </w:tr>
      <w:tr w:rsidR="00532EA3" w:rsidRPr="00C01091" w14:paraId="2051773A" w14:textId="77777777">
        <w:trPr>
          <w:trHeight w:val="300"/>
        </w:trPr>
        <w:tc>
          <w:tcPr>
            <w:tcW w:w="5495" w:type="dxa"/>
          </w:tcPr>
          <w:p w14:paraId="642B2DBA"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Mozambique Mozambique</w:t>
            </w:r>
          </w:p>
        </w:tc>
        <w:tc>
          <w:tcPr>
            <w:tcW w:w="3465" w:type="dxa"/>
          </w:tcPr>
          <w:p w14:paraId="6786254A"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17,9</w:t>
            </w:r>
          </w:p>
        </w:tc>
      </w:tr>
      <w:tr w:rsidR="00532EA3" w:rsidRPr="00C01091" w14:paraId="76259668" w14:textId="77777777">
        <w:trPr>
          <w:trHeight w:val="300"/>
        </w:trPr>
        <w:tc>
          <w:tcPr>
            <w:tcW w:w="5495" w:type="dxa"/>
          </w:tcPr>
          <w:p w14:paraId="7057C2C2"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Ghana Ghana</w:t>
            </w:r>
          </w:p>
        </w:tc>
        <w:tc>
          <w:tcPr>
            <w:tcW w:w="3465" w:type="dxa"/>
          </w:tcPr>
          <w:p w14:paraId="71D792BF"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17,6</w:t>
            </w:r>
          </w:p>
        </w:tc>
      </w:tr>
      <w:tr w:rsidR="00532EA3" w:rsidRPr="00C01091" w14:paraId="0ED59968" w14:textId="77777777">
        <w:trPr>
          <w:trHeight w:val="300"/>
        </w:trPr>
        <w:tc>
          <w:tcPr>
            <w:tcW w:w="5495" w:type="dxa"/>
          </w:tcPr>
          <w:p w14:paraId="1B07F8B6"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Mauricio Mauricio</w:t>
            </w:r>
          </w:p>
        </w:tc>
        <w:tc>
          <w:tcPr>
            <w:tcW w:w="3465" w:type="dxa"/>
          </w:tcPr>
          <w:p w14:paraId="1BDD2B5F"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17,3</w:t>
            </w:r>
          </w:p>
        </w:tc>
      </w:tr>
      <w:tr w:rsidR="00532EA3" w:rsidRPr="00C01091" w14:paraId="79053AB9" w14:textId="77777777">
        <w:trPr>
          <w:trHeight w:val="300"/>
        </w:trPr>
        <w:tc>
          <w:tcPr>
            <w:tcW w:w="5495" w:type="dxa"/>
          </w:tcPr>
          <w:p w14:paraId="336ADF9B"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Rusia Rusia</w:t>
            </w:r>
          </w:p>
        </w:tc>
        <w:tc>
          <w:tcPr>
            <w:tcW w:w="3465" w:type="dxa"/>
          </w:tcPr>
          <w:p w14:paraId="26111953"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17</w:t>
            </w:r>
          </w:p>
        </w:tc>
      </w:tr>
      <w:tr w:rsidR="00532EA3" w:rsidRPr="00C01091" w14:paraId="5C96A429" w14:textId="77777777">
        <w:trPr>
          <w:trHeight w:val="300"/>
        </w:trPr>
        <w:tc>
          <w:tcPr>
            <w:tcW w:w="5495" w:type="dxa"/>
          </w:tcPr>
          <w:p w14:paraId="58AAC68A"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la República Centroafricana República Centroafricana</w:t>
            </w:r>
          </w:p>
        </w:tc>
        <w:tc>
          <w:tcPr>
            <w:tcW w:w="3465" w:type="dxa"/>
          </w:tcPr>
          <w:p w14:paraId="2A8F7560"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15</w:t>
            </w:r>
          </w:p>
        </w:tc>
      </w:tr>
      <w:tr w:rsidR="00532EA3" w:rsidRPr="00C01091" w14:paraId="76841307" w14:textId="77777777">
        <w:trPr>
          <w:trHeight w:val="300"/>
        </w:trPr>
        <w:tc>
          <w:tcPr>
            <w:tcW w:w="5495" w:type="dxa"/>
          </w:tcPr>
          <w:p w14:paraId="1A24B341"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Singapur Singapur</w:t>
            </w:r>
          </w:p>
        </w:tc>
        <w:tc>
          <w:tcPr>
            <w:tcW w:w="3465" w:type="dxa"/>
          </w:tcPr>
          <w:p w14:paraId="0CFD8FD8"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14,7</w:t>
            </w:r>
          </w:p>
        </w:tc>
      </w:tr>
      <w:tr w:rsidR="00532EA3" w:rsidRPr="00C01091" w14:paraId="22250A31" w14:textId="77777777">
        <w:trPr>
          <w:trHeight w:val="300"/>
        </w:trPr>
        <w:tc>
          <w:tcPr>
            <w:tcW w:w="5495" w:type="dxa"/>
          </w:tcPr>
          <w:p w14:paraId="43DAF146"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la India India</w:t>
            </w:r>
          </w:p>
        </w:tc>
        <w:tc>
          <w:tcPr>
            <w:tcW w:w="3465" w:type="dxa"/>
          </w:tcPr>
          <w:p w14:paraId="4166DC7A"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14,2</w:t>
            </w:r>
          </w:p>
        </w:tc>
      </w:tr>
      <w:tr w:rsidR="00532EA3" w:rsidRPr="00C01091" w14:paraId="5CF4EFA8" w14:textId="77777777">
        <w:trPr>
          <w:trHeight w:val="300"/>
        </w:trPr>
        <w:tc>
          <w:tcPr>
            <w:tcW w:w="5495" w:type="dxa"/>
          </w:tcPr>
          <w:p w14:paraId="0204B36D"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Uganda Uganda</w:t>
            </w:r>
          </w:p>
        </w:tc>
        <w:tc>
          <w:tcPr>
            <w:tcW w:w="3465" w:type="dxa"/>
          </w:tcPr>
          <w:p w14:paraId="096403DD"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14</w:t>
            </w:r>
          </w:p>
        </w:tc>
      </w:tr>
      <w:tr w:rsidR="00532EA3" w:rsidRPr="00C01091" w14:paraId="599B0D4F" w14:textId="77777777">
        <w:trPr>
          <w:trHeight w:val="300"/>
        </w:trPr>
        <w:tc>
          <w:tcPr>
            <w:tcW w:w="5495" w:type="dxa"/>
          </w:tcPr>
          <w:p w14:paraId="3B9ADD9C"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Surinam Surinam</w:t>
            </w:r>
          </w:p>
        </w:tc>
        <w:tc>
          <w:tcPr>
            <w:tcW w:w="3465" w:type="dxa"/>
          </w:tcPr>
          <w:p w14:paraId="3F346F35"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13,9</w:t>
            </w:r>
          </w:p>
        </w:tc>
      </w:tr>
      <w:tr w:rsidR="00532EA3" w:rsidRPr="00C01091" w14:paraId="50B964A6" w14:textId="77777777">
        <w:trPr>
          <w:trHeight w:val="300"/>
        </w:trPr>
        <w:tc>
          <w:tcPr>
            <w:tcW w:w="5495" w:type="dxa"/>
          </w:tcPr>
          <w:p w14:paraId="2C5A6D5C"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Bulgaria Bulgaria</w:t>
            </w:r>
          </w:p>
        </w:tc>
        <w:tc>
          <w:tcPr>
            <w:tcW w:w="3465" w:type="dxa"/>
          </w:tcPr>
          <w:p w14:paraId="24223E36"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13,4</w:t>
            </w:r>
          </w:p>
        </w:tc>
      </w:tr>
      <w:tr w:rsidR="00532EA3" w:rsidRPr="00C01091" w14:paraId="04BC5625" w14:textId="77777777">
        <w:trPr>
          <w:trHeight w:val="300"/>
        </w:trPr>
        <w:tc>
          <w:tcPr>
            <w:tcW w:w="5495" w:type="dxa"/>
          </w:tcPr>
          <w:p w14:paraId="735715A2"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Kenia Kenia</w:t>
            </w:r>
          </w:p>
        </w:tc>
        <w:tc>
          <w:tcPr>
            <w:tcW w:w="3465" w:type="dxa"/>
          </w:tcPr>
          <w:p w14:paraId="6EE5E62E"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11,2</w:t>
            </w:r>
          </w:p>
        </w:tc>
      </w:tr>
      <w:tr w:rsidR="00532EA3" w:rsidRPr="00C01091" w14:paraId="524E6633" w14:textId="77777777">
        <w:trPr>
          <w:trHeight w:val="300"/>
        </w:trPr>
        <w:tc>
          <w:tcPr>
            <w:tcW w:w="5495" w:type="dxa"/>
          </w:tcPr>
          <w:p w14:paraId="48417E6A"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Filipinas Filipinas</w:t>
            </w:r>
          </w:p>
        </w:tc>
        <w:tc>
          <w:tcPr>
            <w:tcW w:w="3465" w:type="dxa"/>
          </w:tcPr>
          <w:p w14:paraId="139B9276"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11</w:t>
            </w:r>
          </w:p>
        </w:tc>
      </w:tr>
      <w:tr w:rsidR="00532EA3" w:rsidRPr="00C01091" w14:paraId="147068B2" w14:textId="77777777">
        <w:trPr>
          <w:trHeight w:val="300"/>
        </w:trPr>
        <w:tc>
          <w:tcPr>
            <w:tcW w:w="5495" w:type="dxa"/>
          </w:tcPr>
          <w:p w14:paraId="24B3883F"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Georgia Georgia</w:t>
            </w:r>
          </w:p>
        </w:tc>
        <w:tc>
          <w:tcPr>
            <w:tcW w:w="3465" w:type="dxa"/>
          </w:tcPr>
          <w:p w14:paraId="167EAAF0"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10,7</w:t>
            </w:r>
          </w:p>
        </w:tc>
      </w:tr>
      <w:tr w:rsidR="00532EA3" w:rsidRPr="00C01091" w14:paraId="6A95902C" w14:textId="77777777">
        <w:trPr>
          <w:trHeight w:val="300"/>
        </w:trPr>
        <w:tc>
          <w:tcPr>
            <w:tcW w:w="5495" w:type="dxa"/>
          </w:tcPr>
          <w:p w14:paraId="376D2E49"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lastRenderedPageBreak/>
              <w:t xml:space="preserve"> Burundi Burundi</w:t>
            </w:r>
          </w:p>
        </w:tc>
        <w:tc>
          <w:tcPr>
            <w:tcW w:w="3465" w:type="dxa"/>
          </w:tcPr>
          <w:p w14:paraId="72957424"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10</w:t>
            </w:r>
          </w:p>
        </w:tc>
      </w:tr>
      <w:tr w:rsidR="00532EA3" w:rsidRPr="00C01091" w14:paraId="6264668D" w14:textId="77777777">
        <w:trPr>
          <w:trHeight w:val="300"/>
        </w:trPr>
        <w:tc>
          <w:tcPr>
            <w:tcW w:w="5495" w:type="dxa"/>
          </w:tcPr>
          <w:p w14:paraId="06C8D502"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República Democrática del Congo República Democrática del Congo</w:t>
            </w:r>
          </w:p>
        </w:tc>
        <w:tc>
          <w:tcPr>
            <w:tcW w:w="3465" w:type="dxa"/>
          </w:tcPr>
          <w:p w14:paraId="61A06C37"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10</w:t>
            </w:r>
          </w:p>
        </w:tc>
      </w:tr>
      <w:tr w:rsidR="00532EA3" w:rsidRPr="00C01091" w14:paraId="4A3B4165" w14:textId="77777777">
        <w:trPr>
          <w:trHeight w:val="300"/>
        </w:trPr>
        <w:tc>
          <w:tcPr>
            <w:tcW w:w="5495" w:type="dxa"/>
          </w:tcPr>
          <w:p w14:paraId="40BF10A1"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Guinea Ecuatorial Guinea Ecuatorial</w:t>
            </w:r>
          </w:p>
        </w:tc>
        <w:tc>
          <w:tcPr>
            <w:tcW w:w="3465" w:type="dxa"/>
          </w:tcPr>
          <w:p w14:paraId="7CEDCF6B"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10</w:t>
            </w:r>
          </w:p>
        </w:tc>
      </w:tr>
      <w:tr w:rsidR="00532EA3" w:rsidRPr="00C01091" w14:paraId="3EA45226" w14:textId="77777777">
        <w:trPr>
          <w:trHeight w:val="300"/>
        </w:trPr>
        <w:tc>
          <w:tcPr>
            <w:tcW w:w="5495" w:type="dxa"/>
          </w:tcPr>
          <w:p w14:paraId="5E488D8A"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Gabón Gabón</w:t>
            </w:r>
          </w:p>
        </w:tc>
        <w:tc>
          <w:tcPr>
            <w:tcW w:w="3465" w:type="dxa"/>
          </w:tcPr>
          <w:p w14:paraId="206ADCC6"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10</w:t>
            </w:r>
          </w:p>
        </w:tc>
      </w:tr>
      <w:tr w:rsidR="00532EA3" w:rsidRPr="00C01091" w14:paraId="19D826E2" w14:textId="77777777">
        <w:trPr>
          <w:trHeight w:val="300"/>
        </w:trPr>
        <w:tc>
          <w:tcPr>
            <w:tcW w:w="5495" w:type="dxa"/>
          </w:tcPr>
          <w:p w14:paraId="40F05AD0"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Madagascar Madagascar</w:t>
            </w:r>
          </w:p>
        </w:tc>
        <w:tc>
          <w:tcPr>
            <w:tcW w:w="3465" w:type="dxa"/>
          </w:tcPr>
          <w:p w14:paraId="5FD8C3B0"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10</w:t>
            </w:r>
          </w:p>
        </w:tc>
      </w:tr>
      <w:tr w:rsidR="00532EA3" w:rsidRPr="00C01091" w14:paraId="1976734E" w14:textId="77777777">
        <w:trPr>
          <w:trHeight w:val="300"/>
        </w:trPr>
        <w:tc>
          <w:tcPr>
            <w:tcW w:w="5495" w:type="dxa"/>
          </w:tcPr>
          <w:p w14:paraId="14586DD1"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Suazilandia Suazilandia</w:t>
            </w:r>
          </w:p>
        </w:tc>
        <w:tc>
          <w:tcPr>
            <w:tcW w:w="3465" w:type="dxa"/>
          </w:tcPr>
          <w:p w14:paraId="1F79A9DE"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10</w:t>
            </w:r>
          </w:p>
        </w:tc>
      </w:tr>
      <w:tr w:rsidR="00532EA3" w:rsidRPr="00C01091" w14:paraId="5FDAC951" w14:textId="77777777">
        <w:trPr>
          <w:trHeight w:val="300"/>
        </w:trPr>
        <w:tc>
          <w:tcPr>
            <w:tcW w:w="5495" w:type="dxa"/>
          </w:tcPr>
          <w:p w14:paraId="70324004"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Sri Lanka Sri Lanka</w:t>
            </w:r>
          </w:p>
        </w:tc>
        <w:tc>
          <w:tcPr>
            <w:tcW w:w="3465" w:type="dxa"/>
          </w:tcPr>
          <w:p w14:paraId="52CEBAA2"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9,7</w:t>
            </w:r>
          </w:p>
        </w:tc>
      </w:tr>
      <w:tr w:rsidR="00532EA3" w:rsidRPr="00C01091" w14:paraId="08F69E4C" w14:textId="77777777">
        <w:trPr>
          <w:trHeight w:val="300"/>
        </w:trPr>
        <w:tc>
          <w:tcPr>
            <w:tcW w:w="5495" w:type="dxa"/>
          </w:tcPr>
          <w:p w14:paraId="676A1AEA"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Francia Francia</w:t>
            </w:r>
          </w:p>
        </w:tc>
        <w:tc>
          <w:tcPr>
            <w:tcW w:w="3465" w:type="dxa"/>
          </w:tcPr>
          <w:p w14:paraId="6C9771D3"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8,8</w:t>
            </w:r>
          </w:p>
        </w:tc>
      </w:tr>
      <w:tr w:rsidR="00532EA3" w:rsidRPr="00C01091" w14:paraId="2A5ACE1C" w14:textId="77777777">
        <w:trPr>
          <w:trHeight w:val="300"/>
        </w:trPr>
        <w:tc>
          <w:tcPr>
            <w:tcW w:w="5495" w:type="dxa"/>
          </w:tcPr>
          <w:p w14:paraId="782379C9" w14:textId="77777777"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 xml:space="preserve">Flag of </w:t>
            </w:r>
            <w:proofErr w:type="spellStart"/>
            <w:r w:rsidRPr="00C01091">
              <w:rPr>
                <w:rFonts w:ascii="Times New Roman" w:eastAsia="Calibri" w:hAnsi="Times New Roman" w:cs="Times New Roman"/>
                <w:sz w:val="24"/>
                <w:szCs w:val="24"/>
                <w:lang w:val="en-US"/>
              </w:rPr>
              <w:t>Sweden.svg</w:t>
            </w:r>
            <w:proofErr w:type="spellEnd"/>
            <w:r w:rsidRPr="00C01091">
              <w:rPr>
                <w:rFonts w:ascii="Times New Roman" w:eastAsia="Calibri" w:hAnsi="Times New Roman" w:cs="Times New Roman"/>
                <w:sz w:val="24"/>
                <w:szCs w:val="24"/>
                <w:lang w:val="en-US"/>
              </w:rPr>
              <w:t> </w:t>
            </w:r>
            <w:proofErr w:type="spellStart"/>
            <w:r w:rsidRPr="00C01091">
              <w:rPr>
                <w:rFonts w:ascii="Times New Roman" w:eastAsia="Calibri" w:hAnsi="Times New Roman" w:cs="Times New Roman"/>
                <w:sz w:val="24"/>
                <w:szCs w:val="24"/>
                <w:lang w:val="en-US"/>
              </w:rPr>
              <w:t>Suecia</w:t>
            </w:r>
            <w:proofErr w:type="spellEnd"/>
          </w:p>
        </w:tc>
        <w:tc>
          <w:tcPr>
            <w:tcW w:w="3465" w:type="dxa"/>
          </w:tcPr>
          <w:p w14:paraId="04040C5C"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8,1</w:t>
            </w:r>
          </w:p>
        </w:tc>
      </w:tr>
      <w:tr w:rsidR="00532EA3" w:rsidRPr="00C01091" w14:paraId="560C0AF8" w14:textId="77777777">
        <w:trPr>
          <w:trHeight w:val="300"/>
        </w:trPr>
        <w:tc>
          <w:tcPr>
            <w:tcW w:w="5495" w:type="dxa"/>
          </w:tcPr>
          <w:p w14:paraId="78A1D3D9" w14:textId="77777777"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 xml:space="preserve">Flag of </w:t>
            </w:r>
            <w:proofErr w:type="spellStart"/>
            <w:r w:rsidRPr="00C01091">
              <w:rPr>
                <w:rFonts w:ascii="Times New Roman" w:eastAsia="Calibri" w:hAnsi="Times New Roman" w:cs="Times New Roman"/>
                <w:sz w:val="24"/>
                <w:szCs w:val="24"/>
                <w:lang w:val="en-US"/>
              </w:rPr>
              <w:t>Austria.svg</w:t>
            </w:r>
            <w:proofErr w:type="spellEnd"/>
            <w:r w:rsidRPr="00C01091">
              <w:rPr>
                <w:rFonts w:ascii="Times New Roman" w:eastAsia="Calibri" w:hAnsi="Times New Roman" w:cs="Times New Roman"/>
                <w:sz w:val="24"/>
                <w:szCs w:val="24"/>
                <w:lang w:val="en-US"/>
              </w:rPr>
              <w:t> Austria</w:t>
            </w:r>
          </w:p>
        </w:tc>
        <w:tc>
          <w:tcPr>
            <w:tcW w:w="3465" w:type="dxa"/>
          </w:tcPr>
          <w:p w14:paraId="73491734"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8</w:t>
            </w:r>
          </w:p>
        </w:tc>
      </w:tr>
      <w:tr w:rsidR="00532EA3" w:rsidRPr="00C01091" w14:paraId="4C51BA8F" w14:textId="77777777">
        <w:trPr>
          <w:trHeight w:val="300"/>
        </w:trPr>
        <w:tc>
          <w:tcPr>
            <w:tcW w:w="5495" w:type="dxa"/>
          </w:tcPr>
          <w:p w14:paraId="270DA749"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Bélgica Bélgica</w:t>
            </w:r>
          </w:p>
        </w:tc>
        <w:tc>
          <w:tcPr>
            <w:tcW w:w="3465" w:type="dxa"/>
          </w:tcPr>
          <w:p w14:paraId="51D7512B"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7,6</w:t>
            </w:r>
          </w:p>
        </w:tc>
      </w:tr>
      <w:tr w:rsidR="00532EA3" w:rsidRPr="00C01091" w14:paraId="197CCBA9" w14:textId="77777777">
        <w:trPr>
          <w:trHeight w:val="300"/>
        </w:trPr>
        <w:tc>
          <w:tcPr>
            <w:tcW w:w="5495" w:type="dxa"/>
          </w:tcPr>
          <w:p w14:paraId="766ED4EA"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Guyana Guyana</w:t>
            </w:r>
          </w:p>
        </w:tc>
        <w:tc>
          <w:tcPr>
            <w:tcW w:w="3465" w:type="dxa"/>
          </w:tcPr>
          <w:p w14:paraId="14EB1477"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7,3</w:t>
            </w:r>
          </w:p>
        </w:tc>
      </w:tr>
      <w:tr w:rsidR="00532EA3" w:rsidRPr="00C01091" w14:paraId="5C8D404C" w14:textId="77777777">
        <w:trPr>
          <w:trHeight w:val="300"/>
        </w:trPr>
        <w:tc>
          <w:tcPr>
            <w:tcW w:w="5495" w:type="dxa"/>
          </w:tcPr>
          <w:p w14:paraId="639DCF3C"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Fiyi Fiyi</w:t>
            </w:r>
          </w:p>
        </w:tc>
        <w:tc>
          <w:tcPr>
            <w:tcW w:w="3465" w:type="dxa"/>
          </w:tcPr>
          <w:p w14:paraId="38241D85"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6,3</w:t>
            </w:r>
          </w:p>
        </w:tc>
      </w:tr>
      <w:tr w:rsidR="00532EA3" w:rsidRPr="00C01091" w14:paraId="6A3C93C2" w14:textId="77777777">
        <w:trPr>
          <w:trHeight w:val="300"/>
        </w:trPr>
        <w:tc>
          <w:tcPr>
            <w:tcW w:w="5495" w:type="dxa"/>
          </w:tcPr>
          <w:p w14:paraId="31E87A4D"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Reino Unido Reino Unido</w:t>
            </w:r>
          </w:p>
        </w:tc>
        <w:tc>
          <w:tcPr>
            <w:tcW w:w="3465" w:type="dxa"/>
          </w:tcPr>
          <w:p w14:paraId="3EA8BBE2"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6,3</w:t>
            </w:r>
          </w:p>
        </w:tc>
      </w:tr>
      <w:tr w:rsidR="00532EA3" w:rsidRPr="00C01091" w14:paraId="641B9266" w14:textId="77777777">
        <w:trPr>
          <w:trHeight w:val="300"/>
        </w:trPr>
        <w:tc>
          <w:tcPr>
            <w:tcW w:w="5495" w:type="dxa"/>
          </w:tcPr>
          <w:p w14:paraId="30FD5E55"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Alemania Alemania</w:t>
            </w:r>
          </w:p>
        </w:tc>
        <w:tc>
          <w:tcPr>
            <w:tcW w:w="3465" w:type="dxa"/>
          </w:tcPr>
          <w:p w14:paraId="0318A917"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6</w:t>
            </w:r>
          </w:p>
        </w:tc>
      </w:tr>
      <w:tr w:rsidR="00532EA3" w:rsidRPr="00C01091" w14:paraId="094A768A" w14:textId="77777777">
        <w:trPr>
          <w:trHeight w:val="300"/>
        </w:trPr>
        <w:tc>
          <w:tcPr>
            <w:tcW w:w="5495" w:type="dxa"/>
          </w:tcPr>
          <w:p w14:paraId="10CC31FF"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Trinidad y Tobago Trinidad y Tobago</w:t>
            </w:r>
          </w:p>
        </w:tc>
        <w:tc>
          <w:tcPr>
            <w:tcW w:w="3465" w:type="dxa"/>
          </w:tcPr>
          <w:p w14:paraId="04A6AD13"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5,8</w:t>
            </w:r>
          </w:p>
        </w:tc>
      </w:tr>
      <w:tr w:rsidR="00532EA3" w:rsidRPr="00C01091" w14:paraId="320BBCEE" w14:textId="77777777">
        <w:trPr>
          <w:trHeight w:val="300"/>
        </w:trPr>
        <w:tc>
          <w:tcPr>
            <w:tcW w:w="5495" w:type="dxa"/>
          </w:tcPr>
          <w:p w14:paraId="08B24E4C" w14:textId="77777777"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 xml:space="preserve">Flag of </w:t>
            </w:r>
            <w:proofErr w:type="spellStart"/>
            <w:r w:rsidRPr="00C01091">
              <w:rPr>
                <w:rFonts w:ascii="Times New Roman" w:eastAsia="Calibri" w:hAnsi="Times New Roman" w:cs="Times New Roman"/>
                <w:sz w:val="24"/>
                <w:szCs w:val="24"/>
                <w:lang w:val="en-US"/>
              </w:rPr>
              <w:t>Greece.svg</w:t>
            </w:r>
            <w:proofErr w:type="spellEnd"/>
            <w:r w:rsidRPr="00C01091">
              <w:rPr>
                <w:rFonts w:ascii="Times New Roman" w:eastAsia="Calibri" w:hAnsi="Times New Roman" w:cs="Times New Roman"/>
                <w:sz w:val="24"/>
                <w:szCs w:val="24"/>
                <w:lang w:val="en-US"/>
              </w:rPr>
              <w:t> </w:t>
            </w:r>
            <w:proofErr w:type="spellStart"/>
            <w:r w:rsidRPr="00C01091">
              <w:rPr>
                <w:rFonts w:ascii="Times New Roman" w:eastAsia="Calibri" w:hAnsi="Times New Roman" w:cs="Times New Roman"/>
                <w:sz w:val="24"/>
                <w:szCs w:val="24"/>
                <w:lang w:val="en-US"/>
              </w:rPr>
              <w:t>Grecia</w:t>
            </w:r>
            <w:proofErr w:type="spellEnd"/>
          </w:p>
        </w:tc>
        <w:tc>
          <w:tcPr>
            <w:tcW w:w="3465" w:type="dxa"/>
          </w:tcPr>
          <w:p w14:paraId="3B727BFF"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5,7</w:t>
            </w:r>
          </w:p>
        </w:tc>
      </w:tr>
      <w:tr w:rsidR="00532EA3" w:rsidRPr="00C01091" w14:paraId="176AA217" w14:textId="77777777">
        <w:trPr>
          <w:trHeight w:val="300"/>
        </w:trPr>
        <w:tc>
          <w:tcPr>
            <w:tcW w:w="5495" w:type="dxa"/>
          </w:tcPr>
          <w:p w14:paraId="075BC165"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Dinamarca Dinamarca</w:t>
            </w:r>
          </w:p>
        </w:tc>
        <w:tc>
          <w:tcPr>
            <w:tcW w:w="3465" w:type="dxa"/>
          </w:tcPr>
          <w:p w14:paraId="6616E561"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5,4</w:t>
            </w:r>
          </w:p>
        </w:tc>
      </w:tr>
      <w:tr w:rsidR="00532EA3" w:rsidRPr="00C01091" w14:paraId="742C55E8" w14:textId="77777777">
        <w:trPr>
          <w:trHeight w:val="300"/>
        </w:trPr>
        <w:tc>
          <w:tcPr>
            <w:tcW w:w="5495" w:type="dxa"/>
          </w:tcPr>
          <w:p w14:paraId="70D91CC0"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Liechtenstein Liechtenstein</w:t>
            </w:r>
          </w:p>
        </w:tc>
        <w:tc>
          <w:tcPr>
            <w:tcW w:w="3465" w:type="dxa"/>
          </w:tcPr>
          <w:p w14:paraId="5430EE21"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5,4</w:t>
            </w:r>
          </w:p>
        </w:tc>
      </w:tr>
      <w:tr w:rsidR="00532EA3" w:rsidRPr="00C01091" w14:paraId="541DDAD3" w14:textId="77777777">
        <w:trPr>
          <w:trHeight w:val="300"/>
        </w:trPr>
        <w:tc>
          <w:tcPr>
            <w:tcW w:w="5495" w:type="dxa"/>
          </w:tcPr>
          <w:p w14:paraId="63E89107"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Suiza Suiza</w:t>
            </w:r>
          </w:p>
        </w:tc>
        <w:tc>
          <w:tcPr>
            <w:tcW w:w="3465" w:type="dxa"/>
          </w:tcPr>
          <w:p w14:paraId="6C109B2C"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5,2</w:t>
            </w:r>
          </w:p>
        </w:tc>
      </w:tr>
      <w:tr w:rsidR="00532EA3" w:rsidRPr="00C01091" w14:paraId="604D61DC" w14:textId="77777777">
        <w:trPr>
          <w:trHeight w:val="300"/>
        </w:trPr>
        <w:tc>
          <w:tcPr>
            <w:tcW w:w="5495" w:type="dxa"/>
          </w:tcPr>
          <w:p w14:paraId="1860A39A" w14:textId="77777777"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 xml:space="preserve">Flag of the </w:t>
            </w:r>
            <w:proofErr w:type="spellStart"/>
            <w:r w:rsidRPr="00C01091">
              <w:rPr>
                <w:rFonts w:ascii="Times New Roman" w:eastAsia="Calibri" w:hAnsi="Times New Roman" w:cs="Times New Roman"/>
                <w:sz w:val="24"/>
                <w:szCs w:val="24"/>
                <w:lang w:val="en-US"/>
              </w:rPr>
              <w:t>Netherlands.svg</w:t>
            </w:r>
            <w:proofErr w:type="spellEnd"/>
            <w:r w:rsidRPr="00C01091">
              <w:rPr>
                <w:rFonts w:ascii="Times New Roman" w:eastAsia="Calibri" w:hAnsi="Times New Roman" w:cs="Times New Roman"/>
                <w:sz w:val="24"/>
                <w:szCs w:val="24"/>
                <w:lang w:val="en-US"/>
              </w:rPr>
              <w:t> </w:t>
            </w:r>
            <w:proofErr w:type="spellStart"/>
            <w:r w:rsidRPr="00C01091">
              <w:rPr>
                <w:rFonts w:ascii="Times New Roman" w:eastAsia="Calibri" w:hAnsi="Times New Roman" w:cs="Times New Roman"/>
                <w:sz w:val="24"/>
                <w:szCs w:val="24"/>
                <w:lang w:val="en-US"/>
              </w:rPr>
              <w:t>Países</w:t>
            </w:r>
            <w:proofErr w:type="spellEnd"/>
            <w:r w:rsidRPr="00C01091">
              <w:rPr>
                <w:rFonts w:ascii="Times New Roman" w:eastAsia="Calibri" w:hAnsi="Times New Roman" w:cs="Times New Roman"/>
                <w:sz w:val="24"/>
                <w:szCs w:val="24"/>
                <w:lang w:val="en-US"/>
              </w:rPr>
              <w:t xml:space="preserve"> </w:t>
            </w:r>
            <w:proofErr w:type="spellStart"/>
            <w:r w:rsidRPr="00C01091">
              <w:rPr>
                <w:rFonts w:ascii="Times New Roman" w:eastAsia="Calibri" w:hAnsi="Times New Roman" w:cs="Times New Roman"/>
                <w:sz w:val="24"/>
                <w:szCs w:val="24"/>
                <w:lang w:val="en-US"/>
              </w:rPr>
              <w:t>Bajos</w:t>
            </w:r>
            <w:proofErr w:type="spellEnd"/>
          </w:p>
        </w:tc>
        <w:tc>
          <w:tcPr>
            <w:tcW w:w="3465" w:type="dxa"/>
          </w:tcPr>
          <w:p w14:paraId="4E710158"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5,1</w:t>
            </w:r>
          </w:p>
        </w:tc>
      </w:tr>
      <w:tr w:rsidR="00532EA3" w:rsidRPr="00C01091" w14:paraId="46F24843" w14:textId="77777777">
        <w:trPr>
          <w:trHeight w:val="300"/>
        </w:trPr>
        <w:tc>
          <w:tcPr>
            <w:tcW w:w="5495" w:type="dxa"/>
          </w:tcPr>
          <w:p w14:paraId="13B02D69"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Mongolia Mongolia</w:t>
            </w:r>
          </w:p>
        </w:tc>
        <w:tc>
          <w:tcPr>
            <w:tcW w:w="3465" w:type="dxa"/>
          </w:tcPr>
          <w:p w14:paraId="68CACB9E"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5</w:t>
            </w:r>
          </w:p>
        </w:tc>
      </w:tr>
      <w:tr w:rsidR="00532EA3" w:rsidRPr="00C01091" w14:paraId="191BB845" w14:textId="77777777">
        <w:trPr>
          <w:trHeight w:val="300"/>
        </w:trPr>
        <w:tc>
          <w:tcPr>
            <w:tcW w:w="5495" w:type="dxa"/>
          </w:tcPr>
          <w:p w14:paraId="57CB0057" w14:textId="77777777"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 xml:space="preserve">Flag of </w:t>
            </w:r>
            <w:proofErr w:type="spellStart"/>
            <w:r w:rsidRPr="00C01091">
              <w:rPr>
                <w:rFonts w:ascii="Times New Roman" w:eastAsia="Calibri" w:hAnsi="Times New Roman" w:cs="Times New Roman"/>
                <w:sz w:val="24"/>
                <w:szCs w:val="24"/>
                <w:lang w:val="en-US"/>
              </w:rPr>
              <w:t>Italy.svg</w:t>
            </w:r>
            <w:proofErr w:type="spellEnd"/>
            <w:r w:rsidRPr="00C01091">
              <w:rPr>
                <w:rFonts w:ascii="Times New Roman" w:eastAsia="Calibri" w:hAnsi="Times New Roman" w:cs="Times New Roman"/>
                <w:sz w:val="24"/>
                <w:szCs w:val="24"/>
                <w:lang w:val="en-US"/>
              </w:rPr>
              <w:t> Italia</w:t>
            </w:r>
          </w:p>
        </w:tc>
        <w:tc>
          <w:tcPr>
            <w:tcW w:w="3465" w:type="dxa"/>
          </w:tcPr>
          <w:p w14:paraId="21D8E6D2"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4,8</w:t>
            </w:r>
          </w:p>
        </w:tc>
      </w:tr>
      <w:tr w:rsidR="00532EA3" w:rsidRPr="00C01091" w14:paraId="076EB860" w14:textId="77777777">
        <w:trPr>
          <w:trHeight w:val="300"/>
        </w:trPr>
        <w:tc>
          <w:tcPr>
            <w:tcW w:w="5495" w:type="dxa"/>
          </w:tcPr>
          <w:p w14:paraId="5778E876"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Ruanda Ruanda</w:t>
            </w:r>
          </w:p>
        </w:tc>
        <w:tc>
          <w:tcPr>
            <w:tcW w:w="3465" w:type="dxa"/>
          </w:tcPr>
          <w:p w14:paraId="547AD5F3"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4,8</w:t>
            </w:r>
          </w:p>
        </w:tc>
      </w:tr>
      <w:tr w:rsidR="00532EA3" w:rsidRPr="00C01091" w14:paraId="3BAC694C" w14:textId="77777777">
        <w:trPr>
          <w:trHeight w:val="300"/>
        </w:trPr>
        <w:tc>
          <w:tcPr>
            <w:tcW w:w="5495" w:type="dxa"/>
          </w:tcPr>
          <w:p w14:paraId="3DA40056"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Birmania Birmania</w:t>
            </w:r>
          </w:p>
        </w:tc>
        <w:tc>
          <w:tcPr>
            <w:tcW w:w="3465" w:type="dxa"/>
          </w:tcPr>
          <w:p w14:paraId="57ADA554"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4,3</w:t>
            </w:r>
          </w:p>
        </w:tc>
      </w:tr>
      <w:tr w:rsidR="00532EA3" w:rsidRPr="00C01091" w14:paraId="0C346FE0" w14:textId="77777777">
        <w:trPr>
          <w:trHeight w:val="300"/>
        </w:trPr>
        <w:tc>
          <w:tcPr>
            <w:tcW w:w="5495" w:type="dxa"/>
          </w:tcPr>
          <w:p w14:paraId="60506405"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Tailandia Tailandia</w:t>
            </w:r>
          </w:p>
        </w:tc>
        <w:tc>
          <w:tcPr>
            <w:tcW w:w="3465" w:type="dxa"/>
          </w:tcPr>
          <w:p w14:paraId="071A04BD"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4,3</w:t>
            </w:r>
          </w:p>
        </w:tc>
      </w:tr>
      <w:tr w:rsidR="00532EA3" w:rsidRPr="00C01091" w14:paraId="1DA10A82" w14:textId="77777777">
        <w:trPr>
          <w:trHeight w:val="300"/>
        </w:trPr>
        <w:tc>
          <w:tcPr>
            <w:tcW w:w="5495" w:type="dxa"/>
          </w:tcPr>
          <w:p w14:paraId="52B4941A"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Nepal Nepal</w:t>
            </w:r>
          </w:p>
        </w:tc>
        <w:tc>
          <w:tcPr>
            <w:tcW w:w="3465" w:type="dxa"/>
          </w:tcPr>
          <w:p w14:paraId="74A29E55"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4,2</w:t>
            </w:r>
          </w:p>
        </w:tc>
      </w:tr>
      <w:tr w:rsidR="00532EA3" w:rsidRPr="00C01091" w14:paraId="6889FA64" w14:textId="77777777">
        <w:trPr>
          <w:trHeight w:val="300"/>
        </w:trPr>
        <w:tc>
          <w:tcPr>
            <w:tcW w:w="5495" w:type="dxa"/>
          </w:tcPr>
          <w:p w14:paraId="461CD8CB"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Reunión Reunión</w:t>
            </w:r>
          </w:p>
        </w:tc>
        <w:tc>
          <w:tcPr>
            <w:tcW w:w="3465" w:type="dxa"/>
          </w:tcPr>
          <w:p w14:paraId="5BB5CD18"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4,2</w:t>
            </w:r>
          </w:p>
        </w:tc>
      </w:tr>
      <w:tr w:rsidR="00532EA3" w:rsidRPr="00C01091" w14:paraId="08C9958B" w14:textId="77777777">
        <w:trPr>
          <w:trHeight w:val="300"/>
        </w:trPr>
        <w:tc>
          <w:tcPr>
            <w:tcW w:w="5495" w:type="dxa"/>
          </w:tcPr>
          <w:p w14:paraId="1057C505"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Hong Kong Hong Kong</w:t>
            </w:r>
          </w:p>
        </w:tc>
        <w:tc>
          <w:tcPr>
            <w:tcW w:w="3465" w:type="dxa"/>
          </w:tcPr>
          <w:p w14:paraId="122DF981"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4,1</w:t>
            </w:r>
          </w:p>
        </w:tc>
      </w:tr>
      <w:tr w:rsidR="00532EA3" w:rsidRPr="00C01091" w14:paraId="7806D7CA" w14:textId="77777777">
        <w:trPr>
          <w:trHeight w:val="300"/>
        </w:trPr>
        <w:tc>
          <w:tcPr>
            <w:tcW w:w="5495" w:type="dxa"/>
          </w:tcPr>
          <w:p w14:paraId="387ABA81"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Gibraltar Gibraltar</w:t>
            </w:r>
          </w:p>
        </w:tc>
        <w:tc>
          <w:tcPr>
            <w:tcW w:w="3465" w:type="dxa"/>
          </w:tcPr>
          <w:p w14:paraId="5751CBDE"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4</w:t>
            </w:r>
          </w:p>
        </w:tc>
      </w:tr>
      <w:tr w:rsidR="00532EA3" w:rsidRPr="00C01091" w14:paraId="7ABE275F" w14:textId="77777777">
        <w:trPr>
          <w:trHeight w:val="300"/>
        </w:trPr>
        <w:tc>
          <w:tcPr>
            <w:tcW w:w="5495" w:type="dxa"/>
          </w:tcPr>
          <w:p w14:paraId="39915FE9"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Eslovenia Eslovenia</w:t>
            </w:r>
          </w:p>
        </w:tc>
        <w:tc>
          <w:tcPr>
            <w:tcW w:w="3465" w:type="dxa"/>
          </w:tcPr>
          <w:p w14:paraId="19194D7B"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3,6</w:t>
            </w:r>
          </w:p>
        </w:tc>
      </w:tr>
      <w:tr w:rsidR="00532EA3" w:rsidRPr="00C01091" w14:paraId="2980BC66" w14:textId="77777777">
        <w:trPr>
          <w:trHeight w:val="300"/>
        </w:trPr>
        <w:tc>
          <w:tcPr>
            <w:tcW w:w="5495" w:type="dxa"/>
          </w:tcPr>
          <w:p w14:paraId="6BF9507C" w14:textId="77777777"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 xml:space="preserve">Flag of </w:t>
            </w:r>
            <w:proofErr w:type="spellStart"/>
            <w:r w:rsidRPr="00C01091">
              <w:rPr>
                <w:rFonts w:ascii="Times New Roman" w:eastAsia="Calibri" w:hAnsi="Times New Roman" w:cs="Times New Roman"/>
                <w:sz w:val="24"/>
                <w:szCs w:val="24"/>
                <w:lang w:val="en-US"/>
              </w:rPr>
              <w:t>Canada.svg</w:t>
            </w:r>
            <w:proofErr w:type="spellEnd"/>
            <w:r w:rsidRPr="00C01091">
              <w:rPr>
                <w:rFonts w:ascii="Times New Roman" w:eastAsia="Calibri" w:hAnsi="Times New Roman" w:cs="Times New Roman"/>
                <w:sz w:val="24"/>
                <w:szCs w:val="24"/>
                <w:lang w:val="en-US"/>
              </w:rPr>
              <w:t> </w:t>
            </w:r>
            <w:proofErr w:type="spellStart"/>
            <w:r w:rsidRPr="00C01091">
              <w:rPr>
                <w:rFonts w:ascii="Times New Roman" w:eastAsia="Calibri" w:hAnsi="Times New Roman" w:cs="Times New Roman"/>
                <w:sz w:val="24"/>
                <w:szCs w:val="24"/>
                <w:lang w:val="en-US"/>
              </w:rPr>
              <w:t>Canadá</w:t>
            </w:r>
            <w:proofErr w:type="spellEnd"/>
          </w:p>
        </w:tc>
        <w:tc>
          <w:tcPr>
            <w:tcW w:w="3465" w:type="dxa"/>
          </w:tcPr>
          <w:p w14:paraId="56919151"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3,2</w:t>
            </w:r>
          </w:p>
        </w:tc>
      </w:tr>
      <w:tr w:rsidR="00532EA3" w:rsidRPr="00C01091" w14:paraId="4EE57FFF" w14:textId="77777777">
        <w:trPr>
          <w:trHeight w:val="300"/>
        </w:trPr>
        <w:tc>
          <w:tcPr>
            <w:tcW w:w="5495" w:type="dxa"/>
          </w:tcPr>
          <w:p w14:paraId="4AC86514" w14:textId="77777777"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 xml:space="preserve">Flag of </w:t>
            </w:r>
            <w:proofErr w:type="spellStart"/>
            <w:r w:rsidRPr="00C01091">
              <w:rPr>
                <w:rFonts w:ascii="Times New Roman" w:eastAsia="Calibri" w:hAnsi="Times New Roman" w:cs="Times New Roman"/>
                <w:sz w:val="24"/>
                <w:szCs w:val="24"/>
                <w:lang w:val="en-US"/>
              </w:rPr>
              <w:t>Norway.svg</w:t>
            </w:r>
            <w:proofErr w:type="spellEnd"/>
            <w:r w:rsidRPr="00C01091">
              <w:rPr>
                <w:rFonts w:ascii="Times New Roman" w:eastAsia="Calibri" w:hAnsi="Times New Roman" w:cs="Times New Roman"/>
                <w:sz w:val="24"/>
                <w:szCs w:val="24"/>
                <w:lang w:val="en-US"/>
              </w:rPr>
              <w:t> </w:t>
            </w:r>
            <w:proofErr w:type="spellStart"/>
            <w:r w:rsidRPr="00C01091">
              <w:rPr>
                <w:rFonts w:ascii="Times New Roman" w:eastAsia="Calibri" w:hAnsi="Times New Roman" w:cs="Times New Roman"/>
                <w:sz w:val="24"/>
                <w:szCs w:val="24"/>
                <w:lang w:val="en-US"/>
              </w:rPr>
              <w:t>Noruega</w:t>
            </w:r>
            <w:proofErr w:type="spellEnd"/>
          </w:p>
        </w:tc>
        <w:tc>
          <w:tcPr>
            <w:tcW w:w="3465" w:type="dxa"/>
          </w:tcPr>
          <w:p w14:paraId="04DA89CF"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3,2</w:t>
            </w:r>
          </w:p>
        </w:tc>
      </w:tr>
      <w:tr w:rsidR="00532EA3" w:rsidRPr="00C01091" w14:paraId="42AC8E44" w14:textId="77777777">
        <w:trPr>
          <w:trHeight w:val="300"/>
        </w:trPr>
        <w:tc>
          <w:tcPr>
            <w:tcW w:w="5495" w:type="dxa"/>
          </w:tcPr>
          <w:p w14:paraId="556C4382"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Serbia Serbia</w:t>
            </w:r>
          </w:p>
        </w:tc>
        <w:tc>
          <w:tcPr>
            <w:tcW w:w="3465" w:type="dxa"/>
          </w:tcPr>
          <w:p w14:paraId="3566C551"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3,1</w:t>
            </w:r>
          </w:p>
        </w:tc>
      </w:tr>
      <w:tr w:rsidR="00532EA3" w:rsidRPr="00C01091" w14:paraId="64BD2300" w14:textId="77777777">
        <w:trPr>
          <w:trHeight w:val="300"/>
        </w:trPr>
        <w:tc>
          <w:tcPr>
            <w:tcW w:w="5495" w:type="dxa"/>
          </w:tcPr>
          <w:p w14:paraId="70DA985F"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la República Popular China China</w:t>
            </w:r>
          </w:p>
        </w:tc>
        <w:tc>
          <w:tcPr>
            <w:tcW w:w="3465" w:type="dxa"/>
          </w:tcPr>
          <w:p w14:paraId="0D147445"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3</w:t>
            </w:r>
          </w:p>
        </w:tc>
      </w:tr>
      <w:tr w:rsidR="00532EA3" w:rsidRPr="00C01091" w14:paraId="7EE47D16" w14:textId="77777777">
        <w:trPr>
          <w:trHeight w:val="300"/>
        </w:trPr>
        <w:tc>
          <w:tcPr>
            <w:tcW w:w="5495" w:type="dxa"/>
          </w:tcPr>
          <w:p w14:paraId="46F4B016"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Luxemburgo Luxemburgo</w:t>
            </w:r>
          </w:p>
        </w:tc>
        <w:tc>
          <w:tcPr>
            <w:tcW w:w="3465" w:type="dxa"/>
          </w:tcPr>
          <w:p w14:paraId="341403D9"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3</w:t>
            </w:r>
          </w:p>
        </w:tc>
      </w:tr>
      <w:tr w:rsidR="00532EA3" w:rsidRPr="00C01091" w14:paraId="1FDBCBE8" w14:textId="77777777">
        <w:trPr>
          <w:trHeight w:val="300"/>
        </w:trPr>
        <w:tc>
          <w:tcPr>
            <w:tcW w:w="5495" w:type="dxa"/>
          </w:tcPr>
          <w:p w14:paraId="1E9FAC5B"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Santo Tomé y Príncipe Santo Tomé y Príncipe</w:t>
            </w:r>
          </w:p>
        </w:tc>
        <w:tc>
          <w:tcPr>
            <w:tcW w:w="3465" w:type="dxa"/>
          </w:tcPr>
          <w:p w14:paraId="6EA3E02B"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3</w:t>
            </w:r>
          </w:p>
        </w:tc>
      </w:tr>
      <w:tr w:rsidR="00532EA3" w:rsidRPr="00C01091" w14:paraId="01C16CB5" w14:textId="77777777">
        <w:trPr>
          <w:trHeight w:val="300"/>
        </w:trPr>
        <w:tc>
          <w:tcPr>
            <w:tcW w:w="5495" w:type="dxa"/>
          </w:tcPr>
          <w:p w14:paraId="4E2A478A"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Nueva Caledonia Nueva Caledonia</w:t>
            </w:r>
          </w:p>
        </w:tc>
        <w:tc>
          <w:tcPr>
            <w:tcW w:w="3465" w:type="dxa"/>
          </w:tcPr>
          <w:p w14:paraId="4707652E"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2,8</w:t>
            </w:r>
          </w:p>
        </w:tc>
      </w:tr>
      <w:tr w:rsidR="00532EA3" w:rsidRPr="00C01091" w14:paraId="0DFDC0A8" w14:textId="77777777">
        <w:trPr>
          <w:trHeight w:val="300"/>
        </w:trPr>
        <w:tc>
          <w:tcPr>
            <w:tcW w:w="5495" w:type="dxa"/>
          </w:tcPr>
          <w:p w14:paraId="74740ACE" w14:textId="77777777"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 xml:space="preserve">Flag of </w:t>
            </w:r>
            <w:proofErr w:type="spellStart"/>
            <w:r w:rsidRPr="00C01091">
              <w:rPr>
                <w:rFonts w:ascii="Times New Roman" w:eastAsia="Calibri" w:hAnsi="Times New Roman" w:cs="Times New Roman"/>
                <w:sz w:val="24"/>
                <w:szCs w:val="24"/>
                <w:lang w:val="en-US"/>
              </w:rPr>
              <w:t>Andorra.svg</w:t>
            </w:r>
            <w:proofErr w:type="spellEnd"/>
            <w:r w:rsidRPr="00C01091">
              <w:rPr>
                <w:rFonts w:ascii="Times New Roman" w:eastAsia="Calibri" w:hAnsi="Times New Roman" w:cs="Times New Roman"/>
                <w:sz w:val="24"/>
                <w:szCs w:val="24"/>
                <w:lang w:val="en-US"/>
              </w:rPr>
              <w:t> Andorra</w:t>
            </w:r>
          </w:p>
        </w:tc>
        <w:tc>
          <w:tcPr>
            <w:tcW w:w="3465" w:type="dxa"/>
          </w:tcPr>
          <w:p w14:paraId="22CF83BD"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2,6</w:t>
            </w:r>
          </w:p>
        </w:tc>
      </w:tr>
      <w:tr w:rsidR="00532EA3" w:rsidRPr="00C01091" w14:paraId="020A2566" w14:textId="77777777">
        <w:trPr>
          <w:trHeight w:val="300"/>
        </w:trPr>
        <w:tc>
          <w:tcPr>
            <w:tcW w:w="5495" w:type="dxa"/>
          </w:tcPr>
          <w:p w14:paraId="5AD49C16"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Australia Australia</w:t>
            </w:r>
          </w:p>
        </w:tc>
        <w:tc>
          <w:tcPr>
            <w:tcW w:w="3465" w:type="dxa"/>
          </w:tcPr>
          <w:p w14:paraId="2974D488"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2,6</w:t>
            </w:r>
          </w:p>
        </w:tc>
      </w:tr>
      <w:tr w:rsidR="00532EA3" w:rsidRPr="00C01091" w14:paraId="04DEB0E2" w14:textId="77777777">
        <w:trPr>
          <w:trHeight w:val="300"/>
        </w:trPr>
        <w:tc>
          <w:tcPr>
            <w:tcW w:w="5495" w:type="dxa"/>
          </w:tcPr>
          <w:p w14:paraId="5A49722D"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Malta Malta</w:t>
            </w:r>
          </w:p>
        </w:tc>
        <w:tc>
          <w:tcPr>
            <w:tcW w:w="3465" w:type="dxa"/>
          </w:tcPr>
          <w:p w14:paraId="4EAE0410"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2,6</w:t>
            </w:r>
          </w:p>
        </w:tc>
      </w:tr>
      <w:tr w:rsidR="00532EA3" w:rsidRPr="00C01091" w14:paraId="577E9E5C" w14:textId="77777777">
        <w:trPr>
          <w:trHeight w:val="300"/>
        </w:trPr>
        <w:tc>
          <w:tcPr>
            <w:tcW w:w="5495" w:type="dxa"/>
          </w:tcPr>
          <w:p w14:paraId="6E34841F"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España España</w:t>
            </w:r>
          </w:p>
        </w:tc>
        <w:tc>
          <w:tcPr>
            <w:tcW w:w="3465" w:type="dxa"/>
          </w:tcPr>
          <w:p w14:paraId="6FBD980A"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2,6</w:t>
            </w:r>
          </w:p>
        </w:tc>
      </w:tr>
      <w:tr w:rsidR="00532EA3" w:rsidRPr="00C01091" w14:paraId="2593E7BB" w14:textId="77777777">
        <w:trPr>
          <w:trHeight w:val="300"/>
        </w:trPr>
        <w:tc>
          <w:tcPr>
            <w:tcW w:w="5495" w:type="dxa"/>
          </w:tcPr>
          <w:p w14:paraId="2F8E0A76"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lastRenderedPageBreak/>
              <w:t xml:space="preserve"> Ucrania Ucrania</w:t>
            </w:r>
          </w:p>
        </w:tc>
        <w:tc>
          <w:tcPr>
            <w:tcW w:w="3465" w:type="dxa"/>
          </w:tcPr>
          <w:p w14:paraId="77341EF0"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2,5</w:t>
            </w:r>
          </w:p>
        </w:tc>
      </w:tr>
      <w:tr w:rsidR="00532EA3" w:rsidRPr="00C01091" w14:paraId="75DC546C" w14:textId="77777777">
        <w:trPr>
          <w:trHeight w:val="300"/>
        </w:trPr>
        <w:tc>
          <w:tcPr>
            <w:tcW w:w="5495" w:type="dxa"/>
          </w:tcPr>
          <w:p w14:paraId="362DC53B"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Cabo Verde Cabo Verde</w:t>
            </w:r>
          </w:p>
        </w:tc>
        <w:tc>
          <w:tcPr>
            <w:tcW w:w="3465" w:type="dxa"/>
          </w:tcPr>
          <w:p w14:paraId="14F4292D"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2</w:t>
            </w:r>
          </w:p>
        </w:tc>
      </w:tr>
      <w:tr w:rsidR="00532EA3" w:rsidRPr="00C01091" w14:paraId="51B47EF9" w14:textId="77777777">
        <w:trPr>
          <w:trHeight w:val="300"/>
        </w:trPr>
        <w:tc>
          <w:tcPr>
            <w:tcW w:w="5495" w:type="dxa"/>
          </w:tcPr>
          <w:p w14:paraId="209FB277"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República del Congo República del Congo</w:t>
            </w:r>
          </w:p>
        </w:tc>
        <w:tc>
          <w:tcPr>
            <w:tcW w:w="3465" w:type="dxa"/>
          </w:tcPr>
          <w:p w14:paraId="298E4331"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2</w:t>
            </w:r>
          </w:p>
        </w:tc>
      </w:tr>
      <w:tr w:rsidR="00532EA3" w:rsidRPr="00C01091" w14:paraId="1F2B9CA6" w14:textId="77777777">
        <w:trPr>
          <w:trHeight w:val="300"/>
        </w:trPr>
        <w:tc>
          <w:tcPr>
            <w:tcW w:w="5495" w:type="dxa"/>
          </w:tcPr>
          <w:p w14:paraId="1477FDF0"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Camboya Camboya</w:t>
            </w:r>
          </w:p>
        </w:tc>
        <w:tc>
          <w:tcPr>
            <w:tcW w:w="3465" w:type="dxa"/>
          </w:tcPr>
          <w:p w14:paraId="5A558DBE"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1,9</w:t>
            </w:r>
          </w:p>
        </w:tc>
      </w:tr>
      <w:tr w:rsidR="00532EA3" w:rsidRPr="00C01091" w14:paraId="7D38CC55" w14:textId="77777777">
        <w:trPr>
          <w:trHeight w:val="300"/>
        </w:trPr>
        <w:tc>
          <w:tcPr>
            <w:tcW w:w="5495" w:type="dxa"/>
          </w:tcPr>
          <w:p w14:paraId="672551FC"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Sudáfrica Sudáfrica</w:t>
            </w:r>
          </w:p>
        </w:tc>
        <w:tc>
          <w:tcPr>
            <w:tcW w:w="3465" w:type="dxa"/>
          </w:tcPr>
          <w:p w14:paraId="1DC72DE8"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1,9</w:t>
            </w:r>
          </w:p>
        </w:tc>
      </w:tr>
      <w:tr w:rsidR="00532EA3" w:rsidRPr="00C01091" w14:paraId="10B3434D" w14:textId="77777777">
        <w:trPr>
          <w:trHeight w:val="300"/>
        </w:trPr>
        <w:tc>
          <w:tcPr>
            <w:tcW w:w="5495" w:type="dxa"/>
          </w:tcPr>
          <w:p w14:paraId="0703DBC8" w14:textId="77777777"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 xml:space="preserve">Flag of </w:t>
            </w:r>
            <w:proofErr w:type="spellStart"/>
            <w:r w:rsidRPr="00C01091">
              <w:rPr>
                <w:rFonts w:ascii="Times New Roman" w:eastAsia="Calibri" w:hAnsi="Times New Roman" w:cs="Times New Roman"/>
                <w:sz w:val="24"/>
                <w:szCs w:val="24"/>
                <w:lang w:val="en-US"/>
              </w:rPr>
              <w:t>Finland.svg</w:t>
            </w:r>
            <w:proofErr w:type="spellEnd"/>
            <w:r w:rsidRPr="00C01091">
              <w:rPr>
                <w:rFonts w:ascii="Times New Roman" w:eastAsia="Calibri" w:hAnsi="Times New Roman" w:cs="Times New Roman"/>
                <w:sz w:val="24"/>
                <w:szCs w:val="24"/>
                <w:lang w:val="en-US"/>
              </w:rPr>
              <w:t> </w:t>
            </w:r>
            <w:proofErr w:type="spellStart"/>
            <w:r w:rsidRPr="00C01091">
              <w:rPr>
                <w:rFonts w:ascii="Times New Roman" w:eastAsia="Calibri" w:hAnsi="Times New Roman" w:cs="Times New Roman"/>
                <w:sz w:val="24"/>
                <w:szCs w:val="24"/>
                <w:lang w:val="en-US"/>
              </w:rPr>
              <w:t>Finlandia</w:t>
            </w:r>
            <w:proofErr w:type="spellEnd"/>
          </w:p>
        </w:tc>
        <w:tc>
          <w:tcPr>
            <w:tcW w:w="3465" w:type="dxa"/>
          </w:tcPr>
          <w:p w14:paraId="3A1347B8"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1,8</w:t>
            </w:r>
          </w:p>
        </w:tc>
      </w:tr>
      <w:tr w:rsidR="00532EA3" w:rsidRPr="00C01091" w14:paraId="459F9972" w14:textId="77777777">
        <w:trPr>
          <w:trHeight w:val="300"/>
        </w:trPr>
        <w:tc>
          <w:tcPr>
            <w:tcW w:w="5495" w:type="dxa"/>
          </w:tcPr>
          <w:p w14:paraId="48299233"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San Vicente y las Granadinas San Vicente y las Granadinas</w:t>
            </w:r>
          </w:p>
        </w:tc>
        <w:tc>
          <w:tcPr>
            <w:tcW w:w="3465" w:type="dxa"/>
          </w:tcPr>
          <w:p w14:paraId="7DDA9553"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1,7</w:t>
            </w:r>
          </w:p>
        </w:tc>
      </w:tr>
      <w:tr w:rsidR="00532EA3" w:rsidRPr="00C01091" w14:paraId="40536A2B" w14:textId="77777777">
        <w:trPr>
          <w:trHeight w:val="300"/>
        </w:trPr>
        <w:tc>
          <w:tcPr>
            <w:tcW w:w="5495" w:type="dxa"/>
          </w:tcPr>
          <w:p w14:paraId="16CE93D7"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Barbados Barbados</w:t>
            </w:r>
          </w:p>
        </w:tc>
        <w:tc>
          <w:tcPr>
            <w:tcW w:w="3465" w:type="dxa"/>
          </w:tcPr>
          <w:p w14:paraId="0E0A6864"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1,5</w:t>
            </w:r>
          </w:p>
        </w:tc>
      </w:tr>
      <w:tr w:rsidR="00532EA3" w:rsidRPr="00C01091" w14:paraId="5BF07DB8" w14:textId="77777777">
        <w:trPr>
          <w:trHeight w:val="300"/>
        </w:trPr>
        <w:tc>
          <w:tcPr>
            <w:tcW w:w="5495" w:type="dxa"/>
          </w:tcPr>
          <w:p w14:paraId="5B1CC30B" w14:textId="77777777"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 xml:space="preserve">Flag of </w:t>
            </w:r>
            <w:proofErr w:type="spellStart"/>
            <w:r w:rsidRPr="00C01091">
              <w:rPr>
                <w:rFonts w:ascii="Times New Roman" w:eastAsia="Calibri" w:hAnsi="Times New Roman" w:cs="Times New Roman"/>
                <w:sz w:val="24"/>
                <w:szCs w:val="24"/>
                <w:lang w:val="en-US"/>
              </w:rPr>
              <w:t>Croatia.svg</w:t>
            </w:r>
            <w:proofErr w:type="spellEnd"/>
            <w:r w:rsidRPr="00C01091">
              <w:rPr>
                <w:rFonts w:ascii="Times New Roman" w:eastAsia="Calibri" w:hAnsi="Times New Roman" w:cs="Times New Roman"/>
                <w:sz w:val="24"/>
                <w:szCs w:val="24"/>
                <w:lang w:val="en-US"/>
              </w:rPr>
              <w:t> </w:t>
            </w:r>
            <w:proofErr w:type="spellStart"/>
            <w:r w:rsidRPr="00C01091">
              <w:rPr>
                <w:rFonts w:ascii="Times New Roman" w:eastAsia="Calibri" w:hAnsi="Times New Roman" w:cs="Times New Roman"/>
                <w:sz w:val="24"/>
                <w:szCs w:val="24"/>
                <w:lang w:val="en-US"/>
              </w:rPr>
              <w:t>Croacia</w:t>
            </w:r>
            <w:proofErr w:type="spellEnd"/>
          </w:p>
        </w:tc>
        <w:tc>
          <w:tcPr>
            <w:tcW w:w="3465" w:type="dxa"/>
          </w:tcPr>
          <w:p w14:paraId="79736B83"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1,5</w:t>
            </w:r>
          </w:p>
        </w:tc>
      </w:tr>
      <w:tr w:rsidR="00532EA3" w:rsidRPr="00C01091" w14:paraId="07235309" w14:textId="77777777">
        <w:trPr>
          <w:trHeight w:val="300"/>
        </w:trPr>
        <w:tc>
          <w:tcPr>
            <w:tcW w:w="5495" w:type="dxa"/>
          </w:tcPr>
          <w:p w14:paraId="3413E2DF"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Irlanda Irlanda</w:t>
            </w:r>
          </w:p>
        </w:tc>
        <w:tc>
          <w:tcPr>
            <w:tcW w:w="3465" w:type="dxa"/>
          </w:tcPr>
          <w:p w14:paraId="79F3557B"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1,4</w:t>
            </w:r>
          </w:p>
        </w:tc>
      </w:tr>
      <w:tr w:rsidR="00532EA3" w:rsidRPr="00C01091" w14:paraId="052BB572" w14:textId="77777777">
        <w:trPr>
          <w:trHeight w:val="300"/>
        </w:trPr>
        <w:tc>
          <w:tcPr>
            <w:tcW w:w="5495" w:type="dxa"/>
          </w:tcPr>
          <w:p w14:paraId="713543C7"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Islas Vírgenes Británicas Islas Vírgenes Británicas</w:t>
            </w:r>
          </w:p>
        </w:tc>
        <w:tc>
          <w:tcPr>
            <w:tcW w:w="3465" w:type="dxa"/>
          </w:tcPr>
          <w:p w14:paraId="23761C63"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1,2</w:t>
            </w:r>
          </w:p>
        </w:tc>
      </w:tr>
      <w:tr w:rsidR="00532EA3" w:rsidRPr="00C01091" w14:paraId="6DEB0EE1" w14:textId="77777777">
        <w:trPr>
          <w:trHeight w:val="300"/>
        </w:trPr>
        <w:tc>
          <w:tcPr>
            <w:tcW w:w="5495" w:type="dxa"/>
          </w:tcPr>
          <w:p w14:paraId="78DC81B8"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Seychelles Seychelles</w:t>
            </w:r>
          </w:p>
        </w:tc>
        <w:tc>
          <w:tcPr>
            <w:tcW w:w="3465" w:type="dxa"/>
          </w:tcPr>
          <w:p w14:paraId="3E696F99"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1,1</w:t>
            </w:r>
          </w:p>
        </w:tc>
      </w:tr>
      <w:tr w:rsidR="00532EA3" w:rsidRPr="00C01091" w14:paraId="0384E090" w14:textId="77777777">
        <w:trPr>
          <w:trHeight w:val="300"/>
        </w:trPr>
        <w:tc>
          <w:tcPr>
            <w:tcW w:w="5495" w:type="dxa"/>
          </w:tcPr>
          <w:p w14:paraId="6DA6C6D2"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Estados Unidos Estados Unidos</w:t>
            </w:r>
          </w:p>
        </w:tc>
        <w:tc>
          <w:tcPr>
            <w:tcW w:w="3465" w:type="dxa"/>
          </w:tcPr>
          <w:p w14:paraId="32265482"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1,1</w:t>
            </w:r>
          </w:p>
        </w:tc>
      </w:tr>
      <w:tr w:rsidR="00532EA3" w:rsidRPr="00C01091" w14:paraId="302D1536" w14:textId="77777777">
        <w:trPr>
          <w:trHeight w:val="300"/>
        </w:trPr>
        <w:tc>
          <w:tcPr>
            <w:tcW w:w="5495" w:type="dxa"/>
          </w:tcPr>
          <w:p w14:paraId="1BA7A5EB" w14:textId="77777777"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 xml:space="preserve">Flag of </w:t>
            </w:r>
            <w:proofErr w:type="spellStart"/>
            <w:r w:rsidRPr="00C01091">
              <w:rPr>
                <w:rFonts w:ascii="Times New Roman" w:eastAsia="Calibri" w:hAnsi="Times New Roman" w:cs="Times New Roman"/>
                <w:sz w:val="24"/>
                <w:szCs w:val="24"/>
                <w:lang w:val="en-US"/>
              </w:rPr>
              <w:t>Belarus.svg</w:t>
            </w:r>
            <w:proofErr w:type="spellEnd"/>
            <w:r w:rsidRPr="00C01091">
              <w:rPr>
                <w:rFonts w:ascii="Times New Roman" w:eastAsia="Calibri" w:hAnsi="Times New Roman" w:cs="Times New Roman"/>
                <w:sz w:val="24"/>
                <w:szCs w:val="24"/>
                <w:lang w:val="en-US"/>
              </w:rPr>
              <w:t> </w:t>
            </w:r>
            <w:proofErr w:type="spellStart"/>
            <w:r w:rsidRPr="00C01091">
              <w:rPr>
                <w:rFonts w:ascii="Times New Roman" w:eastAsia="Calibri" w:hAnsi="Times New Roman" w:cs="Times New Roman"/>
                <w:sz w:val="24"/>
                <w:szCs w:val="24"/>
                <w:lang w:val="en-US"/>
              </w:rPr>
              <w:t>Bielorrusia</w:t>
            </w:r>
            <w:proofErr w:type="spellEnd"/>
          </w:p>
        </w:tc>
        <w:tc>
          <w:tcPr>
            <w:tcW w:w="3465" w:type="dxa"/>
          </w:tcPr>
          <w:p w14:paraId="0994E54B"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w:t>
            </w:r>
          </w:p>
        </w:tc>
      </w:tr>
      <w:tr w:rsidR="00532EA3" w:rsidRPr="00C01091" w14:paraId="5A1A1A5A" w14:textId="77777777">
        <w:trPr>
          <w:trHeight w:val="300"/>
        </w:trPr>
        <w:tc>
          <w:tcPr>
            <w:tcW w:w="5495" w:type="dxa"/>
          </w:tcPr>
          <w:p w14:paraId="4C937D7A"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Rumania Rumania</w:t>
            </w:r>
          </w:p>
        </w:tc>
        <w:tc>
          <w:tcPr>
            <w:tcW w:w="3465" w:type="dxa"/>
          </w:tcPr>
          <w:p w14:paraId="51418863"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w:t>
            </w:r>
          </w:p>
        </w:tc>
      </w:tr>
      <w:tr w:rsidR="00532EA3" w:rsidRPr="00C01091" w14:paraId="32354985" w14:textId="77777777">
        <w:trPr>
          <w:trHeight w:val="300"/>
        </w:trPr>
        <w:tc>
          <w:tcPr>
            <w:tcW w:w="5495" w:type="dxa"/>
          </w:tcPr>
          <w:p w14:paraId="3671C71D"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Bermudas Bermudas</w:t>
            </w:r>
          </w:p>
        </w:tc>
        <w:tc>
          <w:tcPr>
            <w:tcW w:w="3465" w:type="dxa"/>
          </w:tcPr>
          <w:p w14:paraId="45F063E6"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w:t>
            </w:r>
          </w:p>
        </w:tc>
      </w:tr>
      <w:tr w:rsidR="00532EA3" w:rsidRPr="00C01091" w14:paraId="0A7E409E" w14:textId="77777777">
        <w:trPr>
          <w:trHeight w:val="300"/>
        </w:trPr>
        <w:tc>
          <w:tcPr>
            <w:tcW w:w="5495" w:type="dxa"/>
          </w:tcPr>
          <w:p w14:paraId="41523A6C"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Zambia Zambia</w:t>
            </w:r>
          </w:p>
        </w:tc>
        <w:tc>
          <w:tcPr>
            <w:tcW w:w="3465" w:type="dxa"/>
          </w:tcPr>
          <w:p w14:paraId="0A98298A"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1</w:t>
            </w:r>
          </w:p>
        </w:tc>
      </w:tr>
      <w:tr w:rsidR="00532EA3" w:rsidRPr="00C01091" w14:paraId="2C896C6D" w14:textId="77777777">
        <w:trPr>
          <w:trHeight w:val="300"/>
        </w:trPr>
        <w:tc>
          <w:tcPr>
            <w:tcW w:w="5495" w:type="dxa"/>
          </w:tcPr>
          <w:p w14:paraId="2881AAB1"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Argentina Argentina</w:t>
            </w:r>
          </w:p>
        </w:tc>
        <w:tc>
          <w:tcPr>
            <w:tcW w:w="3465" w:type="dxa"/>
          </w:tcPr>
          <w:p w14:paraId="117E121C"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0,9</w:t>
            </w:r>
          </w:p>
        </w:tc>
      </w:tr>
      <w:tr w:rsidR="00532EA3" w:rsidRPr="00C01091" w14:paraId="5416A11F" w14:textId="77777777">
        <w:trPr>
          <w:trHeight w:val="300"/>
        </w:trPr>
        <w:tc>
          <w:tcPr>
            <w:tcW w:w="5495" w:type="dxa"/>
          </w:tcPr>
          <w:p w14:paraId="2F116A8A"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Guayana Francesa Guayana Francesa</w:t>
            </w:r>
          </w:p>
        </w:tc>
        <w:tc>
          <w:tcPr>
            <w:tcW w:w="3465" w:type="dxa"/>
          </w:tcPr>
          <w:p w14:paraId="4A30FAE9"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0,9</w:t>
            </w:r>
          </w:p>
        </w:tc>
      </w:tr>
      <w:tr w:rsidR="00532EA3" w:rsidRPr="00C01091" w14:paraId="4CB788D1" w14:textId="77777777">
        <w:trPr>
          <w:trHeight w:val="300"/>
        </w:trPr>
        <w:tc>
          <w:tcPr>
            <w:tcW w:w="5495" w:type="dxa"/>
          </w:tcPr>
          <w:p w14:paraId="0330125C"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Nueva Zelanda Nueva Zelanda</w:t>
            </w:r>
          </w:p>
        </w:tc>
        <w:tc>
          <w:tcPr>
            <w:tcW w:w="3465" w:type="dxa"/>
          </w:tcPr>
          <w:p w14:paraId="663CFCB5"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0,9</w:t>
            </w:r>
          </w:p>
        </w:tc>
      </w:tr>
      <w:tr w:rsidR="00532EA3" w:rsidRPr="00C01091" w14:paraId="3EAC0CB9" w14:textId="77777777">
        <w:trPr>
          <w:trHeight w:val="300"/>
        </w:trPr>
        <w:tc>
          <w:tcPr>
            <w:tcW w:w="5495" w:type="dxa"/>
          </w:tcPr>
          <w:p w14:paraId="38089B55"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Mónaco Mónaco</w:t>
            </w:r>
          </w:p>
        </w:tc>
        <w:tc>
          <w:tcPr>
            <w:tcW w:w="3465" w:type="dxa"/>
          </w:tcPr>
          <w:p w14:paraId="3D3BEAD0"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0,8</w:t>
            </w:r>
          </w:p>
        </w:tc>
      </w:tr>
      <w:tr w:rsidR="00532EA3" w:rsidRPr="00C01091" w14:paraId="4D611702" w14:textId="77777777">
        <w:trPr>
          <w:trHeight w:val="300"/>
        </w:trPr>
        <w:tc>
          <w:tcPr>
            <w:tcW w:w="5495" w:type="dxa"/>
          </w:tcPr>
          <w:p w14:paraId="6970E2E8"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Brasil Brasil</w:t>
            </w:r>
          </w:p>
        </w:tc>
        <w:tc>
          <w:tcPr>
            <w:tcW w:w="3465" w:type="dxa"/>
          </w:tcPr>
          <w:p w14:paraId="2ABDC5FC"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0,7</w:t>
            </w:r>
          </w:p>
        </w:tc>
      </w:tr>
      <w:tr w:rsidR="00532EA3" w:rsidRPr="00C01091" w14:paraId="1FE7BC46" w14:textId="77777777">
        <w:trPr>
          <w:trHeight w:val="300"/>
        </w:trPr>
        <w:tc>
          <w:tcPr>
            <w:tcW w:w="5495" w:type="dxa"/>
          </w:tcPr>
          <w:p w14:paraId="20BC85FD"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Islas Marianas del Norte Islas Marianas del Norte</w:t>
            </w:r>
          </w:p>
        </w:tc>
        <w:tc>
          <w:tcPr>
            <w:tcW w:w="3465" w:type="dxa"/>
          </w:tcPr>
          <w:p w14:paraId="7B6D01B7"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0,7</w:t>
            </w:r>
          </w:p>
        </w:tc>
      </w:tr>
      <w:tr w:rsidR="00532EA3" w:rsidRPr="00C01091" w14:paraId="2C25CFB9" w14:textId="77777777">
        <w:trPr>
          <w:trHeight w:val="300"/>
        </w:trPr>
        <w:tc>
          <w:tcPr>
            <w:tcW w:w="5495" w:type="dxa"/>
          </w:tcPr>
          <w:p w14:paraId="182E8766"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Panamá Panamá</w:t>
            </w:r>
          </w:p>
        </w:tc>
        <w:tc>
          <w:tcPr>
            <w:tcW w:w="3465" w:type="dxa"/>
          </w:tcPr>
          <w:p w14:paraId="4C0D0FD9"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0,7</w:t>
            </w:r>
          </w:p>
        </w:tc>
      </w:tr>
      <w:tr w:rsidR="00532EA3" w:rsidRPr="00C01091" w14:paraId="49BC8EB0" w14:textId="77777777">
        <w:trPr>
          <w:trHeight w:val="300"/>
        </w:trPr>
        <w:tc>
          <w:tcPr>
            <w:tcW w:w="5495" w:type="dxa"/>
          </w:tcPr>
          <w:p w14:paraId="419EC885"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Zimbabue Zimbabue</w:t>
            </w:r>
          </w:p>
        </w:tc>
        <w:tc>
          <w:tcPr>
            <w:tcW w:w="3465" w:type="dxa"/>
          </w:tcPr>
          <w:p w14:paraId="037F67C4"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0,7</w:t>
            </w:r>
          </w:p>
        </w:tc>
      </w:tr>
      <w:tr w:rsidR="00532EA3" w:rsidRPr="00C01091" w14:paraId="3420BE07" w14:textId="77777777">
        <w:trPr>
          <w:trHeight w:val="300"/>
        </w:trPr>
        <w:tc>
          <w:tcPr>
            <w:tcW w:w="5495" w:type="dxa"/>
          </w:tcPr>
          <w:p w14:paraId="61BAD086" w14:textId="77777777"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 xml:space="preserve">Flag of </w:t>
            </w:r>
            <w:proofErr w:type="spellStart"/>
            <w:r w:rsidRPr="00C01091">
              <w:rPr>
                <w:rFonts w:ascii="Times New Roman" w:eastAsia="Calibri" w:hAnsi="Times New Roman" w:cs="Times New Roman"/>
                <w:sz w:val="24"/>
                <w:szCs w:val="24"/>
                <w:lang w:val="en-US"/>
              </w:rPr>
              <w:t>Hungary.svg</w:t>
            </w:r>
            <w:proofErr w:type="spellEnd"/>
            <w:r w:rsidRPr="00C01091">
              <w:rPr>
                <w:rFonts w:ascii="Times New Roman" w:eastAsia="Calibri" w:hAnsi="Times New Roman" w:cs="Times New Roman"/>
                <w:sz w:val="24"/>
                <w:szCs w:val="24"/>
                <w:lang w:val="en-US"/>
              </w:rPr>
              <w:t> </w:t>
            </w:r>
            <w:proofErr w:type="spellStart"/>
            <w:r w:rsidRPr="00C01091">
              <w:rPr>
                <w:rFonts w:ascii="Times New Roman" w:eastAsia="Calibri" w:hAnsi="Times New Roman" w:cs="Times New Roman"/>
                <w:sz w:val="24"/>
                <w:szCs w:val="24"/>
                <w:lang w:val="en-US"/>
              </w:rPr>
              <w:t>Hungría</w:t>
            </w:r>
            <w:proofErr w:type="spellEnd"/>
          </w:p>
        </w:tc>
        <w:tc>
          <w:tcPr>
            <w:tcW w:w="3465" w:type="dxa"/>
          </w:tcPr>
          <w:p w14:paraId="56DE95AC"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0,6</w:t>
            </w:r>
          </w:p>
        </w:tc>
      </w:tr>
      <w:tr w:rsidR="00532EA3" w:rsidRPr="00C01091" w14:paraId="1C25114D" w14:textId="77777777">
        <w:trPr>
          <w:trHeight w:val="300"/>
        </w:trPr>
        <w:tc>
          <w:tcPr>
            <w:tcW w:w="5495" w:type="dxa"/>
          </w:tcPr>
          <w:p w14:paraId="6726E483"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Anguila Anguila</w:t>
            </w:r>
          </w:p>
        </w:tc>
        <w:tc>
          <w:tcPr>
            <w:tcW w:w="3465" w:type="dxa"/>
          </w:tcPr>
          <w:p w14:paraId="5A196ADA"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0,6</w:t>
            </w:r>
          </w:p>
        </w:tc>
      </w:tr>
      <w:tr w:rsidR="00532EA3" w:rsidRPr="00C01091" w14:paraId="4CA7528E" w14:textId="77777777">
        <w:trPr>
          <w:trHeight w:val="300"/>
        </w:trPr>
        <w:tc>
          <w:tcPr>
            <w:tcW w:w="5495" w:type="dxa"/>
          </w:tcPr>
          <w:p w14:paraId="55158439"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Aruba Aruba</w:t>
            </w:r>
          </w:p>
        </w:tc>
        <w:tc>
          <w:tcPr>
            <w:tcW w:w="3465" w:type="dxa"/>
          </w:tcPr>
          <w:p w14:paraId="357E62F6"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0,4</w:t>
            </w:r>
          </w:p>
        </w:tc>
      </w:tr>
      <w:tr w:rsidR="00532EA3" w:rsidRPr="00C01091" w14:paraId="32EFDD49" w14:textId="77777777">
        <w:trPr>
          <w:trHeight w:val="300"/>
        </w:trPr>
        <w:tc>
          <w:tcPr>
            <w:tcW w:w="5495" w:type="dxa"/>
          </w:tcPr>
          <w:p w14:paraId="4A16ED99"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Botsuana Botsuana</w:t>
            </w:r>
          </w:p>
        </w:tc>
        <w:tc>
          <w:tcPr>
            <w:tcW w:w="3465" w:type="dxa"/>
          </w:tcPr>
          <w:p w14:paraId="6CA5E284"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0,4</w:t>
            </w:r>
          </w:p>
        </w:tc>
      </w:tr>
      <w:tr w:rsidR="00532EA3" w:rsidRPr="00C01091" w14:paraId="0AB05CFD" w14:textId="77777777">
        <w:trPr>
          <w:trHeight w:val="300"/>
        </w:trPr>
        <w:tc>
          <w:tcPr>
            <w:tcW w:w="5495" w:type="dxa"/>
          </w:tcPr>
          <w:p w14:paraId="370912C3"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Guadalupe (Francia) Guadalupe</w:t>
            </w:r>
          </w:p>
        </w:tc>
        <w:tc>
          <w:tcPr>
            <w:tcW w:w="3465" w:type="dxa"/>
          </w:tcPr>
          <w:p w14:paraId="72218320"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0,4</w:t>
            </w:r>
          </w:p>
        </w:tc>
      </w:tr>
      <w:tr w:rsidR="00532EA3" w:rsidRPr="00C01091" w14:paraId="2A96C3D1" w14:textId="77777777">
        <w:trPr>
          <w:trHeight w:val="300"/>
        </w:trPr>
        <w:tc>
          <w:tcPr>
            <w:tcW w:w="5495" w:type="dxa"/>
          </w:tcPr>
          <w:p w14:paraId="2AEBFADA"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Moldavia Moldavia</w:t>
            </w:r>
          </w:p>
        </w:tc>
        <w:tc>
          <w:tcPr>
            <w:tcW w:w="3465" w:type="dxa"/>
          </w:tcPr>
          <w:p w14:paraId="3A0345BA"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0,4</w:t>
            </w:r>
          </w:p>
        </w:tc>
      </w:tr>
      <w:tr w:rsidR="00532EA3" w:rsidRPr="00C01091" w14:paraId="1790A5E3" w14:textId="77777777">
        <w:trPr>
          <w:trHeight w:val="300"/>
        </w:trPr>
        <w:tc>
          <w:tcPr>
            <w:tcW w:w="5495" w:type="dxa"/>
          </w:tcPr>
          <w:p w14:paraId="74E2FB32"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Namibia Namibia</w:t>
            </w:r>
          </w:p>
        </w:tc>
        <w:tc>
          <w:tcPr>
            <w:tcW w:w="3465" w:type="dxa"/>
          </w:tcPr>
          <w:p w14:paraId="42CB97F0"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0,4</w:t>
            </w:r>
          </w:p>
        </w:tc>
      </w:tr>
      <w:tr w:rsidR="00532EA3" w:rsidRPr="00C01091" w14:paraId="61B95F1C" w14:textId="77777777">
        <w:trPr>
          <w:trHeight w:val="300"/>
        </w:trPr>
        <w:tc>
          <w:tcPr>
            <w:tcW w:w="5495" w:type="dxa"/>
          </w:tcPr>
          <w:p w14:paraId="2338A4D2"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Portugal Portugal</w:t>
            </w:r>
          </w:p>
        </w:tc>
        <w:tc>
          <w:tcPr>
            <w:tcW w:w="3465" w:type="dxa"/>
          </w:tcPr>
          <w:p w14:paraId="4F17DE56"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0,4</w:t>
            </w:r>
          </w:p>
        </w:tc>
      </w:tr>
      <w:tr w:rsidR="00532EA3" w:rsidRPr="00C01091" w14:paraId="0BB6F844" w14:textId="77777777">
        <w:trPr>
          <w:trHeight w:val="300"/>
        </w:trPr>
        <w:tc>
          <w:tcPr>
            <w:tcW w:w="5495" w:type="dxa"/>
          </w:tcPr>
          <w:p w14:paraId="1F829528"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Venezuela Venezuela</w:t>
            </w:r>
          </w:p>
        </w:tc>
        <w:tc>
          <w:tcPr>
            <w:tcW w:w="3465" w:type="dxa"/>
          </w:tcPr>
          <w:p w14:paraId="6FA0ED28"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0,4</w:t>
            </w:r>
          </w:p>
        </w:tc>
      </w:tr>
      <w:tr w:rsidR="00532EA3" w:rsidRPr="00C01091" w14:paraId="00526701" w14:textId="77777777">
        <w:trPr>
          <w:trHeight w:val="300"/>
        </w:trPr>
        <w:tc>
          <w:tcPr>
            <w:tcW w:w="5495" w:type="dxa"/>
          </w:tcPr>
          <w:p w14:paraId="055F0F5D"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Angola Angola</w:t>
            </w:r>
          </w:p>
        </w:tc>
        <w:tc>
          <w:tcPr>
            <w:tcW w:w="3465" w:type="dxa"/>
          </w:tcPr>
          <w:p w14:paraId="2ADD2147"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0,3</w:t>
            </w:r>
          </w:p>
        </w:tc>
      </w:tr>
      <w:tr w:rsidR="00532EA3" w:rsidRPr="00C01091" w14:paraId="13042A1B" w14:textId="77777777">
        <w:trPr>
          <w:trHeight w:val="300"/>
        </w:trPr>
        <w:tc>
          <w:tcPr>
            <w:tcW w:w="5495" w:type="dxa"/>
          </w:tcPr>
          <w:p w14:paraId="74464C67"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Antigua y Barbuda Antigua y Barbuda</w:t>
            </w:r>
          </w:p>
        </w:tc>
        <w:tc>
          <w:tcPr>
            <w:tcW w:w="3465" w:type="dxa"/>
          </w:tcPr>
          <w:p w14:paraId="47EE10B7"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0,3</w:t>
            </w:r>
          </w:p>
        </w:tc>
      </w:tr>
      <w:tr w:rsidR="00532EA3" w:rsidRPr="00C01091" w14:paraId="0AFA70BC" w14:textId="77777777">
        <w:trPr>
          <w:trHeight w:val="300"/>
        </w:trPr>
        <w:tc>
          <w:tcPr>
            <w:tcW w:w="5495" w:type="dxa"/>
          </w:tcPr>
          <w:p w14:paraId="21CFF752"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Granada Granada</w:t>
            </w:r>
          </w:p>
        </w:tc>
        <w:tc>
          <w:tcPr>
            <w:tcW w:w="3465" w:type="dxa"/>
          </w:tcPr>
          <w:p w14:paraId="424FD064"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0,3</w:t>
            </w:r>
          </w:p>
        </w:tc>
      </w:tr>
      <w:tr w:rsidR="00532EA3" w:rsidRPr="00C01091" w14:paraId="375BFF08" w14:textId="77777777">
        <w:trPr>
          <w:trHeight w:val="300"/>
        </w:trPr>
        <w:tc>
          <w:tcPr>
            <w:tcW w:w="5495" w:type="dxa"/>
          </w:tcPr>
          <w:p w14:paraId="44C39F0F"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Honduras Honduras</w:t>
            </w:r>
          </w:p>
        </w:tc>
        <w:tc>
          <w:tcPr>
            <w:tcW w:w="3465" w:type="dxa"/>
          </w:tcPr>
          <w:p w14:paraId="1FB9D639"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0,3</w:t>
            </w:r>
          </w:p>
        </w:tc>
      </w:tr>
      <w:tr w:rsidR="00532EA3" w:rsidRPr="00C01091" w14:paraId="540EC839" w14:textId="77777777">
        <w:trPr>
          <w:trHeight w:val="300"/>
        </w:trPr>
        <w:tc>
          <w:tcPr>
            <w:tcW w:w="5495" w:type="dxa"/>
          </w:tcPr>
          <w:p w14:paraId="5F53A3D5"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San </w:t>
            </w:r>
            <w:proofErr w:type="spellStart"/>
            <w:r w:rsidRPr="00C01091">
              <w:rPr>
                <w:rFonts w:ascii="Times New Roman" w:eastAsia="Calibri" w:hAnsi="Times New Roman" w:cs="Times New Roman"/>
                <w:sz w:val="24"/>
                <w:szCs w:val="24"/>
              </w:rPr>
              <w:t>Cristobal</w:t>
            </w:r>
            <w:proofErr w:type="spellEnd"/>
            <w:r w:rsidRPr="00C01091">
              <w:rPr>
                <w:rFonts w:ascii="Times New Roman" w:eastAsia="Calibri" w:hAnsi="Times New Roman" w:cs="Times New Roman"/>
                <w:sz w:val="24"/>
                <w:szCs w:val="24"/>
              </w:rPr>
              <w:t xml:space="preserve"> y Nieves San Cristóbal y Nieves</w:t>
            </w:r>
          </w:p>
        </w:tc>
        <w:tc>
          <w:tcPr>
            <w:tcW w:w="3465" w:type="dxa"/>
          </w:tcPr>
          <w:p w14:paraId="26C0F8A0"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0,3</w:t>
            </w:r>
          </w:p>
        </w:tc>
      </w:tr>
      <w:tr w:rsidR="00532EA3" w:rsidRPr="00C01091" w14:paraId="0E345EB5" w14:textId="77777777">
        <w:trPr>
          <w:trHeight w:val="300"/>
        </w:trPr>
        <w:tc>
          <w:tcPr>
            <w:tcW w:w="5495" w:type="dxa"/>
          </w:tcPr>
          <w:p w14:paraId="56241217"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Taiwán República de China</w:t>
            </w:r>
          </w:p>
        </w:tc>
        <w:tc>
          <w:tcPr>
            <w:tcW w:w="3465" w:type="dxa"/>
          </w:tcPr>
          <w:p w14:paraId="40D6DEF6"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0,3</w:t>
            </w:r>
          </w:p>
        </w:tc>
      </w:tr>
      <w:tr w:rsidR="00532EA3" w:rsidRPr="00C01091" w14:paraId="16A9B9B2" w14:textId="77777777">
        <w:trPr>
          <w:trHeight w:val="300"/>
        </w:trPr>
        <w:tc>
          <w:tcPr>
            <w:tcW w:w="5495" w:type="dxa"/>
          </w:tcPr>
          <w:p w14:paraId="0A220958"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República Checa República Checa</w:t>
            </w:r>
          </w:p>
        </w:tc>
        <w:tc>
          <w:tcPr>
            <w:tcW w:w="3465" w:type="dxa"/>
          </w:tcPr>
          <w:p w14:paraId="56CD224D"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0,2</w:t>
            </w:r>
          </w:p>
        </w:tc>
      </w:tr>
      <w:tr w:rsidR="00532EA3" w:rsidRPr="00C01091" w14:paraId="60D33582" w14:textId="77777777">
        <w:trPr>
          <w:trHeight w:val="300"/>
        </w:trPr>
        <w:tc>
          <w:tcPr>
            <w:tcW w:w="5495" w:type="dxa"/>
          </w:tcPr>
          <w:p w14:paraId="08458D5A" w14:textId="77777777"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 xml:space="preserve">Flag of </w:t>
            </w:r>
            <w:proofErr w:type="spellStart"/>
            <w:r w:rsidRPr="00C01091">
              <w:rPr>
                <w:rFonts w:ascii="Times New Roman" w:eastAsia="Calibri" w:hAnsi="Times New Roman" w:cs="Times New Roman"/>
                <w:sz w:val="24"/>
                <w:szCs w:val="24"/>
                <w:lang w:val="en-US"/>
              </w:rPr>
              <w:t>Slovakia.svg</w:t>
            </w:r>
            <w:proofErr w:type="spellEnd"/>
            <w:r w:rsidRPr="00C01091">
              <w:rPr>
                <w:rFonts w:ascii="Times New Roman" w:eastAsia="Calibri" w:hAnsi="Times New Roman" w:cs="Times New Roman"/>
                <w:sz w:val="24"/>
                <w:szCs w:val="24"/>
                <w:lang w:val="en-US"/>
              </w:rPr>
              <w:t> </w:t>
            </w:r>
            <w:proofErr w:type="spellStart"/>
            <w:r w:rsidRPr="00C01091">
              <w:rPr>
                <w:rFonts w:ascii="Times New Roman" w:eastAsia="Calibri" w:hAnsi="Times New Roman" w:cs="Times New Roman"/>
                <w:sz w:val="24"/>
                <w:szCs w:val="24"/>
                <w:lang w:val="en-US"/>
              </w:rPr>
              <w:t>Eslovaquia</w:t>
            </w:r>
            <w:proofErr w:type="spellEnd"/>
          </w:p>
        </w:tc>
        <w:tc>
          <w:tcPr>
            <w:tcW w:w="3465" w:type="dxa"/>
          </w:tcPr>
          <w:p w14:paraId="6F4C6533"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0,2</w:t>
            </w:r>
          </w:p>
        </w:tc>
      </w:tr>
      <w:tr w:rsidR="00532EA3" w:rsidRPr="00C01091" w14:paraId="2680B2F5" w14:textId="77777777">
        <w:trPr>
          <w:trHeight w:val="300"/>
        </w:trPr>
        <w:tc>
          <w:tcPr>
            <w:tcW w:w="5495" w:type="dxa"/>
          </w:tcPr>
          <w:p w14:paraId="21B8B04B"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lastRenderedPageBreak/>
              <w:t xml:space="preserve"> Letonia Letonia</w:t>
            </w:r>
          </w:p>
        </w:tc>
        <w:tc>
          <w:tcPr>
            <w:tcW w:w="3465" w:type="dxa"/>
          </w:tcPr>
          <w:p w14:paraId="454FEE95"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0,2</w:t>
            </w:r>
          </w:p>
        </w:tc>
      </w:tr>
      <w:tr w:rsidR="00532EA3" w:rsidRPr="00C01091" w14:paraId="6FD0D7FF" w14:textId="77777777">
        <w:trPr>
          <w:trHeight w:val="300"/>
        </w:trPr>
        <w:tc>
          <w:tcPr>
            <w:tcW w:w="5495" w:type="dxa"/>
          </w:tcPr>
          <w:p w14:paraId="325E18E7"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Belice Belice</w:t>
            </w:r>
          </w:p>
        </w:tc>
        <w:tc>
          <w:tcPr>
            <w:tcW w:w="3465" w:type="dxa"/>
          </w:tcPr>
          <w:p w14:paraId="5EEE1CB9"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0,2</w:t>
            </w:r>
          </w:p>
        </w:tc>
      </w:tr>
      <w:tr w:rsidR="00532EA3" w:rsidRPr="00C01091" w14:paraId="6BAD8A39" w14:textId="77777777">
        <w:trPr>
          <w:trHeight w:val="300"/>
        </w:trPr>
        <w:tc>
          <w:tcPr>
            <w:tcW w:w="5495" w:type="dxa"/>
          </w:tcPr>
          <w:p w14:paraId="39FB35F7"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Bután Bután</w:t>
            </w:r>
          </w:p>
        </w:tc>
        <w:tc>
          <w:tcPr>
            <w:tcW w:w="3465" w:type="dxa"/>
          </w:tcPr>
          <w:p w14:paraId="755226F5"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0,2</w:t>
            </w:r>
          </w:p>
        </w:tc>
      </w:tr>
      <w:tr w:rsidR="00532EA3" w:rsidRPr="00C01091" w14:paraId="00D9EEF4" w14:textId="77777777">
        <w:trPr>
          <w:trHeight w:val="300"/>
        </w:trPr>
        <w:tc>
          <w:tcPr>
            <w:tcW w:w="5495" w:type="dxa"/>
          </w:tcPr>
          <w:p w14:paraId="7B9CAB68"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Islas Caimán Islas Caimán</w:t>
            </w:r>
          </w:p>
        </w:tc>
        <w:tc>
          <w:tcPr>
            <w:tcW w:w="3465" w:type="dxa"/>
          </w:tcPr>
          <w:p w14:paraId="4468BAFA"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0,2</w:t>
            </w:r>
          </w:p>
        </w:tc>
      </w:tr>
      <w:tr w:rsidR="00532EA3" w:rsidRPr="00C01091" w14:paraId="6DB11D9E" w14:textId="77777777">
        <w:trPr>
          <w:trHeight w:val="300"/>
        </w:trPr>
        <w:tc>
          <w:tcPr>
            <w:tcW w:w="5495" w:type="dxa"/>
          </w:tcPr>
          <w:p w14:paraId="43B0A9DB"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Colombia Colombia</w:t>
            </w:r>
          </w:p>
        </w:tc>
        <w:tc>
          <w:tcPr>
            <w:tcW w:w="3465" w:type="dxa"/>
          </w:tcPr>
          <w:p w14:paraId="6B711EA2"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0,2</w:t>
            </w:r>
          </w:p>
        </w:tc>
      </w:tr>
      <w:tr w:rsidR="00532EA3" w:rsidRPr="00C01091" w14:paraId="7740CCDD" w14:textId="77777777">
        <w:trPr>
          <w:trHeight w:val="300"/>
        </w:trPr>
        <w:tc>
          <w:tcPr>
            <w:tcW w:w="5495" w:type="dxa"/>
          </w:tcPr>
          <w:p w14:paraId="3ECA1E79"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Dominica Dominica</w:t>
            </w:r>
          </w:p>
        </w:tc>
        <w:tc>
          <w:tcPr>
            <w:tcW w:w="3465" w:type="dxa"/>
          </w:tcPr>
          <w:p w14:paraId="6AFFED55"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0,2</w:t>
            </w:r>
          </w:p>
        </w:tc>
      </w:tr>
      <w:tr w:rsidR="00532EA3" w:rsidRPr="00C01091" w14:paraId="2B5928F1" w14:textId="77777777">
        <w:trPr>
          <w:trHeight w:val="300"/>
        </w:trPr>
        <w:tc>
          <w:tcPr>
            <w:tcW w:w="5495" w:type="dxa"/>
          </w:tcPr>
          <w:p w14:paraId="0C002536"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Islandia Islandia</w:t>
            </w:r>
          </w:p>
        </w:tc>
        <w:tc>
          <w:tcPr>
            <w:tcW w:w="3465" w:type="dxa"/>
          </w:tcPr>
          <w:p w14:paraId="7CA043E2"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0,2</w:t>
            </w:r>
          </w:p>
        </w:tc>
      </w:tr>
      <w:tr w:rsidR="00532EA3" w:rsidRPr="00C01091" w14:paraId="34375873" w14:textId="77777777">
        <w:trPr>
          <w:trHeight w:val="300"/>
        </w:trPr>
        <w:tc>
          <w:tcPr>
            <w:tcW w:w="5495" w:type="dxa"/>
          </w:tcPr>
          <w:p w14:paraId="16847880"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Isla de </w:t>
            </w:r>
            <w:proofErr w:type="spellStart"/>
            <w:r w:rsidRPr="00C01091">
              <w:rPr>
                <w:rFonts w:ascii="Times New Roman" w:eastAsia="Calibri" w:hAnsi="Times New Roman" w:cs="Times New Roman"/>
                <w:sz w:val="24"/>
                <w:szCs w:val="24"/>
              </w:rPr>
              <w:t>Man</w:t>
            </w:r>
            <w:proofErr w:type="spellEnd"/>
            <w:r w:rsidRPr="00C01091">
              <w:rPr>
                <w:rFonts w:ascii="Times New Roman" w:eastAsia="Calibri" w:hAnsi="Times New Roman" w:cs="Times New Roman"/>
                <w:sz w:val="24"/>
                <w:szCs w:val="24"/>
              </w:rPr>
              <w:t xml:space="preserve"> Isla de </w:t>
            </w:r>
            <w:proofErr w:type="spellStart"/>
            <w:r w:rsidRPr="00C01091">
              <w:rPr>
                <w:rFonts w:ascii="Times New Roman" w:eastAsia="Calibri" w:hAnsi="Times New Roman" w:cs="Times New Roman"/>
                <w:sz w:val="24"/>
                <w:szCs w:val="24"/>
              </w:rPr>
              <w:t>Man</w:t>
            </w:r>
            <w:proofErr w:type="spellEnd"/>
          </w:p>
        </w:tc>
        <w:tc>
          <w:tcPr>
            <w:tcW w:w="3465" w:type="dxa"/>
          </w:tcPr>
          <w:p w14:paraId="730F7CE5"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0,2</w:t>
            </w:r>
          </w:p>
        </w:tc>
      </w:tr>
      <w:tr w:rsidR="00532EA3" w:rsidRPr="00C01091" w14:paraId="6711B314" w14:textId="77777777">
        <w:trPr>
          <w:trHeight w:val="300"/>
        </w:trPr>
        <w:tc>
          <w:tcPr>
            <w:tcW w:w="5495" w:type="dxa"/>
          </w:tcPr>
          <w:p w14:paraId="4A4905F9"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Jamaica Jamaica</w:t>
            </w:r>
          </w:p>
        </w:tc>
        <w:tc>
          <w:tcPr>
            <w:tcW w:w="3465" w:type="dxa"/>
          </w:tcPr>
          <w:p w14:paraId="6E770542"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0,2</w:t>
            </w:r>
          </w:p>
        </w:tc>
      </w:tr>
      <w:tr w:rsidR="00532EA3" w:rsidRPr="00C01091" w14:paraId="3DE959B6" w14:textId="77777777">
        <w:trPr>
          <w:trHeight w:val="300"/>
        </w:trPr>
        <w:tc>
          <w:tcPr>
            <w:tcW w:w="5495" w:type="dxa"/>
          </w:tcPr>
          <w:p w14:paraId="2D0FFB15"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Martinica Martinica</w:t>
            </w:r>
          </w:p>
        </w:tc>
        <w:tc>
          <w:tcPr>
            <w:tcW w:w="3465" w:type="dxa"/>
          </w:tcPr>
          <w:p w14:paraId="59200EEC"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0,2</w:t>
            </w:r>
          </w:p>
        </w:tc>
      </w:tr>
      <w:tr w:rsidR="00532EA3" w:rsidRPr="00C01091" w14:paraId="3ACA5852" w14:textId="77777777">
        <w:trPr>
          <w:trHeight w:val="300"/>
        </w:trPr>
        <w:tc>
          <w:tcPr>
            <w:tcW w:w="5495" w:type="dxa"/>
          </w:tcPr>
          <w:p w14:paraId="3C237D20"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Antillas Neerlandesas Antillas Neerlandesas</w:t>
            </w:r>
          </w:p>
        </w:tc>
        <w:tc>
          <w:tcPr>
            <w:tcW w:w="3465" w:type="dxa"/>
          </w:tcPr>
          <w:p w14:paraId="3883FE94"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0,2</w:t>
            </w:r>
          </w:p>
        </w:tc>
      </w:tr>
      <w:tr w:rsidR="00532EA3" w:rsidRPr="00C01091" w14:paraId="1B23A4A0" w14:textId="77777777">
        <w:trPr>
          <w:trHeight w:val="300"/>
        </w:trPr>
        <w:tc>
          <w:tcPr>
            <w:tcW w:w="5495" w:type="dxa"/>
          </w:tcPr>
          <w:p w14:paraId="7FAB127C"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San Pedro y Miquelón San Pedro y Miquelón</w:t>
            </w:r>
          </w:p>
        </w:tc>
        <w:tc>
          <w:tcPr>
            <w:tcW w:w="3465" w:type="dxa"/>
          </w:tcPr>
          <w:p w14:paraId="60F110F0"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0,2</w:t>
            </w:r>
          </w:p>
        </w:tc>
      </w:tr>
      <w:tr w:rsidR="00532EA3" w:rsidRPr="00C01091" w14:paraId="5EC0E278" w14:textId="77777777">
        <w:trPr>
          <w:trHeight w:val="300"/>
        </w:trPr>
        <w:tc>
          <w:tcPr>
            <w:tcW w:w="5495" w:type="dxa"/>
          </w:tcPr>
          <w:p w14:paraId="416F5502"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Samoa Americana Samoa Americana</w:t>
            </w:r>
          </w:p>
        </w:tc>
        <w:tc>
          <w:tcPr>
            <w:tcW w:w="3465" w:type="dxa"/>
          </w:tcPr>
          <w:p w14:paraId="671D011F"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15AA7959" w14:textId="77777777">
        <w:trPr>
          <w:trHeight w:val="300"/>
        </w:trPr>
        <w:tc>
          <w:tcPr>
            <w:tcW w:w="5495" w:type="dxa"/>
          </w:tcPr>
          <w:p w14:paraId="28BCF820" w14:textId="77777777" w:rsidR="00532EA3" w:rsidRPr="00C01091" w:rsidRDefault="009F67C0">
            <w:pPr>
              <w:rPr>
                <w:rFonts w:ascii="Times New Roman" w:eastAsia="Calibri" w:hAnsi="Times New Roman" w:cs="Times New Roman"/>
                <w:sz w:val="24"/>
                <w:szCs w:val="24"/>
              </w:rPr>
            </w:pPr>
            <w:proofErr w:type="spellStart"/>
            <w:r w:rsidRPr="00C01091">
              <w:rPr>
                <w:rFonts w:ascii="Times New Roman" w:eastAsia="Calibri" w:hAnsi="Times New Roman" w:cs="Times New Roman"/>
                <w:sz w:val="24"/>
                <w:szCs w:val="24"/>
              </w:rPr>
              <w:t>Flag</w:t>
            </w:r>
            <w:proofErr w:type="spellEnd"/>
            <w:r w:rsidRPr="00C01091">
              <w:rPr>
                <w:rFonts w:ascii="Times New Roman" w:eastAsia="Calibri" w:hAnsi="Times New Roman" w:cs="Times New Roman"/>
                <w:sz w:val="24"/>
                <w:szCs w:val="24"/>
              </w:rPr>
              <w:t xml:space="preserve"> of </w:t>
            </w:r>
            <w:proofErr w:type="spellStart"/>
            <w:r w:rsidRPr="00C01091">
              <w:rPr>
                <w:rFonts w:ascii="Times New Roman" w:eastAsia="Calibri" w:hAnsi="Times New Roman" w:cs="Times New Roman"/>
                <w:sz w:val="24"/>
                <w:szCs w:val="24"/>
              </w:rPr>
              <w:t>Bolivia.svg</w:t>
            </w:r>
            <w:proofErr w:type="spellEnd"/>
            <w:r w:rsidRPr="00C01091">
              <w:rPr>
                <w:rFonts w:ascii="Times New Roman" w:eastAsia="Calibri" w:hAnsi="Times New Roman" w:cs="Times New Roman"/>
                <w:sz w:val="24"/>
                <w:szCs w:val="24"/>
              </w:rPr>
              <w:t> Bolivia</w:t>
            </w:r>
          </w:p>
        </w:tc>
        <w:tc>
          <w:tcPr>
            <w:tcW w:w="3465" w:type="dxa"/>
          </w:tcPr>
          <w:p w14:paraId="7487B7FE"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7D29DDCD" w14:textId="77777777">
        <w:trPr>
          <w:trHeight w:val="300"/>
        </w:trPr>
        <w:tc>
          <w:tcPr>
            <w:tcW w:w="5495" w:type="dxa"/>
          </w:tcPr>
          <w:p w14:paraId="47FDF85D"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Chile Chile</w:t>
            </w:r>
          </w:p>
        </w:tc>
        <w:tc>
          <w:tcPr>
            <w:tcW w:w="3465" w:type="dxa"/>
          </w:tcPr>
          <w:p w14:paraId="752DE7FD"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6641AE72" w14:textId="77777777">
        <w:trPr>
          <w:trHeight w:val="300"/>
        </w:trPr>
        <w:tc>
          <w:tcPr>
            <w:tcW w:w="5495" w:type="dxa"/>
          </w:tcPr>
          <w:p w14:paraId="4A2EFC48"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Islas Cook Islas Cook</w:t>
            </w:r>
          </w:p>
        </w:tc>
        <w:tc>
          <w:tcPr>
            <w:tcW w:w="3465" w:type="dxa"/>
          </w:tcPr>
          <w:p w14:paraId="079124E9"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4A8F9445" w14:textId="77777777">
        <w:trPr>
          <w:trHeight w:val="300"/>
        </w:trPr>
        <w:tc>
          <w:tcPr>
            <w:tcW w:w="5495" w:type="dxa"/>
          </w:tcPr>
          <w:p w14:paraId="00CE4746"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Costa Rica Costa Rica</w:t>
            </w:r>
          </w:p>
        </w:tc>
        <w:tc>
          <w:tcPr>
            <w:tcW w:w="3465" w:type="dxa"/>
          </w:tcPr>
          <w:p w14:paraId="04910593"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506DD343" w14:textId="77777777">
        <w:trPr>
          <w:trHeight w:val="300"/>
        </w:trPr>
        <w:tc>
          <w:tcPr>
            <w:tcW w:w="5495" w:type="dxa"/>
          </w:tcPr>
          <w:p w14:paraId="0138056D" w14:textId="77777777" w:rsidR="00532EA3" w:rsidRPr="00C01091" w:rsidRDefault="009F67C0">
            <w:pPr>
              <w:rPr>
                <w:rFonts w:ascii="Times New Roman" w:eastAsia="Calibri" w:hAnsi="Times New Roman" w:cs="Times New Roman"/>
                <w:sz w:val="24"/>
                <w:szCs w:val="24"/>
              </w:rPr>
            </w:pPr>
            <w:proofErr w:type="spellStart"/>
            <w:r w:rsidRPr="00C01091">
              <w:rPr>
                <w:rFonts w:ascii="Times New Roman" w:eastAsia="Calibri" w:hAnsi="Times New Roman" w:cs="Times New Roman"/>
                <w:sz w:val="24"/>
                <w:szCs w:val="24"/>
              </w:rPr>
              <w:t>Flag</w:t>
            </w:r>
            <w:proofErr w:type="spellEnd"/>
            <w:r w:rsidRPr="00C01091">
              <w:rPr>
                <w:rFonts w:ascii="Times New Roman" w:eastAsia="Calibri" w:hAnsi="Times New Roman" w:cs="Times New Roman"/>
                <w:sz w:val="24"/>
                <w:szCs w:val="24"/>
              </w:rPr>
              <w:t xml:space="preserve"> of </w:t>
            </w:r>
            <w:proofErr w:type="spellStart"/>
            <w:r w:rsidRPr="00C01091">
              <w:rPr>
                <w:rFonts w:ascii="Times New Roman" w:eastAsia="Calibri" w:hAnsi="Times New Roman" w:cs="Times New Roman"/>
                <w:sz w:val="24"/>
                <w:szCs w:val="24"/>
              </w:rPr>
              <w:t>the</w:t>
            </w:r>
            <w:proofErr w:type="spellEnd"/>
            <w:r w:rsidRPr="00C01091">
              <w:rPr>
                <w:rFonts w:ascii="Times New Roman" w:eastAsia="Calibri" w:hAnsi="Times New Roman" w:cs="Times New Roman"/>
                <w:sz w:val="24"/>
                <w:szCs w:val="24"/>
              </w:rPr>
              <w:t xml:space="preserve"> </w:t>
            </w:r>
            <w:proofErr w:type="spellStart"/>
            <w:r w:rsidRPr="00C01091">
              <w:rPr>
                <w:rFonts w:ascii="Times New Roman" w:eastAsia="Calibri" w:hAnsi="Times New Roman" w:cs="Times New Roman"/>
                <w:sz w:val="24"/>
                <w:szCs w:val="24"/>
              </w:rPr>
              <w:t>Dominican</w:t>
            </w:r>
            <w:proofErr w:type="spellEnd"/>
            <w:r w:rsidRPr="00C01091">
              <w:rPr>
                <w:rFonts w:ascii="Times New Roman" w:eastAsia="Calibri" w:hAnsi="Times New Roman" w:cs="Times New Roman"/>
                <w:sz w:val="24"/>
                <w:szCs w:val="24"/>
              </w:rPr>
              <w:t xml:space="preserve"> </w:t>
            </w:r>
            <w:proofErr w:type="spellStart"/>
            <w:r w:rsidRPr="00C01091">
              <w:rPr>
                <w:rFonts w:ascii="Times New Roman" w:eastAsia="Calibri" w:hAnsi="Times New Roman" w:cs="Times New Roman"/>
                <w:sz w:val="24"/>
                <w:szCs w:val="24"/>
              </w:rPr>
              <w:t>Republic.svg</w:t>
            </w:r>
            <w:proofErr w:type="spellEnd"/>
            <w:r w:rsidRPr="00C01091">
              <w:rPr>
                <w:rFonts w:ascii="Times New Roman" w:eastAsia="Calibri" w:hAnsi="Times New Roman" w:cs="Times New Roman"/>
                <w:sz w:val="24"/>
                <w:szCs w:val="24"/>
              </w:rPr>
              <w:t> República Dominicana</w:t>
            </w:r>
          </w:p>
        </w:tc>
        <w:tc>
          <w:tcPr>
            <w:tcW w:w="3465" w:type="dxa"/>
          </w:tcPr>
          <w:p w14:paraId="5D34DF77"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5569D90C" w14:textId="77777777">
        <w:trPr>
          <w:trHeight w:val="300"/>
        </w:trPr>
        <w:tc>
          <w:tcPr>
            <w:tcW w:w="5495" w:type="dxa"/>
          </w:tcPr>
          <w:p w14:paraId="204EA063" w14:textId="77777777" w:rsidR="00532EA3" w:rsidRPr="00C01091" w:rsidRDefault="009F67C0">
            <w:pPr>
              <w:rPr>
                <w:rFonts w:ascii="Times New Roman" w:eastAsia="Calibri" w:hAnsi="Times New Roman" w:cs="Times New Roman"/>
                <w:sz w:val="24"/>
                <w:szCs w:val="24"/>
              </w:rPr>
            </w:pPr>
            <w:proofErr w:type="spellStart"/>
            <w:r w:rsidRPr="00C01091">
              <w:rPr>
                <w:rFonts w:ascii="Times New Roman" w:eastAsia="Calibri" w:hAnsi="Times New Roman" w:cs="Times New Roman"/>
                <w:sz w:val="24"/>
                <w:szCs w:val="24"/>
              </w:rPr>
              <w:t>Flag</w:t>
            </w:r>
            <w:proofErr w:type="spellEnd"/>
            <w:r w:rsidRPr="00C01091">
              <w:rPr>
                <w:rFonts w:ascii="Times New Roman" w:eastAsia="Calibri" w:hAnsi="Times New Roman" w:cs="Times New Roman"/>
                <w:sz w:val="24"/>
                <w:szCs w:val="24"/>
              </w:rPr>
              <w:t xml:space="preserve"> of </w:t>
            </w:r>
            <w:proofErr w:type="spellStart"/>
            <w:r w:rsidRPr="00C01091">
              <w:rPr>
                <w:rFonts w:ascii="Times New Roman" w:eastAsia="Calibri" w:hAnsi="Times New Roman" w:cs="Times New Roman"/>
                <w:sz w:val="24"/>
                <w:szCs w:val="24"/>
              </w:rPr>
              <w:t>Ecuador.svg</w:t>
            </w:r>
            <w:proofErr w:type="spellEnd"/>
            <w:r w:rsidRPr="00C01091">
              <w:rPr>
                <w:rFonts w:ascii="Times New Roman" w:eastAsia="Calibri" w:hAnsi="Times New Roman" w:cs="Times New Roman"/>
                <w:sz w:val="24"/>
                <w:szCs w:val="24"/>
              </w:rPr>
              <w:t> Ecuador</w:t>
            </w:r>
          </w:p>
        </w:tc>
        <w:tc>
          <w:tcPr>
            <w:tcW w:w="3465" w:type="dxa"/>
          </w:tcPr>
          <w:p w14:paraId="036BB0CA"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44988D1D" w14:textId="77777777">
        <w:trPr>
          <w:trHeight w:val="300"/>
        </w:trPr>
        <w:tc>
          <w:tcPr>
            <w:tcW w:w="5495" w:type="dxa"/>
          </w:tcPr>
          <w:p w14:paraId="58B88CE1"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El Salvador El Salvador</w:t>
            </w:r>
          </w:p>
        </w:tc>
        <w:tc>
          <w:tcPr>
            <w:tcW w:w="3465" w:type="dxa"/>
          </w:tcPr>
          <w:p w14:paraId="3B0186AE"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688F2523" w14:textId="77777777">
        <w:trPr>
          <w:trHeight w:val="300"/>
        </w:trPr>
        <w:tc>
          <w:tcPr>
            <w:tcW w:w="5495" w:type="dxa"/>
          </w:tcPr>
          <w:p w14:paraId="2B6A6B73"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Estonia Estonia</w:t>
            </w:r>
          </w:p>
        </w:tc>
        <w:tc>
          <w:tcPr>
            <w:tcW w:w="3465" w:type="dxa"/>
          </w:tcPr>
          <w:p w14:paraId="2CA8F36B"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59621FC9" w14:textId="77777777">
        <w:trPr>
          <w:trHeight w:val="300"/>
        </w:trPr>
        <w:tc>
          <w:tcPr>
            <w:tcW w:w="5495" w:type="dxa"/>
          </w:tcPr>
          <w:p w14:paraId="5690A4AD"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Islas Feroe Islas Feroe</w:t>
            </w:r>
          </w:p>
        </w:tc>
        <w:tc>
          <w:tcPr>
            <w:tcW w:w="3465" w:type="dxa"/>
          </w:tcPr>
          <w:p w14:paraId="060A6F72"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134E319A" w14:textId="77777777">
        <w:trPr>
          <w:trHeight w:val="300"/>
        </w:trPr>
        <w:tc>
          <w:tcPr>
            <w:tcW w:w="5495" w:type="dxa"/>
          </w:tcPr>
          <w:p w14:paraId="246A44C7"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Islas Malvinas Islas Malvinas</w:t>
            </w:r>
          </w:p>
        </w:tc>
        <w:tc>
          <w:tcPr>
            <w:tcW w:w="3465" w:type="dxa"/>
          </w:tcPr>
          <w:p w14:paraId="1BDD4935"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4ABC098B" w14:textId="77777777">
        <w:trPr>
          <w:trHeight w:val="300"/>
        </w:trPr>
        <w:tc>
          <w:tcPr>
            <w:tcW w:w="5495" w:type="dxa"/>
          </w:tcPr>
          <w:p w14:paraId="39D18F07"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Estados Federados de Micronesia Micronesia</w:t>
            </w:r>
          </w:p>
        </w:tc>
        <w:tc>
          <w:tcPr>
            <w:tcW w:w="3465" w:type="dxa"/>
          </w:tcPr>
          <w:p w14:paraId="3768CE38"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3E06DBBA" w14:textId="77777777">
        <w:trPr>
          <w:trHeight w:val="300"/>
        </w:trPr>
        <w:tc>
          <w:tcPr>
            <w:tcW w:w="5495" w:type="dxa"/>
          </w:tcPr>
          <w:p w14:paraId="2AC6F31D"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Polinesia Francesa Polinesia Francesa</w:t>
            </w:r>
          </w:p>
        </w:tc>
        <w:tc>
          <w:tcPr>
            <w:tcW w:w="3465" w:type="dxa"/>
          </w:tcPr>
          <w:p w14:paraId="2D695C4E"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737F9AE6" w14:textId="77777777">
        <w:trPr>
          <w:trHeight w:val="300"/>
        </w:trPr>
        <w:tc>
          <w:tcPr>
            <w:tcW w:w="5495" w:type="dxa"/>
          </w:tcPr>
          <w:p w14:paraId="28283BAC"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Groenlandia Groenlandia</w:t>
            </w:r>
          </w:p>
        </w:tc>
        <w:tc>
          <w:tcPr>
            <w:tcW w:w="3465" w:type="dxa"/>
          </w:tcPr>
          <w:p w14:paraId="2A860BCE"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6C4F6BDB" w14:textId="77777777">
        <w:trPr>
          <w:trHeight w:val="300"/>
        </w:trPr>
        <w:tc>
          <w:tcPr>
            <w:tcW w:w="5495" w:type="dxa"/>
          </w:tcPr>
          <w:p w14:paraId="01666B2F"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Guam Guam</w:t>
            </w:r>
          </w:p>
        </w:tc>
        <w:tc>
          <w:tcPr>
            <w:tcW w:w="3465" w:type="dxa"/>
          </w:tcPr>
          <w:p w14:paraId="512AA6D7"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57A60494" w14:textId="77777777">
        <w:trPr>
          <w:trHeight w:val="300"/>
        </w:trPr>
        <w:tc>
          <w:tcPr>
            <w:tcW w:w="5495" w:type="dxa"/>
          </w:tcPr>
          <w:p w14:paraId="3DE9AF7D" w14:textId="77777777"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 xml:space="preserve">Flag of </w:t>
            </w:r>
            <w:proofErr w:type="spellStart"/>
            <w:r w:rsidRPr="00C01091">
              <w:rPr>
                <w:rFonts w:ascii="Times New Roman" w:eastAsia="Calibri" w:hAnsi="Times New Roman" w:cs="Times New Roman"/>
                <w:sz w:val="24"/>
                <w:szCs w:val="24"/>
                <w:lang w:val="en-US"/>
              </w:rPr>
              <w:t>Guatemala.svg</w:t>
            </w:r>
            <w:proofErr w:type="spellEnd"/>
            <w:r w:rsidRPr="00C01091">
              <w:rPr>
                <w:rFonts w:ascii="Times New Roman" w:eastAsia="Calibri" w:hAnsi="Times New Roman" w:cs="Times New Roman"/>
                <w:sz w:val="24"/>
                <w:szCs w:val="24"/>
                <w:lang w:val="en-US"/>
              </w:rPr>
              <w:t> Guatemala</w:t>
            </w:r>
          </w:p>
        </w:tc>
        <w:tc>
          <w:tcPr>
            <w:tcW w:w="3465" w:type="dxa"/>
          </w:tcPr>
          <w:p w14:paraId="48FE1CDC"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32850ADD" w14:textId="77777777">
        <w:trPr>
          <w:trHeight w:val="300"/>
        </w:trPr>
        <w:tc>
          <w:tcPr>
            <w:tcW w:w="5495" w:type="dxa"/>
          </w:tcPr>
          <w:p w14:paraId="170A87BF"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Haití Haití</w:t>
            </w:r>
          </w:p>
        </w:tc>
        <w:tc>
          <w:tcPr>
            <w:tcW w:w="3465" w:type="dxa"/>
          </w:tcPr>
          <w:p w14:paraId="0A066609"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13E68E59" w14:textId="77777777">
        <w:trPr>
          <w:trHeight w:val="300"/>
        </w:trPr>
        <w:tc>
          <w:tcPr>
            <w:tcW w:w="5495" w:type="dxa"/>
          </w:tcPr>
          <w:p w14:paraId="34FE7E7A"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Kiribati Kiribati</w:t>
            </w:r>
          </w:p>
        </w:tc>
        <w:tc>
          <w:tcPr>
            <w:tcW w:w="3465" w:type="dxa"/>
          </w:tcPr>
          <w:p w14:paraId="2246DF05"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6C99B427" w14:textId="77777777">
        <w:trPr>
          <w:trHeight w:val="300"/>
        </w:trPr>
        <w:tc>
          <w:tcPr>
            <w:tcW w:w="5495" w:type="dxa"/>
          </w:tcPr>
          <w:p w14:paraId="0EEFA368"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Laos Laos</w:t>
            </w:r>
          </w:p>
        </w:tc>
        <w:tc>
          <w:tcPr>
            <w:tcW w:w="3465" w:type="dxa"/>
          </w:tcPr>
          <w:p w14:paraId="1A5C93AB"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6B6D7726" w14:textId="77777777">
        <w:trPr>
          <w:trHeight w:val="300"/>
        </w:trPr>
        <w:tc>
          <w:tcPr>
            <w:tcW w:w="5495" w:type="dxa"/>
          </w:tcPr>
          <w:p w14:paraId="5FA11C60"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Islas Marshall Islas Marshall</w:t>
            </w:r>
          </w:p>
        </w:tc>
        <w:tc>
          <w:tcPr>
            <w:tcW w:w="3465" w:type="dxa"/>
          </w:tcPr>
          <w:p w14:paraId="42CA7168"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32F9E3C7" w14:textId="77777777">
        <w:trPr>
          <w:trHeight w:val="300"/>
        </w:trPr>
        <w:tc>
          <w:tcPr>
            <w:tcW w:w="5495" w:type="dxa"/>
          </w:tcPr>
          <w:p w14:paraId="6180DADF"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Nauru Nauru</w:t>
            </w:r>
          </w:p>
        </w:tc>
        <w:tc>
          <w:tcPr>
            <w:tcW w:w="3465" w:type="dxa"/>
          </w:tcPr>
          <w:p w14:paraId="275996C6"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7F166FDD" w14:textId="77777777">
        <w:trPr>
          <w:trHeight w:val="300"/>
        </w:trPr>
        <w:tc>
          <w:tcPr>
            <w:tcW w:w="5495" w:type="dxa"/>
          </w:tcPr>
          <w:p w14:paraId="37A40576" w14:textId="77777777" w:rsidR="00532EA3" w:rsidRPr="00C01091" w:rsidRDefault="009F67C0">
            <w:pPr>
              <w:rPr>
                <w:rFonts w:ascii="Times New Roman" w:eastAsia="Calibri" w:hAnsi="Times New Roman" w:cs="Times New Roman"/>
                <w:sz w:val="24"/>
                <w:szCs w:val="24"/>
              </w:rPr>
            </w:pPr>
            <w:proofErr w:type="spellStart"/>
            <w:r w:rsidRPr="00C01091">
              <w:rPr>
                <w:rFonts w:ascii="Times New Roman" w:eastAsia="Calibri" w:hAnsi="Times New Roman" w:cs="Times New Roman"/>
                <w:sz w:val="24"/>
                <w:szCs w:val="24"/>
              </w:rPr>
              <w:t>Flag</w:t>
            </w:r>
            <w:proofErr w:type="spellEnd"/>
            <w:r w:rsidRPr="00C01091">
              <w:rPr>
                <w:rFonts w:ascii="Times New Roman" w:eastAsia="Calibri" w:hAnsi="Times New Roman" w:cs="Times New Roman"/>
                <w:sz w:val="24"/>
                <w:szCs w:val="24"/>
              </w:rPr>
              <w:t xml:space="preserve"> of </w:t>
            </w:r>
            <w:proofErr w:type="spellStart"/>
            <w:r w:rsidRPr="00C01091">
              <w:rPr>
                <w:rFonts w:ascii="Times New Roman" w:eastAsia="Calibri" w:hAnsi="Times New Roman" w:cs="Times New Roman"/>
                <w:sz w:val="24"/>
                <w:szCs w:val="24"/>
              </w:rPr>
              <w:t>Nicaragua.svg</w:t>
            </w:r>
            <w:proofErr w:type="spellEnd"/>
            <w:r w:rsidRPr="00C01091">
              <w:rPr>
                <w:rFonts w:ascii="Times New Roman" w:eastAsia="Calibri" w:hAnsi="Times New Roman" w:cs="Times New Roman"/>
                <w:sz w:val="24"/>
                <w:szCs w:val="24"/>
              </w:rPr>
              <w:t> Nicaragua</w:t>
            </w:r>
          </w:p>
        </w:tc>
        <w:tc>
          <w:tcPr>
            <w:tcW w:w="3465" w:type="dxa"/>
          </w:tcPr>
          <w:p w14:paraId="2A72543D"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6F09F487" w14:textId="77777777">
        <w:trPr>
          <w:trHeight w:val="300"/>
        </w:trPr>
        <w:tc>
          <w:tcPr>
            <w:tcW w:w="5495" w:type="dxa"/>
          </w:tcPr>
          <w:p w14:paraId="1ACE6AF9"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Niue Niue</w:t>
            </w:r>
          </w:p>
        </w:tc>
        <w:tc>
          <w:tcPr>
            <w:tcW w:w="3465" w:type="dxa"/>
          </w:tcPr>
          <w:p w14:paraId="7BEA8554"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6B97C897" w14:textId="77777777">
        <w:trPr>
          <w:trHeight w:val="300"/>
        </w:trPr>
        <w:tc>
          <w:tcPr>
            <w:tcW w:w="5495" w:type="dxa"/>
          </w:tcPr>
          <w:p w14:paraId="6BF6D98C"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Palaos Palaos</w:t>
            </w:r>
          </w:p>
        </w:tc>
        <w:tc>
          <w:tcPr>
            <w:tcW w:w="3465" w:type="dxa"/>
          </w:tcPr>
          <w:p w14:paraId="7804CF76"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52877AC6" w14:textId="77777777">
        <w:trPr>
          <w:trHeight w:val="300"/>
        </w:trPr>
        <w:tc>
          <w:tcPr>
            <w:tcW w:w="5495" w:type="dxa"/>
          </w:tcPr>
          <w:p w14:paraId="38F74A42"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Papúa Nueva Guinea Papúa Nueva Guinea</w:t>
            </w:r>
          </w:p>
        </w:tc>
        <w:tc>
          <w:tcPr>
            <w:tcW w:w="3465" w:type="dxa"/>
          </w:tcPr>
          <w:p w14:paraId="01E89422"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3B9B1A10" w14:textId="77777777">
        <w:trPr>
          <w:trHeight w:val="300"/>
        </w:trPr>
        <w:tc>
          <w:tcPr>
            <w:tcW w:w="5495" w:type="dxa"/>
          </w:tcPr>
          <w:p w14:paraId="327DCE08"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Paraguay Paraguay</w:t>
            </w:r>
          </w:p>
        </w:tc>
        <w:tc>
          <w:tcPr>
            <w:tcW w:w="3465" w:type="dxa"/>
          </w:tcPr>
          <w:p w14:paraId="1F55DA0E"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622BAED3" w14:textId="77777777">
        <w:trPr>
          <w:trHeight w:val="300"/>
        </w:trPr>
        <w:tc>
          <w:tcPr>
            <w:tcW w:w="5495" w:type="dxa"/>
          </w:tcPr>
          <w:p w14:paraId="48439C86" w14:textId="77777777"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 xml:space="preserve">Flag of </w:t>
            </w:r>
            <w:proofErr w:type="spellStart"/>
            <w:r w:rsidRPr="00C01091">
              <w:rPr>
                <w:rFonts w:ascii="Times New Roman" w:eastAsia="Calibri" w:hAnsi="Times New Roman" w:cs="Times New Roman"/>
                <w:sz w:val="24"/>
                <w:szCs w:val="24"/>
                <w:lang w:val="en-US"/>
              </w:rPr>
              <w:t>Peru.svg</w:t>
            </w:r>
            <w:proofErr w:type="spellEnd"/>
            <w:r w:rsidRPr="00C01091">
              <w:rPr>
                <w:rFonts w:ascii="Times New Roman" w:eastAsia="Calibri" w:hAnsi="Times New Roman" w:cs="Times New Roman"/>
                <w:sz w:val="24"/>
                <w:szCs w:val="24"/>
                <w:lang w:val="en-US"/>
              </w:rPr>
              <w:t> </w:t>
            </w:r>
            <w:proofErr w:type="spellStart"/>
            <w:r w:rsidRPr="00C01091">
              <w:rPr>
                <w:rFonts w:ascii="Times New Roman" w:eastAsia="Calibri" w:hAnsi="Times New Roman" w:cs="Times New Roman"/>
                <w:sz w:val="24"/>
                <w:szCs w:val="24"/>
                <w:lang w:val="en-US"/>
              </w:rPr>
              <w:t>Perú</w:t>
            </w:r>
            <w:proofErr w:type="spellEnd"/>
          </w:p>
        </w:tc>
        <w:tc>
          <w:tcPr>
            <w:tcW w:w="3465" w:type="dxa"/>
          </w:tcPr>
          <w:p w14:paraId="64D889CF"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605A5CFE" w14:textId="77777777">
        <w:trPr>
          <w:trHeight w:val="300"/>
        </w:trPr>
        <w:tc>
          <w:tcPr>
            <w:tcW w:w="5495" w:type="dxa"/>
          </w:tcPr>
          <w:p w14:paraId="40DED2AF"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Puerto Rico Puerto Rico</w:t>
            </w:r>
          </w:p>
        </w:tc>
        <w:tc>
          <w:tcPr>
            <w:tcW w:w="3465" w:type="dxa"/>
          </w:tcPr>
          <w:p w14:paraId="3F454AFB"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243C4377" w14:textId="77777777">
        <w:trPr>
          <w:trHeight w:val="300"/>
        </w:trPr>
        <w:tc>
          <w:tcPr>
            <w:tcW w:w="5495" w:type="dxa"/>
          </w:tcPr>
          <w:p w14:paraId="05AE6600"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Santa Elena, Ascensión y Tristán de Acuña Santa Elena, Ascensión y Tristán de Acuña</w:t>
            </w:r>
          </w:p>
        </w:tc>
        <w:tc>
          <w:tcPr>
            <w:tcW w:w="3465" w:type="dxa"/>
          </w:tcPr>
          <w:p w14:paraId="0E8BCCCB"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00646206" w14:textId="77777777">
        <w:trPr>
          <w:trHeight w:val="300"/>
        </w:trPr>
        <w:tc>
          <w:tcPr>
            <w:tcW w:w="5495" w:type="dxa"/>
          </w:tcPr>
          <w:p w14:paraId="36F4FD27"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lastRenderedPageBreak/>
              <w:t xml:space="preserve"> Santa Lucía Santa Lucía</w:t>
            </w:r>
          </w:p>
        </w:tc>
        <w:tc>
          <w:tcPr>
            <w:tcW w:w="3465" w:type="dxa"/>
          </w:tcPr>
          <w:p w14:paraId="6FA0A199"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15E793F9" w14:textId="77777777">
        <w:trPr>
          <w:trHeight w:val="300"/>
        </w:trPr>
        <w:tc>
          <w:tcPr>
            <w:tcW w:w="5495" w:type="dxa"/>
          </w:tcPr>
          <w:p w14:paraId="261121F9"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Samoa Samoa</w:t>
            </w:r>
          </w:p>
        </w:tc>
        <w:tc>
          <w:tcPr>
            <w:tcW w:w="3465" w:type="dxa"/>
          </w:tcPr>
          <w:p w14:paraId="7A512439"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2AA50A70" w14:textId="77777777">
        <w:trPr>
          <w:trHeight w:val="300"/>
        </w:trPr>
        <w:tc>
          <w:tcPr>
            <w:tcW w:w="5495" w:type="dxa"/>
          </w:tcPr>
          <w:p w14:paraId="70247545"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San Marino San Marino</w:t>
            </w:r>
          </w:p>
        </w:tc>
        <w:tc>
          <w:tcPr>
            <w:tcW w:w="3465" w:type="dxa"/>
          </w:tcPr>
          <w:p w14:paraId="41B3D2A6"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522C895B" w14:textId="77777777">
        <w:trPr>
          <w:trHeight w:val="300"/>
        </w:trPr>
        <w:tc>
          <w:tcPr>
            <w:tcW w:w="5495" w:type="dxa"/>
          </w:tcPr>
          <w:p w14:paraId="188E4641"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Islas Salomón Islas Salomón</w:t>
            </w:r>
          </w:p>
        </w:tc>
        <w:tc>
          <w:tcPr>
            <w:tcW w:w="3465" w:type="dxa"/>
          </w:tcPr>
          <w:p w14:paraId="2529DDBE"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6F568CD5" w14:textId="77777777">
        <w:trPr>
          <w:trHeight w:val="300"/>
        </w:trPr>
        <w:tc>
          <w:tcPr>
            <w:tcW w:w="5495" w:type="dxa"/>
          </w:tcPr>
          <w:p w14:paraId="119E3EE7"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Tokelau Tokelau</w:t>
            </w:r>
          </w:p>
        </w:tc>
        <w:tc>
          <w:tcPr>
            <w:tcW w:w="3465" w:type="dxa"/>
          </w:tcPr>
          <w:p w14:paraId="7EDFEB65"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33E6B470" w14:textId="77777777">
        <w:trPr>
          <w:trHeight w:val="300"/>
        </w:trPr>
        <w:tc>
          <w:tcPr>
            <w:tcW w:w="5495" w:type="dxa"/>
          </w:tcPr>
          <w:p w14:paraId="6665AD0E"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Tonga Tonga</w:t>
            </w:r>
          </w:p>
        </w:tc>
        <w:tc>
          <w:tcPr>
            <w:tcW w:w="3465" w:type="dxa"/>
          </w:tcPr>
          <w:p w14:paraId="65ACDEA8"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4DA5786F" w14:textId="77777777">
        <w:trPr>
          <w:trHeight w:val="300"/>
        </w:trPr>
        <w:tc>
          <w:tcPr>
            <w:tcW w:w="5495" w:type="dxa"/>
          </w:tcPr>
          <w:p w14:paraId="34A50B9F"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Islas Turcas y Caicos Islas Turcas y Caicos</w:t>
            </w:r>
          </w:p>
        </w:tc>
        <w:tc>
          <w:tcPr>
            <w:tcW w:w="3465" w:type="dxa"/>
          </w:tcPr>
          <w:p w14:paraId="3ABBB1EC"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3CD9E9A0" w14:textId="77777777">
        <w:trPr>
          <w:trHeight w:val="300"/>
        </w:trPr>
        <w:tc>
          <w:tcPr>
            <w:tcW w:w="5495" w:type="dxa"/>
          </w:tcPr>
          <w:p w14:paraId="600A2206" w14:textId="77777777"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 xml:space="preserve">Flag of </w:t>
            </w:r>
            <w:proofErr w:type="spellStart"/>
            <w:r w:rsidRPr="00C01091">
              <w:rPr>
                <w:rFonts w:ascii="Times New Roman" w:eastAsia="Calibri" w:hAnsi="Times New Roman" w:cs="Times New Roman"/>
                <w:sz w:val="24"/>
                <w:szCs w:val="24"/>
                <w:lang w:val="en-US"/>
              </w:rPr>
              <w:t>Uruguay.svg</w:t>
            </w:r>
            <w:proofErr w:type="spellEnd"/>
            <w:r w:rsidRPr="00C01091">
              <w:rPr>
                <w:rFonts w:ascii="Times New Roman" w:eastAsia="Calibri" w:hAnsi="Times New Roman" w:cs="Times New Roman"/>
                <w:sz w:val="24"/>
                <w:szCs w:val="24"/>
                <w:lang w:val="en-US"/>
              </w:rPr>
              <w:t> Uruguay</w:t>
            </w:r>
          </w:p>
        </w:tc>
        <w:tc>
          <w:tcPr>
            <w:tcW w:w="3465" w:type="dxa"/>
          </w:tcPr>
          <w:p w14:paraId="7FC82900"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3A7EA55C" w14:textId="77777777">
        <w:trPr>
          <w:trHeight w:val="300"/>
        </w:trPr>
        <w:tc>
          <w:tcPr>
            <w:tcW w:w="5495" w:type="dxa"/>
          </w:tcPr>
          <w:p w14:paraId="0EE46616"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Vanuatu Vanuatu</w:t>
            </w:r>
          </w:p>
        </w:tc>
        <w:tc>
          <w:tcPr>
            <w:tcW w:w="3465" w:type="dxa"/>
          </w:tcPr>
          <w:p w14:paraId="6B2D0DFD"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0833E325" w14:textId="77777777">
        <w:trPr>
          <w:trHeight w:val="300"/>
        </w:trPr>
        <w:tc>
          <w:tcPr>
            <w:tcW w:w="5495" w:type="dxa"/>
          </w:tcPr>
          <w:p w14:paraId="279A9D67" w14:textId="77777777"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 xml:space="preserve"> Wallis and Futuna Wallis y Futuna</w:t>
            </w:r>
          </w:p>
        </w:tc>
        <w:tc>
          <w:tcPr>
            <w:tcW w:w="3465" w:type="dxa"/>
          </w:tcPr>
          <w:p w14:paraId="7195503B"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43E4B782" w14:textId="77777777">
        <w:trPr>
          <w:trHeight w:val="300"/>
        </w:trPr>
        <w:tc>
          <w:tcPr>
            <w:tcW w:w="5495" w:type="dxa"/>
          </w:tcPr>
          <w:p w14:paraId="499DB1B9"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Armenia Armenia</w:t>
            </w:r>
          </w:p>
        </w:tc>
        <w:tc>
          <w:tcPr>
            <w:tcW w:w="3465" w:type="dxa"/>
          </w:tcPr>
          <w:p w14:paraId="41B7D149"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505150CD" w14:textId="77777777">
        <w:trPr>
          <w:trHeight w:val="300"/>
        </w:trPr>
        <w:tc>
          <w:tcPr>
            <w:tcW w:w="5495" w:type="dxa"/>
          </w:tcPr>
          <w:p w14:paraId="3860D5D6"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Bahamas Bahamas</w:t>
            </w:r>
          </w:p>
        </w:tc>
        <w:tc>
          <w:tcPr>
            <w:tcW w:w="3465" w:type="dxa"/>
          </w:tcPr>
          <w:p w14:paraId="75F843E3"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07A60453" w14:textId="77777777">
        <w:trPr>
          <w:trHeight w:val="300"/>
        </w:trPr>
        <w:tc>
          <w:tcPr>
            <w:tcW w:w="5495" w:type="dxa"/>
          </w:tcPr>
          <w:p w14:paraId="5A95B3B2" w14:textId="77777777"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 xml:space="preserve">Flag of </w:t>
            </w:r>
            <w:proofErr w:type="spellStart"/>
            <w:r w:rsidRPr="00C01091">
              <w:rPr>
                <w:rFonts w:ascii="Times New Roman" w:eastAsia="Calibri" w:hAnsi="Times New Roman" w:cs="Times New Roman"/>
                <w:sz w:val="24"/>
                <w:szCs w:val="24"/>
                <w:lang w:val="en-US"/>
              </w:rPr>
              <w:t>Cuba.svg</w:t>
            </w:r>
            <w:proofErr w:type="spellEnd"/>
            <w:r w:rsidRPr="00C01091">
              <w:rPr>
                <w:rFonts w:ascii="Times New Roman" w:eastAsia="Calibri" w:hAnsi="Times New Roman" w:cs="Times New Roman"/>
                <w:sz w:val="24"/>
                <w:szCs w:val="24"/>
                <w:lang w:val="en-US"/>
              </w:rPr>
              <w:t> Cuba</w:t>
            </w:r>
          </w:p>
        </w:tc>
        <w:tc>
          <w:tcPr>
            <w:tcW w:w="3465" w:type="dxa"/>
          </w:tcPr>
          <w:p w14:paraId="3C1B8ABB"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5C229B5C" w14:textId="77777777">
        <w:trPr>
          <w:trHeight w:val="300"/>
        </w:trPr>
        <w:tc>
          <w:tcPr>
            <w:tcW w:w="5495" w:type="dxa"/>
          </w:tcPr>
          <w:p w14:paraId="07009635"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Japón Japón</w:t>
            </w:r>
          </w:p>
        </w:tc>
        <w:tc>
          <w:tcPr>
            <w:tcW w:w="3465" w:type="dxa"/>
          </w:tcPr>
          <w:p w14:paraId="3C8F2F9E"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591999D5" w14:textId="77777777">
        <w:trPr>
          <w:trHeight w:val="300"/>
        </w:trPr>
        <w:tc>
          <w:tcPr>
            <w:tcW w:w="5495" w:type="dxa"/>
          </w:tcPr>
          <w:p w14:paraId="36AF05E5"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Lesoto Lesoto</w:t>
            </w:r>
          </w:p>
        </w:tc>
        <w:tc>
          <w:tcPr>
            <w:tcW w:w="3465" w:type="dxa"/>
          </w:tcPr>
          <w:p w14:paraId="7381E420"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2AB45469" w14:textId="77777777">
        <w:trPr>
          <w:trHeight w:val="300"/>
        </w:trPr>
        <w:tc>
          <w:tcPr>
            <w:tcW w:w="5495" w:type="dxa"/>
          </w:tcPr>
          <w:p w14:paraId="462F641C" w14:textId="77777777"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 xml:space="preserve">Flag of </w:t>
            </w:r>
            <w:proofErr w:type="spellStart"/>
            <w:r w:rsidRPr="00C01091">
              <w:rPr>
                <w:rFonts w:ascii="Times New Roman" w:eastAsia="Calibri" w:hAnsi="Times New Roman" w:cs="Times New Roman"/>
                <w:sz w:val="24"/>
                <w:szCs w:val="24"/>
                <w:lang w:val="en-US"/>
              </w:rPr>
              <w:t>Lithuania.svg</w:t>
            </w:r>
            <w:proofErr w:type="spellEnd"/>
            <w:r w:rsidRPr="00C01091">
              <w:rPr>
                <w:rFonts w:ascii="Times New Roman" w:eastAsia="Calibri" w:hAnsi="Times New Roman" w:cs="Times New Roman"/>
                <w:sz w:val="24"/>
                <w:szCs w:val="24"/>
                <w:lang w:val="en-US"/>
              </w:rPr>
              <w:t> </w:t>
            </w:r>
            <w:proofErr w:type="spellStart"/>
            <w:r w:rsidRPr="00C01091">
              <w:rPr>
                <w:rFonts w:ascii="Times New Roman" w:eastAsia="Calibri" w:hAnsi="Times New Roman" w:cs="Times New Roman"/>
                <w:sz w:val="24"/>
                <w:szCs w:val="24"/>
                <w:lang w:val="en-US"/>
              </w:rPr>
              <w:t>Lituania</w:t>
            </w:r>
            <w:proofErr w:type="spellEnd"/>
          </w:p>
        </w:tc>
        <w:tc>
          <w:tcPr>
            <w:tcW w:w="3465" w:type="dxa"/>
          </w:tcPr>
          <w:p w14:paraId="232056F2"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7C3E1A7F" w14:textId="77777777">
        <w:trPr>
          <w:trHeight w:val="300"/>
        </w:trPr>
        <w:tc>
          <w:tcPr>
            <w:tcW w:w="5495" w:type="dxa"/>
          </w:tcPr>
          <w:p w14:paraId="63171975"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Macao Macao</w:t>
            </w:r>
          </w:p>
        </w:tc>
        <w:tc>
          <w:tcPr>
            <w:tcW w:w="3465" w:type="dxa"/>
          </w:tcPr>
          <w:p w14:paraId="08388B21"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3B531EE7" w14:textId="77777777">
        <w:trPr>
          <w:trHeight w:val="300"/>
        </w:trPr>
        <w:tc>
          <w:tcPr>
            <w:tcW w:w="5495" w:type="dxa"/>
          </w:tcPr>
          <w:p w14:paraId="758B6C1A"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Montserrat Montserrat</w:t>
            </w:r>
          </w:p>
        </w:tc>
        <w:tc>
          <w:tcPr>
            <w:tcW w:w="3465" w:type="dxa"/>
          </w:tcPr>
          <w:p w14:paraId="00BF05EE"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2B35671C" w14:textId="77777777">
        <w:trPr>
          <w:trHeight w:val="300"/>
        </w:trPr>
        <w:tc>
          <w:tcPr>
            <w:tcW w:w="5495" w:type="dxa"/>
          </w:tcPr>
          <w:p w14:paraId="7ED55A88"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Corea del Norte Corea del Norte</w:t>
            </w:r>
          </w:p>
        </w:tc>
        <w:tc>
          <w:tcPr>
            <w:tcW w:w="3465" w:type="dxa"/>
          </w:tcPr>
          <w:p w14:paraId="59FF1E2C"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428DB416" w14:textId="77777777">
        <w:trPr>
          <w:trHeight w:val="300"/>
        </w:trPr>
        <w:tc>
          <w:tcPr>
            <w:tcW w:w="5495" w:type="dxa"/>
          </w:tcPr>
          <w:p w14:paraId="3AC170F1"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Corea del Sur Corea del Sur</w:t>
            </w:r>
          </w:p>
        </w:tc>
        <w:tc>
          <w:tcPr>
            <w:tcW w:w="3465" w:type="dxa"/>
          </w:tcPr>
          <w:p w14:paraId="2A16AA3D"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148C2B5D" w14:textId="77777777">
        <w:trPr>
          <w:trHeight w:val="300"/>
        </w:trPr>
        <w:tc>
          <w:tcPr>
            <w:tcW w:w="5495" w:type="dxa"/>
          </w:tcPr>
          <w:p w14:paraId="5142863C"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Timor Oriental Timor Oriental</w:t>
            </w:r>
          </w:p>
        </w:tc>
        <w:tc>
          <w:tcPr>
            <w:tcW w:w="3465" w:type="dxa"/>
          </w:tcPr>
          <w:p w14:paraId="00248843"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27EE9EE9" w14:textId="77777777">
        <w:trPr>
          <w:trHeight w:val="300"/>
        </w:trPr>
        <w:tc>
          <w:tcPr>
            <w:tcW w:w="5495" w:type="dxa"/>
          </w:tcPr>
          <w:p w14:paraId="60684B07"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Tuvalu Tuvalu</w:t>
            </w:r>
          </w:p>
        </w:tc>
        <w:tc>
          <w:tcPr>
            <w:tcW w:w="3465" w:type="dxa"/>
          </w:tcPr>
          <w:p w14:paraId="1C133540"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299D7A25" w14:textId="77777777">
        <w:trPr>
          <w:trHeight w:val="300"/>
        </w:trPr>
        <w:tc>
          <w:tcPr>
            <w:tcW w:w="5495" w:type="dxa"/>
          </w:tcPr>
          <w:p w14:paraId="08530F23"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Islas Vírgenes de los Estados Unidos Islas Vírgenes de los Estados Unidos</w:t>
            </w:r>
          </w:p>
        </w:tc>
        <w:tc>
          <w:tcPr>
            <w:tcW w:w="3465" w:type="dxa"/>
          </w:tcPr>
          <w:p w14:paraId="757877EB"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4807F4F3" w14:textId="77777777">
        <w:trPr>
          <w:trHeight w:val="300"/>
        </w:trPr>
        <w:tc>
          <w:tcPr>
            <w:tcW w:w="5495" w:type="dxa"/>
          </w:tcPr>
          <w:p w14:paraId="19639604"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Vietnam Vietnam</w:t>
            </w:r>
          </w:p>
        </w:tc>
        <w:tc>
          <w:tcPr>
            <w:tcW w:w="3465" w:type="dxa"/>
          </w:tcPr>
          <w:p w14:paraId="1C7ED040"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0,1</w:t>
            </w:r>
          </w:p>
        </w:tc>
      </w:tr>
      <w:tr w:rsidR="00532EA3" w:rsidRPr="00C01091" w14:paraId="62D97846" w14:textId="77777777">
        <w:trPr>
          <w:trHeight w:val="300"/>
        </w:trPr>
        <w:tc>
          <w:tcPr>
            <w:tcW w:w="5495" w:type="dxa"/>
          </w:tcPr>
          <w:p w14:paraId="744CF5FA" w14:textId="77777777" w:rsidR="00532EA3" w:rsidRPr="00C01091" w:rsidRDefault="009F67C0">
            <w:pPr>
              <w:rPr>
                <w:rFonts w:ascii="Times New Roman" w:eastAsia="Calibri" w:hAnsi="Times New Roman" w:cs="Times New Roman"/>
                <w:sz w:val="24"/>
                <w:szCs w:val="24"/>
                <w:lang w:val="en-US"/>
              </w:rPr>
            </w:pPr>
            <w:r w:rsidRPr="00C01091">
              <w:rPr>
                <w:rFonts w:ascii="Times New Roman" w:eastAsia="Calibri" w:hAnsi="Times New Roman" w:cs="Times New Roman"/>
                <w:sz w:val="24"/>
                <w:szCs w:val="24"/>
                <w:lang w:val="en-US"/>
              </w:rPr>
              <w:t xml:space="preserve">Flag of </w:t>
            </w:r>
            <w:proofErr w:type="spellStart"/>
            <w:r w:rsidRPr="00C01091">
              <w:rPr>
                <w:rFonts w:ascii="Times New Roman" w:eastAsia="Calibri" w:hAnsi="Times New Roman" w:cs="Times New Roman"/>
                <w:sz w:val="24"/>
                <w:szCs w:val="24"/>
                <w:lang w:val="en-US"/>
              </w:rPr>
              <w:t>Poland.svg</w:t>
            </w:r>
            <w:proofErr w:type="spellEnd"/>
            <w:r w:rsidRPr="00C01091">
              <w:rPr>
                <w:rFonts w:ascii="Times New Roman" w:eastAsia="Calibri" w:hAnsi="Times New Roman" w:cs="Times New Roman"/>
                <w:sz w:val="24"/>
                <w:szCs w:val="24"/>
                <w:lang w:val="en-US"/>
              </w:rPr>
              <w:t> </w:t>
            </w:r>
            <w:proofErr w:type="spellStart"/>
            <w:r w:rsidRPr="00C01091">
              <w:rPr>
                <w:rFonts w:ascii="Times New Roman" w:eastAsia="Calibri" w:hAnsi="Times New Roman" w:cs="Times New Roman"/>
                <w:sz w:val="24"/>
                <w:szCs w:val="24"/>
                <w:lang w:val="en-US"/>
              </w:rPr>
              <w:t>Polonia</w:t>
            </w:r>
            <w:proofErr w:type="spellEnd"/>
          </w:p>
        </w:tc>
        <w:tc>
          <w:tcPr>
            <w:tcW w:w="3465" w:type="dxa"/>
          </w:tcPr>
          <w:p w14:paraId="478560A5"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0,02</w:t>
            </w:r>
          </w:p>
        </w:tc>
      </w:tr>
      <w:tr w:rsidR="00532EA3" w:rsidRPr="00C01091" w14:paraId="3A9B8AAC" w14:textId="77777777">
        <w:trPr>
          <w:trHeight w:val="300"/>
        </w:trPr>
        <w:tc>
          <w:tcPr>
            <w:tcW w:w="5495" w:type="dxa"/>
          </w:tcPr>
          <w:p w14:paraId="4BE80991"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México </w:t>
            </w:r>
            <w:proofErr w:type="spellStart"/>
            <w:r w:rsidRPr="00C01091">
              <w:rPr>
                <w:rFonts w:ascii="Times New Roman" w:eastAsia="Calibri" w:hAnsi="Times New Roman" w:cs="Times New Roman"/>
                <w:sz w:val="24"/>
                <w:szCs w:val="24"/>
              </w:rPr>
              <w:t>Mexico</w:t>
            </w:r>
            <w:proofErr w:type="spellEnd"/>
          </w:p>
        </w:tc>
        <w:tc>
          <w:tcPr>
            <w:tcW w:w="3465" w:type="dxa"/>
          </w:tcPr>
          <w:p w14:paraId="1FC3EE59"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0,01</w:t>
            </w:r>
          </w:p>
        </w:tc>
      </w:tr>
      <w:tr w:rsidR="00532EA3" w:rsidRPr="00C01091" w14:paraId="60E6E031" w14:textId="77777777">
        <w:trPr>
          <w:trHeight w:val="300"/>
        </w:trPr>
        <w:tc>
          <w:tcPr>
            <w:tcW w:w="5495" w:type="dxa"/>
          </w:tcPr>
          <w:p w14:paraId="7C23C71E" w14:textId="77777777" w:rsidR="00532EA3" w:rsidRPr="00C01091" w:rsidRDefault="009F67C0">
            <w:pPr>
              <w:rPr>
                <w:rFonts w:ascii="Times New Roman" w:eastAsia="Calibri" w:hAnsi="Times New Roman" w:cs="Times New Roman"/>
                <w:sz w:val="24"/>
                <w:szCs w:val="24"/>
              </w:rPr>
            </w:pPr>
            <w:r w:rsidRPr="00C01091">
              <w:rPr>
                <w:rFonts w:ascii="Times New Roman" w:eastAsia="Calibri" w:hAnsi="Times New Roman" w:cs="Times New Roman"/>
                <w:sz w:val="24"/>
                <w:szCs w:val="24"/>
              </w:rPr>
              <w:t xml:space="preserve"> Ciudad del Vaticano Ciudad del Vaticano</w:t>
            </w:r>
          </w:p>
        </w:tc>
        <w:tc>
          <w:tcPr>
            <w:tcW w:w="3465" w:type="dxa"/>
          </w:tcPr>
          <w:p w14:paraId="039AB38D" w14:textId="77777777" w:rsidR="00532EA3" w:rsidRPr="00C01091" w:rsidRDefault="009F67C0">
            <w:pPr>
              <w:jc w:val="right"/>
              <w:rPr>
                <w:rFonts w:ascii="Times New Roman" w:eastAsia="Calibri" w:hAnsi="Times New Roman" w:cs="Times New Roman"/>
                <w:sz w:val="24"/>
                <w:szCs w:val="24"/>
              </w:rPr>
            </w:pPr>
            <w:r w:rsidRPr="00C01091">
              <w:rPr>
                <w:rFonts w:ascii="Times New Roman" w:eastAsia="Calibri" w:hAnsi="Times New Roman" w:cs="Times New Roman"/>
                <w:sz w:val="24"/>
                <w:szCs w:val="24"/>
              </w:rPr>
              <w:t>0</w:t>
            </w:r>
          </w:p>
        </w:tc>
      </w:tr>
    </w:tbl>
    <w:p w14:paraId="1433ABF1" w14:textId="77777777" w:rsidR="00532EA3" w:rsidRPr="00C01091" w:rsidRDefault="00532EA3">
      <w:pPr>
        <w:pStyle w:val="Ttulo2"/>
        <w:spacing w:before="0" w:after="60"/>
        <w:rPr>
          <w:rFonts w:ascii="Times New Roman" w:eastAsia="Times New Roman" w:hAnsi="Times New Roman" w:cs="Times New Roman"/>
          <w:color w:val="000000"/>
          <w:sz w:val="24"/>
          <w:szCs w:val="24"/>
        </w:rPr>
      </w:pPr>
    </w:p>
    <w:p w14:paraId="1D5804DC" w14:textId="77777777" w:rsidR="00532EA3" w:rsidRPr="00C01091" w:rsidRDefault="00532EA3">
      <w:pPr>
        <w:rPr>
          <w:rFonts w:ascii="Times New Roman" w:eastAsia="Times New Roman" w:hAnsi="Times New Roman" w:cs="Times New Roman"/>
          <w:sz w:val="24"/>
          <w:szCs w:val="24"/>
        </w:rPr>
      </w:pPr>
    </w:p>
    <w:p w14:paraId="54BF2A43" w14:textId="77777777" w:rsidR="00532EA3" w:rsidRPr="00C01091" w:rsidRDefault="00532EA3">
      <w:pPr>
        <w:rPr>
          <w:rFonts w:ascii="Times New Roman" w:eastAsia="Times New Roman" w:hAnsi="Times New Roman" w:cs="Times New Roman"/>
          <w:sz w:val="24"/>
          <w:szCs w:val="24"/>
        </w:rPr>
      </w:pPr>
    </w:p>
    <w:p w14:paraId="44C52AF9" w14:textId="77777777" w:rsidR="00532EA3" w:rsidRPr="00C01091" w:rsidRDefault="00532EA3">
      <w:pPr>
        <w:rPr>
          <w:rFonts w:ascii="Times New Roman" w:eastAsia="Times New Roman" w:hAnsi="Times New Roman" w:cs="Times New Roman"/>
          <w:sz w:val="24"/>
          <w:szCs w:val="24"/>
        </w:rPr>
      </w:pPr>
    </w:p>
    <w:p w14:paraId="5B0E7C1B" w14:textId="77777777" w:rsidR="00532EA3" w:rsidRPr="00C01091" w:rsidRDefault="00532EA3">
      <w:pPr>
        <w:rPr>
          <w:rFonts w:ascii="Times New Roman" w:eastAsia="Times New Roman" w:hAnsi="Times New Roman" w:cs="Times New Roman"/>
          <w:sz w:val="24"/>
          <w:szCs w:val="24"/>
        </w:rPr>
      </w:pPr>
    </w:p>
    <w:p w14:paraId="55BBF5FE" w14:textId="77777777" w:rsidR="00532EA3" w:rsidRPr="00C01091" w:rsidRDefault="00532EA3">
      <w:pPr>
        <w:rPr>
          <w:rFonts w:ascii="Times New Roman" w:eastAsia="Times New Roman" w:hAnsi="Times New Roman" w:cs="Times New Roman"/>
          <w:sz w:val="24"/>
          <w:szCs w:val="24"/>
        </w:rPr>
      </w:pPr>
    </w:p>
    <w:p w14:paraId="26D8F77A" w14:textId="77777777" w:rsidR="00532EA3" w:rsidRPr="00C01091" w:rsidRDefault="00532EA3">
      <w:pPr>
        <w:rPr>
          <w:rFonts w:ascii="Times New Roman" w:eastAsia="Times New Roman" w:hAnsi="Times New Roman" w:cs="Times New Roman"/>
          <w:sz w:val="24"/>
          <w:szCs w:val="24"/>
        </w:rPr>
      </w:pPr>
    </w:p>
    <w:p w14:paraId="6C9AD3DE" w14:textId="77777777" w:rsidR="00532EA3" w:rsidRPr="00C01091" w:rsidRDefault="00532EA3">
      <w:pPr>
        <w:rPr>
          <w:rFonts w:ascii="Times New Roman" w:eastAsia="Times New Roman" w:hAnsi="Times New Roman" w:cs="Times New Roman"/>
          <w:sz w:val="24"/>
          <w:szCs w:val="24"/>
        </w:rPr>
      </w:pPr>
    </w:p>
    <w:p w14:paraId="0ABECF9B" w14:textId="77777777" w:rsidR="00532EA3" w:rsidRPr="00C01091" w:rsidRDefault="00532EA3">
      <w:pPr>
        <w:rPr>
          <w:rFonts w:ascii="Times New Roman" w:eastAsia="Times New Roman" w:hAnsi="Times New Roman" w:cs="Times New Roman"/>
          <w:sz w:val="24"/>
          <w:szCs w:val="24"/>
        </w:rPr>
      </w:pPr>
    </w:p>
    <w:p w14:paraId="552F2CC6" w14:textId="77777777" w:rsidR="00532EA3" w:rsidRPr="00C01091" w:rsidRDefault="00532EA3">
      <w:pPr>
        <w:rPr>
          <w:rFonts w:ascii="Times New Roman" w:eastAsia="Times New Roman" w:hAnsi="Times New Roman" w:cs="Times New Roman"/>
          <w:sz w:val="24"/>
          <w:szCs w:val="24"/>
        </w:rPr>
      </w:pPr>
    </w:p>
    <w:sectPr w:rsidR="00532EA3" w:rsidRPr="00C01091" w:rsidSect="00F07A64">
      <w:headerReference w:type="default" r:id="rId13"/>
      <w:footerReference w:type="even" r:id="rId14"/>
      <w:footerReference w:type="default" r:id="rId15"/>
      <w:headerReference w:type="first" r:id="rId16"/>
      <w:pgSz w:w="11900" w:h="16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8D9032" w14:textId="77777777" w:rsidR="006C6DDB" w:rsidRDefault="006C6DDB">
      <w:r>
        <w:separator/>
      </w:r>
    </w:p>
  </w:endnote>
  <w:endnote w:type="continuationSeparator" w:id="0">
    <w:p w14:paraId="5CB1AC31" w14:textId="77777777" w:rsidR="006C6DDB" w:rsidRDefault="006C6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B9A79F" w14:textId="77777777" w:rsidR="00200692" w:rsidRDefault="00200692">
    <w:pPr>
      <w:pBdr>
        <w:top w:val="nil"/>
        <w:left w:val="nil"/>
        <w:bottom w:val="nil"/>
        <w:right w:val="nil"/>
        <w:between w:val="nil"/>
      </w:pBdr>
      <w:tabs>
        <w:tab w:val="center" w:pos="4252"/>
        <w:tab w:val="right" w:pos="8504"/>
      </w:tabs>
      <w:jc w:val="right"/>
      <w:rPr>
        <w:color w:val="000000"/>
      </w:rPr>
    </w:pPr>
  </w:p>
  <w:p w14:paraId="14605E99" w14:textId="77777777" w:rsidR="00200692" w:rsidRDefault="00200692">
    <w:pPr>
      <w:pBdr>
        <w:top w:val="nil"/>
        <w:left w:val="nil"/>
        <w:bottom w:val="nil"/>
        <w:right w:val="nil"/>
        <w:between w:val="nil"/>
      </w:pBdr>
      <w:tabs>
        <w:tab w:val="center" w:pos="4252"/>
        <w:tab w:val="right" w:pos="8504"/>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AE70B" w14:textId="77777777" w:rsidR="00200692" w:rsidRDefault="00200692">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786E45">
      <w:rPr>
        <w:noProof/>
        <w:color w:val="000000"/>
      </w:rPr>
      <w:t>18</w:t>
    </w:r>
    <w:r>
      <w:rPr>
        <w:color w:val="000000"/>
      </w:rPr>
      <w:fldChar w:fldCharType="end"/>
    </w:r>
  </w:p>
  <w:p w14:paraId="480E56D4" w14:textId="77777777" w:rsidR="00200692" w:rsidRDefault="00200692">
    <w:pPr>
      <w:pBdr>
        <w:top w:val="nil"/>
        <w:left w:val="nil"/>
        <w:bottom w:val="nil"/>
        <w:right w:val="nil"/>
        <w:between w:val="nil"/>
      </w:pBdr>
      <w:tabs>
        <w:tab w:val="center" w:pos="4252"/>
        <w:tab w:val="right" w:pos="8504"/>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76A91" w14:textId="77777777" w:rsidR="006C6DDB" w:rsidRDefault="006C6DDB">
      <w:r>
        <w:separator/>
      </w:r>
    </w:p>
  </w:footnote>
  <w:footnote w:type="continuationSeparator" w:id="0">
    <w:p w14:paraId="26FFE979" w14:textId="77777777" w:rsidR="006C6DDB" w:rsidRDefault="006C6D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6C5F8" w14:textId="77777777" w:rsidR="00200692" w:rsidRPr="00C01091" w:rsidRDefault="00200692">
    <w:pPr>
      <w:pBdr>
        <w:top w:val="nil"/>
        <w:left w:val="nil"/>
        <w:bottom w:val="nil"/>
        <w:right w:val="nil"/>
        <w:between w:val="nil"/>
      </w:pBdr>
      <w:tabs>
        <w:tab w:val="center" w:pos="4252"/>
        <w:tab w:val="right" w:pos="8504"/>
      </w:tabs>
      <w:rPr>
        <w:rFonts w:ascii="Times New Roman" w:eastAsia="Calibri" w:hAnsi="Times New Roman" w:cs="Times New Roman"/>
        <w:b/>
        <w:color w:val="000000"/>
        <w:sz w:val="20"/>
        <w:szCs w:val="20"/>
      </w:rPr>
    </w:pPr>
    <w:proofErr w:type="spellStart"/>
    <w:proofErr w:type="gramStart"/>
    <w:r w:rsidRPr="00C01091">
      <w:rPr>
        <w:rFonts w:ascii="Times New Roman" w:eastAsia="Calibri" w:hAnsi="Times New Roman" w:cs="Times New Roman"/>
        <w:b/>
        <w:color w:val="000000"/>
        <w:sz w:val="20"/>
        <w:szCs w:val="20"/>
      </w:rPr>
      <w:t>eDMGRamadan</w:t>
    </w:r>
    <w:proofErr w:type="spellEnd"/>
    <w:proofErr w:type="gramEnd"/>
    <w:r w:rsidRPr="00C01091">
      <w:rPr>
        <w:rFonts w:ascii="Times New Roman" w:eastAsia="Calibri" w:hAnsi="Times New Roman" w:cs="Times New Roman"/>
        <w:b/>
        <w:color w:val="000000"/>
        <w:sz w:val="20"/>
        <w:szCs w:val="20"/>
      </w:rPr>
      <w:t xml:space="preserve">  </w:t>
    </w:r>
    <w:r w:rsidRPr="00C01091">
      <w:rPr>
        <w:rFonts w:ascii="Times New Roman" w:hAnsi="Times New Roman" w:cs="Times New Roman"/>
        <w:noProof/>
      </w:rPr>
      <w:drawing>
        <wp:anchor distT="0" distB="0" distL="114300" distR="114300" simplePos="0" relativeHeight="251658240" behindDoc="0" locked="0" layoutInCell="1" allowOverlap="1" wp14:anchorId="1563B05D" wp14:editId="2C718F24">
          <wp:simplePos x="0" y="0"/>
          <wp:positionH relativeFrom="column">
            <wp:posOffset>3901440</wp:posOffset>
          </wp:positionH>
          <wp:positionV relativeFrom="paragraph">
            <wp:posOffset>-240029</wp:posOffset>
          </wp:positionV>
          <wp:extent cx="1335405" cy="640080"/>
          <wp:effectExtent l="0" t="0" r="0" b="0"/>
          <wp:wrapNone/>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35405" cy="640080"/>
                  </a:xfrm>
                  <a:prstGeom prst="rect">
                    <a:avLst/>
                  </a:prstGeom>
                  <a:ln/>
                </pic:spPr>
              </pic:pic>
            </a:graphicData>
          </a:graphic>
        </wp:anchor>
      </w:drawing>
    </w:r>
  </w:p>
  <w:p w14:paraId="73C56A4C" w14:textId="77777777" w:rsidR="00200692" w:rsidRPr="00C01091" w:rsidRDefault="00200692">
    <w:pPr>
      <w:pBdr>
        <w:top w:val="nil"/>
        <w:left w:val="nil"/>
        <w:bottom w:val="nil"/>
        <w:right w:val="nil"/>
        <w:between w:val="nil"/>
      </w:pBdr>
      <w:tabs>
        <w:tab w:val="center" w:pos="4252"/>
        <w:tab w:val="right" w:pos="8504"/>
      </w:tabs>
      <w:rPr>
        <w:rFonts w:ascii="Times New Roman" w:eastAsia="Calibri" w:hAnsi="Times New Roman" w:cs="Times New Roman"/>
        <w:b/>
        <w:color w:val="000000"/>
        <w:sz w:val="20"/>
        <w:szCs w:val="20"/>
      </w:rPr>
    </w:pPr>
    <w:r w:rsidRPr="00C01091">
      <w:rPr>
        <w:rFonts w:ascii="Times New Roman" w:eastAsia="Calibri" w:hAnsi="Times New Roman" w:cs="Times New Roman"/>
        <w:b/>
        <w:color w:val="000000"/>
        <w:sz w:val="20"/>
        <w:szCs w:val="20"/>
      </w:rPr>
      <w:t xml:space="preserve">DAP-DMGR-2021-3 </w:t>
    </w:r>
  </w:p>
  <w:p w14:paraId="778BD014" w14:textId="31839B57" w:rsidR="00200692" w:rsidRPr="00C01091" w:rsidRDefault="00200692">
    <w:pPr>
      <w:pBdr>
        <w:top w:val="nil"/>
        <w:left w:val="nil"/>
        <w:bottom w:val="nil"/>
        <w:right w:val="nil"/>
        <w:between w:val="nil"/>
      </w:pBdr>
      <w:tabs>
        <w:tab w:val="center" w:pos="4252"/>
        <w:tab w:val="right" w:pos="8504"/>
      </w:tabs>
      <w:rPr>
        <w:rFonts w:ascii="Times New Roman" w:eastAsia="Calibri" w:hAnsi="Times New Roman" w:cs="Times New Roman"/>
        <w:b/>
        <w:color w:val="000000"/>
        <w:sz w:val="20"/>
        <w:szCs w:val="20"/>
      </w:rPr>
    </w:pPr>
    <w:r w:rsidRPr="00C01091">
      <w:rPr>
        <w:rFonts w:ascii="Times New Roman" w:eastAsia="Calibri" w:hAnsi="Times New Roman" w:cs="Times New Roman"/>
        <w:b/>
        <w:color w:val="000000"/>
        <w:sz w:val="20"/>
        <w:szCs w:val="20"/>
      </w:rPr>
      <w:t xml:space="preserve">Versión </w:t>
    </w:r>
    <w:r>
      <w:rPr>
        <w:rFonts w:ascii="Times New Roman" w:eastAsia="Calibri" w:hAnsi="Times New Roman" w:cs="Times New Roman"/>
        <w:b/>
        <w:color w:val="000000"/>
        <w:sz w:val="20"/>
        <w:szCs w:val="20"/>
      </w:rPr>
      <w:t>1.0</w:t>
    </w:r>
  </w:p>
  <w:p w14:paraId="49BA93D0" w14:textId="77777777" w:rsidR="00200692" w:rsidRDefault="00200692">
    <w:pPr>
      <w:pBdr>
        <w:top w:val="nil"/>
        <w:left w:val="nil"/>
        <w:bottom w:val="nil"/>
        <w:right w:val="nil"/>
        <w:between w:val="nil"/>
      </w:pBdr>
      <w:tabs>
        <w:tab w:val="center" w:pos="4252"/>
        <w:tab w:val="right" w:pos="8504"/>
      </w:tabs>
      <w:rPr>
        <w:color w:val="000000"/>
      </w:rPr>
    </w:pPr>
    <w:r>
      <w:rPr>
        <w:noProof/>
      </w:rPr>
      <mc:AlternateContent>
        <mc:Choice Requires="wps">
          <w:drawing>
            <wp:anchor distT="0" distB="0" distL="114300" distR="114300" simplePos="0" relativeHeight="251659264" behindDoc="0" locked="0" layoutInCell="1" hidden="0" allowOverlap="1" wp14:anchorId="1B8D2A21" wp14:editId="1195E37F">
              <wp:simplePos x="0" y="0"/>
              <wp:positionH relativeFrom="column">
                <wp:posOffset>-165099</wp:posOffset>
              </wp:positionH>
              <wp:positionV relativeFrom="paragraph">
                <wp:posOffset>38100</wp:posOffset>
              </wp:positionV>
              <wp:extent cx="5943600" cy="12700"/>
              <wp:effectExtent l="0" t="0" r="0" b="0"/>
              <wp:wrapNone/>
              <wp:docPr id="15" name="15 Conector recto de flecha"/>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mo="http://schemas.microsoft.com/office/mac/office/2008/main" xmlns:mv="urn:schemas-microsoft-com:mac:vml">
          <w:pict>
            <v:shapetype id="_x0000_t32" coordsize="21600,21600" o:spt="32" o:oned="t" path="m,l21600,21600e" filled="f">
              <v:path arrowok="t" fillok="f" o:connecttype="none"/>
              <o:lock v:ext="edit" shapetype="t"/>
            </v:shapetype>
            <v:shape id="15 Conector recto de flecha" o:spid="_x0000_s1026" type="#_x0000_t32" style="position:absolute;margin-left:-13pt;margin-top:3pt;width:468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" strokecolor="black [3200]">
              <v:stroke startarrowwidth="narrow" startarrowlength="short" endarrowwidth="narrow" endarrowlength="short"/>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FFC16" w14:textId="77777777" w:rsidR="00200692" w:rsidRDefault="00200692">
    <w:pPr>
      <w:tabs>
        <w:tab w:val="right" w:pos="9000"/>
      </w:tabs>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eDMGRamadan</w:t>
    </w:r>
    <w:proofErr w:type="spellEnd"/>
    <w:proofErr w:type="gramEnd"/>
    <w:r>
      <w:rPr>
        <w:rFonts w:ascii="Times New Roman" w:eastAsia="Times New Roman" w:hAnsi="Times New Roman" w:cs="Times New Roman"/>
        <w:sz w:val="20"/>
        <w:szCs w:val="20"/>
      </w:rPr>
      <w:t xml:space="preserve"> </w:t>
    </w:r>
  </w:p>
  <w:p w14:paraId="27B6DBA5" w14:textId="77777777" w:rsidR="00200692" w:rsidRDefault="00200692">
    <w:pPr>
      <w:pBdr>
        <w:bottom w:val="single" w:sz="4" w:space="1" w:color="000000"/>
      </w:pBdr>
      <w:tabs>
        <w:tab w:val="right" w:pos="9000"/>
      </w:tabs>
    </w:pPr>
    <w:r>
      <w:rPr>
        <w:rFonts w:ascii="Times New Roman" w:eastAsia="Times New Roman" w:hAnsi="Times New Roman" w:cs="Times New Roman"/>
        <w:sz w:val="20"/>
        <w:szCs w:val="20"/>
      </w:rPr>
      <w:t>DAP-DMGR-2021-3</w:t>
    </w:r>
  </w:p>
  <w:p w14:paraId="2D1501F7" w14:textId="7623FD50" w:rsidR="00200692" w:rsidRDefault="00200692">
    <w:pPr>
      <w:pBdr>
        <w:bottom w:val="single" w:sz="4" w:space="1" w:color="000000"/>
      </w:pBdr>
      <w:tabs>
        <w:tab w:val="right" w:pos="9000"/>
      </w:tabs>
      <w:rPr>
        <w:rFonts w:ascii="Times New Roman" w:eastAsia="Times New Roman" w:hAnsi="Times New Roman" w:cs="Times New Roman"/>
        <w:sz w:val="20"/>
        <w:szCs w:val="20"/>
      </w:rPr>
    </w:pPr>
    <w:r>
      <w:rPr>
        <w:rFonts w:ascii="Times New Roman" w:eastAsia="Times New Roman" w:hAnsi="Times New Roman" w:cs="Times New Roman"/>
        <w:sz w:val="20"/>
        <w:szCs w:val="20"/>
      </w:rPr>
      <w:t>Versión: 1.0</w:t>
    </w:r>
  </w:p>
  <w:p w14:paraId="19F91CFA" w14:textId="77777777" w:rsidR="00200692" w:rsidRDefault="00200692">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D4320"/>
    <w:multiLevelType w:val="multilevel"/>
    <w:tmpl w:val="E2544240"/>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
    <w:nsid w:val="07AD37BB"/>
    <w:multiLevelType w:val="multilevel"/>
    <w:tmpl w:val="9F2CE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A0168A0"/>
    <w:multiLevelType w:val="hybridMultilevel"/>
    <w:tmpl w:val="2A7E88D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186C1D5E"/>
    <w:multiLevelType w:val="hybridMultilevel"/>
    <w:tmpl w:val="F5FA044A"/>
    <w:lvl w:ilvl="0" w:tplc="40324268">
      <w:start w:val="1"/>
      <w:numFmt w:val="decimal"/>
      <w:lvlText w:val="%1."/>
      <w:lvlJc w:val="left"/>
      <w:pPr>
        <w:ind w:left="1080" w:hanging="360"/>
      </w:pPr>
      <w:rPr>
        <w:rFonts w:hint="default"/>
      </w:r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4">
    <w:nsid w:val="191D11A5"/>
    <w:multiLevelType w:val="hybridMultilevel"/>
    <w:tmpl w:val="5A7E09D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256A1BA6"/>
    <w:multiLevelType w:val="hybridMultilevel"/>
    <w:tmpl w:val="617663EA"/>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
    <w:nsid w:val="27010D5A"/>
    <w:multiLevelType w:val="hybridMultilevel"/>
    <w:tmpl w:val="17F45D24"/>
    <w:lvl w:ilvl="0" w:tplc="6148781E">
      <w:start w:val="4"/>
      <w:numFmt w:val="bullet"/>
      <w:lvlText w:val="-"/>
      <w:lvlJc w:val="left"/>
      <w:pPr>
        <w:ind w:left="786" w:hanging="360"/>
      </w:pPr>
      <w:rPr>
        <w:rFonts w:ascii="Times New Roman" w:eastAsia="Times New Roman" w:hAnsi="Times New Roman" w:cs="Times New Roman" w:hint="default"/>
      </w:rPr>
    </w:lvl>
    <w:lvl w:ilvl="1" w:tplc="04030003" w:tentative="1">
      <w:start w:val="1"/>
      <w:numFmt w:val="bullet"/>
      <w:lvlText w:val="o"/>
      <w:lvlJc w:val="left"/>
      <w:pPr>
        <w:ind w:left="1506" w:hanging="360"/>
      </w:pPr>
      <w:rPr>
        <w:rFonts w:ascii="Courier New" w:hAnsi="Courier New" w:cs="Courier New" w:hint="default"/>
      </w:rPr>
    </w:lvl>
    <w:lvl w:ilvl="2" w:tplc="04030005" w:tentative="1">
      <w:start w:val="1"/>
      <w:numFmt w:val="bullet"/>
      <w:lvlText w:val=""/>
      <w:lvlJc w:val="left"/>
      <w:pPr>
        <w:ind w:left="2226" w:hanging="360"/>
      </w:pPr>
      <w:rPr>
        <w:rFonts w:ascii="Wingdings" w:hAnsi="Wingdings" w:hint="default"/>
      </w:rPr>
    </w:lvl>
    <w:lvl w:ilvl="3" w:tplc="04030001" w:tentative="1">
      <w:start w:val="1"/>
      <w:numFmt w:val="bullet"/>
      <w:lvlText w:val=""/>
      <w:lvlJc w:val="left"/>
      <w:pPr>
        <w:ind w:left="2946" w:hanging="360"/>
      </w:pPr>
      <w:rPr>
        <w:rFonts w:ascii="Symbol" w:hAnsi="Symbol" w:hint="default"/>
      </w:rPr>
    </w:lvl>
    <w:lvl w:ilvl="4" w:tplc="04030003" w:tentative="1">
      <w:start w:val="1"/>
      <w:numFmt w:val="bullet"/>
      <w:lvlText w:val="o"/>
      <w:lvlJc w:val="left"/>
      <w:pPr>
        <w:ind w:left="3666" w:hanging="360"/>
      </w:pPr>
      <w:rPr>
        <w:rFonts w:ascii="Courier New" w:hAnsi="Courier New" w:cs="Courier New" w:hint="default"/>
      </w:rPr>
    </w:lvl>
    <w:lvl w:ilvl="5" w:tplc="04030005" w:tentative="1">
      <w:start w:val="1"/>
      <w:numFmt w:val="bullet"/>
      <w:lvlText w:val=""/>
      <w:lvlJc w:val="left"/>
      <w:pPr>
        <w:ind w:left="4386" w:hanging="360"/>
      </w:pPr>
      <w:rPr>
        <w:rFonts w:ascii="Wingdings" w:hAnsi="Wingdings" w:hint="default"/>
      </w:rPr>
    </w:lvl>
    <w:lvl w:ilvl="6" w:tplc="04030001" w:tentative="1">
      <w:start w:val="1"/>
      <w:numFmt w:val="bullet"/>
      <w:lvlText w:val=""/>
      <w:lvlJc w:val="left"/>
      <w:pPr>
        <w:ind w:left="5106" w:hanging="360"/>
      </w:pPr>
      <w:rPr>
        <w:rFonts w:ascii="Symbol" w:hAnsi="Symbol" w:hint="default"/>
      </w:rPr>
    </w:lvl>
    <w:lvl w:ilvl="7" w:tplc="04030003" w:tentative="1">
      <w:start w:val="1"/>
      <w:numFmt w:val="bullet"/>
      <w:lvlText w:val="o"/>
      <w:lvlJc w:val="left"/>
      <w:pPr>
        <w:ind w:left="5826" w:hanging="360"/>
      </w:pPr>
      <w:rPr>
        <w:rFonts w:ascii="Courier New" w:hAnsi="Courier New" w:cs="Courier New" w:hint="default"/>
      </w:rPr>
    </w:lvl>
    <w:lvl w:ilvl="8" w:tplc="04030005" w:tentative="1">
      <w:start w:val="1"/>
      <w:numFmt w:val="bullet"/>
      <w:lvlText w:val=""/>
      <w:lvlJc w:val="left"/>
      <w:pPr>
        <w:ind w:left="6546" w:hanging="360"/>
      </w:pPr>
      <w:rPr>
        <w:rFonts w:ascii="Wingdings" w:hAnsi="Wingdings" w:hint="default"/>
      </w:rPr>
    </w:lvl>
  </w:abstractNum>
  <w:abstractNum w:abstractNumId="7">
    <w:nsid w:val="36F63DE3"/>
    <w:multiLevelType w:val="multilevel"/>
    <w:tmpl w:val="F5823096"/>
    <w:lvl w:ilvl="0">
      <w:start w:val="1"/>
      <w:numFmt w:val="decimal"/>
      <w:lvlText w:val="%1."/>
      <w:lvlJc w:val="left"/>
      <w:pPr>
        <w:ind w:left="644" w:hanging="359"/>
      </w:pPr>
      <w:rPr>
        <w:color w:val="000000"/>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nsid w:val="61E606EE"/>
    <w:multiLevelType w:val="multilevel"/>
    <w:tmpl w:val="3462E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EF61F9A"/>
    <w:multiLevelType w:val="hybridMultilevel"/>
    <w:tmpl w:val="9E360160"/>
    <w:lvl w:ilvl="0" w:tplc="6148781E">
      <w:start w:val="4"/>
      <w:numFmt w:val="bullet"/>
      <w:lvlText w:val="-"/>
      <w:lvlJc w:val="left"/>
      <w:pPr>
        <w:ind w:left="720" w:hanging="360"/>
      </w:pPr>
      <w:rPr>
        <w:rFonts w:ascii="Times New Roman" w:eastAsia="Times New Roman"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0">
    <w:nsid w:val="706B7DC2"/>
    <w:multiLevelType w:val="multilevel"/>
    <w:tmpl w:val="8F8A3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78A703FF"/>
    <w:multiLevelType w:val="hybridMultilevel"/>
    <w:tmpl w:val="DE48F4A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8"/>
  </w:num>
  <w:num w:numId="2">
    <w:abstractNumId w:val="1"/>
  </w:num>
  <w:num w:numId="3">
    <w:abstractNumId w:val="0"/>
  </w:num>
  <w:num w:numId="4">
    <w:abstractNumId w:val="10"/>
  </w:num>
  <w:num w:numId="5">
    <w:abstractNumId w:val="7"/>
  </w:num>
  <w:num w:numId="6">
    <w:abstractNumId w:val="5"/>
  </w:num>
  <w:num w:numId="7">
    <w:abstractNumId w:val="3"/>
  </w:num>
  <w:num w:numId="8">
    <w:abstractNumId w:val="9"/>
  </w:num>
  <w:num w:numId="9">
    <w:abstractNumId w:val="6"/>
  </w:num>
  <w:num w:numId="10">
    <w:abstractNumId w:val="4"/>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EA3"/>
    <w:rsid w:val="00010ABC"/>
    <w:rsid w:val="00031FC3"/>
    <w:rsid w:val="001342E6"/>
    <w:rsid w:val="001A1E34"/>
    <w:rsid w:val="002000BF"/>
    <w:rsid w:val="00200692"/>
    <w:rsid w:val="002605A0"/>
    <w:rsid w:val="002B1FA4"/>
    <w:rsid w:val="00307602"/>
    <w:rsid w:val="00333160"/>
    <w:rsid w:val="00345707"/>
    <w:rsid w:val="003574A2"/>
    <w:rsid w:val="003A0C07"/>
    <w:rsid w:val="003D7055"/>
    <w:rsid w:val="004A0A6A"/>
    <w:rsid w:val="00532EA3"/>
    <w:rsid w:val="00541BC9"/>
    <w:rsid w:val="00547306"/>
    <w:rsid w:val="00575E81"/>
    <w:rsid w:val="005A0B4A"/>
    <w:rsid w:val="005A35AA"/>
    <w:rsid w:val="006058EC"/>
    <w:rsid w:val="006A69FA"/>
    <w:rsid w:val="006C6DDB"/>
    <w:rsid w:val="006F1570"/>
    <w:rsid w:val="00733A83"/>
    <w:rsid w:val="00757DF1"/>
    <w:rsid w:val="00786E45"/>
    <w:rsid w:val="0079120E"/>
    <w:rsid w:val="008068BA"/>
    <w:rsid w:val="00811CEB"/>
    <w:rsid w:val="00824EFF"/>
    <w:rsid w:val="00866310"/>
    <w:rsid w:val="008D5FD6"/>
    <w:rsid w:val="00937468"/>
    <w:rsid w:val="00942C64"/>
    <w:rsid w:val="009C2E38"/>
    <w:rsid w:val="009F67C0"/>
    <w:rsid w:val="00A24DDD"/>
    <w:rsid w:val="00A87408"/>
    <w:rsid w:val="00B92221"/>
    <w:rsid w:val="00B95E40"/>
    <w:rsid w:val="00C01091"/>
    <w:rsid w:val="00C12086"/>
    <w:rsid w:val="00C2431B"/>
    <w:rsid w:val="00C74F80"/>
    <w:rsid w:val="00CD4CE1"/>
    <w:rsid w:val="00CE0938"/>
    <w:rsid w:val="00D023DB"/>
    <w:rsid w:val="00D03BA3"/>
    <w:rsid w:val="00D34C08"/>
    <w:rsid w:val="00E03536"/>
    <w:rsid w:val="00E46C0E"/>
    <w:rsid w:val="00E50710"/>
    <w:rsid w:val="00E5769A"/>
    <w:rsid w:val="00ED23A7"/>
    <w:rsid w:val="00EE7985"/>
    <w:rsid w:val="00EF2435"/>
    <w:rsid w:val="00EF2B87"/>
    <w:rsid w:val="00F07A64"/>
    <w:rsid w:val="00F10CA6"/>
    <w:rsid w:val="00FF0D0F"/>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F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EA0"/>
  </w:style>
  <w:style w:type="paragraph" w:styleId="Ttulo1">
    <w:name w:val="heading 1"/>
    <w:basedOn w:val="Normal"/>
    <w:next w:val="Normal"/>
    <w:link w:val="Ttulo1Car"/>
    <w:uiPriority w:val="9"/>
    <w:qFormat/>
    <w:rsid w:val="00703E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03E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6B9B"/>
    <w:pPr>
      <w:keepNext/>
      <w:keepLines/>
      <w:spacing w:before="200" w:line="276" w:lineRule="auto"/>
      <w:outlineLvl w:val="2"/>
    </w:pPr>
    <w:rPr>
      <w:rFonts w:asciiTheme="majorHAnsi" w:eastAsiaTheme="majorEastAsia" w:hAnsiTheme="majorHAnsi" w:cstheme="majorBidi"/>
      <w:b/>
      <w:bCs/>
      <w:color w:val="4F81BD" w:themeColor="accent1"/>
      <w:lang w:val="ca-ES" w:eastAsia="en-US"/>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99"/>
    <w:qFormat/>
    <w:rsid w:val="00446ECD"/>
    <w:pPr>
      <w:ind w:left="720"/>
      <w:contextualSpacing/>
    </w:pPr>
  </w:style>
  <w:style w:type="paragraph" w:styleId="Piedepgina">
    <w:name w:val="footer"/>
    <w:basedOn w:val="Normal"/>
    <w:link w:val="PiedepginaCar"/>
    <w:uiPriority w:val="99"/>
    <w:unhideWhenUsed/>
    <w:rsid w:val="00BA6B95"/>
    <w:pPr>
      <w:tabs>
        <w:tab w:val="center" w:pos="4252"/>
        <w:tab w:val="right" w:pos="8504"/>
      </w:tabs>
    </w:pPr>
  </w:style>
  <w:style w:type="character" w:customStyle="1" w:styleId="PiedepginaCar">
    <w:name w:val="Pie de página Car"/>
    <w:basedOn w:val="Fuentedeprrafopredeter"/>
    <w:link w:val="Piedepgina"/>
    <w:uiPriority w:val="99"/>
    <w:rsid w:val="00BA6B95"/>
  </w:style>
  <w:style w:type="character" w:styleId="Nmerodepgina">
    <w:name w:val="page number"/>
    <w:basedOn w:val="Fuentedeprrafopredeter"/>
    <w:uiPriority w:val="99"/>
    <w:semiHidden/>
    <w:unhideWhenUsed/>
    <w:rsid w:val="00BA6B95"/>
  </w:style>
  <w:style w:type="paragraph" w:styleId="Encabezado">
    <w:name w:val="header"/>
    <w:basedOn w:val="Normal"/>
    <w:link w:val="EncabezadoCar"/>
    <w:uiPriority w:val="99"/>
    <w:unhideWhenUsed/>
    <w:rsid w:val="00BA6B95"/>
    <w:pPr>
      <w:tabs>
        <w:tab w:val="center" w:pos="4252"/>
        <w:tab w:val="right" w:pos="8504"/>
      </w:tabs>
    </w:pPr>
  </w:style>
  <w:style w:type="character" w:customStyle="1" w:styleId="EncabezadoCar">
    <w:name w:val="Encabezado Car"/>
    <w:basedOn w:val="Fuentedeprrafopredeter"/>
    <w:link w:val="Encabezado"/>
    <w:uiPriority w:val="99"/>
    <w:rsid w:val="00BA6B95"/>
  </w:style>
  <w:style w:type="paragraph" w:styleId="Textodeglobo">
    <w:name w:val="Balloon Text"/>
    <w:basedOn w:val="Normal"/>
    <w:link w:val="TextodegloboCar"/>
    <w:uiPriority w:val="99"/>
    <w:semiHidden/>
    <w:unhideWhenUsed/>
    <w:rsid w:val="00BA6B9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BA6B95"/>
    <w:rPr>
      <w:rFonts w:ascii="Lucida Grande" w:hAnsi="Lucida Grande"/>
      <w:sz w:val="18"/>
      <w:szCs w:val="18"/>
    </w:rPr>
  </w:style>
  <w:style w:type="character" w:styleId="Refdecomentario">
    <w:name w:val="annotation reference"/>
    <w:basedOn w:val="Fuentedeprrafopredeter"/>
    <w:uiPriority w:val="99"/>
    <w:semiHidden/>
    <w:unhideWhenUsed/>
    <w:rsid w:val="006F15EB"/>
    <w:rPr>
      <w:sz w:val="16"/>
      <w:szCs w:val="16"/>
    </w:rPr>
  </w:style>
  <w:style w:type="paragraph" w:styleId="Textocomentario">
    <w:name w:val="annotation text"/>
    <w:basedOn w:val="Normal"/>
    <w:link w:val="TextocomentarioCar"/>
    <w:uiPriority w:val="99"/>
    <w:unhideWhenUsed/>
    <w:rsid w:val="006F15EB"/>
    <w:rPr>
      <w:sz w:val="20"/>
      <w:szCs w:val="20"/>
    </w:rPr>
  </w:style>
  <w:style w:type="character" w:customStyle="1" w:styleId="TextocomentarioCar">
    <w:name w:val="Texto comentario Car"/>
    <w:basedOn w:val="Fuentedeprrafopredeter"/>
    <w:link w:val="Textocomentario"/>
    <w:uiPriority w:val="99"/>
    <w:rsid w:val="006F15EB"/>
    <w:rPr>
      <w:sz w:val="20"/>
      <w:szCs w:val="20"/>
    </w:rPr>
  </w:style>
  <w:style w:type="paragraph" w:styleId="Asuntodelcomentario">
    <w:name w:val="annotation subject"/>
    <w:basedOn w:val="Textocomentario"/>
    <w:next w:val="Textocomentario"/>
    <w:link w:val="AsuntodelcomentarioCar"/>
    <w:uiPriority w:val="99"/>
    <w:semiHidden/>
    <w:unhideWhenUsed/>
    <w:rsid w:val="006F15EB"/>
    <w:rPr>
      <w:b/>
      <w:bCs/>
    </w:rPr>
  </w:style>
  <w:style w:type="character" w:customStyle="1" w:styleId="AsuntodelcomentarioCar">
    <w:name w:val="Asunto del comentario Car"/>
    <w:basedOn w:val="TextocomentarioCar"/>
    <w:link w:val="Asuntodelcomentario"/>
    <w:uiPriority w:val="99"/>
    <w:semiHidden/>
    <w:rsid w:val="006F15EB"/>
    <w:rPr>
      <w:b/>
      <w:bCs/>
      <w:sz w:val="20"/>
      <w:szCs w:val="20"/>
    </w:rPr>
  </w:style>
  <w:style w:type="paragraph" w:styleId="Revisin">
    <w:name w:val="Revision"/>
    <w:hidden/>
    <w:uiPriority w:val="99"/>
    <w:semiHidden/>
    <w:rsid w:val="002F5BE9"/>
  </w:style>
  <w:style w:type="table" w:styleId="Tablaconcuadrcula">
    <w:name w:val="Table Grid"/>
    <w:basedOn w:val="Tablanormal"/>
    <w:uiPriority w:val="99"/>
    <w:rsid w:val="000644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06446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inespaciado">
    <w:name w:val="No Spacing"/>
    <w:uiPriority w:val="1"/>
    <w:qFormat/>
    <w:rsid w:val="00780E8B"/>
  </w:style>
  <w:style w:type="character" w:styleId="Textodelmarcadordeposicin">
    <w:name w:val="Placeholder Text"/>
    <w:basedOn w:val="Fuentedeprrafopredeter"/>
    <w:uiPriority w:val="99"/>
    <w:semiHidden/>
    <w:rsid w:val="00FA4872"/>
    <w:rPr>
      <w:color w:val="808080"/>
    </w:rPr>
  </w:style>
  <w:style w:type="paragraph" w:customStyle="1" w:styleId="EstiloSubttulodecubiertaLatinaArialBlack20ptSuperior">
    <w:name w:val="Estilo Subtítulo de cubierta + (Latina) Arial Black 20 pt Superior..."/>
    <w:basedOn w:val="Normal"/>
    <w:rsid w:val="00703E34"/>
    <w:pPr>
      <w:keepNext/>
      <w:keepLines/>
      <w:spacing w:line="480" w:lineRule="atLeast"/>
      <w:ind w:right="-86"/>
      <w:jc w:val="both"/>
    </w:pPr>
    <w:rPr>
      <w:rFonts w:ascii="Arial Black" w:eastAsia="Times New Roman" w:hAnsi="Arial Black" w:cs="Times New Roman"/>
      <w:kern w:val="28"/>
      <w:sz w:val="40"/>
      <w:szCs w:val="40"/>
      <w:lang w:eastAsia="en-US"/>
    </w:rPr>
  </w:style>
  <w:style w:type="character" w:customStyle="1" w:styleId="Ttulo1Car">
    <w:name w:val="Título 1 Car"/>
    <w:basedOn w:val="Fuentedeprrafopredeter"/>
    <w:link w:val="Ttulo1"/>
    <w:uiPriority w:val="9"/>
    <w:rsid w:val="00703E3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703E34"/>
    <w:pPr>
      <w:spacing w:line="276" w:lineRule="auto"/>
      <w:outlineLvl w:val="9"/>
    </w:pPr>
  </w:style>
  <w:style w:type="paragraph" w:styleId="TDC1">
    <w:name w:val="toc 1"/>
    <w:basedOn w:val="Normal"/>
    <w:next w:val="Normal"/>
    <w:autoRedefine/>
    <w:uiPriority w:val="39"/>
    <w:unhideWhenUsed/>
    <w:rsid w:val="00801CB4"/>
    <w:pPr>
      <w:tabs>
        <w:tab w:val="right" w:leader="dot" w:pos="8488"/>
      </w:tabs>
      <w:spacing w:after="100"/>
    </w:pPr>
    <w:rPr>
      <w:noProof/>
    </w:rPr>
  </w:style>
  <w:style w:type="character" w:styleId="Hipervnculo">
    <w:name w:val="Hyperlink"/>
    <w:basedOn w:val="Fuentedeprrafopredeter"/>
    <w:uiPriority w:val="99"/>
    <w:unhideWhenUsed/>
    <w:rsid w:val="00703E34"/>
    <w:rPr>
      <w:color w:val="0000FF" w:themeColor="hyperlink"/>
      <w:u w:val="single"/>
    </w:rPr>
  </w:style>
  <w:style w:type="character" w:customStyle="1" w:styleId="Ttulo2Car">
    <w:name w:val="Título 2 Car"/>
    <w:basedOn w:val="Fuentedeprrafopredeter"/>
    <w:link w:val="Ttulo2"/>
    <w:uiPriority w:val="9"/>
    <w:rsid w:val="00703E3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703E34"/>
    <w:pPr>
      <w:spacing w:after="100"/>
      <w:ind w:left="220"/>
    </w:pPr>
  </w:style>
  <w:style w:type="paragraph" w:styleId="NormalWeb">
    <w:name w:val="Normal (Web)"/>
    <w:basedOn w:val="Normal"/>
    <w:uiPriority w:val="99"/>
    <w:semiHidden/>
    <w:unhideWhenUsed/>
    <w:rsid w:val="00EC30CD"/>
    <w:pPr>
      <w:spacing w:before="100" w:beforeAutospacing="1" w:after="100" w:afterAutospacing="1"/>
    </w:pPr>
    <w:rPr>
      <w:rFonts w:ascii="Times New Roman" w:eastAsia="Times New Roman" w:hAnsi="Times New Roman" w:cs="Times New Roman"/>
      <w:sz w:val="24"/>
      <w:szCs w:val="24"/>
      <w:lang w:val="ca-ES" w:eastAsia="ca-ES"/>
    </w:rPr>
  </w:style>
  <w:style w:type="paragraph" w:customStyle="1" w:styleId="Listamulticolor-nfasis11">
    <w:name w:val="Lista multicolor - Énfasis 11"/>
    <w:basedOn w:val="Normal"/>
    <w:uiPriority w:val="99"/>
    <w:rsid w:val="00954A19"/>
    <w:pPr>
      <w:spacing w:after="200" w:line="276" w:lineRule="auto"/>
      <w:ind w:left="720"/>
      <w:contextualSpacing/>
    </w:pPr>
    <w:rPr>
      <w:rFonts w:ascii="Calibri" w:eastAsia="Batang" w:hAnsi="Calibri" w:cs="Times New Roman"/>
      <w:lang w:eastAsia="en-US"/>
    </w:rPr>
  </w:style>
  <w:style w:type="paragraph" w:styleId="Lista">
    <w:name w:val="List"/>
    <w:basedOn w:val="Textoindependiente"/>
    <w:uiPriority w:val="99"/>
    <w:rsid w:val="00954A19"/>
    <w:pPr>
      <w:keepLines/>
      <w:tabs>
        <w:tab w:val="left" w:pos="-360"/>
      </w:tabs>
      <w:spacing w:before="60" w:after="60"/>
      <w:ind w:left="-360" w:right="1080" w:hanging="360"/>
      <w:jc w:val="both"/>
    </w:pPr>
    <w:rPr>
      <w:rFonts w:eastAsia="Batang" w:cs="Times New Roman"/>
      <w:szCs w:val="20"/>
    </w:rPr>
  </w:style>
  <w:style w:type="paragraph" w:styleId="Textoindependiente">
    <w:name w:val="Body Text"/>
    <w:basedOn w:val="Normal"/>
    <w:link w:val="TextoindependienteCar"/>
    <w:uiPriority w:val="99"/>
    <w:semiHidden/>
    <w:unhideWhenUsed/>
    <w:rsid w:val="00954A19"/>
    <w:pPr>
      <w:spacing w:after="120"/>
    </w:pPr>
  </w:style>
  <w:style w:type="character" w:customStyle="1" w:styleId="TextoindependienteCar">
    <w:name w:val="Texto independiente Car"/>
    <w:basedOn w:val="Fuentedeprrafopredeter"/>
    <w:link w:val="Textoindependiente"/>
    <w:uiPriority w:val="99"/>
    <w:semiHidden/>
    <w:rsid w:val="00954A19"/>
  </w:style>
  <w:style w:type="character" w:customStyle="1" w:styleId="Ttulo3Car">
    <w:name w:val="Título 3 Car"/>
    <w:basedOn w:val="Fuentedeprrafopredeter"/>
    <w:link w:val="Ttulo3"/>
    <w:uiPriority w:val="9"/>
    <w:rsid w:val="00C26B9B"/>
    <w:rPr>
      <w:rFonts w:asciiTheme="majorHAnsi" w:eastAsiaTheme="majorEastAsia" w:hAnsiTheme="majorHAnsi" w:cstheme="majorBidi"/>
      <w:b/>
      <w:bCs/>
      <w:color w:val="4F81BD" w:themeColor="accent1"/>
      <w:lang w:val="ca-ES" w:eastAsia="en-US"/>
    </w:rPr>
  </w:style>
  <w:style w:type="table" w:customStyle="1" w:styleId="Sombreadoclaro1">
    <w:name w:val="Sombreado claro1"/>
    <w:basedOn w:val="Tablanormal"/>
    <w:next w:val="Sombreadoclaro"/>
    <w:uiPriority w:val="60"/>
    <w:rsid w:val="00684E34"/>
    <w:rPr>
      <w:rFonts w:eastAsia="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lid-translation">
    <w:name w:val="tlid-translation"/>
    <w:basedOn w:val="Fuentedeprrafopredeter"/>
    <w:rsid w:val="0052186A"/>
  </w:style>
  <w:style w:type="character" w:customStyle="1" w:styleId="ebooks-bold">
    <w:name w:val="ebooks-bold"/>
    <w:basedOn w:val="Fuentedeprrafopredeter"/>
    <w:rsid w:val="0043365B"/>
  </w:style>
  <w:style w:type="character" w:customStyle="1" w:styleId="apple-converted-space">
    <w:name w:val="apple-converted-space"/>
    <w:basedOn w:val="Fuentedeprrafopredeter"/>
    <w:rsid w:val="0043365B"/>
  </w:style>
  <w:style w:type="character" w:customStyle="1" w:styleId="ebooks-superscript">
    <w:name w:val="ebooks-superscript"/>
    <w:basedOn w:val="Fuentedeprrafopredeter"/>
    <w:rsid w:val="0043365B"/>
  </w:style>
  <w:style w:type="paragraph" w:styleId="TDC3">
    <w:name w:val="toc 3"/>
    <w:basedOn w:val="Normal"/>
    <w:next w:val="Normal"/>
    <w:autoRedefine/>
    <w:uiPriority w:val="39"/>
    <w:unhideWhenUsed/>
    <w:rsid w:val="00E314E0"/>
    <w:pPr>
      <w:spacing w:after="100"/>
      <w:ind w:left="440"/>
    </w:pPr>
  </w:style>
  <w:style w:type="table" w:styleId="Sombreadomedio1-nfasis1">
    <w:name w:val="Medium Shading 1 Accent 1"/>
    <w:basedOn w:val="Tablanormal"/>
    <w:uiPriority w:val="63"/>
    <w:rsid w:val="00A63A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A63A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conformatoprevio">
    <w:name w:val="HTML Preformatted"/>
    <w:basedOn w:val="Normal"/>
    <w:link w:val="HTMLconformatoprevioCar"/>
    <w:uiPriority w:val="99"/>
    <w:semiHidden/>
    <w:unhideWhenUsed/>
    <w:rsid w:val="00457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a-ES" w:eastAsia="ca-ES"/>
    </w:rPr>
  </w:style>
  <w:style w:type="character" w:customStyle="1" w:styleId="HTMLconformatoprevioCar">
    <w:name w:val="HTML con formato previo Car"/>
    <w:basedOn w:val="Fuentedeprrafopredeter"/>
    <w:link w:val="HTMLconformatoprevio"/>
    <w:uiPriority w:val="99"/>
    <w:semiHidden/>
    <w:rsid w:val="00457484"/>
    <w:rPr>
      <w:rFonts w:ascii="Courier New" w:eastAsia="Times New Roman" w:hAnsi="Courier New" w:cs="Courier New"/>
      <w:sz w:val="20"/>
      <w:szCs w:val="20"/>
      <w:lang w:val="ca-ES" w:eastAsia="ca-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8">
    <w:name w:val="18"/>
    <w:basedOn w:val="TableNormal1"/>
    <w:tblPr>
      <w:tblStyleRowBandSize w:val="1"/>
      <w:tblStyleColBandSize w:val="1"/>
      <w:tblCellMar>
        <w:left w:w="115" w:type="dxa"/>
        <w:right w:w="115" w:type="dxa"/>
      </w:tblCellMar>
    </w:tblPr>
  </w:style>
  <w:style w:type="table" w:customStyle="1" w:styleId="17">
    <w:name w:val="17"/>
    <w:basedOn w:val="TableNormal1"/>
    <w:tblPr>
      <w:tblStyleRowBandSize w:val="1"/>
      <w:tblStyleColBandSize w:val="1"/>
      <w:tblCellMar>
        <w:left w:w="115" w:type="dxa"/>
        <w:right w:w="115" w:type="dxa"/>
      </w:tblCellMar>
    </w:tblPr>
  </w:style>
  <w:style w:type="table" w:customStyle="1" w:styleId="16">
    <w:name w:val="16"/>
    <w:basedOn w:val="TableNormal1"/>
    <w:tblPr>
      <w:tblStyleRowBandSize w:val="1"/>
      <w:tblStyleColBandSize w:val="1"/>
      <w:tblCellMar>
        <w:left w:w="115" w:type="dxa"/>
        <w:right w:w="115" w:type="dxa"/>
      </w:tblCellMar>
    </w:tblPr>
  </w:style>
  <w:style w:type="table" w:customStyle="1" w:styleId="15">
    <w:name w:val="15"/>
    <w:basedOn w:val="TableNormal1"/>
    <w:tblPr>
      <w:tblStyleRowBandSize w:val="1"/>
      <w:tblStyleColBandSize w:val="1"/>
      <w:tblCellMar>
        <w:left w:w="115" w:type="dxa"/>
        <w:right w:w="115" w:type="dxa"/>
      </w:tblCellMar>
    </w:tblPr>
  </w:style>
  <w:style w:type="table" w:customStyle="1" w:styleId="14">
    <w:name w:val="14"/>
    <w:basedOn w:val="TableNormal1"/>
    <w:tblPr>
      <w:tblStyleRowBandSize w:val="1"/>
      <w:tblStyleColBandSize w:val="1"/>
      <w:tblCellMar>
        <w:left w:w="115" w:type="dxa"/>
        <w:right w:w="115" w:type="dxa"/>
      </w:tblCellMar>
    </w:tblPr>
  </w:style>
  <w:style w:type="table" w:customStyle="1" w:styleId="13">
    <w:name w:val="13"/>
    <w:basedOn w:val="TableNormal1"/>
    <w:tblPr>
      <w:tblStyleRowBandSize w:val="1"/>
      <w:tblStyleColBandSize w:val="1"/>
      <w:tblCellMar>
        <w:left w:w="115" w:type="dxa"/>
        <w:right w:w="115" w:type="dxa"/>
      </w:tblCellMar>
    </w:tblPr>
  </w:style>
  <w:style w:type="table" w:customStyle="1" w:styleId="12">
    <w:name w:val="12"/>
    <w:basedOn w:val="TableNormal1"/>
    <w:tblPr>
      <w:tblStyleRowBandSize w:val="1"/>
      <w:tblStyleColBandSize w:val="1"/>
      <w:tblCellMar>
        <w:top w:w="100" w:type="dxa"/>
        <w:left w:w="100" w:type="dxa"/>
        <w:bottom w:w="100" w:type="dxa"/>
        <w:right w:w="100" w:type="dxa"/>
      </w:tblCellMar>
    </w:tblPr>
  </w:style>
  <w:style w:type="table" w:customStyle="1" w:styleId="11">
    <w:name w:val="11"/>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0">
    <w:name w:val="10"/>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9">
    <w:name w:val="9"/>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8">
    <w:name w:val="8"/>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7">
    <w:name w:val="7"/>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6">
    <w:name w:val="6"/>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5">
    <w:name w:val="5"/>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4">
    <w:name w:val="4"/>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3">
    <w:name w:val="3"/>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2">
    <w:name w:val="2"/>
    <w:basedOn w:val="TableNormal1"/>
    <w:rPr>
      <w:color w:val="000000"/>
    </w:rPr>
    <w:tblPr>
      <w:tblStyleRowBandSize w:val="1"/>
      <w:tblStyleColBandSize w:val="1"/>
      <w:tblCellMar>
        <w:left w:w="108" w:type="dxa"/>
        <w:right w:w="108" w:type="dxa"/>
      </w:tblCellMar>
    </w:tblPr>
  </w:style>
  <w:style w:type="table" w:customStyle="1" w:styleId="1">
    <w:name w:val="1"/>
    <w:basedOn w:val="TableNormal1"/>
    <w:rPr>
      <w:color w:val="000000"/>
    </w:rPr>
    <w:tblPr>
      <w:tblStyleRowBandSize w:val="1"/>
      <w:tblStyleColBandSize w:val="1"/>
      <w:tblCellMar>
        <w:left w:w="108" w:type="dxa"/>
        <w:right w:w="108" w:type="dxa"/>
      </w:tblCellMar>
    </w:tblPr>
  </w:style>
  <w:style w:type="character" w:customStyle="1" w:styleId="highwire-citation-authors">
    <w:name w:val="highwire-citation-authors"/>
    <w:basedOn w:val="Fuentedeprrafopredeter"/>
    <w:rsid w:val="002B1FA4"/>
  </w:style>
  <w:style w:type="character" w:customStyle="1" w:styleId="highwire-citation-author">
    <w:name w:val="highwire-citation-author"/>
    <w:basedOn w:val="Fuentedeprrafopredeter"/>
    <w:rsid w:val="002B1FA4"/>
  </w:style>
  <w:style w:type="character" w:customStyle="1" w:styleId="highwire-cite-metadata-journal">
    <w:name w:val="highwire-cite-metadata-journal"/>
    <w:basedOn w:val="Fuentedeprrafopredeter"/>
    <w:rsid w:val="002B1FA4"/>
  </w:style>
  <w:style w:type="character" w:customStyle="1" w:styleId="highwire-cite-metadata-date">
    <w:name w:val="highwire-cite-metadata-date"/>
    <w:basedOn w:val="Fuentedeprrafopredeter"/>
    <w:rsid w:val="002B1FA4"/>
  </w:style>
  <w:style w:type="character" w:customStyle="1" w:styleId="highwire-cite-metadata-pages">
    <w:name w:val="highwire-cite-metadata-pages"/>
    <w:basedOn w:val="Fuentedeprrafopredeter"/>
    <w:rsid w:val="002B1F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EA0"/>
  </w:style>
  <w:style w:type="paragraph" w:styleId="Ttulo1">
    <w:name w:val="heading 1"/>
    <w:basedOn w:val="Normal"/>
    <w:next w:val="Normal"/>
    <w:link w:val="Ttulo1Car"/>
    <w:uiPriority w:val="9"/>
    <w:qFormat/>
    <w:rsid w:val="00703E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03E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6B9B"/>
    <w:pPr>
      <w:keepNext/>
      <w:keepLines/>
      <w:spacing w:before="200" w:line="276" w:lineRule="auto"/>
      <w:outlineLvl w:val="2"/>
    </w:pPr>
    <w:rPr>
      <w:rFonts w:asciiTheme="majorHAnsi" w:eastAsiaTheme="majorEastAsia" w:hAnsiTheme="majorHAnsi" w:cstheme="majorBidi"/>
      <w:b/>
      <w:bCs/>
      <w:color w:val="4F81BD" w:themeColor="accent1"/>
      <w:lang w:val="ca-ES" w:eastAsia="en-US"/>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99"/>
    <w:qFormat/>
    <w:rsid w:val="00446ECD"/>
    <w:pPr>
      <w:ind w:left="720"/>
      <w:contextualSpacing/>
    </w:pPr>
  </w:style>
  <w:style w:type="paragraph" w:styleId="Piedepgina">
    <w:name w:val="footer"/>
    <w:basedOn w:val="Normal"/>
    <w:link w:val="PiedepginaCar"/>
    <w:uiPriority w:val="99"/>
    <w:unhideWhenUsed/>
    <w:rsid w:val="00BA6B95"/>
    <w:pPr>
      <w:tabs>
        <w:tab w:val="center" w:pos="4252"/>
        <w:tab w:val="right" w:pos="8504"/>
      </w:tabs>
    </w:pPr>
  </w:style>
  <w:style w:type="character" w:customStyle="1" w:styleId="PiedepginaCar">
    <w:name w:val="Pie de página Car"/>
    <w:basedOn w:val="Fuentedeprrafopredeter"/>
    <w:link w:val="Piedepgina"/>
    <w:uiPriority w:val="99"/>
    <w:rsid w:val="00BA6B95"/>
  </w:style>
  <w:style w:type="character" w:styleId="Nmerodepgina">
    <w:name w:val="page number"/>
    <w:basedOn w:val="Fuentedeprrafopredeter"/>
    <w:uiPriority w:val="99"/>
    <w:semiHidden/>
    <w:unhideWhenUsed/>
    <w:rsid w:val="00BA6B95"/>
  </w:style>
  <w:style w:type="paragraph" w:styleId="Encabezado">
    <w:name w:val="header"/>
    <w:basedOn w:val="Normal"/>
    <w:link w:val="EncabezadoCar"/>
    <w:uiPriority w:val="99"/>
    <w:unhideWhenUsed/>
    <w:rsid w:val="00BA6B95"/>
    <w:pPr>
      <w:tabs>
        <w:tab w:val="center" w:pos="4252"/>
        <w:tab w:val="right" w:pos="8504"/>
      </w:tabs>
    </w:pPr>
  </w:style>
  <w:style w:type="character" w:customStyle="1" w:styleId="EncabezadoCar">
    <w:name w:val="Encabezado Car"/>
    <w:basedOn w:val="Fuentedeprrafopredeter"/>
    <w:link w:val="Encabezado"/>
    <w:uiPriority w:val="99"/>
    <w:rsid w:val="00BA6B95"/>
  </w:style>
  <w:style w:type="paragraph" w:styleId="Textodeglobo">
    <w:name w:val="Balloon Text"/>
    <w:basedOn w:val="Normal"/>
    <w:link w:val="TextodegloboCar"/>
    <w:uiPriority w:val="99"/>
    <w:semiHidden/>
    <w:unhideWhenUsed/>
    <w:rsid w:val="00BA6B9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BA6B95"/>
    <w:rPr>
      <w:rFonts w:ascii="Lucida Grande" w:hAnsi="Lucida Grande"/>
      <w:sz w:val="18"/>
      <w:szCs w:val="18"/>
    </w:rPr>
  </w:style>
  <w:style w:type="character" w:styleId="Refdecomentario">
    <w:name w:val="annotation reference"/>
    <w:basedOn w:val="Fuentedeprrafopredeter"/>
    <w:uiPriority w:val="99"/>
    <w:semiHidden/>
    <w:unhideWhenUsed/>
    <w:rsid w:val="006F15EB"/>
    <w:rPr>
      <w:sz w:val="16"/>
      <w:szCs w:val="16"/>
    </w:rPr>
  </w:style>
  <w:style w:type="paragraph" w:styleId="Textocomentario">
    <w:name w:val="annotation text"/>
    <w:basedOn w:val="Normal"/>
    <w:link w:val="TextocomentarioCar"/>
    <w:uiPriority w:val="99"/>
    <w:unhideWhenUsed/>
    <w:rsid w:val="006F15EB"/>
    <w:rPr>
      <w:sz w:val="20"/>
      <w:szCs w:val="20"/>
    </w:rPr>
  </w:style>
  <w:style w:type="character" w:customStyle="1" w:styleId="TextocomentarioCar">
    <w:name w:val="Texto comentario Car"/>
    <w:basedOn w:val="Fuentedeprrafopredeter"/>
    <w:link w:val="Textocomentario"/>
    <w:uiPriority w:val="99"/>
    <w:rsid w:val="006F15EB"/>
    <w:rPr>
      <w:sz w:val="20"/>
      <w:szCs w:val="20"/>
    </w:rPr>
  </w:style>
  <w:style w:type="paragraph" w:styleId="Asuntodelcomentario">
    <w:name w:val="annotation subject"/>
    <w:basedOn w:val="Textocomentario"/>
    <w:next w:val="Textocomentario"/>
    <w:link w:val="AsuntodelcomentarioCar"/>
    <w:uiPriority w:val="99"/>
    <w:semiHidden/>
    <w:unhideWhenUsed/>
    <w:rsid w:val="006F15EB"/>
    <w:rPr>
      <w:b/>
      <w:bCs/>
    </w:rPr>
  </w:style>
  <w:style w:type="character" w:customStyle="1" w:styleId="AsuntodelcomentarioCar">
    <w:name w:val="Asunto del comentario Car"/>
    <w:basedOn w:val="TextocomentarioCar"/>
    <w:link w:val="Asuntodelcomentario"/>
    <w:uiPriority w:val="99"/>
    <w:semiHidden/>
    <w:rsid w:val="006F15EB"/>
    <w:rPr>
      <w:b/>
      <w:bCs/>
      <w:sz w:val="20"/>
      <w:szCs w:val="20"/>
    </w:rPr>
  </w:style>
  <w:style w:type="paragraph" w:styleId="Revisin">
    <w:name w:val="Revision"/>
    <w:hidden/>
    <w:uiPriority w:val="99"/>
    <w:semiHidden/>
    <w:rsid w:val="002F5BE9"/>
  </w:style>
  <w:style w:type="table" w:styleId="Tablaconcuadrcula">
    <w:name w:val="Table Grid"/>
    <w:basedOn w:val="Tablanormal"/>
    <w:uiPriority w:val="99"/>
    <w:rsid w:val="000644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06446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inespaciado">
    <w:name w:val="No Spacing"/>
    <w:uiPriority w:val="1"/>
    <w:qFormat/>
    <w:rsid w:val="00780E8B"/>
  </w:style>
  <w:style w:type="character" w:styleId="Textodelmarcadordeposicin">
    <w:name w:val="Placeholder Text"/>
    <w:basedOn w:val="Fuentedeprrafopredeter"/>
    <w:uiPriority w:val="99"/>
    <w:semiHidden/>
    <w:rsid w:val="00FA4872"/>
    <w:rPr>
      <w:color w:val="808080"/>
    </w:rPr>
  </w:style>
  <w:style w:type="paragraph" w:customStyle="1" w:styleId="EstiloSubttulodecubiertaLatinaArialBlack20ptSuperior">
    <w:name w:val="Estilo Subtítulo de cubierta + (Latina) Arial Black 20 pt Superior..."/>
    <w:basedOn w:val="Normal"/>
    <w:rsid w:val="00703E34"/>
    <w:pPr>
      <w:keepNext/>
      <w:keepLines/>
      <w:spacing w:line="480" w:lineRule="atLeast"/>
      <w:ind w:right="-86"/>
      <w:jc w:val="both"/>
    </w:pPr>
    <w:rPr>
      <w:rFonts w:ascii="Arial Black" w:eastAsia="Times New Roman" w:hAnsi="Arial Black" w:cs="Times New Roman"/>
      <w:kern w:val="28"/>
      <w:sz w:val="40"/>
      <w:szCs w:val="40"/>
      <w:lang w:eastAsia="en-US"/>
    </w:rPr>
  </w:style>
  <w:style w:type="character" w:customStyle="1" w:styleId="Ttulo1Car">
    <w:name w:val="Título 1 Car"/>
    <w:basedOn w:val="Fuentedeprrafopredeter"/>
    <w:link w:val="Ttulo1"/>
    <w:uiPriority w:val="9"/>
    <w:rsid w:val="00703E3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703E34"/>
    <w:pPr>
      <w:spacing w:line="276" w:lineRule="auto"/>
      <w:outlineLvl w:val="9"/>
    </w:pPr>
  </w:style>
  <w:style w:type="paragraph" w:styleId="TDC1">
    <w:name w:val="toc 1"/>
    <w:basedOn w:val="Normal"/>
    <w:next w:val="Normal"/>
    <w:autoRedefine/>
    <w:uiPriority w:val="39"/>
    <w:unhideWhenUsed/>
    <w:rsid w:val="00801CB4"/>
    <w:pPr>
      <w:tabs>
        <w:tab w:val="right" w:leader="dot" w:pos="8488"/>
      </w:tabs>
      <w:spacing w:after="100"/>
    </w:pPr>
    <w:rPr>
      <w:noProof/>
    </w:rPr>
  </w:style>
  <w:style w:type="character" w:styleId="Hipervnculo">
    <w:name w:val="Hyperlink"/>
    <w:basedOn w:val="Fuentedeprrafopredeter"/>
    <w:uiPriority w:val="99"/>
    <w:unhideWhenUsed/>
    <w:rsid w:val="00703E34"/>
    <w:rPr>
      <w:color w:val="0000FF" w:themeColor="hyperlink"/>
      <w:u w:val="single"/>
    </w:rPr>
  </w:style>
  <w:style w:type="character" w:customStyle="1" w:styleId="Ttulo2Car">
    <w:name w:val="Título 2 Car"/>
    <w:basedOn w:val="Fuentedeprrafopredeter"/>
    <w:link w:val="Ttulo2"/>
    <w:uiPriority w:val="9"/>
    <w:rsid w:val="00703E3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703E34"/>
    <w:pPr>
      <w:spacing w:after="100"/>
      <w:ind w:left="220"/>
    </w:pPr>
  </w:style>
  <w:style w:type="paragraph" w:styleId="NormalWeb">
    <w:name w:val="Normal (Web)"/>
    <w:basedOn w:val="Normal"/>
    <w:uiPriority w:val="99"/>
    <w:semiHidden/>
    <w:unhideWhenUsed/>
    <w:rsid w:val="00EC30CD"/>
    <w:pPr>
      <w:spacing w:before="100" w:beforeAutospacing="1" w:after="100" w:afterAutospacing="1"/>
    </w:pPr>
    <w:rPr>
      <w:rFonts w:ascii="Times New Roman" w:eastAsia="Times New Roman" w:hAnsi="Times New Roman" w:cs="Times New Roman"/>
      <w:sz w:val="24"/>
      <w:szCs w:val="24"/>
      <w:lang w:val="ca-ES" w:eastAsia="ca-ES"/>
    </w:rPr>
  </w:style>
  <w:style w:type="paragraph" w:customStyle="1" w:styleId="Listamulticolor-nfasis11">
    <w:name w:val="Lista multicolor - Énfasis 11"/>
    <w:basedOn w:val="Normal"/>
    <w:uiPriority w:val="99"/>
    <w:rsid w:val="00954A19"/>
    <w:pPr>
      <w:spacing w:after="200" w:line="276" w:lineRule="auto"/>
      <w:ind w:left="720"/>
      <w:contextualSpacing/>
    </w:pPr>
    <w:rPr>
      <w:rFonts w:ascii="Calibri" w:eastAsia="Batang" w:hAnsi="Calibri" w:cs="Times New Roman"/>
      <w:lang w:eastAsia="en-US"/>
    </w:rPr>
  </w:style>
  <w:style w:type="paragraph" w:styleId="Lista">
    <w:name w:val="List"/>
    <w:basedOn w:val="Textoindependiente"/>
    <w:uiPriority w:val="99"/>
    <w:rsid w:val="00954A19"/>
    <w:pPr>
      <w:keepLines/>
      <w:tabs>
        <w:tab w:val="left" w:pos="-360"/>
      </w:tabs>
      <w:spacing w:before="60" w:after="60"/>
      <w:ind w:left="-360" w:right="1080" w:hanging="360"/>
      <w:jc w:val="both"/>
    </w:pPr>
    <w:rPr>
      <w:rFonts w:eastAsia="Batang" w:cs="Times New Roman"/>
      <w:szCs w:val="20"/>
    </w:rPr>
  </w:style>
  <w:style w:type="paragraph" w:styleId="Textoindependiente">
    <w:name w:val="Body Text"/>
    <w:basedOn w:val="Normal"/>
    <w:link w:val="TextoindependienteCar"/>
    <w:uiPriority w:val="99"/>
    <w:semiHidden/>
    <w:unhideWhenUsed/>
    <w:rsid w:val="00954A19"/>
    <w:pPr>
      <w:spacing w:after="120"/>
    </w:pPr>
  </w:style>
  <w:style w:type="character" w:customStyle="1" w:styleId="TextoindependienteCar">
    <w:name w:val="Texto independiente Car"/>
    <w:basedOn w:val="Fuentedeprrafopredeter"/>
    <w:link w:val="Textoindependiente"/>
    <w:uiPriority w:val="99"/>
    <w:semiHidden/>
    <w:rsid w:val="00954A19"/>
  </w:style>
  <w:style w:type="character" w:customStyle="1" w:styleId="Ttulo3Car">
    <w:name w:val="Título 3 Car"/>
    <w:basedOn w:val="Fuentedeprrafopredeter"/>
    <w:link w:val="Ttulo3"/>
    <w:uiPriority w:val="9"/>
    <w:rsid w:val="00C26B9B"/>
    <w:rPr>
      <w:rFonts w:asciiTheme="majorHAnsi" w:eastAsiaTheme="majorEastAsia" w:hAnsiTheme="majorHAnsi" w:cstheme="majorBidi"/>
      <w:b/>
      <w:bCs/>
      <w:color w:val="4F81BD" w:themeColor="accent1"/>
      <w:lang w:val="ca-ES" w:eastAsia="en-US"/>
    </w:rPr>
  </w:style>
  <w:style w:type="table" w:customStyle="1" w:styleId="Sombreadoclaro1">
    <w:name w:val="Sombreado claro1"/>
    <w:basedOn w:val="Tablanormal"/>
    <w:next w:val="Sombreadoclaro"/>
    <w:uiPriority w:val="60"/>
    <w:rsid w:val="00684E34"/>
    <w:rPr>
      <w:rFonts w:eastAsia="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lid-translation">
    <w:name w:val="tlid-translation"/>
    <w:basedOn w:val="Fuentedeprrafopredeter"/>
    <w:rsid w:val="0052186A"/>
  </w:style>
  <w:style w:type="character" w:customStyle="1" w:styleId="ebooks-bold">
    <w:name w:val="ebooks-bold"/>
    <w:basedOn w:val="Fuentedeprrafopredeter"/>
    <w:rsid w:val="0043365B"/>
  </w:style>
  <w:style w:type="character" w:customStyle="1" w:styleId="apple-converted-space">
    <w:name w:val="apple-converted-space"/>
    <w:basedOn w:val="Fuentedeprrafopredeter"/>
    <w:rsid w:val="0043365B"/>
  </w:style>
  <w:style w:type="character" w:customStyle="1" w:styleId="ebooks-superscript">
    <w:name w:val="ebooks-superscript"/>
    <w:basedOn w:val="Fuentedeprrafopredeter"/>
    <w:rsid w:val="0043365B"/>
  </w:style>
  <w:style w:type="paragraph" w:styleId="TDC3">
    <w:name w:val="toc 3"/>
    <w:basedOn w:val="Normal"/>
    <w:next w:val="Normal"/>
    <w:autoRedefine/>
    <w:uiPriority w:val="39"/>
    <w:unhideWhenUsed/>
    <w:rsid w:val="00E314E0"/>
    <w:pPr>
      <w:spacing w:after="100"/>
      <w:ind w:left="440"/>
    </w:pPr>
  </w:style>
  <w:style w:type="table" w:styleId="Sombreadomedio1-nfasis1">
    <w:name w:val="Medium Shading 1 Accent 1"/>
    <w:basedOn w:val="Tablanormal"/>
    <w:uiPriority w:val="63"/>
    <w:rsid w:val="00A63A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A63A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conformatoprevio">
    <w:name w:val="HTML Preformatted"/>
    <w:basedOn w:val="Normal"/>
    <w:link w:val="HTMLconformatoprevioCar"/>
    <w:uiPriority w:val="99"/>
    <w:semiHidden/>
    <w:unhideWhenUsed/>
    <w:rsid w:val="00457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a-ES" w:eastAsia="ca-ES"/>
    </w:rPr>
  </w:style>
  <w:style w:type="character" w:customStyle="1" w:styleId="HTMLconformatoprevioCar">
    <w:name w:val="HTML con formato previo Car"/>
    <w:basedOn w:val="Fuentedeprrafopredeter"/>
    <w:link w:val="HTMLconformatoprevio"/>
    <w:uiPriority w:val="99"/>
    <w:semiHidden/>
    <w:rsid w:val="00457484"/>
    <w:rPr>
      <w:rFonts w:ascii="Courier New" w:eastAsia="Times New Roman" w:hAnsi="Courier New" w:cs="Courier New"/>
      <w:sz w:val="20"/>
      <w:szCs w:val="20"/>
      <w:lang w:val="ca-ES" w:eastAsia="ca-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8">
    <w:name w:val="18"/>
    <w:basedOn w:val="TableNormal1"/>
    <w:tblPr>
      <w:tblStyleRowBandSize w:val="1"/>
      <w:tblStyleColBandSize w:val="1"/>
      <w:tblCellMar>
        <w:left w:w="115" w:type="dxa"/>
        <w:right w:w="115" w:type="dxa"/>
      </w:tblCellMar>
    </w:tblPr>
  </w:style>
  <w:style w:type="table" w:customStyle="1" w:styleId="17">
    <w:name w:val="17"/>
    <w:basedOn w:val="TableNormal1"/>
    <w:tblPr>
      <w:tblStyleRowBandSize w:val="1"/>
      <w:tblStyleColBandSize w:val="1"/>
      <w:tblCellMar>
        <w:left w:w="115" w:type="dxa"/>
        <w:right w:w="115" w:type="dxa"/>
      </w:tblCellMar>
    </w:tblPr>
  </w:style>
  <w:style w:type="table" w:customStyle="1" w:styleId="16">
    <w:name w:val="16"/>
    <w:basedOn w:val="TableNormal1"/>
    <w:tblPr>
      <w:tblStyleRowBandSize w:val="1"/>
      <w:tblStyleColBandSize w:val="1"/>
      <w:tblCellMar>
        <w:left w:w="115" w:type="dxa"/>
        <w:right w:w="115" w:type="dxa"/>
      </w:tblCellMar>
    </w:tblPr>
  </w:style>
  <w:style w:type="table" w:customStyle="1" w:styleId="15">
    <w:name w:val="15"/>
    <w:basedOn w:val="TableNormal1"/>
    <w:tblPr>
      <w:tblStyleRowBandSize w:val="1"/>
      <w:tblStyleColBandSize w:val="1"/>
      <w:tblCellMar>
        <w:left w:w="115" w:type="dxa"/>
        <w:right w:w="115" w:type="dxa"/>
      </w:tblCellMar>
    </w:tblPr>
  </w:style>
  <w:style w:type="table" w:customStyle="1" w:styleId="14">
    <w:name w:val="14"/>
    <w:basedOn w:val="TableNormal1"/>
    <w:tblPr>
      <w:tblStyleRowBandSize w:val="1"/>
      <w:tblStyleColBandSize w:val="1"/>
      <w:tblCellMar>
        <w:left w:w="115" w:type="dxa"/>
        <w:right w:w="115" w:type="dxa"/>
      </w:tblCellMar>
    </w:tblPr>
  </w:style>
  <w:style w:type="table" w:customStyle="1" w:styleId="13">
    <w:name w:val="13"/>
    <w:basedOn w:val="TableNormal1"/>
    <w:tblPr>
      <w:tblStyleRowBandSize w:val="1"/>
      <w:tblStyleColBandSize w:val="1"/>
      <w:tblCellMar>
        <w:left w:w="115" w:type="dxa"/>
        <w:right w:w="115" w:type="dxa"/>
      </w:tblCellMar>
    </w:tblPr>
  </w:style>
  <w:style w:type="table" w:customStyle="1" w:styleId="12">
    <w:name w:val="12"/>
    <w:basedOn w:val="TableNormal1"/>
    <w:tblPr>
      <w:tblStyleRowBandSize w:val="1"/>
      <w:tblStyleColBandSize w:val="1"/>
      <w:tblCellMar>
        <w:top w:w="100" w:type="dxa"/>
        <w:left w:w="100" w:type="dxa"/>
        <w:bottom w:w="100" w:type="dxa"/>
        <w:right w:w="100" w:type="dxa"/>
      </w:tblCellMar>
    </w:tblPr>
  </w:style>
  <w:style w:type="table" w:customStyle="1" w:styleId="11">
    <w:name w:val="11"/>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0">
    <w:name w:val="10"/>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9">
    <w:name w:val="9"/>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8">
    <w:name w:val="8"/>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7">
    <w:name w:val="7"/>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6">
    <w:name w:val="6"/>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5">
    <w:name w:val="5"/>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4">
    <w:name w:val="4"/>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3">
    <w:name w:val="3"/>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2">
    <w:name w:val="2"/>
    <w:basedOn w:val="TableNormal1"/>
    <w:rPr>
      <w:color w:val="000000"/>
    </w:rPr>
    <w:tblPr>
      <w:tblStyleRowBandSize w:val="1"/>
      <w:tblStyleColBandSize w:val="1"/>
      <w:tblCellMar>
        <w:left w:w="108" w:type="dxa"/>
        <w:right w:w="108" w:type="dxa"/>
      </w:tblCellMar>
    </w:tblPr>
  </w:style>
  <w:style w:type="table" w:customStyle="1" w:styleId="1">
    <w:name w:val="1"/>
    <w:basedOn w:val="TableNormal1"/>
    <w:rPr>
      <w:color w:val="000000"/>
    </w:rPr>
    <w:tblPr>
      <w:tblStyleRowBandSize w:val="1"/>
      <w:tblStyleColBandSize w:val="1"/>
      <w:tblCellMar>
        <w:left w:w="108" w:type="dxa"/>
        <w:right w:w="108" w:type="dxa"/>
      </w:tblCellMar>
    </w:tblPr>
  </w:style>
  <w:style w:type="character" w:customStyle="1" w:styleId="highwire-citation-authors">
    <w:name w:val="highwire-citation-authors"/>
    <w:basedOn w:val="Fuentedeprrafopredeter"/>
    <w:rsid w:val="002B1FA4"/>
  </w:style>
  <w:style w:type="character" w:customStyle="1" w:styleId="highwire-citation-author">
    <w:name w:val="highwire-citation-author"/>
    <w:basedOn w:val="Fuentedeprrafopredeter"/>
    <w:rsid w:val="002B1FA4"/>
  </w:style>
  <w:style w:type="character" w:customStyle="1" w:styleId="highwire-cite-metadata-journal">
    <w:name w:val="highwire-cite-metadata-journal"/>
    <w:basedOn w:val="Fuentedeprrafopredeter"/>
    <w:rsid w:val="002B1FA4"/>
  </w:style>
  <w:style w:type="character" w:customStyle="1" w:styleId="highwire-cite-metadata-date">
    <w:name w:val="highwire-cite-metadata-date"/>
    <w:basedOn w:val="Fuentedeprrafopredeter"/>
    <w:rsid w:val="002B1FA4"/>
  </w:style>
  <w:style w:type="character" w:customStyle="1" w:styleId="highwire-cite-metadata-pages">
    <w:name w:val="highwire-cite-metadata-pages"/>
    <w:basedOn w:val="Fuentedeprrafopredeter"/>
    <w:rsid w:val="002B1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70627">
      <w:bodyDiv w:val="1"/>
      <w:marLeft w:val="0"/>
      <w:marRight w:val="0"/>
      <w:marTop w:val="0"/>
      <w:marBottom w:val="0"/>
      <w:divBdr>
        <w:top w:val="none" w:sz="0" w:space="0" w:color="auto"/>
        <w:left w:val="none" w:sz="0" w:space="0" w:color="auto"/>
        <w:bottom w:val="none" w:sz="0" w:space="0" w:color="auto"/>
        <w:right w:val="none" w:sz="0" w:space="0" w:color="auto"/>
      </w:divBdr>
    </w:div>
    <w:div w:id="390615783">
      <w:bodyDiv w:val="1"/>
      <w:marLeft w:val="0"/>
      <w:marRight w:val="0"/>
      <w:marTop w:val="0"/>
      <w:marBottom w:val="0"/>
      <w:divBdr>
        <w:top w:val="none" w:sz="0" w:space="0" w:color="auto"/>
        <w:left w:val="none" w:sz="0" w:space="0" w:color="auto"/>
        <w:bottom w:val="none" w:sz="0" w:space="0" w:color="auto"/>
        <w:right w:val="none" w:sz="0" w:space="0" w:color="auto"/>
      </w:divBdr>
    </w:div>
    <w:div w:id="517159671">
      <w:bodyDiv w:val="1"/>
      <w:marLeft w:val="0"/>
      <w:marRight w:val="0"/>
      <w:marTop w:val="0"/>
      <w:marBottom w:val="0"/>
      <w:divBdr>
        <w:top w:val="none" w:sz="0" w:space="0" w:color="auto"/>
        <w:left w:val="none" w:sz="0" w:space="0" w:color="auto"/>
        <w:bottom w:val="none" w:sz="0" w:space="0" w:color="auto"/>
        <w:right w:val="none" w:sz="0" w:space="0" w:color="auto"/>
      </w:divBdr>
      <w:divsChild>
        <w:div w:id="598562881">
          <w:marLeft w:val="0"/>
          <w:marRight w:val="0"/>
          <w:marTop w:val="75"/>
          <w:marBottom w:val="0"/>
          <w:divBdr>
            <w:top w:val="none" w:sz="0" w:space="0" w:color="auto"/>
            <w:left w:val="none" w:sz="0" w:space="0" w:color="auto"/>
            <w:bottom w:val="none" w:sz="0" w:space="0" w:color="auto"/>
            <w:right w:val="none" w:sz="0" w:space="0" w:color="auto"/>
          </w:divBdr>
        </w:div>
        <w:div w:id="1235314344">
          <w:marLeft w:val="0"/>
          <w:marRight w:val="0"/>
          <w:marTop w:val="75"/>
          <w:marBottom w:val="0"/>
          <w:divBdr>
            <w:top w:val="none" w:sz="0" w:space="0" w:color="auto"/>
            <w:left w:val="none" w:sz="0" w:space="0" w:color="auto"/>
            <w:bottom w:val="none" w:sz="0" w:space="0" w:color="auto"/>
            <w:right w:val="none" w:sz="0" w:space="0" w:color="auto"/>
          </w:divBdr>
        </w:div>
        <w:div w:id="1791975995">
          <w:marLeft w:val="0"/>
          <w:marRight w:val="0"/>
          <w:marTop w:val="75"/>
          <w:marBottom w:val="3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QY7loYlIRFiMbI5Q//bLbvBVpA==">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</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A1831C9-FD40-45B6-B0EE-152E531F3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43</Pages>
  <Words>9920</Words>
  <Characters>54565</Characters>
  <Application>Microsoft Office Word</Application>
  <DocSecurity>0</DocSecurity>
  <Lines>454</Lines>
  <Paragraphs>128</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
      <vt:lpstr/>
      <vt:lpstr/>
    </vt:vector>
  </TitlesOfParts>
  <Company>Hewlett-Packard Company</Company>
  <LinksUpToDate>false</LinksUpToDate>
  <CharactersWithSpaces>64357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 Franch</dc:creator>
  <cp:lastModifiedBy>BV</cp:lastModifiedBy>
  <cp:revision>3</cp:revision>
  <dcterms:created xsi:type="dcterms:W3CDTF">2021-12-10T15:25:00Z</dcterms:created>
  <dcterms:modified xsi:type="dcterms:W3CDTF">2021-12-10T15:30:00Z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638ce8d8-eaa8-32e8-94be-2a50c74df6b2</vt:lpwstr>
  </property>
  <property fmtid="{D5CDD505-2E9C-101B-9397-08002B2CF9AE}" pid="24" name="Mendeley Citation Style_1">
    <vt:lpwstr>http://www.zotero.org/styles/vancouver</vt:lpwstr>
  </property>
</Properties>
</file>