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C55" w:rsidRPr="0032577E" w:rsidRDefault="007F4AC9" w:rsidP="0032577E">
      <w:pPr>
        <w:pStyle w:val="Heading1"/>
        <w:tabs>
          <w:tab w:val="left" w:pos="6456"/>
        </w:tabs>
        <w:spacing w:before="1680"/>
        <w:ind w:right="1094"/>
        <w:rPr>
          <w:b w:val="0"/>
        </w:rPr>
      </w:pPr>
      <w:r>
        <w:rPr>
          <w:rFonts w:hint="eastAsia"/>
          <w:noProof/>
        </w:rPr>
        <w:drawing>
          <wp:anchor distT="0" distB="0" distL="114300" distR="114300" simplePos="0" relativeHeight="251659264" behindDoc="0" locked="0" layoutInCell="1" allowOverlap="1" wp14:anchorId="62A8A644" wp14:editId="7AFF6BA5">
            <wp:simplePos x="0" y="0"/>
            <wp:positionH relativeFrom="column">
              <wp:posOffset>4427220</wp:posOffset>
            </wp:positionH>
            <wp:positionV relativeFrom="paragraph">
              <wp:posOffset>294005</wp:posOffset>
            </wp:positionV>
            <wp:extent cx="2132173" cy="584378"/>
            <wp:effectExtent l="0" t="0" r="1905" b="6350"/>
            <wp:wrapNone/>
            <wp:docPr id="4" name="Picture 4" descr=" United States Small Business Administration logo" title="United States Small Business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A-Letterhead-head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2173" cy="584378"/>
                    </a:xfrm>
                    <a:prstGeom prst="rect">
                      <a:avLst/>
                    </a:prstGeom>
                    <a:noFill/>
                    <a:ln>
                      <a:noFill/>
                    </a:ln>
                  </pic:spPr>
                </pic:pic>
              </a:graphicData>
            </a:graphic>
            <wp14:sizeRelH relativeFrom="page">
              <wp14:pctWidth>0</wp14:pctWidth>
            </wp14:sizeRelH>
            <wp14:sizeRelV relativeFrom="page">
              <wp14:pctHeight>0</wp14:pctHeight>
            </wp14:sizeRelV>
          </wp:anchor>
        </w:drawing>
      </w:r>
      <w:r w:rsidR="0032577E">
        <w:t>Advertising Lenders’ Relationship with the SBA</w:t>
      </w:r>
      <w:r w:rsidR="0032577E">
        <w:br/>
      </w:r>
      <w:bookmarkStart w:id="0" w:name="_GoBack"/>
      <w:r w:rsidR="0032577E" w:rsidRPr="0032577E">
        <w:rPr>
          <w:sz w:val="24"/>
          <w:szCs w:val="24"/>
        </w:rPr>
        <w:br/>
      </w:r>
      <w:bookmarkEnd w:id="0"/>
      <w:r w:rsidR="0032577E" w:rsidRPr="0032577E">
        <w:rPr>
          <w:b w:val="0"/>
          <w:sz w:val="24"/>
          <w:szCs w:val="24"/>
        </w:rPr>
        <w:t xml:space="preserve">The guidance below is current as of October 10, 2018. Please consult the SBA’s </w:t>
      </w:r>
      <w:hyperlink r:id="rId13" w:history="1">
        <w:r w:rsidR="0032577E" w:rsidRPr="0032577E">
          <w:rPr>
            <w:rStyle w:val="Hyperlink"/>
            <w:b w:val="0"/>
            <w:sz w:val="24"/>
            <w:szCs w:val="24"/>
          </w:rPr>
          <w:t>Standard Operations Procedures</w:t>
        </w:r>
      </w:hyperlink>
      <w:r w:rsidR="0032577E" w:rsidRPr="0032577E">
        <w:rPr>
          <w:b w:val="0"/>
          <w:sz w:val="24"/>
          <w:szCs w:val="24"/>
        </w:rPr>
        <w:t xml:space="preserve">, Subpart (A), </w:t>
      </w:r>
      <w:proofErr w:type="gramStart"/>
      <w:r w:rsidR="0032577E" w:rsidRPr="0032577E">
        <w:rPr>
          <w:b w:val="0"/>
          <w:sz w:val="24"/>
          <w:szCs w:val="24"/>
        </w:rPr>
        <w:t>Chapter</w:t>
      </w:r>
      <w:proofErr w:type="gramEnd"/>
      <w:r w:rsidR="0032577E" w:rsidRPr="0032577E">
        <w:rPr>
          <w:b w:val="0"/>
          <w:sz w:val="24"/>
          <w:szCs w:val="24"/>
        </w:rPr>
        <w:t xml:space="preserve"> 1 for the most up-to-date guidance. </w:t>
      </w:r>
      <w:r w:rsidR="0032577E">
        <w:rPr>
          <w:b w:val="0"/>
        </w:rPr>
        <w:t xml:space="preserve"> </w:t>
      </w:r>
    </w:p>
    <w:p w:rsidR="0032577E" w:rsidRPr="001E7FED" w:rsidRDefault="0032577E" w:rsidP="0032577E">
      <w:pPr>
        <w:pStyle w:val="Heading3"/>
      </w:pPr>
      <w:r>
        <w:t>General Information</w:t>
      </w:r>
    </w:p>
    <w:p w:rsidR="0032577E" w:rsidRDefault="0032577E" w:rsidP="0032577E">
      <w:pPr>
        <w:pStyle w:val="BodyText"/>
        <w:rPr>
          <w:sz w:val="24"/>
          <w:szCs w:val="24"/>
        </w:rPr>
      </w:pPr>
      <w:r w:rsidRPr="00550724">
        <w:rPr>
          <w:sz w:val="24"/>
          <w:szCs w:val="24"/>
        </w:rPr>
        <w:t>A lender may publicize its relationship with SBA, including identifying itself as an SBA participating lender, by placing the appropriate SBA-approved decal on the window of the lending institution or placing identical decal icons on its website. A lender may not use the SBA logo in any manner in any advertisement, brochure, publication or promotional piece, or state or imply that the lender or its borrowers will receive any preferential treatment by SBA.</w:t>
      </w:r>
    </w:p>
    <w:p w:rsidR="0032577E" w:rsidRPr="001E7FED" w:rsidRDefault="0032577E" w:rsidP="0032577E">
      <w:pPr>
        <w:pStyle w:val="Heading3"/>
      </w:pPr>
      <w:r>
        <w:t>Use of Window Decals</w:t>
      </w:r>
    </w:p>
    <w:p w:rsidR="0032577E" w:rsidRDefault="0032577E" w:rsidP="0032577E">
      <w:pPr>
        <w:pStyle w:val="BodyText"/>
        <w:rPr>
          <w:sz w:val="24"/>
          <w:szCs w:val="24"/>
        </w:rPr>
      </w:pPr>
      <w:r w:rsidRPr="00550724">
        <w:rPr>
          <w:sz w:val="24"/>
          <w:szCs w:val="24"/>
        </w:rPr>
        <w:t>The SBA-approved lender decal may only be used to inform the public of the lender’s relationship with SBA and may not be used to promote, or appear to promote, the lender’s non-SBA products or services. Window decals are available from SBA district offices.</w:t>
      </w:r>
    </w:p>
    <w:p w:rsidR="0032577E" w:rsidRPr="001E7FED" w:rsidRDefault="0032577E" w:rsidP="0032577E">
      <w:pPr>
        <w:pStyle w:val="Heading3"/>
      </w:pPr>
      <w:r>
        <w:t>Use of Decal Icons on Website</w:t>
      </w:r>
    </w:p>
    <w:p w:rsidR="0032577E" w:rsidRDefault="0032577E" w:rsidP="0032577E">
      <w:pPr>
        <w:pStyle w:val="BodyText"/>
        <w:rPr>
          <w:sz w:val="24"/>
          <w:szCs w:val="24"/>
        </w:rPr>
      </w:pPr>
      <w:r w:rsidRPr="00550724">
        <w:rPr>
          <w:sz w:val="24"/>
          <w:szCs w:val="24"/>
        </w:rPr>
        <w:t xml:space="preserve">The SBA-approved lender decal icon is an exact replica of the window decal and may only be used to inform the public of the lender’s relationship with SBA and may not be used to promote, or appear to promote, the lender’s non-SBA products or services. </w:t>
      </w:r>
      <w:r>
        <w:rPr>
          <w:sz w:val="24"/>
          <w:szCs w:val="24"/>
        </w:rPr>
        <w:t xml:space="preserve"> </w:t>
      </w:r>
      <w:r w:rsidRPr="00550724">
        <w:rPr>
          <w:sz w:val="24"/>
          <w:szCs w:val="24"/>
        </w:rPr>
        <w:t xml:space="preserve">When using the SBA-approved lender decal icon on a website, the lender must include the following public statement, “Approved to </w:t>
      </w:r>
      <w:r w:rsidRPr="00550724">
        <w:rPr>
          <w:sz w:val="24"/>
          <w:szCs w:val="24"/>
        </w:rPr>
        <w:lastRenderedPageBreak/>
        <w:t xml:space="preserve">offer SBA loan products under SBA’s Preferred Lender Program” (or SBA Express Program, etc.). </w:t>
      </w:r>
      <w:r>
        <w:rPr>
          <w:sz w:val="24"/>
          <w:szCs w:val="24"/>
        </w:rPr>
        <w:t xml:space="preserve"> </w:t>
      </w:r>
    </w:p>
    <w:p w:rsidR="0032577E" w:rsidRPr="001E7FED" w:rsidRDefault="0032577E" w:rsidP="0032577E">
      <w:pPr>
        <w:pStyle w:val="Heading3"/>
      </w:pPr>
      <w:r>
        <w:t>Oversight</w:t>
      </w:r>
    </w:p>
    <w:p w:rsidR="001C3E60" w:rsidRPr="0032577E" w:rsidRDefault="0032577E" w:rsidP="0032577E">
      <w:pPr>
        <w:tabs>
          <w:tab w:val="left" w:pos="1860"/>
        </w:tabs>
        <w:kinsoku w:val="0"/>
        <w:overflowPunct w:val="0"/>
        <w:spacing w:before="58" w:line="360" w:lineRule="auto"/>
        <w:rPr>
          <w:rFonts w:ascii="Source Sans Pro" w:hAnsi="Source Sans Pro"/>
          <w:color w:val="595959"/>
          <w:w w:val="105"/>
          <w:sz w:val="21"/>
          <w:szCs w:val="21"/>
        </w:rPr>
      </w:pPr>
      <w:r w:rsidRPr="0032577E">
        <w:rPr>
          <w:rFonts w:ascii="Source Sans Pro" w:hAnsi="Source Sans Pro"/>
        </w:rPr>
        <w:t>A lender’s usage of the window/building decal and any identical decal icons on its website may be reviewed as part of the Agency’s lender oversight activities.</w:t>
      </w:r>
    </w:p>
    <w:sectPr w:rsidR="001C3E60" w:rsidRPr="0032577E" w:rsidSect="005A0709">
      <w:footerReference w:type="default" r:id="rId14"/>
      <w:headerReference w:type="first" r:id="rId15"/>
      <w:footerReference w:type="first" r:id="rId16"/>
      <w:type w:val="continuous"/>
      <w:pgSz w:w="12240" w:h="15840"/>
      <w:pgMar w:top="720" w:right="72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B7" w:rsidRDefault="002A56B7" w:rsidP="001B0C37">
      <w:r>
        <w:separator/>
      </w:r>
    </w:p>
  </w:endnote>
  <w:endnote w:type="continuationSeparator" w:id="0">
    <w:p w:rsidR="002A56B7" w:rsidRDefault="002A56B7" w:rsidP="001B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ource Sans Pro">
    <w:panose1 w:val="020B0503030403020204"/>
    <w:charset w:val="00"/>
    <w:family w:val="swiss"/>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7FF" w:rsidRPr="00F82378" w:rsidRDefault="00F927FF" w:rsidP="00F82378">
    <w:pPr>
      <w:pStyle w:val="Footer"/>
      <w:framePr w:wrap="around" w:vAnchor="text" w:hAnchor="margin" w:xAlign="right" w:y="1"/>
      <w:rPr>
        <w:rStyle w:val="PageNumber"/>
        <w:rFonts w:ascii="Source Sans Pro" w:hAnsi="Source Sans Pro"/>
        <w:sz w:val="20"/>
        <w:szCs w:val="20"/>
      </w:rPr>
    </w:pPr>
    <w:r w:rsidRPr="00F82378">
      <w:rPr>
        <w:rStyle w:val="PageNumber"/>
        <w:rFonts w:ascii="Source Sans Pro" w:hAnsi="Source Sans Pro"/>
        <w:sz w:val="20"/>
        <w:szCs w:val="20"/>
      </w:rPr>
      <w:fldChar w:fldCharType="begin"/>
    </w:r>
    <w:r w:rsidRPr="00F82378">
      <w:rPr>
        <w:rStyle w:val="PageNumber"/>
        <w:rFonts w:ascii="Source Sans Pro" w:hAnsi="Source Sans Pro"/>
        <w:sz w:val="20"/>
        <w:szCs w:val="20"/>
      </w:rPr>
      <w:instrText xml:space="preserve">PAGE  </w:instrText>
    </w:r>
    <w:r w:rsidRPr="00F82378">
      <w:rPr>
        <w:rStyle w:val="PageNumber"/>
        <w:rFonts w:ascii="Source Sans Pro" w:hAnsi="Source Sans Pro"/>
        <w:sz w:val="20"/>
        <w:szCs w:val="20"/>
      </w:rPr>
      <w:fldChar w:fldCharType="separate"/>
    </w:r>
    <w:r w:rsidR="0032577E">
      <w:rPr>
        <w:rStyle w:val="PageNumber"/>
        <w:rFonts w:ascii="Source Sans Pro" w:hAnsi="Source Sans Pro"/>
        <w:noProof/>
        <w:sz w:val="20"/>
        <w:szCs w:val="20"/>
      </w:rPr>
      <w:t>2</w:t>
    </w:r>
    <w:r w:rsidRPr="00F82378">
      <w:rPr>
        <w:rStyle w:val="PageNumber"/>
        <w:rFonts w:ascii="Source Sans Pro" w:hAnsi="Source Sans Pro"/>
        <w:sz w:val="20"/>
        <w:szCs w:val="20"/>
      </w:rPr>
      <w:fldChar w:fldCharType="end"/>
    </w:r>
  </w:p>
  <w:p w:rsidR="00F927FF" w:rsidRDefault="00F927FF" w:rsidP="00F82378">
    <w:pPr>
      <w:pStyle w:val="Footer"/>
      <w:ind w:right="360"/>
    </w:pPr>
    <w:r>
      <w:rPr>
        <w:rFonts w:hint="eastAsia"/>
        <w:noProof/>
      </w:rPr>
      <w:drawing>
        <wp:inline distT="0" distB="0" distL="0" distR="0" wp14:anchorId="60631EC4">
          <wp:extent cx="475049" cy="380120"/>
          <wp:effectExtent l="0" t="0" r="1270" b="1270"/>
          <wp:docPr id="15" name="Picture 15" descr="S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A-logo-markonly.jpg"/>
                  <pic:cNvPicPr/>
                </pic:nvPicPr>
                <pic:blipFill>
                  <a:blip r:embed="rId1">
                    <a:extLst>
                      <a:ext uri="{28A0092B-C50C-407E-A947-70E740481C1C}">
                        <a14:useLocalDpi xmlns:a14="http://schemas.microsoft.com/office/drawing/2010/main" val="0"/>
                      </a:ext>
                    </a:extLst>
                  </a:blip>
                  <a:stretch>
                    <a:fillRect/>
                  </a:stretch>
                </pic:blipFill>
                <pic:spPr>
                  <a:xfrm>
                    <a:off x="0" y="0"/>
                    <a:ext cx="475049" cy="38012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2E0" w:rsidRDefault="005A0709">
    <w:pPr>
      <w:pStyle w:val="Footer"/>
    </w:pPr>
    <w:r>
      <w:rPr>
        <w:noProof/>
      </w:rPr>
      <w:drawing>
        <wp:anchor distT="0" distB="0" distL="114300" distR="114300" simplePos="0" relativeHeight="251660800" behindDoc="0" locked="0" layoutInCell="1" allowOverlap="1" wp14:anchorId="54D59A94">
          <wp:simplePos x="0" y="0"/>
          <wp:positionH relativeFrom="margin">
            <wp:posOffset>-816659</wp:posOffset>
          </wp:positionH>
          <wp:positionV relativeFrom="bottomMargin">
            <wp:posOffset>40666</wp:posOffset>
          </wp:positionV>
          <wp:extent cx="7680960" cy="475488"/>
          <wp:effectExtent l="0" t="0" r="0" b="1270"/>
          <wp:wrapSquare wrapText="bothSides"/>
          <wp:docPr id="17" name="Picture 17" descr="&quot;&quot;"/>
          <wp:cNvGraphicFramePr/>
          <a:graphic xmlns:a="http://schemas.openxmlformats.org/drawingml/2006/main">
            <a:graphicData uri="http://schemas.openxmlformats.org/drawingml/2006/picture">
              <pic:pic xmlns:pic="http://schemas.openxmlformats.org/drawingml/2006/picture">
                <pic:nvPicPr>
                  <pic:cNvPr id="16" name="Picture 16" descr="SBA-Letterhead-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096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B7" w:rsidRDefault="002A56B7" w:rsidP="001B0C37">
      <w:r>
        <w:separator/>
      </w:r>
    </w:p>
  </w:footnote>
  <w:footnote w:type="continuationSeparator" w:id="0">
    <w:p w:rsidR="002A56B7" w:rsidRDefault="002A56B7" w:rsidP="001B0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709" w:rsidRDefault="003B33F9">
    <w:pPr>
      <w:pStyle w:val="Header"/>
    </w:pPr>
    <w:r>
      <w:rPr>
        <w:noProof/>
      </w:rPr>
      <mc:AlternateContent>
        <mc:Choice Requires="wpg">
          <w:drawing>
            <wp:anchor distT="0" distB="0" distL="114300" distR="114300" simplePos="0" relativeHeight="251655680" behindDoc="0" locked="0" layoutInCell="1" allowOverlap="1" wp14:anchorId="02DA05F6" wp14:editId="433446C0">
              <wp:simplePos x="0" y="0"/>
              <wp:positionH relativeFrom="column">
                <wp:posOffset>-653415</wp:posOffset>
              </wp:positionH>
              <wp:positionV relativeFrom="paragraph">
                <wp:posOffset>-87173</wp:posOffset>
              </wp:positionV>
              <wp:extent cx="7272655" cy="182880"/>
              <wp:effectExtent l="0" t="0" r="42545" b="45720"/>
              <wp:wrapNone/>
              <wp:docPr id="18" name="Group 18" descr="&quot;&quot;"/>
              <wp:cNvGraphicFramePr/>
              <a:graphic xmlns:a="http://schemas.openxmlformats.org/drawingml/2006/main">
                <a:graphicData uri="http://schemas.microsoft.com/office/word/2010/wordprocessingGroup">
                  <wpg:wgp>
                    <wpg:cNvGrpSpPr/>
                    <wpg:grpSpPr bwMode="auto">
                      <a:xfrm>
                        <a:off x="0" y="0"/>
                        <a:ext cx="7272655" cy="182880"/>
                        <a:chOff x="0" y="54"/>
                        <a:chExt cx="11453" cy="234"/>
                      </a:xfrm>
                    </wpg:grpSpPr>
                    <wps:wsp>
                      <wps:cNvPr id="20" name="Freeform 2"/>
                      <wps:cNvSpPr>
                        <a:spLocks/>
                      </wps:cNvSpPr>
                      <wps:spPr bwMode="auto">
                        <a:xfrm>
                          <a:off x="57" y="108"/>
                          <a:ext cx="20" cy="180"/>
                        </a:xfrm>
                        <a:custGeom>
                          <a:avLst/>
                          <a:gdLst>
                            <a:gd name="T0" fmla="*/ 0 w 20"/>
                            <a:gd name="T1" fmla="*/ 0 h 180"/>
                            <a:gd name="T2" fmla="*/ 0 w 20"/>
                            <a:gd name="T3" fmla="*/ 180 h 180"/>
                          </a:gdLst>
                          <a:ahLst/>
                          <a:cxnLst>
                            <a:cxn ang="0">
                              <a:pos x="T0" y="T1"/>
                            </a:cxn>
                            <a:cxn ang="0">
                              <a:pos x="T2" y="T3"/>
                            </a:cxn>
                          </a:cxnLst>
                          <a:rect l="0" t="0" r="r" b="b"/>
                          <a:pathLst>
                            <a:path w="20" h="180">
                              <a:moveTo>
                                <a:pt x="0" y="0"/>
                              </a:moveTo>
                              <a:lnTo>
                                <a:pt x="0" y="180"/>
                              </a:lnTo>
                            </a:path>
                          </a:pathLst>
                        </a:custGeom>
                        <a:noFill/>
                        <a:ln w="73579">
                          <a:solidFill>
                            <a:srgbClr val="002F6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
                      <wps:cNvSpPr>
                        <a:spLocks/>
                      </wps:cNvSpPr>
                      <wps:spPr bwMode="auto">
                        <a:xfrm>
                          <a:off x="0" y="54"/>
                          <a:ext cx="11453" cy="20"/>
                        </a:xfrm>
                        <a:custGeom>
                          <a:avLst/>
                          <a:gdLst>
                            <a:gd name="T0" fmla="*/ 0 w 11453"/>
                            <a:gd name="T1" fmla="*/ 0 h 20"/>
                            <a:gd name="T2" fmla="*/ 11452 w 11453"/>
                            <a:gd name="T3" fmla="*/ 0 h 20"/>
                          </a:gdLst>
                          <a:ahLst/>
                          <a:cxnLst>
                            <a:cxn ang="0">
                              <a:pos x="T0" y="T1"/>
                            </a:cxn>
                            <a:cxn ang="0">
                              <a:pos x="T2" y="T3"/>
                            </a:cxn>
                          </a:cxnLst>
                          <a:rect l="0" t="0" r="r" b="b"/>
                          <a:pathLst>
                            <a:path w="11453" h="20">
                              <a:moveTo>
                                <a:pt x="0" y="0"/>
                              </a:moveTo>
                              <a:lnTo>
                                <a:pt x="11452" y="0"/>
                              </a:lnTo>
                            </a:path>
                          </a:pathLst>
                        </a:custGeom>
                        <a:noFill/>
                        <a:ln w="68579">
                          <a:solidFill>
                            <a:srgbClr val="002F6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4"/>
                      <wps:cNvSpPr>
                        <a:spLocks/>
                      </wps:cNvSpPr>
                      <wps:spPr bwMode="auto">
                        <a:xfrm>
                          <a:off x="11394" y="107"/>
                          <a:ext cx="20" cy="181"/>
                        </a:xfrm>
                        <a:custGeom>
                          <a:avLst/>
                          <a:gdLst>
                            <a:gd name="T0" fmla="*/ 0 w 20"/>
                            <a:gd name="T1" fmla="*/ 0 h 181"/>
                            <a:gd name="T2" fmla="*/ 0 w 20"/>
                            <a:gd name="T3" fmla="*/ 180 h 181"/>
                          </a:gdLst>
                          <a:ahLst/>
                          <a:cxnLst>
                            <a:cxn ang="0">
                              <a:pos x="T0" y="T1"/>
                            </a:cxn>
                            <a:cxn ang="0">
                              <a:pos x="T2" y="T3"/>
                            </a:cxn>
                          </a:cxnLst>
                          <a:rect l="0" t="0" r="r" b="b"/>
                          <a:pathLst>
                            <a:path w="20" h="181">
                              <a:moveTo>
                                <a:pt x="0" y="0"/>
                              </a:moveTo>
                              <a:lnTo>
                                <a:pt x="0" y="180"/>
                              </a:lnTo>
                            </a:path>
                          </a:pathLst>
                        </a:custGeom>
                        <a:noFill/>
                        <a:ln w="73590">
                          <a:solidFill>
                            <a:srgbClr val="002F6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ABB390" id="Group 18" o:spid="_x0000_s1026" alt="&quot;&quot;" style="position:absolute;margin-left:-51.45pt;margin-top:-6.85pt;width:572.65pt;height:14.4pt;z-index:251655680" coordorigin=",54" coordsize="1145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">
              <v:shape id="Freeform 2" o:spid="_x0000_s1027" style="position:absolute;left:57;top:108;width:20;height:180;visibility:visible;mso-wrap-style:square;v-text-anchor:top" coordsize="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" path="m,l,180e" filled="f" strokecolor="#002f6c" strokeweight="2.04386mm">
                <v:path arrowok="t" o:connecttype="custom" o:connectlocs="0,0;0,180" o:connectangles="0,0"/>
              </v:shape>
              <v:shape id="Freeform 3" o:spid="_x0000_s1028" style="position:absolute;top:54;width:11453;height:20;visibility:visible;mso-wrap-style:square;v-text-anchor:top" coordsize="114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" path="m,l11452,e" filled="f" strokecolor="#002f6c" strokeweight="1.90497mm">
                <v:path arrowok="t" o:connecttype="custom" o:connectlocs="0,0;11452,0" o:connectangles="0,0"/>
              </v:shape>
              <v:shape id="Freeform 4" o:spid="_x0000_s1029" style="position:absolute;left:11394;top:107;width:20;height:181;visibility:visible;mso-wrap-style:square;v-text-anchor:top" coordsize="20,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" path="m,l,180e" filled="f" strokecolor="#002f6c" strokeweight="2.04417mm">
                <v:path arrowok="t" o:connecttype="custom" o:connectlocs="0,0;0,180" o:connectangles="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ï"/>
      <w:lvlJc w:val="left"/>
      <w:pPr>
        <w:ind w:left="1860" w:hanging="360"/>
      </w:pPr>
      <w:rPr>
        <w:rFonts w:ascii="Symbol" w:hAnsi="Symbol" w:cs="Symbol"/>
        <w:b w:val="0"/>
        <w:bCs w:val="0"/>
        <w:color w:val="595959"/>
        <w:w w:val="102"/>
        <w:sz w:val="21"/>
        <w:szCs w:val="21"/>
      </w:rPr>
    </w:lvl>
    <w:lvl w:ilvl="1">
      <w:numFmt w:val="bullet"/>
      <w:lvlText w:val="ï"/>
      <w:lvlJc w:val="left"/>
      <w:pPr>
        <w:ind w:left="2824" w:hanging="360"/>
      </w:pPr>
    </w:lvl>
    <w:lvl w:ilvl="2">
      <w:numFmt w:val="bullet"/>
      <w:lvlText w:val="ï"/>
      <w:lvlJc w:val="left"/>
      <w:pPr>
        <w:ind w:left="3788" w:hanging="360"/>
      </w:pPr>
    </w:lvl>
    <w:lvl w:ilvl="3">
      <w:numFmt w:val="bullet"/>
      <w:lvlText w:val="ï"/>
      <w:lvlJc w:val="left"/>
      <w:pPr>
        <w:ind w:left="4752" w:hanging="360"/>
      </w:pPr>
    </w:lvl>
    <w:lvl w:ilvl="4">
      <w:numFmt w:val="bullet"/>
      <w:lvlText w:val="ï"/>
      <w:lvlJc w:val="left"/>
      <w:pPr>
        <w:ind w:left="5716" w:hanging="360"/>
      </w:pPr>
    </w:lvl>
    <w:lvl w:ilvl="5">
      <w:numFmt w:val="bullet"/>
      <w:lvlText w:val="ï"/>
      <w:lvlJc w:val="left"/>
      <w:pPr>
        <w:ind w:left="6680" w:hanging="360"/>
      </w:pPr>
    </w:lvl>
    <w:lvl w:ilvl="6">
      <w:numFmt w:val="bullet"/>
      <w:lvlText w:val="ï"/>
      <w:lvlJc w:val="left"/>
      <w:pPr>
        <w:ind w:left="7644" w:hanging="360"/>
      </w:pPr>
    </w:lvl>
    <w:lvl w:ilvl="7">
      <w:numFmt w:val="bullet"/>
      <w:lvlText w:val="ï"/>
      <w:lvlJc w:val="left"/>
      <w:pPr>
        <w:ind w:left="8608" w:hanging="360"/>
      </w:pPr>
    </w:lvl>
    <w:lvl w:ilvl="8">
      <w:numFmt w:val="bullet"/>
      <w:lvlText w:val="ï"/>
      <w:lvlJc w:val="left"/>
      <w:pPr>
        <w:ind w:left="9572" w:hanging="360"/>
      </w:pPr>
    </w:lvl>
  </w:abstractNum>
  <w:abstractNum w:abstractNumId="1">
    <w:nsid w:val="20661C71"/>
    <w:multiLevelType w:val="hybridMultilevel"/>
    <w:tmpl w:val="F0E2B3F4"/>
    <w:lvl w:ilvl="0" w:tplc="37309D7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01A5A"/>
    <w:multiLevelType w:val="hybridMultilevel"/>
    <w:tmpl w:val="6D50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74DB4"/>
    <w:multiLevelType w:val="hybridMultilevel"/>
    <w:tmpl w:val="B18E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C37"/>
    <w:rsid w:val="0002503C"/>
    <w:rsid w:val="000836B0"/>
    <w:rsid w:val="001242F9"/>
    <w:rsid w:val="00183412"/>
    <w:rsid w:val="001B0C37"/>
    <w:rsid w:val="001C3E60"/>
    <w:rsid w:val="001E7FED"/>
    <w:rsid w:val="00245243"/>
    <w:rsid w:val="0025640F"/>
    <w:rsid w:val="002A56B7"/>
    <w:rsid w:val="002C56C7"/>
    <w:rsid w:val="0032577E"/>
    <w:rsid w:val="003552E0"/>
    <w:rsid w:val="003B33F9"/>
    <w:rsid w:val="003E7B94"/>
    <w:rsid w:val="00456508"/>
    <w:rsid w:val="004703E1"/>
    <w:rsid w:val="004A241F"/>
    <w:rsid w:val="004A6EF9"/>
    <w:rsid w:val="004B205B"/>
    <w:rsid w:val="004E7965"/>
    <w:rsid w:val="00562EBE"/>
    <w:rsid w:val="00585B77"/>
    <w:rsid w:val="005A0709"/>
    <w:rsid w:val="005B2CC4"/>
    <w:rsid w:val="005D2EAB"/>
    <w:rsid w:val="00607C56"/>
    <w:rsid w:val="0067470B"/>
    <w:rsid w:val="00690B36"/>
    <w:rsid w:val="0072354A"/>
    <w:rsid w:val="0074744C"/>
    <w:rsid w:val="00767977"/>
    <w:rsid w:val="00767B39"/>
    <w:rsid w:val="007A66ED"/>
    <w:rsid w:val="007F4AC9"/>
    <w:rsid w:val="008160FB"/>
    <w:rsid w:val="0082474B"/>
    <w:rsid w:val="00904527"/>
    <w:rsid w:val="00904DD7"/>
    <w:rsid w:val="00912247"/>
    <w:rsid w:val="009515F1"/>
    <w:rsid w:val="009A2616"/>
    <w:rsid w:val="009B32EB"/>
    <w:rsid w:val="009C0E69"/>
    <w:rsid w:val="00A149A2"/>
    <w:rsid w:val="00B03595"/>
    <w:rsid w:val="00B90885"/>
    <w:rsid w:val="00BA00B4"/>
    <w:rsid w:val="00CB412E"/>
    <w:rsid w:val="00DA0465"/>
    <w:rsid w:val="00DB6596"/>
    <w:rsid w:val="00DE1C55"/>
    <w:rsid w:val="00DE6FBF"/>
    <w:rsid w:val="00E94812"/>
    <w:rsid w:val="00E94F66"/>
    <w:rsid w:val="00EA197E"/>
    <w:rsid w:val="00EB5240"/>
    <w:rsid w:val="00EE177D"/>
    <w:rsid w:val="00F04EBB"/>
    <w:rsid w:val="00F1239C"/>
    <w:rsid w:val="00F47768"/>
    <w:rsid w:val="00F82378"/>
    <w:rsid w:val="00F8501D"/>
    <w:rsid w:val="00F927FF"/>
    <w:rsid w:val="00FA03F3"/>
    <w:rsid w:val="00FA4D9F"/>
    <w:rsid w:val="00FD2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arSincerely"/>
    <w:next w:val="Normal"/>
    <w:link w:val="Heading1Char"/>
    <w:uiPriority w:val="9"/>
    <w:qFormat/>
    <w:rsid w:val="00904DD7"/>
    <w:pPr>
      <w:spacing w:after="360"/>
      <w:outlineLvl w:val="0"/>
    </w:pPr>
    <w:rPr>
      <w:rFonts w:cs="Source Sans Pro"/>
      <w:b/>
      <w:bCs/>
      <w:color w:val="002060"/>
      <w:sz w:val="55"/>
      <w:szCs w:val="55"/>
    </w:rPr>
  </w:style>
  <w:style w:type="paragraph" w:styleId="Heading2">
    <w:name w:val="heading 2"/>
    <w:basedOn w:val="BodyText"/>
    <w:next w:val="Normal"/>
    <w:link w:val="Heading2Char"/>
    <w:uiPriority w:val="9"/>
    <w:unhideWhenUsed/>
    <w:qFormat/>
    <w:rsid w:val="00DE1C55"/>
    <w:pPr>
      <w:spacing w:before="100"/>
      <w:outlineLvl w:val="1"/>
    </w:pPr>
    <w:rPr>
      <w:rFonts w:cs="Source Sans Pro"/>
      <w:b/>
      <w:bCs/>
      <w:color w:val="002060"/>
      <w:sz w:val="36"/>
      <w:szCs w:val="36"/>
    </w:rPr>
  </w:style>
  <w:style w:type="paragraph" w:styleId="Heading3">
    <w:name w:val="heading 3"/>
    <w:basedOn w:val="BodyText"/>
    <w:next w:val="Normal"/>
    <w:link w:val="Heading3Char"/>
    <w:uiPriority w:val="9"/>
    <w:unhideWhenUsed/>
    <w:qFormat/>
    <w:rsid w:val="001E7FED"/>
    <w:pPr>
      <w:spacing w:before="195"/>
      <w:outlineLvl w:val="2"/>
    </w:pPr>
    <w:rPr>
      <w:rFonts w:cs="Source Sans Pro"/>
      <w:b/>
      <w:bCs/>
      <w:color w:val="0092C9"/>
      <w:sz w:val="31"/>
      <w:szCs w:val="31"/>
    </w:rPr>
  </w:style>
  <w:style w:type="paragraph" w:styleId="Heading4">
    <w:name w:val="heading 4"/>
    <w:basedOn w:val="BodyText"/>
    <w:next w:val="Normal"/>
    <w:link w:val="Heading4Char"/>
    <w:uiPriority w:val="9"/>
    <w:unhideWhenUsed/>
    <w:qFormat/>
    <w:rsid w:val="00456508"/>
    <w:pPr>
      <w:outlineLvl w:val="3"/>
    </w:pPr>
    <w:rPr>
      <w:rFonts w:cs="Source Sans Pro"/>
      <w:b/>
      <w:bCs/>
      <w:sz w:val="26"/>
      <w:szCs w:val="26"/>
    </w:rPr>
  </w:style>
  <w:style w:type="paragraph" w:styleId="Heading5">
    <w:name w:val="heading 5"/>
    <w:basedOn w:val="BodyText"/>
    <w:next w:val="Normal"/>
    <w:link w:val="Heading5Char"/>
    <w:uiPriority w:val="9"/>
    <w:unhideWhenUsed/>
    <w:qFormat/>
    <w:rsid w:val="00E94F66"/>
    <w:pPr>
      <w:spacing w:before="360"/>
      <w:outlineLvl w:val="4"/>
    </w:pPr>
    <w:rPr>
      <w:rFonts w:cs="Source Sans Pro"/>
      <w:color w:val="0092C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C37"/>
    <w:pPr>
      <w:tabs>
        <w:tab w:val="center" w:pos="4320"/>
        <w:tab w:val="right" w:pos="8640"/>
      </w:tabs>
    </w:pPr>
  </w:style>
  <w:style w:type="character" w:customStyle="1" w:styleId="HeaderChar">
    <w:name w:val="Header Char"/>
    <w:basedOn w:val="DefaultParagraphFont"/>
    <w:link w:val="Header"/>
    <w:uiPriority w:val="99"/>
    <w:rsid w:val="001B0C37"/>
  </w:style>
  <w:style w:type="paragraph" w:styleId="Footer">
    <w:name w:val="footer"/>
    <w:basedOn w:val="Normal"/>
    <w:link w:val="FooterChar"/>
    <w:uiPriority w:val="99"/>
    <w:unhideWhenUsed/>
    <w:rsid w:val="001B0C37"/>
    <w:pPr>
      <w:tabs>
        <w:tab w:val="center" w:pos="4320"/>
        <w:tab w:val="right" w:pos="8640"/>
      </w:tabs>
    </w:pPr>
  </w:style>
  <w:style w:type="character" w:customStyle="1" w:styleId="FooterChar">
    <w:name w:val="Footer Char"/>
    <w:basedOn w:val="DefaultParagraphFont"/>
    <w:link w:val="Footer"/>
    <w:uiPriority w:val="99"/>
    <w:rsid w:val="001B0C37"/>
  </w:style>
  <w:style w:type="paragraph" w:customStyle="1" w:styleId="ABody">
    <w:name w:val="A_Body"/>
    <w:basedOn w:val="BodyText"/>
    <w:qFormat/>
    <w:rsid w:val="005D2EAB"/>
    <w:pPr>
      <w:spacing w:before="151"/>
      <w:ind w:right="1098"/>
    </w:pPr>
  </w:style>
  <w:style w:type="paragraph" w:styleId="Date">
    <w:name w:val="Date"/>
    <w:basedOn w:val="ABody"/>
    <w:next w:val="Normal"/>
    <w:link w:val="DateChar"/>
    <w:uiPriority w:val="99"/>
    <w:unhideWhenUsed/>
    <w:rsid w:val="00CB412E"/>
  </w:style>
  <w:style w:type="character" w:customStyle="1" w:styleId="DateChar">
    <w:name w:val="Date Char"/>
    <w:basedOn w:val="DefaultParagraphFont"/>
    <w:link w:val="Date"/>
    <w:uiPriority w:val="99"/>
    <w:rsid w:val="00CB412E"/>
    <w:rPr>
      <w:rFonts w:ascii="Source Sans Pro" w:eastAsia="Times New Roman" w:hAnsi="Source Sans Pro" w:cs="Times New Roman"/>
    </w:rPr>
  </w:style>
  <w:style w:type="paragraph" w:customStyle="1" w:styleId="DearSincerely">
    <w:name w:val="Dear_Sincerely"/>
    <w:basedOn w:val="ABody"/>
    <w:qFormat/>
    <w:rsid w:val="00CB412E"/>
    <w:pPr>
      <w:spacing w:before="240" w:after="120"/>
    </w:pPr>
  </w:style>
  <w:style w:type="paragraph" w:styleId="BalloonText">
    <w:name w:val="Balloon Text"/>
    <w:basedOn w:val="Normal"/>
    <w:link w:val="BalloonTextChar"/>
    <w:uiPriority w:val="99"/>
    <w:semiHidden/>
    <w:unhideWhenUsed/>
    <w:rsid w:val="009A2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616"/>
    <w:rPr>
      <w:rFonts w:ascii="Lucida Grande" w:hAnsi="Lucida Grande" w:cs="Lucida Grande"/>
      <w:sz w:val="18"/>
      <w:szCs w:val="18"/>
    </w:rPr>
  </w:style>
  <w:style w:type="character" w:styleId="PageNumber">
    <w:name w:val="page number"/>
    <w:basedOn w:val="DefaultParagraphFont"/>
    <w:uiPriority w:val="99"/>
    <w:semiHidden/>
    <w:unhideWhenUsed/>
    <w:rsid w:val="00BA00B4"/>
  </w:style>
  <w:style w:type="character" w:customStyle="1" w:styleId="Heading1Char">
    <w:name w:val="Heading 1 Char"/>
    <w:basedOn w:val="DefaultParagraphFont"/>
    <w:link w:val="Heading1"/>
    <w:uiPriority w:val="9"/>
    <w:rsid w:val="00904DD7"/>
    <w:rPr>
      <w:rFonts w:ascii="Source Sans Pro" w:eastAsia="Times New Roman" w:hAnsi="Source Sans Pro" w:cs="Source Sans Pro"/>
      <w:b/>
      <w:bCs/>
      <w:color w:val="002060"/>
      <w:w w:val="110"/>
      <w:sz w:val="55"/>
      <w:szCs w:val="55"/>
    </w:rPr>
  </w:style>
  <w:style w:type="paragraph" w:styleId="BodyText">
    <w:name w:val="Body Text"/>
    <w:basedOn w:val="Normal"/>
    <w:link w:val="BodyTextChar"/>
    <w:uiPriority w:val="1"/>
    <w:qFormat/>
    <w:rsid w:val="00EB5240"/>
    <w:pPr>
      <w:widowControl w:val="0"/>
      <w:kinsoku w:val="0"/>
      <w:overflowPunct w:val="0"/>
      <w:autoSpaceDE w:val="0"/>
      <w:autoSpaceDN w:val="0"/>
      <w:adjustRightInd w:val="0"/>
      <w:spacing w:after="240" w:line="300" w:lineRule="auto"/>
      <w:ind w:right="1037"/>
    </w:pPr>
    <w:rPr>
      <w:rFonts w:ascii="Source Sans Pro" w:eastAsia="Times New Roman" w:hAnsi="Source Sans Pro" w:cs="Arial"/>
      <w:w w:val="110"/>
      <w:sz w:val="22"/>
      <w:szCs w:val="20"/>
    </w:rPr>
  </w:style>
  <w:style w:type="character" w:customStyle="1" w:styleId="BodyTextChar">
    <w:name w:val="Body Text Char"/>
    <w:basedOn w:val="DefaultParagraphFont"/>
    <w:link w:val="BodyText"/>
    <w:uiPriority w:val="1"/>
    <w:rsid w:val="00EB5240"/>
    <w:rPr>
      <w:rFonts w:ascii="Source Sans Pro" w:eastAsia="Times New Roman" w:hAnsi="Source Sans Pro" w:cs="Arial"/>
      <w:w w:val="110"/>
      <w:sz w:val="22"/>
      <w:szCs w:val="20"/>
    </w:rPr>
  </w:style>
  <w:style w:type="character" w:customStyle="1" w:styleId="Heading2Char">
    <w:name w:val="Heading 2 Char"/>
    <w:basedOn w:val="DefaultParagraphFont"/>
    <w:link w:val="Heading2"/>
    <w:uiPriority w:val="9"/>
    <w:rsid w:val="00DE1C55"/>
    <w:rPr>
      <w:rFonts w:ascii="Source Sans Pro" w:eastAsia="Times New Roman" w:hAnsi="Source Sans Pro" w:cs="Source Sans Pro"/>
      <w:b/>
      <w:bCs/>
      <w:color w:val="002060"/>
      <w:sz w:val="36"/>
      <w:szCs w:val="36"/>
    </w:rPr>
  </w:style>
  <w:style w:type="paragraph" w:styleId="ListParagraph">
    <w:name w:val="List Paragraph"/>
    <w:basedOn w:val="Normal"/>
    <w:uiPriority w:val="1"/>
    <w:qFormat/>
    <w:rsid w:val="00EB5240"/>
    <w:pPr>
      <w:widowControl w:val="0"/>
      <w:autoSpaceDE w:val="0"/>
      <w:autoSpaceDN w:val="0"/>
      <w:adjustRightInd w:val="0"/>
      <w:spacing w:after="120" w:line="360" w:lineRule="auto"/>
      <w:ind w:left="1858" w:hanging="360"/>
    </w:pPr>
    <w:rPr>
      <w:rFonts w:ascii="Source Sans Pro" w:eastAsia="Times New Roman" w:hAnsi="Source Sans Pro" w:cs="Source Sans Pro"/>
    </w:rPr>
  </w:style>
  <w:style w:type="character" w:customStyle="1" w:styleId="Heading3Char">
    <w:name w:val="Heading 3 Char"/>
    <w:basedOn w:val="DefaultParagraphFont"/>
    <w:link w:val="Heading3"/>
    <w:uiPriority w:val="9"/>
    <w:rsid w:val="001E7FED"/>
    <w:rPr>
      <w:rFonts w:ascii="Source Sans Pro" w:eastAsia="Times New Roman" w:hAnsi="Source Sans Pro" w:cs="Source Sans Pro"/>
      <w:b/>
      <w:bCs/>
      <w:color w:val="0092C9"/>
      <w:w w:val="110"/>
      <w:sz w:val="31"/>
      <w:szCs w:val="31"/>
    </w:rPr>
  </w:style>
  <w:style w:type="character" w:customStyle="1" w:styleId="Heading4Char">
    <w:name w:val="Heading 4 Char"/>
    <w:basedOn w:val="DefaultParagraphFont"/>
    <w:link w:val="Heading4"/>
    <w:uiPriority w:val="9"/>
    <w:rsid w:val="00456508"/>
    <w:rPr>
      <w:rFonts w:ascii="Source Sans Pro" w:eastAsia="Times New Roman" w:hAnsi="Source Sans Pro" w:cs="Source Sans Pro"/>
      <w:b/>
      <w:bCs/>
      <w:w w:val="110"/>
      <w:sz w:val="26"/>
      <w:szCs w:val="26"/>
    </w:rPr>
  </w:style>
  <w:style w:type="character" w:customStyle="1" w:styleId="Heading5Char">
    <w:name w:val="Heading 5 Char"/>
    <w:basedOn w:val="DefaultParagraphFont"/>
    <w:link w:val="Heading5"/>
    <w:uiPriority w:val="9"/>
    <w:rsid w:val="00E94F66"/>
    <w:rPr>
      <w:rFonts w:ascii="Source Sans Pro" w:eastAsia="Times New Roman" w:hAnsi="Source Sans Pro" w:cs="Source Sans Pro"/>
      <w:color w:val="0092C9"/>
      <w:w w:val="110"/>
      <w:sz w:val="26"/>
      <w:szCs w:val="26"/>
    </w:rPr>
  </w:style>
  <w:style w:type="character" w:styleId="Hyperlink">
    <w:name w:val="Hyperlink"/>
    <w:basedOn w:val="DefaultParagraphFont"/>
    <w:uiPriority w:val="99"/>
    <w:unhideWhenUsed/>
    <w:rsid w:val="003257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arSincerely"/>
    <w:next w:val="Normal"/>
    <w:link w:val="Heading1Char"/>
    <w:uiPriority w:val="9"/>
    <w:qFormat/>
    <w:rsid w:val="00904DD7"/>
    <w:pPr>
      <w:spacing w:after="360"/>
      <w:outlineLvl w:val="0"/>
    </w:pPr>
    <w:rPr>
      <w:rFonts w:cs="Source Sans Pro"/>
      <w:b/>
      <w:bCs/>
      <w:color w:val="002060"/>
      <w:sz w:val="55"/>
      <w:szCs w:val="55"/>
    </w:rPr>
  </w:style>
  <w:style w:type="paragraph" w:styleId="Heading2">
    <w:name w:val="heading 2"/>
    <w:basedOn w:val="BodyText"/>
    <w:next w:val="Normal"/>
    <w:link w:val="Heading2Char"/>
    <w:uiPriority w:val="9"/>
    <w:unhideWhenUsed/>
    <w:qFormat/>
    <w:rsid w:val="00DE1C55"/>
    <w:pPr>
      <w:spacing w:before="100"/>
      <w:outlineLvl w:val="1"/>
    </w:pPr>
    <w:rPr>
      <w:rFonts w:cs="Source Sans Pro"/>
      <w:b/>
      <w:bCs/>
      <w:color w:val="002060"/>
      <w:sz w:val="36"/>
      <w:szCs w:val="36"/>
    </w:rPr>
  </w:style>
  <w:style w:type="paragraph" w:styleId="Heading3">
    <w:name w:val="heading 3"/>
    <w:basedOn w:val="BodyText"/>
    <w:next w:val="Normal"/>
    <w:link w:val="Heading3Char"/>
    <w:uiPriority w:val="9"/>
    <w:unhideWhenUsed/>
    <w:qFormat/>
    <w:rsid w:val="001E7FED"/>
    <w:pPr>
      <w:spacing w:before="195"/>
      <w:outlineLvl w:val="2"/>
    </w:pPr>
    <w:rPr>
      <w:rFonts w:cs="Source Sans Pro"/>
      <w:b/>
      <w:bCs/>
      <w:color w:val="0092C9"/>
      <w:sz w:val="31"/>
      <w:szCs w:val="31"/>
    </w:rPr>
  </w:style>
  <w:style w:type="paragraph" w:styleId="Heading4">
    <w:name w:val="heading 4"/>
    <w:basedOn w:val="BodyText"/>
    <w:next w:val="Normal"/>
    <w:link w:val="Heading4Char"/>
    <w:uiPriority w:val="9"/>
    <w:unhideWhenUsed/>
    <w:qFormat/>
    <w:rsid w:val="00456508"/>
    <w:pPr>
      <w:outlineLvl w:val="3"/>
    </w:pPr>
    <w:rPr>
      <w:rFonts w:cs="Source Sans Pro"/>
      <w:b/>
      <w:bCs/>
      <w:sz w:val="26"/>
      <w:szCs w:val="26"/>
    </w:rPr>
  </w:style>
  <w:style w:type="paragraph" w:styleId="Heading5">
    <w:name w:val="heading 5"/>
    <w:basedOn w:val="BodyText"/>
    <w:next w:val="Normal"/>
    <w:link w:val="Heading5Char"/>
    <w:uiPriority w:val="9"/>
    <w:unhideWhenUsed/>
    <w:qFormat/>
    <w:rsid w:val="00E94F66"/>
    <w:pPr>
      <w:spacing w:before="360"/>
      <w:outlineLvl w:val="4"/>
    </w:pPr>
    <w:rPr>
      <w:rFonts w:cs="Source Sans Pro"/>
      <w:color w:val="0092C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C37"/>
    <w:pPr>
      <w:tabs>
        <w:tab w:val="center" w:pos="4320"/>
        <w:tab w:val="right" w:pos="8640"/>
      </w:tabs>
    </w:pPr>
  </w:style>
  <w:style w:type="character" w:customStyle="1" w:styleId="HeaderChar">
    <w:name w:val="Header Char"/>
    <w:basedOn w:val="DefaultParagraphFont"/>
    <w:link w:val="Header"/>
    <w:uiPriority w:val="99"/>
    <w:rsid w:val="001B0C37"/>
  </w:style>
  <w:style w:type="paragraph" w:styleId="Footer">
    <w:name w:val="footer"/>
    <w:basedOn w:val="Normal"/>
    <w:link w:val="FooterChar"/>
    <w:uiPriority w:val="99"/>
    <w:unhideWhenUsed/>
    <w:rsid w:val="001B0C37"/>
    <w:pPr>
      <w:tabs>
        <w:tab w:val="center" w:pos="4320"/>
        <w:tab w:val="right" w:pos="8640"/>
      </w:tabs>
    </w:pPr>
  </w:style>
  <w:style w:type="character" w:customStyle="1" w:styleId="FooterChar">
    <w:name w:val="Footer Char"/>
    <w:basedOn w:val="DefaultParagraphFont"/>
    <w:link w:val="Footer"/>
    <w:uiPriority w:val="99"/>
    <w:rsid w:val="001B0C37"/>
  </w:style>
  <w:style w:type="paragraph" w:customStyle="1" w:styleId="ABody">
    <w:name w:val="A_Body"/>
    <w:basedOn w:val="BodyText"/>
    <w:qFormat/>
    <w:rsid w:val="005D2EAB"/>
    <w:pPr>
      <w:spacing w:before="151"/>
      <w:ind w:right="1098"/>
    </w:pPr>
  </w:style>
  <w:style w:type="paragraph" w:styleId="Date">
    <w:name w:val="Date"/>
    <w:basedOn w:val="ABody"/>
    <w:next w:val="Normal"/>
    <w:link w:val="DateChar"/>
    <w:uiPriority w:val="99"/>
    <w:unhideWhenUsed/>
    <w:rsid w:val="00CB412E"/>
  </w:style>
  <w:style w:type="character" w:customStyle="1" w:styleId="DateChar">
    <w:name w:val="Date Char"/>
    <w:basedOn w:val="DefaultParagraphFont"/>
    <w:link w:val="Date"/>
    <w:uiPriority w:val="99"/>
    <w:rsid w:val="00CB412E"/>
    <w:rPr>
      <w:rFonts w:ascii="Source Sans Pro" w:eastAsia="Times New Roman" w:hAnsi="Source Sans Pro" w:cs="Times New Roman"/>
    </w:rPr>
  </w:style>
  <w:style w:type="paragraph" w:customStyle="1" w:styleId="DearSincerely">
    <w:name w:val="Dear_Sincerely"/>
    <w:basedOn w:val="ABody"/>
    <w:qFormat/>
    <w:rsid w:val="00CB412E"/>
    <w:pPr>
      <w:spacing w:before="240" w:after="120"/>
    </w:pPr>
  </w:style>
  <w:style w:type="paragraph" w:styleId="BalloonText">
    <w:name w:val="Balloon Text"/>
    <w:basedOn w:val="Normal"/>
    <w:link w:val="BalloonTextChar"/>
    <w:uiPriority w:val="99"/>
    <w:semiHidden/>
    <w:unhideWhenUsed/>
    <w:rsid w:val="009A2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616"/>
    <w:rPr>
      <w:rFonts w:ascii="Lucida Grande" w:hAnsi="Lucida Grande" w:cs="Lucida Grande"/>
      <w:sz w:val="18"/>
      <w:szCs w:val="18"/>
    </w:rPr>
  </w:style>
  <w:style w:type="character" w:styleId="PageNumber">
    <w:name w:val="page number"/>
    <w:basedOn w:val="DefaultParagraphFont"/>
    <w:uiPriority w:val="99"/>
    <w:semiHidden/>
    <w:unhideWhenUsed/>
    <w:rsid w:val="00BA00B4"/>
  </w:style>
  <w:style w:type="character" w:customStyle="1" w:styleId="Heading1Char">
    <w:name w:val="Heading 1 Char"/>
    <w:basedOn w:val="DefaultParagraphFont"/>
    <w:link w:val="Heading1"/>
    <w:uiPriority w:val="9"/>
    <w:rsid w:val="00904DD7"/>
    <w:rPr>
      <w:rFonts w:ascii="Source Sans Pro" w:eastAsia="Times New Roman" w:hAnsi="Source Sans Pro" w:cs="Source Sans Pro"/>
      <w:b/>
      <w:bCs/>
      <w:color w:val="002060"/>
      <w:w w:val="110"/>
      <w:sz w:val="55"/>
      <w:szCs w:val="55"/>
    </w:rPr>
  </w:style>
  <w:style w:type="paragraph" w:styleId="BodyText">
    <w:name w:val="Body Text"/>
    <w:basedOn w:val="Normal"/>
    <w:link w:val="BodyTextChar"/>
    <w:uiPriority w:val="1"/>
    <w:qFormat/>
    <w:rsid w:val="00EB5240"/>
    <w:pPr>
      <w:widowControl w:val="0"/>
      <w:kinsoku w:val="0"/>
      <w:overflowPunct w:val="0"/>
      <w:autoSpaceDE w:val="0"/>
      <w:autoSpaceDN w:val="0"/>
      <w:adjustRightInd w:val="0"/>
      <w:spacing w:after="240" w:line="300" w:lineRule="auto"/>
      <w:ind w:right="1037"/>
    </w:pPr>
    <w:rPr>
      <w:rFonts w:ascii="Source Sans Pro" w:eastAsia="Times New Roman" w:hAnsi="Source Sans Pro" w:cs="Arial"/>
      <w:w w:val="110"/>
      <w:sz w:val="22"/>
      <w:szCs w:val="20"/>
    </w:rPr>
  </w:style>
  <w:style w:type="character" w:customStyle="1" w:styleId="BodyTextChar">
    <w:name w:val="Body Text Char"/>
    <w:basedOn w:val="DefaultParagraphFont"/>
    <w:link w:val="BodyText"/>
    <w:uiPriority w:val="1"/>
    <w:rsid w:val="00EB5240"/>
    <w:rPr>
      <w:rFonts w:ascii="Source Sans Pro" w:eastAsia="Times New Roman" w:hAnsi="Source Sans Pro" w:cs="Arial"/>
      <w:w w:val="110"/>
      <w:sz w:val="22"/>
      <w:szCs w:val="20"/>
    </w:rPr>
  </w:style>
  <w:style w:type="character" w:customStyle="1" w:styleId="Heading2Char">
    <w:name w:val="Heading 2 Char"/>
    <w:basedOn w:val="DefaultParagraphFont"/>
    <w:link w:val="Heading2"/>
    <w:uiPriority w:val="9"/>
    <w:rsid w:val="00DE1C55"/>
    <w:rPr>
      <w:rFonts w:ascii="Source Sans Pro" w:eastAsia="Times New Roman" w:hAnsi="Source Sans Pro" w:cs="Source Sans Pro"/>
      <w:b/>
      <w:bCs/>
      <w:color w:val="002060"/>
      <w:sz w:val="36"/>
      <w:szCs w:val="36"/>
    </w:rPr>
  </w:style>
  <w:style w:type="paragraph" w:styleId="ListParagraph">
    <w:name w:val="List Paragraph"/>
    <w:basedOn w:val="Normal"/>
    <w:uiPriority w:val="1"/>
    <w:qFormat/>
    <w:rsid w:val="00EB5240"/>
    <w:pPr>
      <w:widowControl w:val="0"/>
      <w:autoSpaceDE w:val="0"/>
      <w:autoSpaceDN w:val="0"/>
      <w:adjustRightInd w:val="0"/>
      <w:spacing w:after="120" w:line="360" w:lineRule="auto"/>
      <w:ind w:left="1858" w:hanging="360"/>
    </w:pPr>
    <w:rPr>
      <w:rFonts w:ascii="Source Sans Pro" w:eastAsia="Times New Roman" w:hAnsi="Source Sans Pro" w:cs="Source Sans Pro"/>
    </w:rPr>
  </w:style>
  <w:style w:type="character" w:customStyle="1" w:styleId="Heading3Char">
    <w:name w:val="Heading 3 Char"/>
    <w:basedOn w:val="DefaultParagraphFont"/>
    <w:link w:val="Heading3"/>
    <w:uiPriority w:val="9"/>
    <w:rsid w:val="001E7FED"/>
    <w:rPr>
      <w:rFonts w:ascii="Source Sans Pro" w:eastAsia="Times New Roman" w:hAnsi="Source Sans Pro" w:cs="Source Sans Pro"/>
      <w:b/>
      <w:bCs/>
      <w:color w:val="0092C9"/>
      <w:w w:val="110"/>
      <w:sz w:val="31"/>
      <w:szCs w:val="31"/>
    </w:rPr>
  </w:style>
  <w:style w:type="character" w:customStyle="1" w:styleId="Heading4Char">
    <w:name w:val="Heading 4 Char"/>
    <w:basedOn w:val="DefaultParagraphFont"/>
    <w:link w:val="Heading4"/>
    <w:uiPriority w:val="9"/>
    <w:rsid w:val="00456508"/>
    <w:rPr>
      <w:rFonts w:ascii="Source Sans Pro" w:eastAsia="Times New Roman" w:hAnsi="Source Sans Pro" w:cs="Source Sans Pro"/>
      <w:b/>
      <w:bCs/>
      <w:w w:val="110"/>
      <w:sz w:val="26"/>
      <w:szCs w:val="26"/>
    </w:rPr>
  </w:style>
  <w:style w:type="character" w:customStyle="1" w:styleId="Heading5Char">
    <w:name w:val="Heading 5 Char"/>
    <w:basedOn w:val="DefaultParagraphFont"/>
    <w:link w:val="Heading5"/>
    <w:uiPriority w:val="9"/>
    <w:rsid w:val="00E94F66"/>
    <w:rPr>
      <w:rFonts w:ascii="Source Sans Pro" w:eastAsia="Times New Roman" w:hAnsi="Source Sans Pro" w:cs="Source Sans Pro"/>
      <w:color w:val="0092C9"/>
      <w:w w:val="110"/>
      <w:sz w:val="26"/>
      <w:szCs w:val="26"/>
    </w:rPr>
  </w:style>
  <w:style w:type="character" w:styleId="Hyperlink">
    <w:name w:val="Hyperlink"/>
    <w:basedOn w:val="DefaultParagraphFont"/>
    <w:uiPriority w:val="99"/>
    <w:unhideWhenUsed/>
    <w:rsid w:val="00325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ba.gov/sites/default/files/Clean%20FINAL%20SOP%2050%2010%205%20%28F%29.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BDF8BDB77544EBCC6A3BCAEB7165F" ma:contentTypeVersion="9" ma:contentTypeDescription="Create a new document." ma:contentTypeScope="" ma:versionID="3faa5b060a3d39ed977ab532fbaed604">
  <xsd:schema xmlns:xsd="http://www.w3.org/2001/XMLSchema" xmlns:xs="http://www.w3.org/2001/XMLSchema" xmlns:p="http://schemas.microsoft.com/office/2006/metadata/properties" xmlns:ns1="http://schemas.microsoft.com/sharepoint/v3" xmlns:ns2="69280fbc-4cb7-41cc-b87d-d34c1b402175" targetNamespace="http://schemas.microsoft.com/office/2006/metadata/properties" ma:root="true" ma:fieldsID="5df990727578bd37aff10f4cd760ed5b" ns1:_="" ns2:_="">
    <xsd:import namespace="http://schemas.microsoft.com/sharepoint/v3"/>
    <xsd:import namespace="69280fbc-4cb7-41cc-b87d-d34c1b402175"/>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80fbc-4cb7-41cc-b87d-d34c1b40217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3339F-1B04-4F99-AEC5-9D4119FEA47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858A72C-0EAE-4CAA-8206-79045810FF0A}">
  <ds:schemaRefs>
    <ds:schemaRef ds:uri="http://schemas.microsoft.com/sharepoint/v3/contenttype/forms"/>
  </ds:schemaRefs>
</ds:datastoreItem>
</file>

<file path=customXml/itemProps3.xml><?xml version="1.0" encoding="utf-8"?>
<ds:datastoreItem xmlns:ds="http://schemas.openxmlformats.org/officeDocument/2006/customXml" ds:itemID="{8DAE9E2A-36C0-4666-B4FD-A3843760E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280fbc-4cb7-41cc-b87d-d34c1b402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F14102-1DC0-4D38-BB6E-DE3C7079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Sample SBA Letter Head</vt:lpstr>
    </vt:vector>
  </TitlesOfParts>
  <Company>Small Business Administration</Company>
  <LinksUpToDate>false</LinksUpToDate>
  <CharactersWithSpaces>1758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SBA Letter Head</dc:title>
  <dc:creator>Cynthia Kramer</dc:creator>
  <cp:lastModifiedBy>Sarmed Rashid </cp:lastModifiedBy>
  <cp:revision>2</cp:revision>
  <cp:lastPrinted>2018-05-25T18:53:00Z</cp:lastPrinted>
  <dcterms:created xsi:type="dcterms:W3CDTF">2018-10-10T17:54:00Z</dcterms:created>
  <dcterms:modified xsi:type="dcterms:W3CDTF">2018-10-10T17:54:00Z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0x010100C53BDF8BDB77544EBCC6A3BCAEB7165F</vt:lpwstr>
  </property>
</Properties>
</file>