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183" w:rsidRDefault="0064589B">
      <w:r w:rsidRPr="0064589B">
        <w:rPr>
          <w:b/>
        </w:rPr>
        <w:t>Field Papers:</w:t>
      </w:r>
      <w:r>
        <w:t xml:space="preserve">  </w:t>
      </w:r>
      <w:hyperlink r:id="rId6" w:history="1">
        <w:r w:rsidRPr="00102C1B">
          <w:rPr>
            <w:rStyle w:val="Hyperlink"/>
          </w:rPr>
          <w:t>http://fieldpapers.org/atlases/4ovde8hg</w:t>
        </w:r>
      </w:hyperlink>
    </w:p>
    <w:p w:rsidR="006A5F3E" w:rsidRDefault="006A5F3E">
      <w:r>
        <w:t xml:space="preserve">Field Papers are a way to create maps for field data collection.  Individuals target a study site, zoom in to the appropriate scale and can print an “atlas” of the gridded site.  Base maps can be either </w:t>
      </w:r>
      <w:proofErr w:type="spellStart"/>
      <w:r>
        <w:t>OpenStreetMap</w:t>
      </w:r>
      <w:proofErr w:type="spellEnd"/>
      <w:r>
        <w:t xml:space="preserve"> or satellite imagery.  The printed base maps can be taken out into the field for collecting data and writing notes.  These maps can then be scanned or photographed to be uploaded to the computer.  The </w:t>
      </w:r>
      <w:r w:rsidRPr="006A5F3E">
        <w:rPr>
          <w:i/>
        </w:rPr>
        <w:t>jpeg</w:t>
      </w:r>
      <w:r>
        <w:t xml:space="preserve"> (or whatever format the map is scanned) is uploaded to Field Papers and converted to a </w:t>
      </w:r>
      <w:proofErr w:type="spellStart"/>
      <w:r w:rsidRPr="006A5F3E">
        <w:rPr>
          <w:i/>
        </w:rPr>
        <w:t>geotiff</w:t>
      </w:r>
      <w:proofErr w:type="spellEnd"/>
      <w:r w:rsidRPr="006A5F3E">
        <w:rPr>
          <w:i/>
        </w:rPr>
        <w:t xml:space="preserve"> </w:t>
      </w:r>
      <w:r>
        <w:t xml:space="preserve">that is georeferenced.  The data on the </w:t>
      </w:r>
      <w:proofErr w:type="spellStart"/>
      <w:r>
        <w:t>geotiff</w:t>
      </w:r>
      <w:proofErr w:type="spellEnd"/>
      <w:r>
        <w:t xml:space="preserve"> can be digitized for data generation and analysis.</w:t>
      </w:r>
    </w:p>
    <w:p w:rsidR="0064589B" w:rsidRPr="0064589B" w:rsidRDefault="0064589B">
      <w:pPr>
        <w:rPr>
          <w:u w:val="single"/>
        </w:rPr>
      </w:pPr>
      <w:proofErr w:type="gramStart"/>
      <w:r w:rsidRPr="0064589B">
        <w:rPr>
          <w:u w:val="single"/>
        </w:rPr>
        <w:t>Steps for using Field Papers with ArcGIS.</w:t>
      </w:r>
      <w:proofErr w:type="gramEnd"/>
    </w:p>
    <w:p w:rsidR="0064589B" w:rsidRDefault="0064589B" w:rsidP="0064589B">
      <w:pPr>
        <w:pStyle w:val="ListParagraph"/>
        <w:numPr>
          <w:ilvl w:val="0"/>
          <w:numId w:val="1"/>
        </w:numPr>
      </w:pPr>
      <w:r>
        <w:t>Create a login</w:t>
      </w:r>
    </w:p>
    <w:p w:rsidR="0064589B" w:rsidRDefault="0064589B" w:rsidP="0064589B">
      <w:pPr>
        <w:pStyle w:val="ListParagraph"/>
        <w:numPr>
          <w:ilvl w:val="0"/>
          <w:numId w:val="1"/>
        </w:numPr>
      </w:pPr>
      <w:r>
        <w:t xml:space="preserve">Follow the steps in Field Papers for identifying your site and making an atlas. </w:t>
      </w:r>
    </w:p>
    <w:p w:rsidR="0064589B" w:rsidRDefault="0064589B" w:rsidP="0064589B">
      <w:pPr>
        <w:pStyle w:val="ListParagraph"/>
        <w:ind w:left="1440"/>
      </w:pPr>
      <w:r>
        <w:t xml:space="preserve">You have the option to select different base maps that include satellite imagery or </w:t>
      </w:r>
      <w:proofErr w:type="spellStart"/>
      <w:r>
        <w:t>OpenStreetMap</w:t>
      </w:r>
      <w:proofErr w:type="spellEnd"/>
    </w:p>
    <w:p w:rsidR="0064589B" w:rsidRDefault="0064589B" w:rsidP="0064589B">
      <w:pPr>
        <w:pStyle w:val="ListParagraph"/>
        <w:numPr>
          <w:ilvl w:val="0"/>
          <w:numId w:val="1"/>
        </w:numPr>
      </w:pPr>
      <w:r>
        <w:t>Select the type of Field Paper you want: with or without notes; with UTM grid.</w:t>
      </w:r>
    </w:p>
    <w:p w:rsidR="0064589B" w:rsidRDefault="0064589B" w:rsidP="0064589B">
      <w:pPr>
        <w:pStyle w:val="ListParagraph"/>
        <w:numPr>
          <w:ilvl w:val="0"/>
          <w:numId w:val="1"/>
        </w:numPr>
      </w:pPr>
      <w:r>
        <w:t>An atlas will be rendered and can be downloaded as a PDF (there are other download options).</w:t>
      </w:r>
    </w:p>
    <w:p w:rsidR="0064589B" w:rsidRDefault="0064589B" w:rsidP="0064589B">
      <w:pPr>
        <w:pStyle w:val="ListParagraph"/>
        <w:numPr>
          <w:ilvl w:val="0"/>
          <w:numId w:val="1"/>
        </w:numPr>
        <w:spacing w:after="0" w:line="240" w:lineRule="auto"/>
      </w:pPr>
      <w:r>
        <w:t>The atlas comes with a QR code in the bottom right corner</w:t>
      </w:r>
      <w:r>
        <w:rPr>
          <w:noProof/>
        </w:rPr>
        <w:drawing>
          <wp:inline distT="0" distB="0" distL="0" distR="0">
            <wp:extent cx="504749" cy="483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533" cy="483674"/>
                    </a:xfrm>
                    <a:prstGeom prst="rect">
                      <a:avLst/>
                    </a:prstGeom>
                    <a:noFill/>
                    <a:ln>
                      <a:noFill/>
                    </a:ln>
                  </pic:spPr>
                </pic:pic>
              </a:graphicData>
            </a:graphic>
          </wp:inline>
        </w:drawing>
      </w:r>
      <w:r>
        <w:t>.</w:t>
      </w:r>
    </w:p>
    <w:p w:rsidR="0064589B" w:rsidRDefault="0064589B" w:rsidP="0064589B">
      <w:pPr>
        <w:pStyle w:val="ListParagraph"/>
        <w:spacing w:after="0" w:line="240" w:lineRule="auto"/>
      </w:pPr>
    </w:p>
    <w:p w:rsidR="0064589B" w:rsidRDefault="0064589B" w:rsidP="0064589B">
      <w:pPr>
        <w:pStyle w:val="ListParagraph"/>
        <w:numPr>
          <w:ilvl w:val="0"/>
          <w:numId w:val="1"/>
        </w:numPr>
        <w:spacing w:after="0" w:line="240" w:lineRule="auto"/>
      </w:pPr>
      <w:r>
        <w:t>Use the Field Papers in the field to collect data and write notes.</w:t>
      </w:r>
    </w:p>
    <w:p w:rsidR="0064589B" w:rsidRDefault="0064589B" w:rsidP="0064589B">
      <w:pPr>
        <w:pStyle w:val="ListParagraph"/>
        <w:spacing w:after="0" w:line="240" w:lineRule="auto"/>
      </w:pPr>
    </w:p>
    <w:p w:rsidR="0064589B" w:rsidRDefault="0064589B" w:rsidP="0064589B">
      <w:pPr>
        <w:pStyle w:val="ListParagraph"/>
        <w:numPr>
          <w:ilvl w:val="0"/>
          <w:numId w:val="1"/>
        </w:numPr>
        <w:spacing w:after="0" w:line="240" w:lineRule="auto"/>
      </w:pPr>
      <w:r>
        <w:t>You have two options for getting the Field Paper with notes into your system for use:</w:t>
      </w:r>
    </w:p>
    <w:p w:rsidR="0064589B" w:rsidRDefault="0064589B" w:rsidP="0064589B">
      <w:pPr>
        <w:pStyle w:val="ListParagraph"/>
        <w:numPr>
          <w:ilvl w:val="0"/>
          <w:numId w:val="2"/>
        </w:numPr>
      </w:pPr>
      <w:r>
        <w:t xml:space="preserve">Scan and save </w:t>
      </w:r>
    </w:p>
    <w:p w:rsidR="0064589B" w:rsidRDefault="0064589B" w:rsidP="0064589B">
      <w:pPr>
        <w:pStyle w:val="ListParagraph"/>
        <w:numPr>
          <w:ilvl w:val="0"/>
          <w:numId w:val="2"/>
        </w:numPr>
      </w:pPr>
      <w:r>
        <w:t>Snap a photo with your Smart Phone (or other device) and email</w:t>
      </w:r>
    </w:p>
    <w:p w:rsidR="0064589B" w:rsidRDefault="0064589B" w:rsidP="0064589B">
      <w:pPr>
        <w:pStyle w:val="ListParagraph"/>
        <w:numPr>
          <w:ilvl w:val="0"/>
          <w:numId w:val="1"/>
        </w:numPr>
      </w:pPr>
      <w:r>
        <w:t xml:space="preserve">Return to Field Papers and upload your file.  Field Papers will convert your data sheet to a </w:t>
      </w:r>
      <w:proofErr w:type="spellStart"/>
      <w:r>
        <w:t>geotiff</w:t>
      </w:r>
      <w:proofErr w:type="spellEnd"/>
      <w:r>
        <w:t xml:space="preserve"> that will be georeferenced and can be used with GIS software.</w:t>
      </w:r>
    </w:p>
    <w:p w:rsidR="0064589B" w:rsidRDefault="0064589B" w:rsidP="0064589B">
      <w:pPr>
        <w:ind w:left="360"/>
      </w:pPr>
      <w:r>
        <w:t xml:space="preserve">In </w:t>
      </w:r>
      <w:r w:rsidRPr="00EA333F">
        <w:rPr>
          <w:b/>
        </w:rPr>
        <w:t>ArcMap</w:t>
      </w:r>
      <w:r>
        <w:t>:</w:t>
      </w:r>
    </w:p>
    <w:p w:rsidR="0064589B" w:rsidRDefault="0064589B" w:rsidP="0064589B">
      <w:pPr>
        <w:pStyle w:val="ListParagraph"/>
        <w:numPr>
          <w:ilvl w:val="0"/>
          <w:numId w:val="3"/>
        </w:numPr>
      </w:pPr>
      <w:r>
        <w:t>Add data:  Field Paper</w:t>
      </w:r>
      <w:r w:rsidR="00902A8F">
        <w:t xml:space="preserve"> </w:t>
      </w:r>
      <w:proofErr w:type="spellStart"/>
      <w:r w:rsidR="00902A8F">
        <w:t>geotiff</w:t>
      </w:r>
      <w:proofErr w:type="spellEnd"/>
      <w:r w:rsidR="00902A8F">
        <w:t>.</w:t>
      </w:r>
    </w:p>
    <w:p w:rsidR="00902A8F" w:rsidRDefault="00902A8F" w:rsidP="0064589B">
      <w:pPr>
        <w:pStyle w:val="ListParagraph"/>
        <w:numPr>
          <w:ilvl w:val="0"/>
          <w:numId w:val="3"/>
        </w:numPr>
      </w:pPr>
      <w:r>
        <w:t xml:space="preserve">Examine the projection information about your new </w:t>
      </w:r>
      <w:proofErr w:type="spellStart"/>
      <w:r>
        <w:t>geotiff</w:t>
      </w:r>
      <w:proofErr w:type="spellEnd"/>
      <w:r>
        <w:t>:  Properties → Source.</w:t>
      </w:r>
    </w:p>
    <w:p w:rsidR="00902A8F" w:rsidRDefault="00902A8F" w:rsidP="00902A8F">
      <w:pPr>
        <w:pStyle w:val="ListParagraph"/>
        <w:numPr>
          <w:ilvl w:val="1"/>
          <w:numId w:val="3"/>
        </w:numPr>
      </w:pPr>
      <w:r>
        <w:t xml:space="preserve">What is the projection?  </w:t>
      </w:r>
    </w:p>
    <w:p w:rsidR="00902A8F" w:rsidRDefault="00902A8F" w:rsidP="00902A8F">
      <w:pPr>
        <w:pStyle w:val="ListParagraph"/>
        <w:numPr>
          <w:ilvl w:val="1"/>
          <w:numId w:val="3"/>
        </w:numPr>
      </w:pPr>
      <w:r>
        <w:t>If it is a pseudo Mercator, this is not correct.</w:t>
      </w:r>
    </w:p>
    <w:p w:rsidR="0064589B" w:rsidRDefault="0064589B" w:rsidP="0064589B">
      <w:pPr>
        <w:pStyle w:val="ListParagraph"/>
        <w:numPr>
          <w:ilvl w:val="0"/>
          <w:numId w:val="3"/>
        </w:numPr>
      </w:pPr>
      <w:r>
        <w:t>ArcGIS give</w:t>
      </w:r>
      <w:r w:rsidR="00902A8F">
        <w:t xml:space="preserve">s the </w:t>
      </w:r>
      <w:proofErr w:type="spellStart"/>
      <w:r w:rsidR="00902A8F">
        <w:t>geotiff</w:t>
      </w:r>
      <w:proofErr w:type="spellEnd"/>
      <w:r>
        <w:t xml:space="preserve"> a projection that may not overlay with your data</w:t>
      </w:r>
      <w:r w:rsidR="00902A8F">
        <w:t>.  Y</w:t>
      </w:r>
      <w:r>
        <w:t xml:space="preserve">ou will need to define the correct projection for the </w:t>
      </w:r>
      <w:proofErr w:type="spellStart"/>
      <w:r>
        <w:t>geotiff</w:t>
      </w:r>
      <w:proofErr w:type="spellEnd"/>
      <w:r>
        <w:t>.</w:t>
      </w:r>
    </w:p>
    <w:p w:rsidR="0064589B" w:rsidRDefault="0064589B" w:rsidP="0064589B">
      <w:pPr>
        <w:pStyle w:val="ListParagraph"/>
        <w:numPr>
          <w:ilvl w:val="1"/>
          <w:numId w:val="3"/>
        </w:numPr>
      </w:pPr>
      <w:r>
        <w:t xml:space="preserve">You could read the world file of the </w:t>
      </w:r>
      <w:proofErr w:type="spellStart"/>
      <w:r>
        <w:t>geotiff</w:t>
      </w:r>
      <w:proofErr w:type="spellEnd"/>
      <w:r>
        <w:t xml:space="preserve"> to find out the projection usi</w:t>
      </w:r>
      <w:r w:rsidR="00902A8F">
        <w:t xml:space="preserve">ng </w:t>
      </w:r>
      <w:r w:rsidRPr="00902A8F">
        <w:rPr>
          <w:b/>
        </w:rPr>
        <w:t xml:space="preserve">Export Raster World File </w:t>
      </w:r>
      <w:r>
        <w:t xml:space="preserve">in </w:t>
      </w:r>
      <w:r w:rsidRPr="00902A8F">
        <w:rPr>
          <w:b/>
        </w:rPr>
        <w:t>Data Management</w:t>
      </w:r>
      <w:r>
        <w:t xml:space="preserve"> in the </w:t>
      </w:r>
      <w:proofErr w:type="spellStart"/>
      <w:r w:rsidRPr="00902A8F">
        <w:rPr>
          <w:b/>
        </w:rPr>
        <w:t>ArcToolBox</w:t>
      </w:r>
      <w:proofErr w:type="spellEnd"/>
      <w:r>
        <w:t>.</w:t>
      </w:r>
    </w:p>
    <w:p w:rsidR="00902A8F" w:rsidRDefault="00902A8F" w:rsidP="00902A8F">
      <w:pPr>
        <w:pStyle w:val="ListParagraph"/>
        <w:numPr>
          <w:ilvl w:val="0"/>
          <w:numId w:val="3"/>
        </w:numPr>
      </w:pPr>
      <w:r>
        <w:t xml:space="preserve">In </w:t>
      </w:r>
      <w:proofErr w:type="spellStart"/>
      <w:r w:rsidRPr="00902A8F">
        <w:rPr>
          <w:b/>
        </w:rPr>
        <w:t>ArcToolBox</w:t>
      </w:r>
      <w:proofErr w:type="spellEnd"/>
      <w:r>
        <w:t xml:space="preserve">, navigate to </w:t>
      </w:r>
      <w:r w:rsidRPr="00902A8F">
        <w:rPr>
          <w:b/>
        </w:rPr>
        <w:t>Data Management → Projections and Transformation → Define Projection</w:t>
      </w:r>
      <w:r>
        <w:t xml:space="preserve">.  Under </w:t>
      </w:r>
      <w:r w:rsidRPr="00902A8F">
        <w:rPr>
          <w:b/>
        </w:rPr>
        <w:t>Projected Coordinate Systems → World</w:t>
      </w:r>
      <w:r>
        <w:t xml:space="preserve">, select </w:t>
      </w:r>
      <w:r w:rsidRPr="00902A8F">
        <w:rPr>
          <w:b/>
        </w:rPr>
        <w:t>WGS 1984 Web Mercator (auxiliary sphere)</w:t>
      </w:r>
      <w:r>
        <w:t>.</w:t>
      </w:r>
    </w:p>
    <w:p w:rsidR="0064589B" w:rsidRDefault="00902A8F" w:rsidP="0064589B">
      <w:pPr>
        <w:pStyle w:val="ListParagraph"/>
        <w:numPr>
          <w:ilvl w:val="0"/>
          <w:numId w:val="3"/>
        </w:numPr>
        <w:spacing w:after="0" w:line="240" w:lineRule="auto"/>
      </w:pPr>
      <w:r>
        <w:t>Your data should align with the underlying imagery.</w:t>
      </w:r>
      <w:bookmarkStart w:id="0" w:name="_GoBack"/>
      <w:bookmarkEnd w:id="0"/>
    </w:p>
    <w:sectPr w:rsidR="0064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5F60"/>
    <w:multiLevelType w:val="hybridMultilevel"/>
    <w:tmpl w:val="BDEC9E6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B4705"/>
    <w:multiLevelType w:val="hybridMultilevel"/>
    <w:tmpl w:val="A3544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8043FE"/>
    <w:multiLevelType w:val="hybridMultilevel"/>
    <w:tmpl w:val="573C2C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89B"/>
    <w:rsid w:val="000C1183"/>
    <w:rsid w:val="0064589B"/>
    <w:rsid w:val="006A5F3E"/>
    <w:rsid w:val="00902A8F"/>
    <w:rsid w:val="00EA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89B"/>
    <w:rPr>
      <w:color w:val="0000FF" w:themeColor="hyperlink"/>
      <w:u w:val="single"/>
    </w:rPr>
  </w:style>
  <w:style w:type="paragraph" w:styleId="ListParagraph">
    <w:name w:val="List Paragraph"/>
    <w:basedOn w:val="Normal"/>
    <w:uiPriority w:val="34"/>
    <w:qFormat/>
    <w:rsid w:val="0064589B"/>
    <w:pPr>
      <w:ind w:left="720"/>
      <w:contextualSpacing/>
    </w:pPr>
  </w:style>
  <w:style w:type="paragraph" w:styleId="BalloonText">
    <w:name w:val="Balloon Text"/>
    <w:basedOn w:val="Normal"/>
    <w:link w:val="BalloonTextChar"/>
    <w:uiPriority w:val="99"/>
    <w:semiHidden/>
    <w:unhideWhenUsed/>
    <w:rsid w:val="00645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89B"/>
    <w:rPr>
      <w:color w:val="0000FF" w:themeColor="hyperlink"/>
      <w:u w:val="single"/>
    </w:rPr>
  </w:style>
  <w:style w:type="paragraph" w:styleId="ListParagraph">
    <w:name w:val="List Paragraph"/>
    <w:basedOn w:val="Normal"/>
    <w:uiPriority w:val="34"/>
    <w:qFormat/>
    <w:rsid w:val="0064589B"/>
    <w:pPr>
      <w:ind w:left="720"/>
      <w:contextualSpacing/>
    </w:pPr>
  </w:style>
  <w:style w:type="paragraph" w:styleId="BalloonText">
    <w:name w:val="Balloon Text"/>
    <w:basedOn w:val="Normal"/>
    <w:link w:val="BalloonTextChar"/>
    <w:uiPriority w:val="99"/>
    <w:semiHidden/>
    <w:unhideWhenUsed/>
    <w:rsid w:val="00645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eldpapers.org/atlases/4ovde8h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Laituri, Melinda J.</dc:creator>
  <cp:lastModifiedBy>Laituri, Melinda J.</cp:lastModifiedBy>
  <cp:revision>4</cp:revision>
  <dcterms:created xsi:type="dcterms:W3CDTF">2015-07-10T15:42:00Z</dcterms:created>
  <dcterms:modified xsi:type="dcterms:W3CDTF">2015-07-10T15:59:00Z</dcterms:modified>
</cp:coreProperties>
</file>