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80EA5" w14:textId="77777777" w:rsidR="00DC6F43" w:rsidRDefault="00DC6F43">
      <w:pPr>
        <w:rPr>
          <w:lang w:val="en-GB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7"/>
        <w:gridCol w:w="66"/>
        <w:gridCol w:w="66"/>
        <w:gridCol w:w="1571"/>
        <w:gridCol w:w="66"/>
        <w:gridCol w:w="66"/>
        <w:gridCol w:w="66"/>
        <w:gridCol w:w="66"/>
        <w:gridCol w:w="66"/>
        <w:gridCol w:w="4406"/>
      </w:tblGrid>
      <w:tr w:rsidR="00DC6F43" w:rsidRPr="00DC6F43" w14:paraId="64A79782" w14:textId="77777777" w:rsidTr="00DC6F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4D603C" w14:textId="77777777" w:rsidR="00DC6F43" w:rsidRPr="00DC6F43" w:rsidRDefault="00DC6F43" w:rsidP="00DC6F43">
            <w:pPr>
              <w:rPr>
                <w:b/>
                <w:bCs/>
                <w:sz w:val="24"/>
                <w:szCs w:val="24"/>
                <w:u w:val="single"/>
              </w:rPr>
            </w:pPr>
            <w:r w:rsidRPr="00DC6F43">
              <w:rPr>
                <w:b/>
                <w:bCs/>
                <w:sz w:val="24"/>
                <w:szCs w:val="24"/>
                <w:u w:val="single"/>
              </w:rPr>
              <w:t>Kubernetes Object</w:t>
            </w:r>
          </w:p>
        </w:tc>
        <w:tc>
          <w:tcPr>
            <w:tcW w:w="0" w:type="auto"/>
          </w:tcPr>
          <w:p w14:paraId="7925F915" w14:textId="77777777" w:rsidR="00DC6F43" w:rsidRPr="00DC6F43" w:rsidRDefault="00DC6F43" w:rsidP="00DC6F4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4F62F30F" w14:textId="77777777" w:rsidR="00DC6F43" w:rsidRPr="00DC6F43" w:rsidRDefault="00DC6F43" w:rsidP="00DC6F4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D71B72F" w14:textId="1BD82DD5" w:rsidR="00DC6F43" w:rsidRPr="00DC6F43" w:rsidRDefault="00DC6F43" w:rsidP="00DC6F43">
            <w:pPr>
              <w:rPr>
                <w:b/>
                <w:bCs/>
                <w:sz w:val="24"/>
                <w:szCs w:val="24"/>
                <w:u w:val="single"/>
              </w:rPr>
            </w:pPr>
            <w:r w:rsidRPr="00DC6F43">
              <w:rPr>
                <w:b/>
                <w:bCs/>
                <w:sz w:val="24"/>
                <w:szCs w:val="24"/>
                <w:u w:val="single"/>
              </w:rPr>
              <w:t>EDMM Construct</w:t>
            </w:r>
          </w:p>
        </w:tc>
        <w:tc>
          <w:tcPr>
            <w:tcW w:w="0" w:type="auto"/>
          </w:tcPr>
          <w:p w14:paraId="1ECC0119" w14:textId="77777777" w:rsidR="00DC6F43" w:rsidRPr="00DC6F43" w:rsidRDefault="00DC6F43" w:rsidP="00DC6F4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6FB04D82" w14:textId="77777777" w:rsidR="00DC6F43" w:rsidRPr="00DC6F43" w:rsidRDefault="00DC6F43" w:rsidP="00DC6F4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130F01D7" w14:textId="58487B55" w:rsidR="00DC6F43" w:rsidRPr="00DC6F43" w:rsidRDefault="00DC6F43" w:rsidP="00DC6F4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1720AFD2" w14:textId="77777777" w:rsidR="00DC6F43" w:rsidRPr="00DC6F43" w:rsidRDefault="00DC6F43" w:rsidP="00DC6F4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5D7568F7" w14:textId="77777777" w:rsidR="00DC6F43" w:rsidRPr="00DC6F43" w:rsidRDefault="00DC6F43" w:rsidP="00DC6F4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E8D7AAA" w14:textId="0D49A617" w:rsidR="00DC6F43" w:rsidRPr="00DC6F43" w:rsidRDefault="00DC6F43" w:rsidP="00DC6F43">
            <w:pPr>
              <w:rPr>
                <w:b/>
                <w:bCs/>
                <w:sz w:val="24"/>
                <w:szCs w:val="24"/>
                <w:u w:val="single"/>
              </w:rPr>
            </w:pPr>
            <w:r w:rsidRPr="00DC6F43">
              <w:rPr>
                <w:b/>
                <w:bCs/>
                <w:sz w:val="24"/>
                <w:szCs w:val="24"/>
                <w:u w:val="single"/>
              </w:rPr>
              <w:t>Explanation</w:t>
            </w:r>
          </w:p>
        </w:tc>
      </w:tr>
      <w:tr w:rsidR="00DC6F43" w:rsidRPr="00DC6F43" w14:paraId="3A54E63D" w14:textId="77777777" w:rsidTr="00DC6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C4892" w14:textId="77777777" w:rsidR="00DC6F43" w:rsidRPr="00DC6F43" w:rsidRDefault="00DC6F43" w:rsidP="00DC6F43">
            <w:r w:rsidRPr="00DC6F43">
              <w:rPr>
                <w:b/>
                <w:bCs/>
              </w:rPr>
              <w:t>Deployment / StatefulSet</w:t>
            </w:r>
          </w:p>
        </w:tc>
        <w:tc>
          <w:tcPr>
            <w:tcW w:w="0" w:type="auto"/>
          </w:tcPr>
          <w:p w14:paraId="4295817D" w14:textId="77777777" w:rsidR="00DC6F43" w:rsidRPr="00DC6F43" w:rsidRDefault="00DC6F43" w:rsidP="00DC6F4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D505DD2" w14:textId="77777777" w:rsidR="00DC6F43" w:rsidRPr="00DC6F43" w:rsidRDefault="00DC6F43" w:rsidP="00DC6F4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128C38F" w14:textId="22136682" w:rsidR="00DC6F43" w:rsidRPr="00DC6F43" w:rsidRDefault="00DC6F43" w:rsidP="00DC6F43">
            <w:r w:rsidRPr="00DC6F43">
              <w:rPr>
                <w:b/>
                <w:bCs/>
              </w:rPr>
              <w:t>Component</w:t>
            </w:r>
          </w:p>
        </w:tc>
        <w:tc>
          <w:tcPr>
            <w:tcW w:w="0" w:type="auto"/>
          </w:tcPr>
          <w:p w14:paraId="6DE5709B" w14:textId="77777777" w:rsidR="00DC6F43" w:rsidRPr="00DC6F43" w:rsidRDefault="00DC6F43" w:rsidP="00DC6F43"/>
        </w:tc>
        <w:tc>
          <w:tcPr>
            <w:tcW w:w="0" w:type="auto"/>
          </w:tcPr>
          <w:p w14:paraId="13972720" w14:textId="77777777" w:rsidR="00DC6F43" w:rsidRPr="00DC6F43" w:rsidRDefault="00DC6F43" w:rsidP="00DC6F43"/>
        </w:tc>
        <w:tc>
          <w:tcPr>
            <w:tcW w:w="0" w:type="auto"/>
          </w:tcPr>
          <w:p w14:paraId="6E5FB35C" w14:textId="599A6811" w:rsidR="00DC6F43" w:rsidRPr="00DC6F43" w:rsidRDefault="00DC6F43" w:rsidP="00DC6F43"/>
        </w:tc>
        <w:tc>
          <w:tcPr>
            <w:tcW w:w="0" w:type="auto"/>
          </w:tcPr>
          <w:p w14:paraId="67CCA4D3" w14:textId="77777777" w:rsidR="00DC6F43" w:rsidRPr="00DC6F43" w:rsidRDefault="00DC6F43" w:rsidP="00DC6F43"/>
        </w:tc>
        <w:tc>
          <w:tcPr>
            <w:tcW w:w="0" w:type="auto"/>
          </w:tcPr>
          <w:p w14:paraId="0C99C5F8" w14:textId="77777777" w:rsidR="00DC6F43" w:rsidRPr="00DC6F43" w:rsidRDefault="00DC6F43" w:rsidP="00DC6F43"/>
        </w:tc>
        <w:tc>
          <w:tcPr>
            <w:tcW w:w="0" w:type="auto"/>
            <w:vAlign w:val="center"/>
            <w:hideMark/>
          </w:tcPr>
          <w:p w14:paraId="03E31979" w14:textId="7C48B6CD" w:rsidR="00DC6F43" w:rsidRPr="00DC6F43" w:rsidRDefault="00DC6F43" w:rsidP="00DC6F43">
            <w:r w:rsidRPr="00DC6F43">
              <w:t>Represents the main application workload. Component name = deployment/stateful set name.</w:t>
            </w:r>
          </w:p>
        </w:tc>
      </w:tr>
      <w:tr w:rsidR="00DC6F43" w:rsidRPr="00DC6F43" w14:paraId="642B3FA7" w14:textId="77777777" w:rsidTr="00DC6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17D3C" w14:textId="77777777" w:rsidR="00DC6F43" w:rsidRPr="00DC6F43" w:rsidRDefault="00DC6F43" w:rsidP="00DC6F43">
            <w:r w:rsidRPr="00DC6F43">
              <w:rPr>
                <w:b/>
                <w:bCs/>
              </w:rPr>
              <w:t>Pod spec (inside Deployment/StatefulSet)</w:t>
            </w:r>
          </w:p>
        </w:tc>
        <w:tc>
          <w:tcPr>
            <w:tcW w:w="0" w:type="auto"/>
          </w:tcPr>
          <w:p w14:paraId="0EBC96DD" w14:textId="77777777" w:rsidR="00DC6F43" w:rsidRPr="00DC6F43" w:rsidRDefault="00DC6F43" w:rsidP="00DC6F4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A83EDE1" w14:textId="77777777" w:rsidR="00DC6F43" w:rsidRPr="00DC6F43" w:rsidRDefault="00DC6F43" w:rsidP="00DC6F4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7FE6726" w14:textId="300C2170" w:rsidR="00DC6F43" w:rsidRPr="00DC6F43" w:rsidRDefault="004F11F5" w:rsidP="00DC6F43">
            <w:r w:rsidRPr="004F11F5">
              <w:rPr>
                <w:b/>
                <w:bCs/>
              </w:rPr>
              <w:t>– (no direct construct)</w:t>
            </w:r>
          </w:p>
        </w:tc>
        <w:tc>
          <w:tcPr>
            <w:tcW w:w="0" w:type="auto"/>
          </w:tcPr>
          <w:p w14:paraId="133666B9" w14:textId="77777777" w:rsidR="00DC6F43" w:rsidRPr="00DC6F43" w:rsidRDefault="00DC6F43" w:rsidP="00DC6F43"/>
        </w:tc>
        <w:tc>
          <w:tcPr>
            <w:tcW w:w="0" w:type="auto"/>
          </w:tcPr>
          <w:p w14:paraId="1C2E9413" w14:textId="77777777" w:rsidR="00DC6F43" w:rsidRPr="00DC6F43" w:rsidRDefault="00DC6F43" w:rsidP="00DC6F43"/>
        </w:tc>
        <w:tc>
          <w:tcPr>
            <w:tcW w:w="0" w:type="auto"/>
          </w:tcPr>
          <w:p w14:paraId="48BE95F1" w14:textId="28C4AD06" w:rsidR="00DC6F43" w:rsidRPr="00DC6F43" w:rsidRDefault="00DC6F43" w:rsidP="00DC6F43"/>
        </w:tc>
        <w:tc>
          <w:tcPr>
            <w:tcW w:w="0" w:type="auto"/>
          </w:tcPr>
          <w:p w14:paraId="073C53E7" w14:textId="77777777" w:rsidR="00DC6F43" w:rsidRPr="00DC6F43" w:rsidRDefault="00DC6F43" w:rsidP="00DC6F43"/>
        </w:tc>
        <w:tc>
          <w:tcPr>
            <w:tcW w:w="0" w:type="auto"/>
          </w:tcPr>
          <w:p w14:paraId="4AD89616" w14:textId="77777777" w:rsidR="00DC6F43" w:rsidRPr="00DC6F43" w:rsidRDefault="00DC6F43" w:rsidP="00DC6F43"/>
        </w:tc>
        <w:tc>
          <w:tcPr>
            <w:tcW w:w="0" w:type="auto"/>
            <w:vAlign w:val="center"/>
            <w:hideMark/>
          </w:tcPr>
          <w:p w14:paraId="05C7FC6B" w14:textId="024C795D" w:rsidR="00DC6F43" w:rsidRPr="00DC6F43" w:rsidRDefault="00DC6F43" w:rsidP="00DC6F43">
            <w:r w:rsidRPr="00DC6F43">
              <w:t>The PodSpec itself is not mapped as a separate EDMM construct. It is an information source: its fields (containers, volumes, etc.) are used to derive the parent component’s type/properties/artifacts/relations.</w:t>
            </w:r>
          </w:p>
        </w:tc>
      </w:tr>
      <w:tr w:rsidR="00DC6F43" w:rsidRPr="00DC6F43" w14:paraId="6084978E" w14:textId="77777777" w:rsidTr="00DC6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5DF01" w14:textId="77777777" w:rsidR="00DC6F43" w:rsidRPr="00DC6F43" w:rsidRDefault="00DC6F43" w:rsidP="00DC6F43">
            <w:r w:rsidRPr="00DC6F43">
              <w:rPr>
                <w:b/>
                <w:bCs/>
              </w:rPr>
              <w:t>Container</w:t>
            </w:r>
          </w:p>
        </w:tc>
        <w:tc>
          <w:tcPr>
            <w:tcW w:w="0" w:type="auto"/>
          </w:tcPr>
          <w:p w14:paraId="7CCD52B8" w14:textId="77777777" w:rsidR="00DC6F43" w:rsidRPr="00DC6F43" w:rsidRDefault="00DC6F43" w:rsidP="00DC6F4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979029E" w14:textId="77777777" w:rsidR="00DC6F43" w:rsidRPr="00DC6F43" w:rsidRDefault="00DC6F43" w:rsidP="00DC6F4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FB91470" w14:textId="262021F8" w:rsidR="00DC6F43" w:rsidRPr="004F11F5" w:rsidRDefault="004F11F5" w:rsidP="00DC6F43">
            <w:pPr>
              <w:rPr>
                <w:lang w:val="en-GB"/>
              </w:rPr>
            </w:pPr>
            <w:r w:rsidRPr="004F11F5">
              <w:rPr>
                <w:b/>
                <w:bCs/>
              </w:rPr>
              <w:t>– (no direct construct)</w:t>
            </w:r>
          </w:p>
        </w:tc>
        <w:tc>
          <w:tcPr>
            <w:tcW w:w="0" w:type="auto"/>
          </w:tcPr>
          <w:p w14:paraId="54B3DCC9" w14:textId="77777777" w:rsidR="00DC6F43" w:rsidRPr="00DC6F43" w:rsidRDefault="00DC6F43" w:rsidP="00DC6F43"/>
        </w:tc>
        <w:tc>
          <w:tcPr>
            <w:tcW w:w="0" w:type="auto"/>
          </w:tcPr>
          <w:p w14:paraId="32F71604" w14:textId="77777777" w:rsidR="00DC6F43" w:rsidRPr="00DC6F43" w:rsidRDefault="00DC6F43" w:rsidP="00DC6F43"/>
        </w:tc>
        <w:tc>
          <w:tcPr>
            <w:tcW w:w="0" w:type="auto"/>
          </w:tcPr>
          <w:p w14:paraId="3CE029C0" w14:textId="41F36F06" w:rsidR="00DC6F43" w:rsidRPr="00DC6F43" w:rsidRDefault="00DC6F43" w:rsidP="00DC6F43"/>
        </w:tc>
        <w:tc>
          <w:tcPr>
            <w:tcW w:w="0" w:type="auto"/>
          </w:tcPr>
          <w:p w14:paraId="2694A541" w14:textId="77777777" w:rsidR="00DC6F43" w:rsidRPr="00DC6F43" w:rsidRDefault="00DC6F43" w:rsidP="00DC6F43"/>
        </w:tc>
        <w:tc>
          <w:tcPr>
            <w:tcW w:w="0" w:type="auto"/>
          </w:tcPr>
          <w:p w14:paraId="6D50A8A7" w14:textId="77777777" w:rsidR="00DC6F43" w:rsidRPr="00DC6F43" w:rsidRDefault="00DC6F43" w:rsidP="00DC6F43"/>
        </w:tc>
        <w:tc>
          <w:tcPr>
            <w:tcW w:w="0" w:type="auto"/>
            <w:vAlign w:val="center"/>
            <w:hideMark/>
          </w:tcPr>
          <w:p w14:paraId="6A51D5D1" w14:textId="7202B7C3" w:rsidR="00DC6F43" w:rsidRPr="00DC6F43" w:rsidRDefault="00DC6F43" w:rsidP="00DC6F43">
            <w:r w:rsidRPr="00DC6F43">
              <w:t>A Container is not mapped as its own EDMM component. Container details (ports/env/image/…) are transformed into properties &amp; artifacts of the parent component.</w:t>
            </w:r>
          </w:p>
        </w:tc>
      </w:tr>
      <w:tr w:rsidR="00DC6F43" w:rsidRPr="00DC6F43" w14:paraId="56273BD9" w14:textId="77777777" w:rsidTr="00DC6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6FA40" w14:textId="77777777" w:rsidR="00DC6F43" w:rsidRPr="00DC6F43" w:rsidRDefault="00DC6F43" w:rsidP="00DC6F43">
            <w:r w:rsidRPr="00DC6F43">
              <w:rPr>
                <w:b/>
                <w:bCs/>
              </w:rPr>
              <w:t>Container port</w:t>
            </w:r>
          </w:p>
        </w:tc>
        <w:tc>
          <w:tcPr>
            <w:tcW w:w="0" w:type="auto"/>
          </w:tcPr>
          <w:p w14:paraId="3D1E80F9" w14:textId="77777777" w:rsidR="00DC6F43" w:rsidRPr="00DC6F43" w:rsidRDefault="00DC6F43" w:rsidP="00DC6F4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89F614C" w14:textId="77777777" w:rsidR="00DC6F43" w:rsidRPr="00DC6F43" w:rsidRDefault="00DC6F43" w:rsidP="00DC6F4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BAB5705" w14:textId="12664630" w:rsidR="00DC6F43" w:rsidRPr="00DC6F43" w:rsidRDefault="00DC6F43" w:rsidP="00DC6F43">
            <w:r w:rsidRPr="00DC6F43">
              <w:rPr>
                <w:b/>
                <w:bCs/>
              </w:rPr>
              <w:t>Component Property</w:t>
            </w:r>
          </w:p>
        </w:tc>
        <w:tc>
          <w:tcPr>
            <w:tcW w:w="0" w:type="auto"/>
          </w:tcPr>
          <w:p w14:paraId="4962FBEA" w14:textId="77777777" w:rsidR="00DC6F43" w:rsidRPr="00DC6F43" w:rsidRDefault="00DC6F43" w:rsidP="00DC6F43"/>
        </w:tc>
        <w:tc>
          <w:tcPr>
            <w:tcW w:w="0" w:type="auto"/>
          </w:tcPr>
          <w:p w14:paraId="4798B86D" w14:textId="77777777" w:rsidR="00DC6F43" w:rsidRPr="00DC6F43" w:rsidRDefault="00DC6F43" w:rsidP="00DC6F43"/>
        </w:tc>
        <w:tc>
          <w:tcPr>
            <w:tcW w:w="0" w:type="auto"/>
          </w:tcPr>
          <w:p w14:paraId="08B9BFAD" w14:textId="4C147351" w:rsidR="00DC6F43" w:rsidRPr="00DC6F43" w:rsidRDefault="00DC6F43" w:rsidP="00DC6F43"/>
        </w:tc>
        <w:tc>
          <w:tcPr>
            <w:tcW w:w="0" w:type="auto"/>
          </w:tcPr>
          <w:p w14:paraId="6AF9B8B9" w14:textId="77777777" w:rsidR="00DC6F43" w:rsidRPr="00DC6F43" w:rsidRDefault="00DC6F43" w:rsidP="00DC6F43"/>
        </w:tc>
        <w:tc>
          <w:tcPr>
            <w:tcW w:w="0" w:type="auto"/>
          </w:tcPr>
          <w:p w14:paraId="50870913" w14:textId="77777777" w:rsidR="00DC6F43" w:rsidRPr="00DC6F43" w:rsidRDefault="00DC6F43" w:rsidP="00DC6F43"/>
        </w:tc>
        <w:tc>
          <w:tcPr>
            <w:tcW w:w="0" w:type="auto"/>
            <w:vAlign w:val="center"/>
            <w:hideMark/>
          </w:tcPr>
          <w:p w14:paraId="573638A0" w14:textId="4A62EF66" w:rsidR="00DC6F43" w:rsidRPr="00DC6F43" w:rsidRDefault="00DC6F43" w:rsidP="00DC6F43">
            <w:r w:rsidRPr="00DC6F43">
              <w:t>For each port, store a property on the component.</w:t>
            </w:r>
          </w:p>
        </w:tc>
      </w:tr>
      <w:tr w:rsidR="00DC6F43" w:rsidRPr="00DC6F43" w14:paraId="5891EE93" w14:textId="77777777" w:rsidTr="00DC6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FD8FC" w14:textId="77777777" w:rsidR="00DC6F43" w:rsidRPr="00DC6F43" w:rsidRDefault="00DC6F43" w:rsidP="00DC6F43">
            <w:r w:rsidRPr="00DC6F43">
              <w:rPr>
                <w:b/>
                <w:bCs/>
              </w:rPr>
              <w:t>Environment variable</w:t>
            </w:r>
          </w:p>
        </w:tc>
        <w:tc>
          <w:tcPr>
            <w:tcW w:w="0" w:type="auto"/>
          </w:tcPr>
          <w:p w14:paraId="6E060E0A" w14:textId="77777777" w:rsidR="00DC6F43" w:rsidRPr="00DC6F43" w:rsidRDefault="00DC6F43" w:rsidP="00DC6F4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E88D3C2" w14:textId="77777777" w:rsidR="00DC6F43" w:rsidRPr="00DC6F43" w:rsidRDefault="00DC6F43" w:rsidP="00DC6F4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8A41DA0" w14:textId="156493DA" w:rsidR="00DC6F43" w:rsidRPr="00DC6F43" w:rsidRDefault="00DC6F43" w:rsidP="00DC6F43">
            <w:r w:rsidRPr="00DC6F43">
              <w:rPr>
                <w:b/>
                <w:bCs/>
              </w:rPr>
              <w:t>Component Property &amp; possible ConnectsTo Relation</w:t>
            </w:r>
          </w:p>
        </w:tc>
        <w:tc>
          <w:tcPr>
            <w:tcW w:w="0" w:type="auto"/>
          </w:tcPr>
          <w:p w14:paraId="0CFEA689" w14:textId="77777777" w:rsidR="00DC6F43" w:rsidRPr="00DC6F43" w:rsidRDefault="00DC6F43" w:rsidP="00DC6F43"/>
        </w:tc>
        <w:tc>
          <w:tcPr>
            <w:tcW w:w="0" w:type="auto"/>
          </w:tcPr>
          <w:p w14:paraId="08F37F8B" w14:textId="77777777" w:rsidR="00DC6F43" w:rsidRPr="00DC6F43" w:rsidRDefault="00DC6F43" w:rsidP="00DC6F43"/>
        </w:tc>
        <w:tc>
          <w:tcPr>
            <w:tcW w:w="0" w:type="auto"/>
          </w:tcPr>
          <w:p w14:paraId="3270452B" w14:textId="48E80ACF" w:rsidR="00DC6F43" w:rsidRPr="00DC6F43" w:rsidRDefault="00DC6F43" w:rsidP="00DC6F43"/>
        </w:tc>
        <w:tc>
          <w:tcPr>
            <w:tcW w:w="0" w:type="auto"/>
          </w:tcPr>
          <w:p w14:paraId="24E2F684" w14:textId="77777777" w:rsidR="00DC6F43" w:rsidRPr="00DC6F43" w:rsidRDefault="00DC6F43" w:rsidP="00DC6F43"/>
        </w:tc>
        <w:tc>
          <w:tcPr>
            <w:tcW w:w="0" w:type="auto"/>
          </w:tcPr>
          <w:p w14:paraId="689A92AF" w14:textId="77777777" w:rsidR="00DC6F43" w:rsidRPr="00DC6F43" w:rsidRDefault="00DC6F43" w:rsidP="00DC6F43"/>
        </w:tc>
        <w:tc>
          <w:tcPr>
            <w:tcW w:w="0" w:type="auto"/>
            <w:vAlign w:val="center"/>
            <w:hideMark/>
          </w:tcPr>
          <w:p w14:paraId="2B117A6A" w14:textId="677402C1" w:rsidR="00DC6F43" w:rsidRPr="00DC6F43" w:rsidRDefault="00DC6F43" w:rsidP="00DC6F43">
            <w:r w:rsidRPr="00DC6F43">
              <w:t>Env vars become properties; some are parsed as connection strings to create connects-to relations.</w:t>
            </w:r>
          </w:p>
        </w:tc>
      </w:tr>
      <w:tr w:rsidR="00DC6F43" w:rsidRPr="00DC6F43" w14:paraId="0895FFC8" w14:textId="77777777" w:rsidTr="00DC6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A74D6" w14:textId="77777777" w:rsidR="00DC6F43" w:rsidRPr="00DC6F43" w:rsidRDefault="00DC6F43" w:rsidP="00DC6F43">
            <w:r w:rsidRPr="00DC6F43">
              <w:rPr>
                <w:b/>
                <w:bCs/>
              </w:rPr>
              <w:t>Container image</w:t>
            </w:r>
          </w:p>
        </w:tc>
        <w:tc>
          <w:tcPr>
            <w:tcW w:w="0" w:type="auto"/>
          </w:tcPr>
          <w:p w14:paraId="62C6CB79" w14:textId="77777777" w:rsidR="00DC6F43" w:rsidRPr="00DC6F43" w:rsidRDefault="00DC6F43" w:rsidP="00DC6F4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C31805D" w14:textId="77777777" w:rsidR="00DC6F43" w:rsidRPr="00DC6F43" w:rsidRDefault="00DC6F43" w:rsidP="00DC6F4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1E1241E" w14:textId="723090D7" w:rsidR="00DC6F43" w:rsidRPr="00DC6F43" w:rsidRDefault="00DC6F43" w:rsidP="00DC6F43">
            <w:r w:rsidRPr="00DC6F43">
              <w:rPr>
                <w:b/>
                <w:bCs/>
              </w:rPr>
              <w:t>Artifact (Docker image) &amp; Component Type</w:t>
            </w:r>
          </w:p>
        </w:tc>
        <w:tc>
          <w:tcPr>
            <w:tcW w:w="0" w:type="auto"/>
          </w:tcPr>
          <w:p w14:paraId="75F2AA54" w14:textId="77777777" w:rsidR="00DC6F43" w:rsidRPr="00DC6F43" w:rsidRDefault="00DC6F43" w:rsidP="00DC6F43"/>
        </w:tc>
        <w:tc>
          <w:tcPr>
            <w:tcW w:w="0" w:type="auto"/>
          </w:tcPr>
          <w:p w14:paraId="7E3EF9E9" w14:textId="77777777" w:rsidR="00DC6F43" w:rsidRPr="00DC6F43" w:rsidRDefault="00DC6F43" w:rsidP="00DC6F43"/>
        </w:tc>
        <w:tc>
          <w:tcPr>
            <w:tcW w:w="0" w:type="auto"/>
          </w:tcPr>
          <w:p w14:paraId="4465C30B" w14:textId="0070B0E5" w:rsidR="00DC6F43" w:rsidRPr="00DC6F43" w:rsidRDefault="00DC6F43" w:rsidP="00DC6F43"/>
        </w:tc>
        <w:tc>
          <w:tcPr>
            <w:tcW w:w="0" w:type="auto"/>
          </w:tcPr>
          <w:p w14:paraId="5953333E" w14:textId="77777777" w:rsidR="00DC6F43" w:rsidRPr="00DC6F43" w:rsidRDefault="00DC6F43" w:rsidP="00DC6F43"/>
        </w:tc>
        <w:tc>
          <w:tcPr>
            <w:tcW w:w="0" w:type="auto"/>
          </w:tcPr>
          <w:p w14:paraId="7369901D" w14:textId="77777777" w:rsidR="00DC6F43" w:rsidRPr="00DC6F43" w:rsidRDefault="00DC6F43" w:rsidP="00DC6F43"/>
        </w:tc>
        <w:tc>
          <w:tcPr>
            <w:tcW w:w="0" w:type="auto"/>
            <w:vAlign w:val="center"/>
            <w:hideMark/>
          </w:tcPr>
          <w:p w14:paraId="35333571" w14:textId="0CFA24FC" w:rsidR="00DC6F43" w:rsidRPr="00DC6F43" w:rsidRDefault="00DC6F43" w:rsidP="00DC6F43">
            <w:r w:rsidRPr="00DC6F43">
              <w:t>Image name becomes an artifact; it also contributes to deriving the component type.</w:t>
            </w:r>
          </w:p>
        </w:tc>
      </w:tr>
      <w:tr w:rsidR="00DC6F43" w:rsidRPr="00DC6F43" w14:paraId="05029926" w14:textId="77777777" w:rsidTr="00DC6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249F5" w14:textId="77777777" w:rsidR="00DC6F43" w:rsidRPr="00DC6F43" w:rsidRDefault="00DC6F43" w:rsidP="00DC6F43">
            <w:r w:rsidRPr="00DC6F43">
              <w:rPr>
                <w:b/>
                <w:bCs/>
              </w:rPr>
              <w:t>imagePullPolicy</w:t>
            </w:r>
            <w:r w:rsidRPr="00DC6F43">
              <w:t xml:space="preserve"> </w:t>
            </w:r>
            <w:r w:rsidRPr="00DC6F43">
              <w:rPr>
                <w:i/>
                <w:iCs/>
              </w:rPr>
              <w:t>(container field)</w:t>
            </w:r>
          </w:p>
        </w:tc>
        <w:tc>
          <w:tcPr>
            <w:tcW w:w="0" w:type="auto"/>
          </w:tcPr>
          <w:p w14:paraId="557AB797" w14:textId="77777777" w:rsidR="00DC6F43" w:rsidRPr="00DC6F43" w:rsidRDefault="00DC6F43" w:rsidP="00DC6F4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F26ED5C" w14:textId="77777777" w:rsidR="00DC6F43" w:rsidRPr="00DC6F43" w:rsidRDefault="00DC6F43" w:rsidP="00DC6F4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A5C45F3" w14:textId="22165E28" w:rsidR="00DC6F43" w:rsidRPr="00DC6F43" w:rsidRDefault="00DC6F43" w:rsidP="00DC6F43">
            <w:r w:rsidRPr="00DC6F43">
              <w:rPr>
                <w:b/>
                <w:bCs/>
              </w:rPr>
              <w:t>Component Property</w:t>
            </w:r>
          </w:p>
        </w:tc>
        <w:tc>
          <w:tcPr>
            <w:tcW w:w="0" w:type="auto"/>
          </w:tcPr>
          <w:p w14:paraId="5717EFBB" w14:textId="77777777" w:rsidR="00DC6F43" w:rsidRPr="00DC6F43" w:rsidRDefault="00DC6F43" w:rsidP="00DC6F43"/>
        </w:tc>
        <w:tc>
          <w:tcPr>
            <w:tcW w:w="0" w:type="auto"/>
          </w:tcPr>
          <w:p w14:paraId="79BAE605" w14:textId="77777777" w:rsidR="00DC6F43" w:rsidRPr="00DC6F43" w:rsidRDefault="00DC6F43" w:rsidP="00DC6F43"/>
        </w:tc>
        <w:tc>
          <w:tcPr>
            <w:tcW w:w="0" w:type="auto"/>
          </w:tcPr>
          <w:p w14:paraId="6650B69F" w14:textId="51064CBE" w:rsidR="00DC6F43" w:rsidRPr="00DC6F43" w:rsidRDefault="00DC6F43" w:rsidP="00DC6F43"/>
        </w:tc>
        <w:tc>
          <w:tcPr>
            <w:tcW w:w="0" w:type="auto"/>
          </w:tcPr>
          <w:p w14:paraId="58A5B2E0" w14:textId="77777777" w:rsidR="00DC6F43" w:rsidRPr="00DC6F43" w:rsidRDefault="00DC6F43" w:rsidP="00DC6F43"/>
        </w:tc>
        <w:tc>
          <w:tcPr>
            <w:tcW w:w="0" w:type="auto"/>
          </w:tcPr>
          <w:p w14:paraId="0184434E" w14:textId="77777777" w:rsidR="00DC6F43" w:rsidRPr="00DC6F43" w:rsidRDefault="00DC6F43" w:rsidP="00DC6F43"/>
        </w:tc>
        <w:tc>
          <w:tcPr>
            <w:tcW w:w="0" w:type="auto"/>
            <w:vAlign w:val="center"/>
            <w:hideMark/>
          </w:tcPr>
          <w:p w14:paraId="10F43E31" w14:textId="33CAAE0F" w:rsidR="00DC6F43" w:rsidRPr="00DC6F43" w:rsidRDefault="00DC6F43" w:rsidP="00DC6F43">
            <w:r w:rsidRPr="00DC6F43">
              <w:t>Mapped to a property on the parent component.</w:t>
            </w:r>
          </w:p>
        </w:tc>
      </w:tr>
      <w:tr w:rsidR="00DC6F43" w:rsidRPr="00DC6F43" w14:paraId="6C38D068" w14:textId="77777777" w:rsidTr="00DC6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9F4E3" w14:textId="77777777" w:rsidR="00DC6F43" w:rsidRPr="00DC6F43" w:rsidRDefault="00DC6F43" w:rsidP="00DC6F43">
            <w:r w:rsidRPr="00DC6F43">
              <w:rPr>
                <w:b/>
                <w:bCs/>
              </w:rPr>
              <w:t>resources (requests/limits)</w:t>
            </w:r>
            <w:r w:rsidRPr="00DC6F43">
              <w:t xml:space="preserve"> </w:t>
            </w:r>
            <w:r w:rsidRPr="00DC6F43">
              <w:rPr>
                <w:i/>
                <w:iCs/>
              </w:rPr>
              <w:t>(container field)</w:t>
            </w:r>
          </w:p>
        </w:tc>
        <w:tc>
          <w:tcPr>
            <w:tcW w:w="0" w:type="auto"/>
          </w:tcPr>
          <w:p w14:paraId="7D6FDEBE" w14:textId="77777777" w:rsidR="00DC6F43" w:rsidRPr="00DC6F43" w:rsidRDefault="00DC6F43" w:rsidP="00DC6F4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0AF8349" w14:textId="77777777" w:rsidR="00DC6F43" w:rsidRPr="00DC6F43" w:rsidRDefault="00DC6F43" w:rsidP="00DC6F4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BF47724" w14:textId="236CD18B" w:rsidR="00DC6F43" w:rsidRPr="00DC6F43" w:rsidRDefault="00DC6F43" w:rsidP="00DC6F43">
            <w:r w:rsidRPr="00DC6F43">
              <w:rPr>
                <w:b/>
                <w:bCs/>
              </w:rPr>
              <w:t>Component Properties (TODO)</w:t>
            </w:r>
          </w:p>
        </w:tc>
        <w:tc>
          <w:tcPr>
            <w:tcW w:w="0" w:type="auto"/>
          </w:tcPr>
          <w:p w14:paraId="68C2A2F2" w14:textId="77777777" w:rsidR="00DC6F43" w:rsidRPr="00DC6F43" w:rsidRDefault="00DC6F43" w:rsidP="00DC6F43"/>
        </w:tc>
        <w:tc>
          <w:tcPr>
            <w:tcW w:w="0" w:type="auto"/>
          </w:tcPr>
          <w:p w14:paraId="1F61724C" w14:textId="77777777" w:rsidR="00DC6F43" w:rsidRPr="00DC6F43" w:rsidRDefault="00DC6F43" w:rsidP="00DC6F43"/>
        </w:tc>
        <w:tc>
          <w:tcPr>
            <w:tcW w:w="0" w:type="auto"/>
          </w:tcPr>
          <w:p w14:paraId="225CBC87" w14:textId="12173538" w:rsidR="00DC6F43" w:rsidRPr="00DC6F43" w:rsidRDefault="00DC6F43" w:rsidP="00DC6F43"/>
        </w:tc>
        <w:tc>
          <w:tcPr>
            <w:tcW w:w="0" w:type="auto"/>
          </w:tcPr>
          <w:p w14:paraId="1F6A21B6" w14:textId="77777777" w:rsidR="00DC6F43" w:rsidRPr="00DC6F43" w:rsidRDefault="00DC6F43" w:rsidP="00DC6F43"/>
        </w:tc>
        <w:tc>
          <w:tcPr>
            <w:tcW w:w="0" w:type="auto"/>
          </w:tcPr>
          <w:p w14:paraId="63744178" w14:textId="77777777" w:rsidR="00DC6F43" w:rsidRPr="00DC6F43" w:rsidRDefault="00DC6F43" w:rsidP="00DC6F43"/>
        </w:tc>
        <w:tc>
          <w:tcPr>
            <w:tcW w:w="0" w:type="auto"/>
            <w:vAlign w:val="center"/>
            <w:hideMark/>
          </w:tcPr>
          <w:p w14:paraId="5C8B6F47" w14:textId="4A16B03F" w:rsidR="00DC6F43" w:rsidRPr="00DC6F43" w:rsidRDefault="00DC6F43" w:rsidP="00DC6F43">
            <w:r w:rsidRPr="00DC6F43">
              <w:t>Intended to be mapped to properties, but currently TODO / not implemented yet.</w:t>
            </w:r>
          </w:p>
        </w:tc>
      </w:tr>
      <w:tr w:rsidR="00DC6F43" w:rsidRPr="00DC6F43" w14:paraId="464BB4BD" w14:textId="77777777" w:rsidTr="00DC6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008E9" w14:textId="77777777" w:rsidR="00DC6F43" w:rsidRPr="00DC6F43" w:rsidRDefault="00DC6F43" w:rsidP="00DC6F43">
            <w:r w:rsidRPr="00DC6F43">
              <w:rPr>
                <w:b/>
                <w:bCs/>
              </w:rPr>
              <w:t>Service</w:t>
            </w:r>
          </w:p>
        </w:tc>
        <w:tc>
          <w:tcPr>
            <w:tcW w:w="0" w:type="auto"/>
          </w:tcPr>
          <w:p w14:paraId="565F0B3F" w14:textId="77777777" w:rsidR="00DC6F43" w:rsidRPr="00DC6F43" w:rsidRDefault="00DC6F43" w:rsidP="00DC6F4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2433A7E" w14:textId="77777777" w:rsidR="00DC6F43" w:rsidRPr="00DC6F43" w:rsidRDefault="00DC6F43" w:rsidP="00DC6F4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882B879" w14:textId="084C4D6E" w:rsidR="00DC6F43" w:rsidRPr="00DC6F43" w:rsidRDefault="00DC6F43" w:rsidP="00DC6F43">
            <w:r w:rsidRPr="00DC6F43">
              <w:rPr>
                <w:b/>
                <w:bCs/>
              </w:rPr>
              <w:t>Access configuration (no separate component)</w:t>
            </w:r>
          </w:p>
        </w:tc>
        <w:tc>
          <w:tcPr>
            <w:tcW w:w="0" w:type="auto"/>
          </w:tcPr>
          <w:p w14:paraId="176CB0C5" w14:textId="77777777" w:rsidR="00DC6F43" w:rsidRPr="00DC6F43" w:rsidRDefault="00DC6F43" w:rsidP="00DC6F43"/>
        </w:tc>
        <w:tc>
          <w:tcPr>
            <w:tcW w:w="0" w:type="auto"/>
          </w:tcPr>
          <w:p w14:paraId="2C08F695" w14:textId="77777777" w:rsidR="00DC6F43" w:rsidRPr="00DC6F43" w:rsidRDefault="00DC6F43" w:rsidP="00DC6F43"/>
        </w:tc>
        <w:tc>
          <w:tcPr>
            <w:tcW w:w="0" w:type="auto"/>
          </w:tcPr>
          <w:p w14:paraId="12FAA478" w14:textId="786A95FD" w:rsidR="00DC6F43" w:rsidRPr="00DC6F43" w:rsidRDefault="00DC6F43" w:rsidP="00DC6F43"/>
        </w:tc>
        <w:tc>
          <w:tcPr>
            <w:tcW w:w="0" w:type="auto"/>
          </w:tcPr>
          <w:p w14:paraId="0B475748" w14:textId="77777777" w:rsidR="00DC6F43" w:rsidRPr="00DC6F43" w:rsidRDefault="00DC6F43" w:rsidP="00DC6F43"/>
        </w:tc>
        <w:tc>
          <w:tcPr>
            <w:tcW w:w="0" w:type="auto"/>
          </w:tcPr>
          <w:p w14:paraId="74B10148" w14:textId="77777777" w:rsidR="00DC6F43" w:rsidRPr="00DC6F43" w:rsidRDefault="00DC6F43" w:rsidP="00DC6F43"/>
        </w:tc>
        <w:tc>
          <w:tcPr>
            <w:tcW w:w="0" w:type="auto"/>
            <w:vAlign w:val="center"/>
            <w:hideMark/>
          </w:tcPr>
          <w:p w14:paraId="59EBCE06" w14:textId="7E008310" w:rsidR="00DC6F43" w:rsidRPr="00DC6F43" w:rsidRDefault="00DC6F43" w:rsidP="00DC6F43">
            <w:r w:rsidRPr="00DC6F43">
              <w:t>Service ports are stored as properties; service names can help resolve connects-to relations from environment variables. Usually no separate EDMM component is created.</w:t>
            </w:r>
          </w:p>
        </w:tc>
      </w:tr>
      <w:tr w:rsidR="00DC6F43" w:rsidRPr="00DC6F43" w14:paraId="461EB938" w14:textId="77777777" w:rsidTr="00DC6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19A77" w14:textId="77777777" w:rsidR="00DC6F43" w:rsidRPr="00DC6F43" w:rsidRDefault="00DC6F43" w:rsidP="00DC6F43">
            <w:r w:rsidRPr="00DC6F43">
              <w:rPr>
                <w:b/>
                <w:bCs/>
              </w:rPr>
              <w:t>Service port</w:t>
            </w:r>
          </w:p>
        </w:tc>
        <w:tc>
          <w:tcPr>
            <w:tcW w:w="0" w:type="auto"/>
          </w:tcPr>
          <w:p w14:paraId="75E7691B" w14:textId="77777777" w:rsidR="00DC6F43" w:rsidRPr="00DC6F43" w:rsidRDefault="00DC6F43" w:rsidP="00DC6F4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D43AC89" w14:textId="77777777" w:rsidR="00DC6F43" w:rsidRPr="00DC6F43" w:rsidRDefault="00DC6F43" w:rsidP="00DC6F4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86F9EF8" w14:textId="1827E332" w:rsidR="00DC6F43" w:rsidRPr="00DC6F43" w:rsidRDefault="00DC6F43" w:rsidP="00DC6F43">
            <w:r w:rsidRPr="00DC6F43">
              <w:rPr>
                <w:b/>
                <w:bCs/>
              </w:rPr>
              <w:t>Component Property</w:t>
            </w:r>
          </w:p>
        </w:tc>
        <w:tc>
          <w:tcPr>
            <w:tcW w:w="0" w:type="auto"/>
          </w:tcPr>
          <w:p w14:paraId="320446F1" w14:textId="77777777" w:rsidR="00DC6F43" w:rsidRPr="00DC6F43" w:rsidRDefault="00DC6F43" w:rsidP="00DC6F43"/>
        </w:tc>
        <w:tc>
          <w:tcPr>
            <w:tcW w:w="0" w:type="auto"/>
          </w:tcPr>
          <w:p w14:paraId="6A6B3978" w14:textId="77777777" w:rsidR="00DC6F43" w:rsidRPr="00DC6F43" w:rsidRDefault="00DC6F43" w:rsidP="00DC6F43"/>
        </w:tc>
        <w:tc>
          <w:tcPr>
            <w:tcW w:w="0" w:type="auto"/>
          </w:tcPr>
          <w:p w14:paraId="52108F92" w14:textId="6EE88CB7" w:rsidR="00DC6F43" w:rsidRPr="00DC6F43" w:rsidRDefault="00DC6F43" w:rsidP="00DC6F43"/>
        </w:tc>
        <w:tc>
          <w:tcPr>
            <w:tcW w:w="0" w:type="auto"/>
          </w:tcPr>
          <w:p w14:paraId="6042DBF5" w14:textId="77777777" w:rsidR="00DC6F43" w:rsidRPr="00DC6F43" w:rsidRDefault="00DC6F43" w:rsidP="00DC6F43"/>
        </w:tc>
        <w:tc>
          <w:tcPr>
            <w:tcW w:w="0" w:type="auto"/>
          </w:tcPr>
          <w:p w14:paraId="0740BCDC" w14:textId="77777777" w:rsidR="00DC6F43" w:rsidRPr="00DC6F43" w:rsidRDefault="00DC6F43" w:rsidP="00DC6F43"/>
        </w:tc>
        <w:tc>
          <w:tcPr>
            <w:tcW w:w="0" w:type="auto"/>
            <w:vAlign w:val="center"/>
            <w:hideMark/>
          </w:tcPr>
          <w:p w14:paraId="6D3284D4" w14:textId="458B2CC1" w:rsidR="00DC6F43" w:rsidRPr="00DC6F43" w:rsidRDefault="00DC6F43" w:rsidP="00DC6F43">
            <w:r w:rsidRPr="00DC6F43">
              <w:t>Exposed endpoints.</w:t>
            </w:r>
          </w:p>
        </w:tc>
      </w:tr>
      <w:tr w:rsidR="00DC6F43" w:rsidRPr="00DC6F43" w14:paraId="423B5D9F" w14:textId="77777777" w:rsidTr="00DC6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46B18" w14:textId="77777777" w:rsidR="00DC6F43" w:rsidRPr="00DC6F43" w:rsidRDefault="00DC6F43" w:rsidP="00DC6F43">
            <w:r w:rsidRPr="00DC6F43">
              <w:rPr>
                <w:b/>
                <w:bCs/>
              </w:rPr>
              <w:lastRenderedPageBreak/>
              <w:t>PersistentVolumeClaim (PVC)</w:t>
            </w:r>
          </w:p>
        </w:tc>
        <w:tc>
          <w:tcPr>
            <w:tcW w:w="0" w:type="auto"/>
          </w:tcPr>
          <w:p w14:paraId="375A5326" w14:textId="77777777" w:rsidR="00DC6F43" w:rsidRPr="00DC6F43" w:rsidRDefault="00DC6F43" w:rsidP="00DC6F4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01E8BF4" w14:textId="77777777" w:rsidR="00DC6F43" w:rsidRPr="00DC6F43" w:rsidRDefault="00DC6F43" w:rsidP="00DC6F4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B7D31B6" w14:textId="383EE687" w:rsidR="00DC6F43" w:rsidRPr="00DC6F43" w:rsidRDefault="00DC6F43" w:rsidP="00DC6F43">
            <w:r w:rsidRPr="00DC6F43">
              <w:rPr>
                <w:b/>
                <w:bCs/>
              </w:rPr>
              <w:t>Component (Storage)</w:t>
            </w:r>
          </w:p>
        </w:tc>
        <w:tc>
          <w:tcPr>
            <w:tcW w:w="0" w:type="auto"/>
          </w:tcPr>
          <w:p w14:paraId="674242E1" w14:textId="77777777" w:rsidR="00DC6F43" w:rsidRPr="00DC6F43" w:rsidRDefault="00DC6F43" w:rsidP="00DC6F43"/>
        </w:tc>
        <w:tc>
          <w:tcPr>
            <w:tcW w:w="0" w:type="auto"/>
          </w:tcPr>
          <w:p w14:paraId="4C74D979" w14:textId="77777777" w:rsidR="00DC6F43" w:rsidRPr="00DC6F43" w:rsidRDefault="00DC6F43" w:rsidP="00DC6F43"/>
        </w:tc>
        <w:tc>
          <w:tcPr>
            <w:tcW w:w="0" w:type="auto"/>
          </w:tcPr>
          <w:p w14:paraId="79D2CD33" w14:textId="2E88AD80" w:rsidR="00DC6F43" w:rsidRPr="00DC6F43" w:rsidRDefault="00DC6F43" w:rsidP="00DC6F43"/>
        </w:tc>
        <w:tc>
          <w:tcPr>
            <w:tcW w:w="0" w:type="auto"/>
          </w:tcPr>
          <w:p w14:paraId="31F41701" w14:textId="77777777" w:rsidR="00DC6F43" w:rsidRPr="00DC6F43" w:rsidRDefault="00DC6F43" w:rsidP="00DC6F43"/>
        </w:tc>
        <w:tc>
          <w:tcPr>
            <w:tcW w:w="0" w:type="auto"/>
          </w:tcPr>
          <w:p w14:paraId="0535D8E4" w14:textId="77777777" w:rsidR="00DC6F43" w:rsidRPr="00DC6F43" w:rsidRDefault="00DC6F43" w:rsidP="00DC6F43"/>
        </w:tc>
        <w:tc>
          <w:tcPr>
            <w:tcW w:w="0" w:type="auto"/>
            <w:vAlign w:val="center"/>
            <w:hideMark/>
          </w:tcPr>
          <w:p w14:paraId="6CE90395" w14:textId="599A081B" w:rsidR="00DC6F43" w:rsidRPr="00DC6F43" w:rsidRDefault="00DC6F43" w:rsidP="00DC6F43">
            <w:r w:rsidRPr="00DC6F43">
              <w:t>Persistent storage element.</w:t>
            </w:r>
          </w:p>
        </w:tc>
      </w:tr>
      <w:tr w:rsidR="00DC6F43" w:rsidRPr="00DC6F43" w14:paraId="6B31ED4E" w14:textId="77777777" w:rsidTr="00DC6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36537" w14:textId="77777777" w:rsidR="00DC6F43" w:rsidRPr="00DC6F43" w:rsidRDefault="00DC6F43" w:rsidP="00DC6F43">
            <w:r w:rsidRPr="00DC6F43">
              <w:rPr>
                <w:b/>
                <w:bCs/>
              </w:rPr>
              <w:t>Volume (pod spec field) &amp; VolumeMount (container field)</w:t>
            </w:r>
          </w:p>
        </w:tc>
        <w:tc>
          <w:tcPr>
            <w:tcW w:w="0" w:type="auto"/>
          </w:tcPr>
          <w:p w14:paraId="4379D854" w14:textId="77777777" w:rsidR="00DC6F43" w:rsidRPr="00DC6F43" w:rsidRDefault="00DC6F43" w:rsidP="00DC6F4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C96B7C8" w14:textId="77777777" w:rsidR="00DC6F43" w:rsidRPr="00DC6F43" w:rsidRDefault="00DC6F43" w:rsidP="00DC6F4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DCEE1A0" w14:textId="0EEBF15A" w:rsidR="00DC6F43" w:rsidRPr="00DC6F43" w:rsidRDefault="00DC6F43" w:rsidP="00DC6F43">
            <w:r w:rsidRPr="00DC6F43">
              <w:rPr>
                <w:b/>
                <w:bCs/>
              </w:rPr>
              <w:t>AttachesTo Relation (Storage → Application Component)</w:t>
            </w:r>
          </w:p>
        </w:tc>
        <w:tc>
          <w:tcPr>
            <w:tcW w:w="0" w:type="auto"/>
          </w:tcPr>
          <w:p w14:paraId="2189F079" w14:textId="77777777" w:rsidR="00DC6F43" w:rsidRPr="00DC6F43" w:rsidRDefault="00DC6F43" w:rsidP="00DC6F43"/>
        </w:tc>
        <w:tc>
          <w:tcPr>
            <w:tcW w:w="0" w:type="auto"/>
          </w:tcPr>
          <w:p w14:paraId="3FFE46AA" w14:textId="77777777" w:rsidR="00DC6F43" w:rsidRPr="00DC6F43" w:rsidRDefault="00DC6F43" w:rsidP="00DC6F43"/>
        </w:tc>
        <w:tc>
          <w:tcPr>
            <w:tcW w:w="0" w:type="auto"/>
          </w:tcPr>
          <w:p w14:paraId="393ECA53" w14:textId="39C7C5DB" w:rsidR="00DC6F43" w:rsidRPr="00DC6F43" w:rsidRDefault="00DC6F43" w:rsidP="00DC6F43"/>
        </w:tc>
        <w:tc>
          <w:tcPr>
            <w:tcW w:w="0" w:type="auto"/>
          </w:tcPr>
          <w:p w14:paraId="73A828F9" w14:textId="77777777" w:rsidR="00DC6F43" w:rsidRPr="00DC6F43" w:rsidRDefault="00DC6F43" w:rsidP="00DC6F43"/>
        </w:tc>
        <w:tc>
          <w:tcPr>
            <w:tcW w:w="0" w:type="auto"/>
          </w:tcPr>
          <w:p w14:paraId="70029DCE" w14:textId="77777777" w:rsidR="00DC6F43" w:rsidRPr="00DC6F43" w:rsidRDefault="00DC6F43" w:rsidP="00DC6F43"/>
        </w:tc>
        <w:tc>
          <w:tcPr>
            <w:tcW w:w="0" w:type="auto"/>
            <w:vAlign w:val="center"/>
            <w:hideMark/>
          </w:tcPr>
          <w:p w14:paraId="24B2674E" w14:textId="7DCE5793" w:rsidR="00DC6F43" w:rsidRPr="00DC6F43" w:rsidRDefault="00DC6F43" w:rsidP="00DC6F43">
            <w:r w:rsidRPr="00DC6F43">
              <w:t>Volume and VolumeMount are not standalone objects in this mapping (they are fields). The PVC + Volume + VolumeMount chain is matched to attach the storage component to the application component via attaches-to.</w:t>
            </w:r>
          </w:p>
        </w:tc>
      </w:tr>
      <w:tr w:rsidR="00DC6F43" w:rsidRPr="00DC6F43" w14:paraId="68338787" w14:textId="77777777" w:rsidTr="00DC6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9BE99" w14:textId="77777777" w:rsidR="00DC6F43" w:rsidRPr="00DC6F43" w:rsidRDefault="00DC6F43" w:rsidP="00DC6F43">
            <w:r w:rsidRPr="00DC6F43">
              <w:rPr>
                <w:b/>
                <w:bCs/>
              </w:rPr>
              <w:t>Kubernetes Cluster</w:t>
            </w:r>
          </w:p>
        </w:tc>
        <w:tc>
          <w:tcPr>
            <w:tcW w:w="0" w:type="auto"/>
          </w:tcPr>
          <w:p w14:paraId="52820C90" w14:textId="77777777" w:rsidR="00DC6F43" w:rsidRPr="00DC6F43" w:rsidRDefault="00DC6F43" w:rsidP="00DC6F4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DDEC84A" w14:textId="77777777" w:rsidR="00DC6F43" w:rsidRPr="00DC6F43" w:rsidRDefault="00DC6F43" w:rsidP="00DC6F4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4C1D7C2" w14:textId="0D151BF9" w:rsidR="00DC6F43" w:rsidRPr="00DC6F43" w:rsidRDefault="00DC6F43" w:rsidP="00DC6F43">
            <w:r w:rsidRPr="00DC6F43">
              <w:rPr>
                <w:b/>
                <w:bCs/>
              </w:rPr>
              <w:t>Dummy environment component (optional)</w:t>
            </w:r>
          </w:p>
        </w:tc>
        <w:tc>
          <w:tcPr>
            <w:tcW w:w="0" w:type="auto"/>
          </w:tcPr>
          <w:p w14:paraId="46AB2B21" w14:textId="77777777" w:rsidR="00DC6F43" w:rsidRPr="00DC6F43" w:rsidRDefault="00DC6F43" w:rsidP="00DC6F43"/>
        </w:tc>
        <w:tc>
          <w:tcPr>
            <w:tcW w:w="0" w:type="auto"/>
          </w:tcPr>
          <w:p w14:paraId="58D1F1FB" w14:textId="77777777" w:rsidR="00DC6F43" w:rsidRPr="00DC6F43" w:rsidRDefault="00DC6F43" w:rsidP="00DC6F43"/>
        </w:tc>
        <w:tc>
          <w:tcPr>
            <w:tcW w:w="0" w:type="auto"/>
          </w:tcPr>
          <w:p w14:paraId="364570DA" w14:textId="18E9B503" w:rsidR="00DC6F43" w:rsidRPr="00DC6F43" w:rsidRDefault="00DC6F43" w:rsidP="00DC6F43"/>
        </w:tc>
        <w:tc>
          <w:tcPr>
            <w:tcW w:w="0" w:type="auto"/>
          </w:tcPr>
          <w:p w14:paraId="3FF6A77D" w14:textId="77777777" w:rsidR="00DC6F43" w:rsidRPr="00DC6F43" w:rsidRDefault="00DC6F43" w:rsidP="00DC6F43"/>
        </w:tc>
        <w:tc>
          <w:tcPr>
            <w:tcW w:w="0" w:type="auto"/>
          </w:tcPr>
          <w:p w14:paraId="01000E85" w14:textId="77777777" w:rsidR="00DC6F43" w:rsidRPr="00DC6F43" w:rsidRDefault="00DC6F43" w:rsidP="00DC6F43"/>
        </w:tc>
        <w:tc>
          <w:tcPr>
            <w:tcW w:w="0" w:type="auto"/>
            <w:vAlign w:val="center"/>
            <w:hideMark/>
          </w:tcPr>
          <w:p w14:paraId="4B7F2822" w14:textId="2F6CEE55" w:rsidR="00DC6F43" w:rsidRPr="00DC6F43" w:rsidRDefault="00DC6F43" w:rsidP="00DC6F43">
            <w:r w:rsidRPr="00DC6F43">
              <w:t>A “cluster component” is not a real Kubernetes object in the deployment model, but it may be modeled as a dummy/environment component so that all created components can be linked via hosted-on.</w:t>
            </w:r>
          </w:p>
        </w:tc>
      </w:tr>
      <w:tr w:rsidR="00DC6F43" w:rsidRPr="00DC6F43" w14:paraId="7AFA8788" w14:textId="77777777" w:rsidTr="00DC6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32475" w14:textId="77777777" w:rsidR="00DC6F43" w:rsidRPr="00DC6F43" w:rsidRDefault="00DC6F43" w:rsidP="00DC6F43">
            <w:r w:rsidRPr="00DC6F43">
              <w:rPr>
                <w:b/>
                <w:bCs/>
              </w:rPr>
              <w:t>ConfigMap / Secret</w:t>
            </w:r>
          </w:p>
        </w:tc>
        <w:tc>
          <w:tcPr>
            <w:tcW w:w="0" w:type="auto"/>
          </w:tcPr>
          <w:p w14:paraId="551906B9" w14:textId="77777777" w:rsidR="00DC6F43" w:rsidRPr="00DC6F43" w:rsidRDefault="00DC6F43" w:rsidP="00DC6F4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BC4E10E" w14:textId="77777777" w:rsidR="00DC6F43" w:rsidRPr="00DC6F43" w:rsidRDefault="00DC6F43" w:rsidP="00DC6F4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3FA4AE2" w14:textId="66B6BEDC" w:rsidR="00DC6F43" w:rsidRPr="00DC6F43" w:rsidRDefault="00DC6F43" w:rsidP="00DC6F43">
            <w:r w:rsidRPr="00DC6F43">
              <w:rPr>
                <w:b/>
                <w:bCs/>
              </w:rPr>
              <w:t>Properties (TODO / not implemented yet)</w:t>
            </w:r>
          </w:p>
        </w:tc>
        <w:tc>
          <w:tcPr>
            <w:tcW w:w="0" w:type="auto"/>
          </w:tcPr>
          <w:p w14:paraId="07CEB753" w14:textId="77777777" w:rsidR="00DC6F43" w:rsidRPr="00DC6F43" w:rsidRDefault="00DC6F43" w:rsidP="00DC6F43"/>
        </w:tc>
        <w:tc>
          <w:tcPr>
            <w:tcW w:w="0" w:type="auto"/>
          </w:tcPr>
          <w:p w14:paraId="0503E987" w14:textId="77777777" w:rsidR="00DC6F43" w:rsidRPr="00DC6F43" w:rsidRDefault="00DC6F43" w:rsidP="00DC6F43"/>
        </w:tc>
        <w:tc>
          <w:tcPr>
            <w:tcW w:w="0" w:type="auto"/>
          </w:tcPr>
          <w:p w14:paraId="2DB27E9F" w14:textId="093D0560" w:rsidR="00DC6F43" w:rsidRPr="00DC6F43" w:rsidRDefault="00DC6F43" w:rsidP="00DC6F43"/>
        </w:tc>
        <w:tc>
          <w:tcPr>
            <w:tcW w:w="0" w:type="auto"/>
          </w:tcPr>
          <w:p w14:paraId="0F45D893" w14:textId="77777777" w:rsidR="00DC6F43" w:rsidRPr="00DC6F43" w:rsidRDefault="00DC6F43" w:rsidP="00DC6F43"/>
        </w:tc>
        <w:tc>
          <w:tcPr>
            <w:tcW w:w="0" w:type="auto"/>
          </w:tcPr>
          <w:p w14:paraId="14244EB9" w14:textId="77777777" w:rsidR="00DC6F43" w:rsidRPr="00DC6F43" w:rsidRDefault="00DC6F43" w:rsidP="00DC6F43"/>
        </w:tc>
        <w:tc>
          <w:tcPr>
            <w:tcW w:w="0" w:type="auto"/>
            <w:vAlign w:val="center"/>
            <w:hideMark/>
          </w:tcPr>
          <w:p w14:paraId="6417AAA6" w14:textId="7A39BD69" w:rsidR="00DC6F43" w:rsidRPr="00DC6F43" w:rsidRDefault="00DC6F43" w:rsidP="00DC6F43">
            <w:r w:rsidRPr="00DC6F43">
              <w:t>Not mapped as separate components. Their values may become component properties only insofar as they are injected into workloads (e.g., env/envFrom), but this is currently TODO / not implemented yet.</w:t>
            </w:r>
          </w:p>
        </w:tc>
      </w:tr>
      <w:tr w:rsidR="00DC6F43" w:rsidRPr="00DC6F43" w14:paraId="29F61FA5" w14:textId="77777777" w:rsidTr="00DC6F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E5574" w14:textId="77777777" w:rsidR="00DC6F43" w:rsidRPr="00DC6F43" w:rsidRDefault="00DC6F43" w:rsidP="00DC6F43">
            <w:r w:rsidRPr="00DC6F43">
              <w:rPr>
                <w:b/>
                <w:bCs/>
              </w:rPr>
              <w:t>Namespace</w:t>
            </w:r>
          </w:p>
        </w:tc>
        <w:tc>
          <w:tcPr>
            <w:tcW w:w="0" w:type="auto"/>
          </w:tcPr>
          <w:p w14:paraId="439A908E" w14:textId="77777777" w:rsidR="00DC6F43" w:rsidRPr="00DC6F43" w:rsidRDefault="00DC6F43" w:rsidP="00DC6F4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A45366D" w14:textId="77777777" w:rsidR="00DC6F43" w:rsidRPr="00DC6F43" w:rsidRDefault="00DC6F43" w:rsidP="00DC6F4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4913675" w14:textId="1AFA957A" w:rsidR="00DC6F43" w:rsidRPr="00DC6F43" w:rsidRDefault="00DC6F43" w:rsidP="00DC6F43">
            <w:r w:rsidRPr="00DC6F43">
              <w:rPr>
                <w:b/>
                <w:bCs/>
              </w:rPr>
              <w:t>Ignored</w:t>
            </w:r>
          </w:p>
        </w:tc>
        <w:tc>
          <w:tcPr>
            <w:tcW w:w="0" w:type="auto"/>
          </w:tcPr>
          <w:p w14:paraId="7773C60D" w14:textId="77777777" w:rsidR="00DC6F43" w:rsidRPr="00DC6F43" w:rsidRDefault="00DC6F43" w:rsidP="00DC6F43"/>
        </w:tc>
        <w:tc>
          <w:tcPr>
            <w:tcW w:w="0" w:type="auto"/>
          </w:tcPr>
          <w:p w14:paraId="03D2A35F" w14:textId="77777777" w:rsidR="00DC6F43" w:rsidRPr="00DC6F43" w:rsidRDefault="00DC6F43" w:rsidP="00DC6F43"/>
        </w:tc>
        <w:tc>
          <w:tcPr>
            <w:tcW w:w="0" w:type="auto"/>
          </w:tcPr>
          <w:p w14:paraId="12DF91AA" w14:textId="0222959F" w:rsidR="00DC6F43" w:rsidRPr="00DC6F43" w:rsidRDefault="00DC6F43" w:rsidP="00DC6F43"/>
        </w:tc>
        <w:tc>
          <w:tcPr>
            <w:tcW w:w="0" w:type="auto"/>
          </w:tcPr>
          <w:p w14:paraId="54A5742F" w14:textId="77777777" w:rsidR="00DC6F43" w:rsidRPr="00DC6F43" w:rsidRDefault="00DC6F43" w:rsidP="00DC6F43"/>
        </w:tc>
        <w:tc>
          <w:tcPr>
            <w:tcW w:w="0" w:type="auto"/>
          </w:tcPr>
          <w:p w14:paraId="4A4E75BA" w14:textId="77777777" w:rsidR="00DC6F43" w:rsidRPr="00DC6F43" w:rsidRDefault="00DC6F43" w:rsidP="00DC6F43"/>
        </w:tc>
        <w:tc>
          <w:tcPr>
            <w:tcW w:w="0" w:type="auto"/>
            <w:vAlign w:val="center"/>
            <w:hideMark/>
          </w:tcPr>
          <w:p w14:paraId="71E2EEF5" w14:textId="4FECCBAC" w:rsidR="00DC6F43" w:rsidRPr="00DC6F43" w:rsidRDefault="00DC6F43" w:rsidP="00DC6F43">
            <w:r w:rsidRPr="00DC6F43">
              <w:t>Namespaces are ignored in the transformation (no EDMM construct is created).</w:t>
            </w:r>
          </w:p>
        </w:tc>
      </w:tr>
    </w:tbl>
    <w:p w14:paraId="36C1B928" w14:textId="77777777" w:rsidR="00DC6F43" w:rsidRPr="00DC6F43" w:rsidRDefault="00DC6F43">
      <w:pPr>
        <w:rPr>
          <w:lang w:val="en-GB"/>
        </w:rPr>
      </w:pPr>
    </w:p>
    <w:sectPr w:rsidR="00DC6F43" w:rsidRPr="00DC6F4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8F2"/>
    <w:rsid w:val="0007039E"/>
    <w:rsid w:val="00254516"/>
    <w:rsid w:val="00364037"/>
    <w:rsid w:val="003E591B"/>
    <w:rsid w:val="004F11F5"/>
    <w:rsid w:val="005B78F2"/>
    <w:rsid w:val="005C148D"/>
    <w:rsid w:val="009F30F4"/>
    <w:rsid w:val="00AF5E71"/>
    <w:rsid w:val="00BF75BD"/>
    <w:rsid w:val="00CF1927"/>
    <w:rsid w:val="00D868AB"/>
    <w:rsid w:val="00DC6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4A132"/>
  <w15:chartTrackingRefBased/>
  <w15:docId w15:val="{70A36F90-9672-405E-A26C-C546B1A63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8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8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8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8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8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8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8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8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8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8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8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1</Pages>
  <Words>401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 Yasar</dc:creator>
  <cp:keywords/>
  <dc:description/>
  <cp:lastModifiedBy>Sena Yasar</cp:lastModifiedBy>
  <cp:revision>11</cp:revision>
  <dcterms:created xsi:type="dcterms:W3CDTF">2025-12-06T13:24:00Z</dcterms:created>
  <dcterms:modified xsi:type="dcterms:W3CDTF">2025-12-12T17:20:00Z</dcterms:modified>
</cp:coreProperties>
</file>