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20" w:rsidRDefault="00AE1020" w:rsidP="00AE1020">
      <w:pPr>
        <w:pStyle w:val="u"/>
        <w:spacing w:before="31" w:after="31"/>
        <w:ind w:firstLine="480"/>
      </w:pPr>
      <w:r>
        <w:rPr>
          <w:rFonts w:hint="eastAsia"/>
        </w:rPr>
        <w:t>在面向</w:t>
      </w:r>
      <w:r>
        <w:t>服务的框架中，</w:t>
      </w:r>
      <w:r>
        <w:rPr>
          <w:rFonts w:hint="eastAsia"/>
        </w:rPr>
        <w:t>W</w:t>
      </w:r>
      <w:r>
        <w:t>eb</w:t>
      </w:r>
      <w:r>
        <w:t>服务的</w:t>
      </w:r>
      <w:r>
        <w:rPr>
          <w:rFonts w:hint="eastAsia"/>
        </w:rPr>
        <w:t>实现与规格</w:t>
      </w:r>
      <w:r>
        <w:t>说明</w:t>
      </w:r>
      <w:r>
        <w:rPr>
          <w:rFonts w:hint="eastAsia"/>
        </w:rPr>
        <w:t>分离</w:t>
      </w:r>
      <w:r>
        <w:t>，</w:t>
      </w:r>
      <w:r>
        <w:rPr>
          <w:rFonts w:hint="eastAsia"/>
        </w:rPr>
        <w:t>服务</w:t>
      </w:r>
      <w:r w:rsidRPr="0022224A">
        <w:rPr>
          <w:rFonts w:hint="eastAsia"/>
        </w:rPr>
        <w:t>使用者</w:t>
      </w:r>
      <w:r>
        <w:rPr>
          <w:rFonts w:hint="eastAsia"/>
        </w:rPr>
        <w:t>只能</w:t>
      </w:r>
      <w:r>
        <w:t>依据服务规格说明（</w:t>
      </w:r>
      <w:r>
        <w:rPr>
          <w:rFonts w:hint="eastAsia"/>
        </w:rPr>
        <w:t>即</w:t>
      </w:r>
      <w:r>
        <w:rPr>
          <w:rFonts w:hint="eastAsia"/>
        </w:rPr>
        <w:t>WSDL</w:t>
      </w:r>
      <w:r>
        <w:rPr>
          <w:rFonts w:hint="eastAsia"/>
        </w:rPr>
        <w:t>文件</w:t>
      </w:r>
      <w:r>
        <w:t>）</w:t>
      </w:r>
      <w:r>
        <w:rPr>
          <w:rFonts w:hint="eastAsia"/>
        </w:rPr>
        <w:t>访问相关</w:t>
      </w:r>
      <w:r>
        <w:rPr>
          <w:rFonts w:hint="eastAsia"/>
        </w:rPr>
        <w:t>W</w:t>
      </w:r>
      <w:r>
        <w:t>eb</w:t>
      </w:r>
      <w:r>
        <w:t>服务。</w:t>
      </w:r>
      <w:r>
        <w:rPr>
          <w:rFonts w:hint="eastAsia"/>
        </w:rPr>
        <w:t>由于</w:t>
      </w:r>
      <w:r>
        <w:rPr>
          <w:rFonts w:hint="eastAsia"/>
        </w:rPr>
        <w:t>WSDL</w:t>
      </w:r>
      <w:r>
        <w:rPr>
          <w:rFonts w:hint="eastAsia"/>
        </w:rPr>
        <w:t>文件中</w:t>
      </w:r>
      <w:r>
        <w:t>仅仅包含</w:t>
      </w:r>
      <w:r>
        <w:rPr>
          <w:rFonts w:hint="eastAsia"/>
        </w:rPr>
        <w:t>W</w:t>
      </w:r>
      <w:r>
        <w:t>eb</w:t>
      </w:r>
      <w:r>
        <w:t>服务接口的抽象描述，</w:t>
      </w:r>
      <w:r>
        <w:rPr>
          <w:rFonts w:hint="eastAsia"/>
        </w:rPr>
        <w:t>缺乏对服务提供</w:t>
      </w:r>
      <w:r>
        <w:t>操作的</w:t>
      </w:r>
      <w:r>
        <w:rPr>
          <w:rFonts w:hint="eastAsia"/>
        </w:rPr>
        <w:t>语义</w:t>
      </w:r>
      <w:r>
        <w:t>信息</w:t>
      </w:r>
      <w:r>
        <w:rPr>
          <w:rFonts w:hint="eastAsia"/>
        </w:rPr>
        <w:t>的</w:t>
      </w:r>
      <w:r>
        <w:t>描述</w:t>
      </w:r>
      <w:r>
        <w:rPr>
          <w:rFonts w:hint="eastAsia"/>
        </w:rPr>
        <w:t>，</w:t>
      </w:r>
      <w:r>
        <w:rPr>
          <w:rFonts w:hint="eastAsia"/>
        </w:rPr>
        <w:t>W</w:t>
      </w:r>
      <w:r>
        <w:t>eb</w:t>
      </w:r>
      <w:r>
        <w:t>服务使用者难以了解</w:t>
      </w:r>
      <w:r>
        <w:rPr>
          <w:rFonts w:hint="eastAsia"/>
        </w:rPr>
        <w:t>W</w:t>
      </w:r>
      <w:r>
        <w:t>eb</w:t>
      </w:r>
      <w:r>
        <w:rPr>
          <w:rFonts w:hint="eastAsia"/>
        </w:rPr>
        <w:t>服务</w:t>
      </w:r>
      <w:r>
        <w:t>的正确使用方式，易于出现</w:t>
      </w:r>
      <w:r>
        <w:rPr>
          <w:rFonts w:hint="eastAsia"/>
        </w:rPr>
        <w:t>无法</w:t>
      </w:r>
      <w:r>
        <w:t>满足</w:t>
      </w:r>
      <w:r>
        <w:rPr>
          <w:rFonts w:hint="eastAsia"/>
        </w:rPr>
        <w:t>W</w:t>
      </w:r>
      <w:r>
        <w:t>eb</w:t>
      </w:r>
      <w:r>
        <w:t>服务的使用约束的情形</w:t>
      </w:r>
      <w:r>
        <w:rPr>
          <w:rFonts w:hint="eastAsia"/>
        </w:rPr>
        <w:t>，</w:t>
      </w:r>
      <w:r>
        <w:t>从而导致</w:t>
      </w:r>
      <w:r>
        <w:rPr>
          <w:rFonts w:hint="eastAsia"/>
        </w:rPr>
        <w:t>基于</w:t>
      </w:r>
      <w:r>
        <w:rPr>
          <w:rFonts w:hint="eastAsia"/>
        </w:rPr>
        <w:t>W</w:t>
      </w:r>
      <w:r>
        <w:t>eb</w:t>
      </w:r>
      <w:r>
        <w:rPr>
          <w:rFonts w:hint="eastAsia"/>
        </w:rPr>
        <w:t>服务</w:t>
      </w:r>
      <w:r>
        <w:t>的应用程序的</w:t>
      </w:r>
      <w:r>
        <w:rPr>
          <w:rFonts w:hint="eastAsia"/>
        </w:rPr>
        <w:t>失效。</w:t>
      </w:r>
    </w:p>
    <w:p w:rsidR="00AE1020" w:rsidRPr="004E7C03" w:rsidRDefault="00AE1020" w:rsidP="00AE1020">
      <w:pPr>
        <w:pStyle w:val="u"/>
        <w:spacing w:before="31" w:after="31"/>
        <w:ind w:firstLine="482"/>
      </w:pPr>
      <w:r w:rsidRPr="00275E14">
        <w:rPr>
          <w:rFonts w:hint="eastAsia"/>
          <w:b/>
        </w:rPr>
        <w:t>为了</w:t>
      </w:r>
      <w:r>
        <w:rPr>
          <w:rFonts w:hint="eastAsia"/>
          <w:b/>
        </w:rPr>
        <w:t>提高</w:t>
      </w:r>
      <w:r w:rsidRPr="009668F1">
        <w:rPr>
          <w:rFonts w:hint="eastAsia"/>
          <w:b/>
          <w:bCs/>
        </w:rPr>
        <w:t>基于</w:t>
      </w:r>
      <w:r w:rsidRPr="009668F1">
        <w:rPr>
          <w:rFonts w:hint="eastAsia"/>
          <w:b/>
          <w:bCs/>
        </w:rPr>
        <w:t>Web</w:t>
      </w:r>
      <w:r>
        <w:rPr>
          <w:rFonts w:hint="eastAsia"/>
          <w:b/>
          <w:bCs/>
        </w:rPr>
        <w:t>服务的应用程序的</w:t>
      </w:r>
      <w:r w:rsidRPr="00275E14">
        <w:rPr>
          <w:rFonts w:hint="eastAsia"/>
          <w:b/>
          <w:bCs/>
        </w:rPr>
        <w:t>可靠性</w:t>
      </w:r>
      <w:r w:rsidRPr="00D4760B">
        <w:rPr>
          <w:rFonts w:hint="eastAsia"/>
        </w:rPr>
        <w:t>，</w:t>
      </w:r>
      <w:r>
        <w:rPr>
          <w:rFonts w:hint="eastAsia"/>
        </w:rPr>
        <w:t>本文引入约束思想，建立</w:t>
      </w:r>
      <w:r>
        <w:rPr>
          <w:rFonts w:hint="eastAsia"/>
        </w:rPr>
        <w:t>WSDL</w:t>
      </w:r>
      <w:r>
        <w:rPr>
          <w:rFonts w:hint="eastAsia"/>
        </w:rPr>
        <w:t>文件与服务实现之间的关系，解决</w:t>
      </w:r>
      <w:r>
        <w:rPr>
          <w:rFonts w:hint="eastAsia"/>
        </w:rPr>
        <w:t>Web</w:t>
      </w:r>
      <w:r>
        <w:rPr>
          <w:rFonts w:hint="eastAsia"/>
        </w:rPr>
        <w:t>服务实现</w:t>
      </w:r>
      <w:r>
        <w:t>与规格说明分离的</w:t>
      </w:r>
      <w:r>
        <w:rPr>
          <w:rFonts w:hint="eastAsia"/>
        </w:rPr>
        <w:t>问题。从</w:t>
      </w:r>
      <w:r>
        <w:rPr>
          <w:rFonts w:hint="eastAsia"/>
        </w:rPr>
        <w:t>W</w:t>
      </w:r>
      <w:r>
        <w:t>eb</w:t>
      </w:r>
      <w:r w:rsidRPr="00D4760B">
        <w:rPr>
          <w:rFonts w:hint="eastAsia"/>
        </w:rPr>
        <w:t>服务行为相关的</w:t>
      </w:r>
      <w:r w:rsidRPr="009C6E20">
        <w:rPr>
          <w:rFonts w:hint="eastAsia"/>
          <w:b/>
        </w:rPr>
        <w:t>数据</w:t>
      </w:r>
      <w:r w:rsidRPr="00D4760B">
        <w:rPr>
          <w:rFonts w:hint="eastAsia"/>
        </w:rPr>
        <w:t>和</w:t>
      </w:r>
      <w:r w:rsidRPr="009C6E20">
        <w:rPr>
          <w:rFonts w:hint="eastAsia"/>
          <w:b/>
        </w:rPr>
        <w:t>控制约束</w:t>
      </w:r>
      <w:r>
        <w:rPr>
          <w:rFonts w:hint="eastAsia"/>
        </w:rPr>
        <w:t>出发</w:t>
      </w:r>
      <w:r w:rsidRPr="00D4760B">
        <w:rPr>
          <w:rFonts w:hint="eastAsia"/>
        </w:rPr>
        <w:t>，提出</w:t>
      </w:r>
      <w:r>
        <w:rPr>
          <w:rFonts w:hint="eastAsia"/>
        </w:rPr>
        <w:t>了</w:t>
      </w:r>
      <w:r w:rsidRPr="00F4347A">
        <w:rPr>
          <w:rFonts w:hint="eastAsia"/>
        </w:rPr>
        <w:t>行为模型</w:t>
      </w:r>
      <w:r w:rsidRPr="00F4347A">
        <w:t>驱动</w:t>
      </w:r>
      <w:r w:rsidRPr="00F4347A">
        <w:rPr>
          <w:rFonts w:hint="eastAsia"/>
        </w:rPr>
        <w:t>的</w:t>
      </w:r>
      <w:r w:rsidRPr="00F4347A">
        <w:t>服务</w:t>
      </w:r>
      <w:r w:rsidRPr="00F4347A">
        <w:rPr>
          <w:rFonts w:hint="eastAsia"/>
        </w:rPr>
        <w:t>组合</w:t>
      </w:r>
      <w:r>
        <w:rPr>
          <w:rFonts w:hint="eastAsia"/>
        </w:rPr>
        <w:t>程序</w:t>
      </w:r>
      <w:r w:rsidRPr="00F4347A">
        <w:t>测试用例生成</w:t>
      </w:r>
      <w:r w:rsidRPr="00F4347A">
        <w:rPr>
          <w:rFonts w:hint="eastAsia"/>
        </w:rPr>
        <w:t>技术</w:t>
      </w:r>
      <w:r>
        <w:rPr>
          <w:rFonts w:hint="eastAsia"/>
        </w:rPr>
        <w:t>，</w:t>
      </w:r>
      <w:r w:rsidRPr="00F80DB6">
        <w:rPr>
          <w:rFonts w:hint="eastAsia"/>
        </w:rPr>
        <w:t>开发了相应的支持工具。</w:t>
      </w:r>
      <w:r w:rsidRPr="00A11B52">
        <w:rPr>
          <w:rFonts w:hint="eastAsia"/>
        </w:rPr>
        <w:t>本文取得的主要成果如下：</w:t>
      </w:r>
    </w:p>
    <w:p w:rsidR="00AE1020" w:rsidRPr="007B7E25" w:rsidRDefault="00AE1020" w:rsidP="00AE1020">
      <w:pPr>
        <w:pStyle w:val="u"/>
        <w:numPr>
          <w:ilvl w:val="0"/>
          <w:numId w:val="1"/>
        </w:numPr>
        <w:tabs>
          <w:tab w:val="left" w:pos="420"/>
        </w:tabs>
        <w:spacing w:before="31" w:after="31"/>
        <w:ind w:firstLineChars="0"/>
      </w:pPr>
      <w:r>
        <w:rPr>
          <w:rFonts w:hint="eastAsia"/>
          <w:b/>
          <w:bCs/>
        </w:rPr>
        <w:t>归纳</w:t>
      </w:r>
      <w:r w:rsidRPr="001C3442">
        <w:rPr>
          <w:rFonts w:hint="eastAsia"/>
          <w:b/>
          <w:bCs/>
        </w:rPr>
        <w:t>了</w:t>
      </w:r>
      <w:r>
        <w:rPr>
          <w:rFonts w:hint="eastAsia"/>
          <w:b/>
          <w:bCs/>
        </w:rPr>
        <w:t>服务</w:t>
      </w:r>
      <w:r>
        <w:rPr>
          <w:b/>
          <w:bCs/>
        </w:rPr>
        <w:t>使用过程中的</w:t>
      </w:r>
      <w:r>
        <w:rPr>
          <w:rFonts w:hint="eastAsia"/>
          <w:b/>
          <w:bCs/>
        </w:rPr>
        <w:t>行为</w:t>
      </w:r>
      <w:r>
        <w:rPr>
          <w:b/>
          <w:bCs/>
        </w:rPr>
        <w:t>约束</w:t>
      </w:r>
      <w:r>
        <w:rPr>
          <w:rFonts w:hint="eastAsia"/>
          <w:b/>
          <w:bCs/>
        </w:rPr>
        <w:t>：</w:t>
      </w:r>
      <w:r>
        <w:rPr>
          <w:rFonts w:hint="eastAsia"/>
          <w:bCs/>
        </w:rPr>
        <w:t>分析</w:t>
      </w:r>
      <w:r w:rsidRPr="001F7F0E">
        <w:rPr>
          <w:bCs/>
        </w:rPr>
        <w:t>由于</w:t>
      </w:r>
      <w:r>
        <w:rPr>
          <w:rFonts w:hint="eastAsia"/>
          <w:bCs/>
        </w:rPr>
        <w:t>服务存在的隐含</w:t>
      </w:r>
      <w:r>
        <w:rPr>
          <w:bCs/>
        </w:rPr>
        <w:t>行为</w:t>
      </w:r>
      <w:r>
        <w:rPr>
          <w:rFonts w:hint="eastAsia"/>
          <w:bCs/>
        </w:rPr>
        <w:t>逻辑</w:t>
      </w:r>
      <w:r>
        <w:rPr>
          <w:bCs/>
        </w:rPr>
        <w:t>导致</w:t>
      </w:r>
      <w:r>
        <w:rPr>
          <w:rFonts w:hint="eastAsia"/>
          <w:bCs/>
        </w:rPr>
        <w:t>服务调用</w:t>
      </w:r>
      <w:r>
        <w:rPr>
          <w:bCs/>
        </w:rPr>
        <w:t>失效的情况</w:t>
      </w:r>
      <w:r>
        <w:rPr>
          <w:rFonts w:hint="eastAsia"/>
          <w:bCs/>
        </w:rPr>
        <w:t>，</w:t>
      </w:r>
      <w:r w:rsidRPr="001F7F0E">
        <w:rPr>
          <w:rFonts w:hint="eastAsia"/>
          <w:bCs/>
        </w:rPr>
        <w:t>归纳</w:t>
      </w:r>
      <w:r>
        <w:rPr>
          <w:rFonts w:hint="eastAsia"/>
          <w:bCs/>
        </w:rPr>
        <w:t>总结了</w:t>
      </w:r>
      <w:r>
        <w:rPr>
          <w:bCs/>
        </w:rPr>
        <w:t>6</w:t>
      </w:r>
      <w:r>
        <w:rPr>
          <w:rFonts w:hint="eastAsia"/>
          <w:bCs/>
        </w:rPr>
        <w:t>种服务行为</w:t>
      </w:r>
      <w:r>
        <w:rPr>
          <w:bCs/>
        </w:rPr>
        <w:t>约束</w:t>
      </w:r>
      <w:r>
        <w:rPr>
          <w:rFonts w:hint="eastAsia"/>
          <w:bCs/>
        </w:rPr>
        <w:t>：时效约束</w:t>
      </w:r>
      <w:r>
        <w:rPr>
          <w:bCs/>
        </w:rPr>
        <w:t>、区域约束、</w:t>
      </w:r>
      <w:r>
        <w:rPr>
          <w:rFonts w:hint="eastAsia"/>
          <w:bCs/>
        </w:rPr>
        <w:t>序列</w:t>
      </w:r>
      <w:r>
        <w:rPr>
          <w:bCs/>
        </w:rPr>
        <w:t>约束、</w:t>
      </w:r>
      <w:r>
        <w:rPr>
          <w:rFonts w:hint="eastAsia"/>
          <w:bCs/>
        </w:rPr>
        <w:t>调用</w:t>
      </w:r>
      <w:r>
        <w:rPr>
          <w:bCs/>
        </w:rPr>
        <w:t>约束、</w:t>
      </w:r>
      <w:r>
        <w:rPr>
          <w:rFonts w:hint="eastAsia"/>
          <w:bCs/>
        </w:rPr>
        <w:t>参数</w:t>
      </w:r>
      <w:r>
        <w:rPr>
          <w:bCs/>
        </w:rPr>
        <w:t>范围约束</w:t>
      </w:r>
      <w:r>
        <w:rPr>
          <w:rFonts w:hint="eastAsia"/>
          <w:bCs/>
        </w:rPr>
        <w:t>及</w:t>
      </w:r>
      <w:r>
        <w:rPr>
          <w:bCs/>
        </w:rPr>
        <w:t>参数关系约束。</w:t>
      </w:r>
    </w:p>
    <w:p w:rsidR="00AE1020" w:rsidRPr="00E94A91" w:rsidRDefault="00AE1020" w:rsidP="00AE1020">
      <w:pPr>
        <w:pStyle w:val="u"/>
        <w:numPr>
          <w:ilvl w:val="0"/>
          <w:numId w:val="1"/>
        </w:numPr>
        <w:tabs>
          <w:tab w:val="left" w:pos="420"/>
        </w:tabs>
        <w:spacing w:before="31" w:after="31"/>
        <w:ind w:firstLineChars="0"/>
      </w:pPr>
      <w:r>
        <w:rPr>
          <w:rFonts w:hint="eastAsia"/>
          <w:b/>
          <w:bCs/>
        </w:rPr>
        <w:t>设计</w:t>
      </w:r>
      <w:r>
        <w:rPr>
          <w:b/>
          <w:bCs/>
        </w:rPr>
        <w:t>了支持服务行为约束表达的服务描述语言</w:t>
      </w:r>
      <w:r>
        <w:rPr>
          <w:rFonts w:hint="eastAsia"/>
          <w:b/>
          <w:bCs/>
        </w:rPr>
        <w:t>EX-WSDL</w:t>
      </w:r>
      <w:r>
        <w:rPr>
          <w:rFonts w:hint="eastAsia"/>
          <w:b/>
          <w:bCs/>
        </w:rPr>
        <w:t>：</w:t>
      </w:r>
      <w:r w:rsidRPr="009668F1">
        <w:rPr>
          <w:bCs/>
        </w:rPr>
        <w:t>扩展</w:t>
      </w:r>
      <w:r>
        <w:rPr>
          <w:rFonts w:hint="eastAsia"/>
          <w:bCs/>
        </w:rPr>
        <w:t>W</w:t>
      </w:r>
      <w:r>
        <w:rPr>
          <w:bCs/>
        </w:rPr>
        <w:t>eb</w:t>
      </w:r>
      <w:r>
        <w:rPr>
          <w:rFonts w:hint="eastAsia"/>
          <w:bCs/>
        </w:rPr>
        <w:t>服务</w:t>
      </w:r>
      <w:r>
        <w:rPr>
          <w:bCs/>
        </w:rPr>
        <w:t>描述语言</w:t>
      </w:r>
      <w:r w:rsidRPr="009668F1">
        <w:rPr>
          <w:rFonts w:hint="eastAsia"/>
          <w:bCs/>
        </w:rPr>
        <w:t>WSDL</w:t>
      </w:r>
      <w:r>
        <w:rPr>
          <w:rFonts w:hint="eastAsia"/>
          <w:bCs/>
        </w:rPr>
        <w:t>，</w:t>
      </w:r>
      <w:r>
        <w:rPr>
          <w:bCs/>
        </w:rPr>
        <w:t>定义了描述数据</w:t>
      </w:r>
      <w:r>
        <w:rPr>
          <w:rFonts w:hint="eastAsia"/>
          <w:bCs/>
        </w:rPr>
        <w:t>约束</w:t>
      </w:r>
      <w:r>
        <w:rPr>
          <w:bCs/>
        </w:rPr>
        <w:t>与控制约束的标签，支持</w:t>
      </w:r>
      <w:r>
        <w:rPr>
          <w:rFonts w:hint="eastAsia"/>
          <w:bCs/>
        </w:rPr>
        <w:t>时效约束</w:t>
      </w:r>
      <w:r>
        <w:rPr>
          <w:bCs/>
        </w:rPr>
        <w:t>、区域约束、</w:t>
      </w:r>
      <w:r>
        <w:rPr>
          <w:rFonts w:hint="eastAsia"/>
          <w:bCs/>
        </w:rPr>
        <w:t>序列</w:t>
      </w:r>
      <w:r>
        <w:rPr>
          <w:bCs/>
        </w:rPr>
        <w:t>约束、</w:t>
      </w:r>
      <w:r>
        <w:rPr>
          <w:rFonts w:hint="eastAsia"/>
          <w:bCs/>
        </w:rPr>
        <w:t>调用</w:t>
      </w:r>
      <w:r>
        <w:rPr>
          <w:bCs/>
        </w:rPr>
        <w:t>约束、</w:t>
      </w:r>
      <w:r>
        <w:rPr>
          <w:rFonts w:hint="eastAsia"/>
          <w:bCs/>
        </w:rPr>
        <w:t>参数</w:t>
      </w:r>
      <w:r>
        <w:rPr>
          <w:bCs/>
        </w:rPr>
        <w:t>范围约束</w:t>
      </w:r>
      <w:r>
        <w:rPr>
          <w:rFonts w:hint="eastAsia"/>
          <w:bCs/>
        </w:rPr>
        <w:t>及</w:t>
      </w:r>
      <w:r>
        <w:rPr>
          <w:bCs/>
        </w:rPr>
        <w:t>参数关系约束</w:t>
      </w:r>
      <w:r>
        <w:rPr>
          <w:rFonts w:hint="eastAsia"/>
          <w:bCs/>
        </w:rPr>
        <w:t>的</w:t>
      </w:r>
      <w:r>
        <w:rPr>
          <w:bCs/>
        </w:rPr>
        <w:t>表达。</w:t>
      </w:r>
    </w:p>
    <w:p w:rsidR="00AE1020" w:rsidRPr="00BF1BA2" w:rsidRDefault="00AE1020" w:rsidP="00AE1020">
      <w:pPr>
        <w:pStyle w:val="u"/>
        <w:numPr>
          <w:ilvl w:val="0"/>
          <w:numId w:val="1"/>
        </w:numPr>
        <w:tabs>
          <w:tab w:val="left" w:pos="420"/>
        </w:tabs>
        <w:spacing w:before="31" w:after="31"/>
        <w:ind w:firstLineChars="0"/>
      </w:pPr>
      <w:r w:rsidRPr="004E7C03">
        <w:rPr>
          <w:rFonts w:hint="eastAsia"/>
          <w:b/>
          <w:bCs/>
        </w:rPr>
        <w:t>提出了</w:t>
      </w:r>
      <w:r>
        <w:rPr>
          <w:rFonts w:hint="eastAsia"/>
          <w:b/>
          <w:bCs/>
        </w:rPr>
        <w:t>一种基于</w:t>
      </w:r>
      <w:r>
        <w:rPr>
          <w:rFonts w:hint="eastAsia"/>
          <w:b/>
          <w:bCs/>
        </w:rPr>
        <w:t>EX-WSDL</w:t>
      </w:r>
      <w:r>
        <w:rPr>
          <w:rFonts w:hint="eastAsia"/>
          <w:b/>
          <w:bCs/>
        </w:rPr>
        <w:t>的</w:t>
      </w:r>
      <w:r>
        <w:rPr>
          <w:b/>
          <w:bCs/>
        </w:rPr>
        <w:t>服务行为模型生成技术：</w:t>
      </w:r>
      <w:r w:rsidRPr="009668F1">
        <w:rPr>
          <w:rFonts w:hint="eastAsia"/>
        </w:rPr>
        <w:t>通过</w:t>
      </w:r>
      <w:r w:rsidRPr="00D65BD0">
        <w:rPr>
          <w:rFonts w:hint="eastAsia"/>
        </w:rPr>
        <w:t>解析</w:t>
      </w:r>
      <w:r>
        <w:rPr>
          <w:rFonts w:hint="eastAsia"/>
        </w:rPr>
        <w:t>基于</w:t>
      </w:r>
      <w:r w:rsidRPr="007E6149">
        <w:t>EX-</w:t>
      </w:r>
      <w:r>
        <w:rPr>
          <w:rFonts w:hint="eastAsia"/>
        </w:rPr>
        <w:t>WSDL</w:t>
      </w:r>
      <w:r>
        <w:rPr>
          <w:rFonts w:hint="eastAsia"/>
        </w:rPr>
        <w:t>的</w:t>
      </w:r>
      <w:r>
        <w:t>服务规格说明，</w:t>
      </w:r>
      <w:r>
        <w:rPr>
          <w:rFonts w:hint="eastAsia"/>
        </w:rPr>
        <w:t>建立</w:t>
      </w:r>
      <w:r>
        <w:t>基于</w:t>
      </w:r>
      <w:r w:rsidRPr="00397202">
        <w:rPr>
          <w:rFonts w:hint="eastAsia"/>
        </w:rPr>
        <w:t>事件序列图</w:t>
      </w:r>
      <w:r>
        <w:rPr>
          <w:rFonts w:hint="eastAsia"/>
        </w:rPr>
        <w:t>的</w:t>
      </w:r>
      <w:r>
        <w:rPr>
          <w:rFonts w:hint="eastAsia"/>
        </w:rPr>
        <w:t>W</w:t>
      </w:r>
      <w:r>
        <w:t>eb</w:t>
      </w:r>
      <w:r>
        <w:t>服务行为模型</w:t>
      </w:r>
      <w:r>
        <w:rPr>
          <w:rFonts w:hint="eastAsia"/>
        </w:rPr>
        <w:t>。</w:t>
      </w:r>
    </w:p>
    <w:p w:rsidR="00AE1020" w:rsidRPr="004E7C03" w:rsidRDefault="00AE1020" w:rsidP="00AE1020">
      <w:pPr>
        <w:pStyle w:val="u"/>
        <w:numPr>
          <w:ilvl w:val="0"/>
          <w:numId w:val="1"/>
        </w:numPr>
        <w:tabs>
          <w:tab w:val="left" w:pos="420"/>
        </w:tabs>
        <w:spacing w:before="31" w:after="31"/>
        <w:ind w:firstLineChars="0"/>
      </w:pPr>
      <w:r>
        <w:rPr>
          <w:rFonts w:hint="eastAsia"/>
          <w:b/>
          <w:bCs/>
        </w:rPr>
        <w:t>提出了</w:t>
      </w:r>
      <w:r>
        <w:rPr>
          <w:b/>
          <w:bCs/>
        </w:rPr>
        <w:t>一种行为模型驱动</w:t>
      </w:r>
      <w:r>
        <w:rPr>
          <w:rFonts w:hint="eastAsia"/>
          <w:b/>
          <w:bCs/>
        </w:rPr>
        <w:t>的服务组合程序</w:t>
      </w:r>
      <w:r>
        <w:rPr>
          <w:b/>
          <w:bCs/>
        </w:rPr>
        <w:t>测试用例生成</w:t>
      </w:r>
      <w:r w:rsidRPr="004E7C03">
        <w:rPr>
          <w:rFonts w:hint="eastAsia"/>
          <w:b/>
          <w:bCs/>
        </w:rPr>
        <w:t>技术：</w:t>
      </w:r>
      <w:r>
        <w:rPr>
          <w:rFonts w:hint="eastAsia"/>
        </w:rPr>
        <w:t>依据</w:t>
      </w:r>
      <w:r>
        <w:t>服务行为模型的特征，定义</w:t>
      </w:r>
      <w:r>
        <w:rPr>
          <w:rFonts w:hint="eastAsia"/>
        </w:rPr>
        <w:t>了请求</w:t>
      </w:r>
      <w:r>
        <w:t>节点</w:t>
      </w:r>
      <w:r>
        <w:rPr>
          <w:rFonts w:hint="eastAsia"/>
        </w:rPr>
        <w:t>、</w:t>
      </w:r>
      <w:r>
        <w:t>响应节点、边</w:t>
      </w:r>
      <w:r>
        <w:rPr>
          <w:rFonts w:hint="eastAsia"/>
        </w:rPr>
        <w:t>及</w:t>
      </w:r>
      <w:r>
        <w:t>状态四种</w:t>
      </w:r>
      <w:r w:rsidRPr="00371F3F">
        <w:rPr>
          <w:b/>
        </w:rPr>
        <w:t>覆盖准则</w:t>
      </w:r>
      <w:r>
        <w:rPr>
          <w:rFonts w:hint="eastAsia"/>
          <w:bCs/>
          <w:kern w:val="0"/>
        </w:rPr>
        <w:t>；针对</w:t>
      </w:r>
      <w:r w:rsidRPr="00EA7D7A">
        <w:rPr>
          <w:rFonts w:hint="eastAsia"/>
        </w:rPr>
        <w:t>给定的</w:t>
      </w:r>
      <w:r w:rsidRPr="00EA7D7A">
        <w:t>行为模型</w:t>
      </w:r>
      <w:r>
        <w:rPr>
          <w:rFonts w:hint="eastAsia"/>
        </w:rPr>
        <w:t>，</w:t>
      </w:r>
      <w:r w:rsidRPr="00523AFD">
        <w:rPr>
          <w:rFonts w:hint="eastAsia"/>
          <w:bCs/>
          <w:kern w:val="0"/>
        </w:rPr>
        <w:t>设计</w:t>
      </w:r>
      <w:r>
        <w:rPr>
          <w:rFonts w:hint="eastAsia"/>
        </w:rPr>
        <w:t>了满足</w:t>
      </w:r>
      <w:r>
        <w:t>不用覆盖准则的</w:t>
      </w:r>
      <w:r w:rsidRPr="007A12AF">
        <w:rPr>
          <w:b/>
        </w:rPr>
        <w:t>测试序列</w:t>
      </w:r>
      <w:r w:rsidRPr="007A12AF">
        <w:rPr>
          <w:rFonts w:hint="eastAsia"/>
          <w:b/>
        </w:rPr>
        <w:t>生成算法</w:t>
      </w:r>
      <w:r>
        <w:rPr>
          <w:rFonts w:hint="eastAsia"/>
          <w:bCs/>
          <w:kern w:val="0"/>
        </w:rPr>
        <w:t>；针对</w:t>
      </w:r>
      <w:r w:rsidRPr="00523AFD">
        <w:rPr>
          <w:rFonts w:hint="eastAsia"/>
          <w:bCs/>
          <w:kern w:val="0"/>
        </w:rPr>
        <w:t>每条测试</w:t>
      </w:r>
      <w:r>
        <w:rPr>
          <w:rFonts w:hint="eastAsia"/>
          <w:bCs/>
          <w:kern w:val="0"/>
        </w:rPr>
        <w:t>序列生成</w:t>
      </w:r>
      <w:r>
        <w:rPr>
          <w:rFonts w:hint="eastAsia"/>
          <w:b/>
          <w:bCs/>
          <w:kern w:val="0"/>
        </w:rPr>
        <w:t>满足约束</w:t>
      </w:r>
      <w:r>
        <w:rPr>
          <w:b/>
          <w:bCs/>
          <w:kern w:val="0"/>
        </w:rPr>
        <w:t>的测试数据</w:t>
      </w:r>
      <w:r>
        <w:t>，</w:t>
      </w:r>
      <w:r>
        <w:rPr>
          <w:rFonts w:hint="eastAsia"/>
        </w:rPr>
        <w:t>形成</w:t>
      </w:r>
      <w:r>
        <w:t>可执行的</w:t>
      </w:r>
      <w:r w:rsidRPr="007123C7">
        <w:rPr>
          <w:b/>
        </w:rPr>
        <w:t>测试用例</w:t>
      </w:r>
      <w:r>
        <w:rPr>
          <w:rFonts w:hint="eastAsia"/>
        </w:rPr>
        <w:t>。</w:t>
      </w:r>
    </w:p>
    <w:p w:rsidR="00AE1020" w:rsidRPr="004E7C03" w:rsidRDefault="00AE1020" w:rsidP="00AE1020">
      <w:pPr>
        <w:pStyle w:val="u"/>
        <w:numPr>
          <w:ilvl w:val="0"/>
          <w:numId w:val="1"/>
        </w:numPr>
        <w:tabs>
          <w:tab w:val="left" w:pos="420"/>
        </w:tabs>
        <w:spacing w:before="31" w:after="31"/>
        <w:ind w:firstLineChars="0"/>
      </w:pPr>
      <w:r w:rsidRPr="004E7C03">
        <w:rPr>
          <w:rFonts w:hint="eastAsia"/>
          <w:b/>
          <w:bCs/>
        </w:rPr>
        <w:t>开发了</w:t>
      </w:r>
      <w:r>
        <w:rPr>
          <w:rFonts w:hint="eastAsia"/>
          <w:b/>
          <w:bCs/>
        </w:rPr>
        <w:t>行为模型驱动的服务组合程序</w:t>
      </w:r>
      <w:r>
        <w:rPr>
          <w:b/>
          <w:bCs/>
        </w:rPr>
        <w:t>测试</w:t>
      </w:r>
      <w:r>
        <w:rPr>
          <w:rFonts w:hint="eastAsia"/>
          <w:b/>
          <w:bCs/>
        </w:rPr>
        <w:t>用例生成</w:t>
      </w:r>
      <w:r w:rsidRPr="004E7C03">
        <w:rPr>
          <w:rFonts w:hint="eastAsia"/>
          <w:b/>
          <w:bCs/>
        </w:rPr>
        <w:t>工具</w:t>
      </w:r>
      <w:proofErr w:type="spellStart"/>
      <w:r>
        <w:rPr>
          <w:rFonts w:cs="Times New Roman"/>
          <w:b/>
          <w:bCs/>
        </w:rPr>
        <w:t>MDGen</w:t>
      </w:r>
      <w:proofErr w:type="spellEnd"/>
      <w:r>
        <w:rPr>
          <w:rFonts w:hint="eastAsia"/>
          <w:b/>
          <w:bCs/>
        </w:rPr>
        <w:t>：</w:t>
      </w:r>
      <w:proofErr w:type="spellStart"/>
      <w:r w:rsidRPr="004949A2">
        <w:t>MDGen</w:t>
      </w:r>
      <w:proofErr w:type="spellEnd"/>
      <w:r>
        <w:rPr>
          <w:rFonts w:hint="eastAsia"/>
        </w:rPr>
        <w:t>支持扩展后</w:t>
      </w:r>
      <w:r>
        <w:t>服务描述</w:t>
      </w:r>
      <w:r>
        <w:rPr>
          <w:rFonts w:hint="eastAsia"/>
        </w:rPr>
        <w:t>（</w:t>
      </w:r>
      <w:r>
        <w:rPr>
          <w:rFonts w:hint="eastAsia"/>
        </w:rPr>
        <w:t>EX-WSDL</w:t>
      </w:r>
      <w:r>
        <w:rPr>
          <w:rFonts w:hint="eastAsia"/>
        </w:rPr>
        <w:t>）解析、服务行为</w:t>
      </w:r>
      <w:r>
        <w:t>模型生成</w:t>
      </w:r>
      <w:r>
        <w:rPr>
          <w:rFonts w:hint="eastAsia"/>
        </w:rPr>
        <w:t>及</w:t>
      </w:r>
      <w:r>
        <w:t>可视化</w:t>
      </w:r>
      <w:r w:rsidRPr="004E7C03">
        <w:rPr>
          <w:rFonts w:hint="eastAsia"/>
        </w:rPr>
        <w:t>、</w:t>
      </w:r>
      <w:r>
        <w:rPr>
          <w:rFonts w:hint="eastAsia"/>
        </w:rPr>
        <w:t>测试序列集</w:t>
      </w:r>
      <w:r>
        <w:t>生成</w:t>
      </w:r>
      <w:r>
        <w:rPr>
          <w:rFonts w:hint="eastAsia"/>
        </w:rPr>
        <w:t>、测试数据</w:t>
      </w:r>
      <w:r>
        <w:t>生成、</w:t>
      </w:r>
      <w:r w:rsidRPr="004E7C03">
        <w:rPr>
          <w:rFonts w:hint="eastAsia"/>
        </w:rPr>
        <w:t>测试用例集生成、测试执行</w:t>
      </w:r>
      <w:r>
        <w:rPr>
          <w:rFonts w:hint="eastAsia"/>
        </w:rPr>
        <w:t>及</w:t>
      </w:r>
      <w:r>
        <w:t>判定</w:t>
      </w:r>
      <w:r w:rsidRPr="004E7C03">
        <w:rPr>
          <w:rFonts w:hint="eastAsia"/>
        </w:rPr>
        <w:t>和测试结果统计</w:t>
      </w:r>
      <w:r>
        <w:rPr>
          <w:rFonts w:hint="eastAsia"/>
        </w:rPr>
        <w:t>。</w:t>
      </w:r>
    </w:p>
    <w:p w:rsidR="00AE1020" w:rsidRPr="004E7C03" w:rsidRDefault="00AE1020" w:rsidP="00AE1020">
      <w:pPr>
        <w:pStyle w:val="u"/>
        <w:numPr>
          <w:ilvl w:val="0"/>
          <w:numId w:val="1"/>
        </w:numPr>
        <w:tabs>
          <w:tab w:val="left" w:pos="420"/>
        </w:tabs>
        <w:spacing w:before="31" w:after="31"/>
        <w:ind w:firstLineChars="0"/>
      </w:pPr>
      <w:r w:rsidRPr="004E7C03">
        <w:rPr>
          <w:rFonts w:hint="eastAsia"/>
          <w:b/>
          <w:bCs/>
        </w:rPr>
        <w:t>经验研究：</w:t>
      </w:r>
      <w:r>
        <w:rPr>
          <w:rFonts w:hint="eastAsia"/>
        </w:rPr>
        <w:t>采用两</w:t>
      </w:r>
      <w:r w:rsidRPr="000870E0">
        <w:rPr>
          <w:rFonts w:hint="eastAsia"/>
        </w:rPr>
        <w:t>个</w:t>
      </w:r>
      <w:r w:rsidRPr="000870E0">
        <w:t>Web</w:t>
      </w:r>
      <w:r w:rsidRPr="000870E0">
        <w:t>服务</w:t>
      </w:r>
      <w:r w:rsidRPr="004E7C03">
        <w:rPr>
          <w:rFonts w:hint="eastAsia"/>
        </w:rPr>
        <w:t>程序实例验证并评估提出的技术的有效性</w:t>
      </w:r>
      <w:r>
        <w:rPr>
          <w:rFonts w:hint="eastAsia"/>
        </w:rPr>
        <w:t>与支持工具</w:t>
      </w:r>
      <w:r>
        <w:t>的</w:t>
      </w:r>
      <w:r>
        <w:rPr>
          <w:rFonts w:hint="eastAsia"/>
        </w:rPr>
        <w:t>实用</w:t>
      </w:r>
      <w:r>
        <w:t>性</w:t>
      </w:r>
      <w:r w:rsidRPr="004E7C03">
        <w:rPr>
          <w:rFonts w:hint="eastAsia"/>
        </w:rPr>
        <w:t>。</w:t>
      </w:r>
    </w:p>
    <w:p w:rsidR="003A7DA2" w:rsidRDefault="00AE1020" w:rsidP="00AE1020">
      <w:pPr>
        <w:pStyle w:val="u"/>
        <w:spacing w:before="31" w:after="31"/>
        <w:ind w:firstLine="480"/>
      </w:pPr>
      <w:r w:rsidRPr="004E7C03">
        <w:rPr>
          <w:rFonts w:hint="eastAsia"/>
        </w:rPr>
        <w:t>本文提出的</w:t>
      </w:r>
      <w:r w:rsidRPr="000870E0">
        <w:rPr>
          <w:rFonts w:hint="eastAsia"/>
        </w:rPr>
        <w:t>行为模型</w:t>
      </w:r>
      <w:r w:rsidRPr="000870E0">
        <w:t>驱动的服务</w:t>
      </w:r>
      <w:r w:rsidRPr="000870E0">
        <w:rPr>
          <w:rFonts w:hint="eastAsia"/>
        </w:rPr>
        <w:t>组合</w:t>
      </w:r>
      <w:r>
        <w:rPr>
          <w:rFonts w:hint="eastAsia"/>
        </w:rPr>
        <w:t>程序</w:t>
      </w:r>
      <w:r w:rsidRPr="000870E0">
        <w:t>测试用例生成</w:t>
      </w:r>
      <w:r w:rsidRPr="000870E0">
        <w:rPr>
          <w:rFonts w:hint="eastAsia"/>
        </w:rPr>
        <w:t>技术</w:t>
      </w:r>
      <w:r w:rsidRPr="004E7C03">
        <w:rPr>
          <w:rFonts w:hint="eastAsia"/>
        </w:rPr>
        <w:t>可以有效</w:t>
      </w:r>
      <w:r>
        <w:rPr>
          <w:rFonts w:hint="eastAsia"/>
        </w:rPr>
        <w:t>检测服务调用</w:t>
      </w:r>
      <w:r>
        <w:t>过程中违反</w:t>
      </w:r>
      <w:r>
        <w:rPr>
          <w:rFonts w:hint="eastAsia"/>
        </w:rPr>
        <w:t>服务</w:t>
      </w:r>
      <w:r>
        <w:t>行为约束的</w:t>
      </w:r>
      <w:r>
        <w:rPr>
          <w:rFonts w:hint="eastAsia"/>
        </w:rPr>
        <w:t>情况，</w:t>
      </w:r>
      <w:r>
        <w:t>为验证与增强</w:t>
      </w:r>
      <w:r>
        <w:rPr>
          <w:rFonts w:hint="eastAsia"/>
        </w:rPr>
        <w:t>W</w:t>
      </w:r>
      <w:r>
        <w:t>eb</w:t>
      </w:r>
      <w:r>
        <w:t>服务可靠性提供</w:t>
      </w:r>
      <w:r>
        <w:rPr>
          <w:rFonts w:hint="eastAsia"/>
        </w:rPr>
        <w:t>理论支持</w:t>
      </w:r>
      <w:r w:rsidRPr="004E7C03">
        <w:rPr>
          <w:rFonts w:hint="eastAsia"/>
        </w:rPr>
        <w:t>。</w:t>
      </w:r>
      <w:r w:rsidRPr="00523AFD">
        <w:rPr>
          <w:rFonts w:hint="eastAsia"/>
        </w:rPr>
        <w:t>开发的</w:t>
      </w:r>
      <w:r w:rsidRPr="004E7C03">
        <w:rPr>
          <w:rFonts w:hint="eastAsia"/>
        </w:rPr>
        <w:t>支持工具</w:t>
      </w:r>
      <w:r>
        <w:rPr>
          <w:rFonts w:hint="eastAsia"/>
        </w:rPr>
        <w:t>提高了服务组合</w:t>
      </w:r>
      <w:r>
        <w:t>测试用例生成</w:t>
      </w:r>
      <w:r>
        <w:rPr>
          <w:rFonts w:hint="eastAsia"/>
        </w:rPr>
        <w:t>的自动化程度</w:t>
      </w:r>
      <w:r w:rsidRPr="004E7C03">
        <w:rPr>
          <w:rFonts w:hint="eastAsia"/>
        </w:rPr>
        <w:t>。</w:t>
      </w:r>
    </w:p>
    <w:p w:rsidR="00AE1020" w:rsidRDefault="00AE1020" w:rsidP="00AE1020">
      <w:pPr>
        <w:pStyle w:val="u"/>
        <w:spacing w:before="31" w:after="31"/>
        <w:ind w:firstLine="480"/>
      </w:pPr>
    </w:p>
    <w:p w:rsidR="00AE1020" w:rsidRDefault="00AE1020" w:rsidP="00AE1020">
      <w:pPr>
        <w:pStyle w:val="u"/>
        <w:spacing w:before="31" w:after="31"/>
        <w:ind w:firstLine="480"/>
      </w:pPr>
    </w:p>
    <w:p w:rsidR="00AE1020" w:rsidRPr="004E7C03" w:rsidRDefault="00AE1020" w:rsidP="00AE1020">
      <w:pPr>
        <w:pStyle w:val="u1"/>
      </w:pPr>
      <w:r w:rsidRPr="000F5FB8">
        <w:lastRenderedPageBreak/>
        <w:t xml:space="preserve">Research on Behavior Model </w:t>
      </w:r>
      <w:r>
        <w:t>D</w:t>
      </w:r>
      <w:r w:rsidRPr="000F5FB8">
        <w:t xml:space="preserve">riven </w:t>
      </w:r>
      <w:r>
        <w:t>Test Case Generation Technique</w:t>
      </w:r>
      <w:r w:rsidRPr="000F5FB8">
        <w:t xml:space="preserve"> for Service Composition</w:t>
      </w:r>
      <w:r>
        <w:t>s</w:t>
      </w:r>
    </w:p>
    <w:p w:rsidR="00AE1020" w:rsidRPr="00E755F5" w:rsidRDefault="00AE1020" w:rsidP="00AE1020">
      <w:pPr>
        <w:pStyle w:val="u0"/>
      </w:pPr>
      <w:bookmarkStart w:id="0" w:name="_Toc498530810"/>
      <w:r w:rsidRPr="004E7C03">
        <w:rPr>
          <w:rFonts w:hint="eastAsia"/>
        </w:rPr>
        <w:t>Abstract</w:t>
      </w:r>
      <w:bookmarkEnd w:id="0"/>
    </w:p>
    <w:p w:rsidR="00AE1020" w:rsidRPr="005C5217" w:rsidRDefault="00AE1020" w:rsidP="00AE1020">
      <w:pPr>
        <w:pStyle w:val="u"/>
        <w:spacing w:before="31" w:after="31"/>
        <w:ind w:firstLine="480"/>
      </w:pPr>
      <w:r w:rsidRPr="001D0FA9">
        <w:t>In the Service Oriented Architecture framework, the implementation of Web Services is separated from specification, and users can only invocate the relevant Web Services based on the specification (that is, the WSDL file). The WSDL file only contains an abstract description of Web service interface and lack of a description of behavior logic. In this case, it is difficult for users to understand the proper usage of Web Services, and it is easy to find situations that cannot satisfy the use constraints of Web Services, resulting in the failure of applications based on Web Services.</w:t>
      </w:r>
    </w:p>
    <w:p w:rsidR="00AE1020" w:rsidRPr="00FD356D" w:rsidRDefault="00AE1020" w:rsidP="00AE1020">
      <w:pPr>
        <w:pStyle w:val="u"/>
        <w:spacing w:before="31" w:after="31"/>
        <w:ind w:firstLine="480"/>
      </w:pPr>
      <w:r w:rsidRPr="00486ACE">
        <w:t xml:space="preserve">In order to improve the reliability of the application based on Web Service, a Behavior Model Driven Test Case Generation technology is brought up from the perspective of data and control constraints </w:t>
      </w:r>
      <w:r w:rsidRPr="008D4083">
        <w:t xml:space="preserve">related to Web </w:t>
      </w:r>
      <w:r>
        <w:t>Service behavior</w:t>
      </w:r>
      <w:r w:rsidRPr="00FD356D">
        <w:t xml:space="preserve">. A tool is designed and actualized to support </w:t>
      </w:r>
      <w:r>
        <w:t>this technique</w:t>
      </w:r>
      <w:r w:rsidRPr="00FD356D">
        <w:t xml:space="preserve"> so that the practicability of the brought up method can be tested.</w:t>
      </w:r>
      <w:r>
        <w:t xml:space="preserve"> </w:t>
      </w:r>
      <w:r w:rsidRPr="00407FDD">
        <w:t>The main contributions made in this thesis are as follows:</w:t>
      </w:r>
    </w:p>
    <w:p w:rsidR="00AE1020" w:rsidRPr="00710B64" w:rsidRDefault="00AE1020" w:rsidP="00AE1020">
      <w:pPr>
        <w:pStyle w:val="u"/>
        <w:numPr>
          <w:ilvl w:val="0"/>
          <w:numId w:val="2"/>
        </w:numPr>
        <w:spacing w:before="31" w:after="31"/>
        <w:ind w:firstLineChars="0"/>
        <w:rPr>
          <w:b/>
        </w:rPr>
      </w:pPr>
      <w:r w:rsidRPr="00710B64">
        <w:rPr>
          <w:b/>
        </w:rPr>
        <w:t>T</w:t>
      </w:r>
      <w:r w:rsidRPr="00710B64">
        <w:rPr>
          <w:rFonts w:hint="eastAsia"/>
          <w:b/>
        </w:rPr>
        <w:t>he behavior constraints of service</w:t>
      </w:r>
      <w:r w:rsidRPr="00710B64">
        <w:rPr>
          <w:b/>
        </w:rPr>
        <w:t>s</w:t>
      </w:r>
      <w:r w:rsidRPr="00710B64">
        <w:rPr>
          <w:rFonts w:hint="eastAsia"/>
          <w:b/>
        </w:rPr>
        <w:t xml:space="preserve"> are summarized:</w:t>
      </w:r>
      <w:r>
        <w:rPr>
          <w:b/>
        </w:rPr>
        <w:t xml:space="preserve"> </w:t>
      </w:r>
      <w:r>
        <w:t>S</w:t>
      </w:r>
      <w:r>
        <w:rPr>
          <w:rFonts w:hint="eastAsia"/>
        </w:rPr>
        <w:t xml:space="preserve">ix </w:t>
      </w:r>
      <w:r>
        <w:t xml:space="preserve">kinds of </w:t>
      </w:r>
      <w:r>
        <w:rPr>
          <w:rFonts w:hint="eastAsia"/>
        </w:rPr>
        <w:t xml:space="preserve">service behavior constraints are </w:t>
      </w:r>
      <w:r w:rsidRPr="00B12229">
        <w:t>summarized</w:t>
      </w:r>
      <w:r>
        <w:rPr>
          <w:rFonts w:hint="eastAsia"/>
        </w:rPr>
        <w:t xml:space="preserve"> basing on the analysis of the </w:t>
      </w:r>
      <w:r w:rsidRPr="00B12229">
        <w:t>implicit behavior logic in service</w:t>
      </w:r>
      <w:r>
        <w:t>s</w:t>
      </w:r>
      <w:r>
        <w:rPr>
          <w:rFonts w:hint="eastAsia"/>
        </w:rPr>
        <w:t>.</w:t>
      </w:r>
    </w:p>
    <w:p w:rsidR="00AE1020" w:rsidRPr="00E665A5" w:rsidRDefault="00AE1020" w:rsidP="00AE1020">
      <w:pPr>
        <w:pStyle w:val="u"/>
        <w:numPr>
          <w:ilvl w:val="0"/>
          <w:numId w:val="2"/>
        </w:numPr>
        <w:spacing w:before="31" w:after="31"/>
        <w:ind w:firstLineChars="0"/>
        <w:rPr>
          <w:b/>
        </w:rPr>
      </w:pPr>
      <w:r>
        <w:rPr>
          <w:b/>
        </w:rPr>
        <w:t xml:space="preserve">An </w:t>
      </w:r>
      <w:r w:rsidRPr="00E665A5">
        <w:rPr>
          <w:b/>
        </w:rPr>
        <w:t xml:space="preserve">extended </w:t>
      </w:r>
      <w:r>
        <w:rPr>
          <w:b/>
        </w:rPr>
        <w:t>s</w:t>
      </w:r>
      <w:r w:rsidRPr="00E665A5">
        <w:rPr>
          <w:b/>
        </w:rPr>
        <w:t>ervice description language</w:t>
      </w:r>
      <w:r>
        <w:rPr>
          <w:b/>
        </w:rPr>
        <w:t xml:space="preserve"> </w:t>
      </w:r>
      <w:r w:rsidRPr="009A279D">
        <w:rPr>
          <w:b/>
        </w:rPr>
        <w:t>E</w:t>
      </w:r>
      <w:r>
        <w:rPr>
          <w:b/>
        </w:rPr>
        <w:t>X-</w:t>
      </w:r>
      <w:r w:rsidRPr="009A279D">
        <w:rPr>
          <w:b/>
        </w:rPr>
        <w:t>WSDL</w:t>
      </w:r>
      <w:r>
        <w:t xml:space="preserve">: which </w:t>
      </w:r>
      <w:r w:rsidRPr="00E665A5">
        <w:t>extend</w:t>
      </w:r>
      <w:r>
        <w:t xml:space="preserve">s </w:t>
      </w:r>
      <w:r w:rsidRPr="00E665A5">
        <w:t>WSDL</w:t>
      </w:r>
      <w:r>
        <w:t xml:space="preserve"> to</w:t>
      </w:r>
      <w:r w:rsidRPr="00E665A5">
        <w:t xml:space="preserve"> define </w:t>
      </w:r>
      <w:r>
        <w:t xml:space="preserve">and </w:t>
      </w:r>
      <w:r w:rsidRPr="00E665A5">
        <w:t>describe the data and control constraints</w:t>
      </w:r>
      <w:r>
        <w:t xml:space="preserve">. </w:t>
      </w:r>
      <w:r w:rsidRPr="00E665A5">
        <w:t>EX-WSDL</w:t>
      </w:r>
      <w:r>
        <w:t xml:space="preserve"> </w:t>
      </w:r>
      <w:r w:rsidRPr="00E665A5">
        <w:t>support</w:t>
      </w:r>
      <w:r>
        <w:t xml:space="preserve">s the </w:t>
      </w:r>
      <w:r w:rsidRPr="00E665A5">
        <w:t>expression of</w:t>
      </w:r>
      <w:r>
        <w:t xml:space="preserve"> t</w:t>
      </w:r>
      <w:r w:rsidRPr="00180246">
        <w:t>ime constraint</w:t>
      </w:r>
      <w:r>
        <w:t xml:space="preserve">, </w:t>
      </w:r>
      <w:r w:rsidRPr="00180246">
        <w:t>region constraint</w:t>
      </w:r>
      <w:r>
        <w:t>, s</w:t>
      </w:r>
      <w:r w:rsidRPr="00180246">
        <w:t>equence constraint</w:t>
      </w:r>
      <w:r>
        <w:t>,</w:t>
      </w:r>
      <w:r w:rsidRPr="00180246">
        <w:t xml:space="preserve"> invocation constraint</w:t>
      </w:r>
      <w:r>
        <w:t>,</w:t>
      </w:r>
      <w:r w:rsidRPr="00180246">
        <w:t xml:space="preserve"> </w:t>
      </w:r>
      <w:r>
        <w:t xml:space="preserve">parameter </w:t>
      </w:r>
      <w:r w:rsidRPr="00180246">
        <w:t>restriction</w:t>
      </w:r>
      <w:r>
        <w:t xml:space="preserve"> constraint, </w:t>
      </w:r>
      <w:r w:rsidRPr="00180246">
        <w:t>an</w:t>
      </w:r>
      <w:r>
        <w:t>d parameter relation constraint.</w:t>
      </w:r>
    </w:p>
    <w:p w:rsidR="00AE1020" w:rsidRPr="009D4A83" w:rsidRDefault="00AE1020" w:rsidP="00AE1020">
      <w:pPr>
        <w:pStyle w:val="u"/>
        <w:numPr>
          <w:ilvl w:val="0"/>
          <w:numId w:val="2"/>
        </w:numPr>
        <w:spacing w:before="31" w:after="31"/>
        <w:ind w:firstLineChars="0"/>
      </w:pPr>
      <w:r>
        <w:rPr>
          <w:rFonts w:hint="eastAsia"/>
          <w:b/>
        </w:rPr>
        <w:t xml:space="preserve">A </w:t>
      </w:r>
      <w:r>
        <w:rPr>
          <w:b/>
        </w:rPr>
        <w:t>B</w:t>
      </w:r>
      <w:r w:rsidRPr="00DE7F7E">
        <w:rPr>
          <w:b/>
        </w:rPr>
        <w:t xml:space="preserve">ehavior </w:t>
      </w:r>
      <w:r>
        <w:rPr>
          <w:b/>
        </w:rPr>
        <w:t>M</w:t>
      </w:r>
      <w:r w:rsidRPr="00DE7F7E">
        <w:rPr>
          <w:b/>
        </w:rPr>
        <w:t xml:space="preserve">odel </w:t>
      </w:r>
      <w:r>
        <w:rPr>
          <w:b/>
        </w:rPr>
        <w:t>G</w:t>
      </w:r>
      <w:r w:rsidRPr="00DE7F7E">
        <w:rPr>
          <w:b/>
        </w:rPr>
        <w:t xml:space="preserve">eneration </w:t>
      </w:r>
      <w:r>
        <w:rPr>
          <w:b/>
        </w:rPr>
        <w:t>T</w:t>
      </w:r>
      <w:r w:rsidRPr="00DE7F7E">
        <w:rPr>
          <w:b/>
        </w:rPr>
        <w:t xml:space="preserve">echnique based on </w:t>
      </w:r>
      <w:r w:rsidRPr="009A279D">
        <w:rPr>
          <w:b/>
        </w:rPr>
        <w:t>E</w:t>
      </w:r>
      <w:r>
        <w:rPr>
          <w:b/>
        </w:rPr>
        <w:t>X-WSD</w:t>
      </w:r>
      <w:r w:rsidRPr="00DE7F7E">
        <w:rPr>
          <w:b/>
        </w:rPr>
        <w:t>L</w:t>
      </w:r>
      <w:r w:rsidRPr="00DE7F7E">
        <w:t xml:space="preserve">: </w:t>
      </w:r>
      <w:r w:rsidRPr="009D4A83">
        <w:t xml:space="preserve">which </w:t>
      </w:r>
      <w:r w:rsidRPr="00DC0D46">
        <w:t>establish</w:t>
      </w:r>
      <w:r>
        <w:t xml:space="preserve">es a </w:t>
      </w:r>
      <w:r w:rsidRPr="00DC0D46">
        <w:t>behavior model</w:t>
      </w:r>
      <w:r>
        <w:t xml:space="preserve"> </w:t>
      </w:r>
      <w:r>
        <w:rPr>
          <w:rFonts w:hint="eastAsia"/>
        </w:rPr>
        <w:t xml:space="preserve">through </w:t>
      </w:r>
      <w:r>
        <w:t xml:space="preserve">parsing </w:t>
      </w:r>
      <w:r w:rsidRPr="009D4A83">
        <w:t xml:space="preserve">the </w:t>
      </w:r>
      <w:r w:rsidRPr="00F31BAF">
        <w:t xml:space="preserve">service specification based on </w:t>
      </w:r>
      <w:r w:rsidRPr="007E6149">
        <w:t>EX-WSDL</w:t>
      </w:r>
      <w:r>
        <w:t>.</w:t>
      </w:r>
    </w:p>
    <w:p w:rsidR="00AE1020" w:rsidRPr="004E6F4C" w:rsidRDefault="00AE1020" w:rsidP="00AE1020">
      <w:pPr>
        <w:pStyle w:val="u"/>
        <w:numPr>
          <w:ilvl w:val="0"/>
          <w:numId w:val="2"/>
        </w:numPr>
        <w:spacing w:before="31" w:after="31"/>
        <w:ind w:firstLineChars="0"/>
      </w:pPr>
      <w:r>
        <w:rPr>
          <w:b/>
        </w:rPr>
        <w:t xml:space="preserve">A </w:t>
      </w:r>
      <w:r w:rsidRPr="009D4A83">
        <w:rPr>
          <w:b/>
        </w:rPr>
        <w:t>Behavior Model Driven Test Case Generation Technique</w:t>
      </w:r>
      <w:r w:rsidRPr="004E6F4C">
        <w:t xml:space="preserve"> </w:t>
      </w:r>
      <w:r w:rsidRPr="004E6F4C">
        <w:rPr>
          <w:b/>
        </w:rPr>
        <w:t>for Service Compositions</w:t>
      </w:r>
      <w:r w:rsidRPr="009D4A83">
        <w:t>:</w:t>
      </w:r>
      <w:r w:rsidRPr="008D4083">
        <w:t xml:space="preserve"> </w:t>
      </w:r>
      <w:r>
        <w:t xml:space="preserve">Defines </w:t>
      </w:r>
      <w:r w:rsidRPr="007C5D4D">
        <w:t xml:space="preserve">four </w:t>
      </w:r>
      <w:r>
        <w:t xml:space="preserve">kinds of </w:t>
      </w:r>
      <w:r w:rsidRPr="007C5D4D">
        <w:t>coverage criteria</w:t>
      </w:r>
      <w:r>
        <w:t xml:space="preserve"> a</w:t>
      </w:r>
      <w:r w:rsidRPr="007C5D4D">
        <w:t>ccording to the features of service behavior model</w:t>
      </w:r>
      <w:r>
        <w:t xml:space="preserve"> to </w:t>
      </w:r>
      <w:r w:rsidRPr="0072650B">
        <w:t>generate test sequences</w:t>
      </w:r>
      <w:r>
        <w:t xml:space="preserve">, </w:t>
      </w:r>
      <w:r w:rsidRPr="0072650B">
        <w:t xml:space="preserve">extracts </w:t>
      </w:r>
      <w:r w:rsidRPr="0072650B">
        <w:lastRenderedPageBreak/>
        <w:t xml:space="preserve">constraints of each test sequence and employs the constraint solving to </w:t>
      </w:r>
      <w:r>
        <w:t>generate</w:t>
      </w:r>
      <w:r w:rsidRPr="0072650B">
        <w:t xml:space="preserve"> test case</w:t>
      </w:r>
      <w:r>
        <w:t>.</w:t>
      </w:r>
    </w:p>
    <w:p w:rsidR="00AE1020" w:rsidRPr="008D4083" w:rsidRDefault="00AE1020" w:rsidP="00AE1020">
      <w:pPr>
        <w:pStyle w:val="u"/>
        <w:numPr>
          <w:ilvl w:val="0"/>
          <w:numId w:val="2"/>
        </w:numPr>
        <w:spacing w:before="31" w:after="31"/>
        <w:ind w:firstLineChars="0"/>
      </w:pPr>
      <w:r w:rsidRPr="00682E6B">
        <w:rPr>
          <w:b/>
        </w:rPr>
        <w:t xml:space="preserve">A </w:t>
      </w:r>
      <w:r w:rsidRPr="009D4A83">
        <w:rPr>
          <w:b/>
        </w:rPr>
        <w:t>Behavior Model Driven Test Case Generation</w:t>
      </w:r>
      <w:r w:rsidRPr="00EA2A0D">
        <w:rPr>
          <w:b/>
        </w:rPr>
        <w:t xml:space="preserve"> </w:t>
      </w:r>
      <w:r w:rsidRPr="00682E6B">
        <w:rPr>
          <w:b/>
        </w:rPr>
        <w:t xml:space="preserve">tool: </w:t>
      </w:r>
      <w:r w:rsidRPr="00EA2A0D">
        <w:t>which feature</w:t>
      </w:r>
      <w:r>
        <w:t xml:space="preserve">d with </w:t>
      </w:r>
      <w:r w:rsidRPr="007E6149">
        <w:t>EX-WSDL</w:t>
      </w:r>
      <w:r w:rsidRPr="00857F0C">
        <w:t xml:space="preserve"> </w:t>
      </w:r>
      <w:r w:rsidRPr="00857F0C">
        <w:rPr>
          <w:rFonts w:cs="Arial"/>
          <w:szCs w:val="24"/>
          <w:lang w:val="en"/>
        </w:rPr>
        <w:t xml:space="preserve">parsing, behavior </w:t>
      </w:r>
      <w:r w:rsidRPr="00857F0C">
        <w:rPr>
          <w:rFonts w:cs="Arial" w:hint="eastAsia"/>
          <w:szCs w:val="24"/>
          <w:lang w:val="en"/>
        </w:rPr>
        <w:t>model generation</w:t>
      </w:r>
      <w:r w:rsidRPr="00857F0C">
        <w:rPr>
          <w:rFonts w:cs="Arial"/>
          <w:szCs w:val="24"/>
          <w:lang w:val="en"/>
        </w:rPr>
        <w:t>,</w:t>
      </w:r>
      <w:r w:rsidRPr="00857F0C">
        <w:t xml:space="preserve"> </w:t>
      </w:r>
      <w:r w:rsidRPr="00857F0C">
        <w:rPr>
          <w:rFonts w:cs="Arial" w:hint="eastAsia"/>
          <w:szCs w:val="24"/>
          <w:lang w:val="en"/>
        </w:rPr>
        <w:t xml:space="preserve">test </w:t>
      </w:r>
      <w:r w:rsidRPr="00857F0C">
        <w:rPr>
          <w:szCs w:val="24"/>
        </w:rPr>
        <w:t>sequences</w:t>
      </w:r>
      <w:r w:rsidRPr="00857F0C">
        <w:rPr>
          <w:rFonts w:hint="eastAsia"/>
          <w:szCs w:val="24"/>
        </w:rPr>
        <w:t xml:space="preserve"> generation</w:t>
      </w:r>
      <w:r w:rsidRPr="00857F0C">
        <w:rPr>
          <w:rFonts w:cs="Arial"/>
          <w:szCs w:val="24"/>
          <w:lang w:val="en"/>
        </w:rPr>
        <w:t>, test data generation</w:t>
      </w:r>
      <w:r w:rsidRPr="00857F0C">
        <w:rPr>
          <w:rFonts w:cs="Arial" w:hint="eastAsia"/>
          <w:szCs w:val="24"/>
          <w:lang w:val="en"/>
        </w:rPr>
        <w:t>,</w:t>
      </w:r>
      <w:r w:rsidRPr="00857F0C">
        <w:rPr>
          <w:rFonts w:cs="Arial"/>
          <w:szCs w:val="24"/>
          <w:lang w:val="en"/>
        </w:rPr>
        <w:t xml:space="preserve"> test suite generation</w:t>
      </w:r>
      <w:r>
        <w:t xml:space="preserve">, </w:t>
      </w:r>
      <w:r w:rsidRPr="00857F0C">
        <w:t xml:space="preserve">and </w:t>
      </w:r>
      <w:r w:rsidRPr="00857F0C">
        <w:rPr>
          <w:rFonts w:cs="Arial" w:hint="eastAsia"/>
          <w:szCs w:val="24"/>
          <w:lang w:val="en"/>
        </w:rPr>
        <w:t>test results verification</w:t>
      </w:r>
      <w:r w:rsidRPr="00857F0C">
        <w:rPr>
          <w:rFonts w:cs="Arial"/>
          <w:szCs w:val="24"/>
          <w:lang w:val="en"/>
        </w:rPr>
        <w:t>.</w:t>
      </w:r>
    </w:p>
    <w:p w:rsidR="00AE1020" w:rsidRPr="00EC4782" w:rsidRDefault="00AE1020" w:rsidP="00AE1020">
      <w:pPr>
        <w:pStyle w:val="u"/>
        <w:numPr>
          <w:ilvl w:val="0"/>
          <w:numId w:val="2"/>
        </w:numPr>
        <w:spacing w:before="31" w:after="31"/>
        <w:ind w:firstLineChars="0"/>
        <w:rPr>
          <w:b/>
          <w:color w:val="D9D9D9" w:themeColor="background1" w:themeShade="D9"/>
        </w:rPr>
      </w:pPr>
      <w:r w:rsidRPr="008D4083">
        <w:rPr>
          <w:b/>
        </w:rPr>
        <w:t>An empirical study</w:t>
      </w:r>
      <w:r>
        <w:rPr>
          <w:rFonts w:hint="eastAsia"/>
          <w:b/>
        </w:rPr>
        <w:t>:</w:t>
      </w:r>
      <w:r w:rsidRPr="00EA2A0D">
        <w:rPr>
          <w:rFonts w:hint="eastAsia"/>
        </w:rPr>
        <w:t xml:space="preserve"> </w:t>
      </w:r>
      <w:r w:rsidRPr="00D1339F">
        <w:t xml:space="preserve">in which two Web Service programs are used to validate the applicability and effectiveness of the proposed behavior model driven test case generation technique </w:t>
      </w:r>
      <w:r w:rsidRPr="00D1339F">
        <w:rPr>
          <w:rFonts w:cs="Arial" w:hint="eastAsia"/>
          <w:szCs w:val="24"/>
          <w:lang w:val="en"/>
        </w:rPr>
        <w:t xml:space="preserve">and the </w:t>
      </w:r>
      <w:r w:rsidRPr="00D1339F">
        <w:rPr>
          <w:rFonts w:cs="Arial"/>
          <w:szCs w:val="24"/>
          <w:lang w:val="en"/>
        </w:rPr>
        <w:t>practicality of the support</w:t>
      </w:r>
      <w:r w:rsidRPr="00D1339F">
        <w:rPr>
          <w:rFonts w:cs="Arial" w:hint="eastAsia"/>
          <w:szCs w:val="24"/>
          <w:lang w:val="en"/>
        </w:rPr>
        <w:t>ing</w:t>
      </w:r>
      <w:r w:rsidRPr="00D1339F">
        <w:rPr>
          <w:rFonts w:cs="Arial"/>
          <w:szCs w:val="24"/>
          <w:lang w:val="en"/>
        </w:rPr>
        <w:t xml:space="preserve"> tool.</w:t>
      </w:r>
    </w:p>
    <w:p w:rsidR="00AE1020" w:rsidRDefault="00AE1020" w:rsidP="00AE1020">
      <w:pPr>
        <w:pStyle w:val="u"/>
        <w:spacing w:before="31" w:after="31"/>
        <w:ind w:firstLine="480"/>
        <w:rPr>
          <w:rFonts w:hint="eastAsia"/>
        </w:rPr>
      </w:pPr>
      <w:r w:rsidRPr="004A4B0B">
        <w:rPr>
          <w:rFonts w:cs="Times New Roman"/>
        </w:rPr>
        <w:t xml:space="preserve">In summary, the proposed </w:t>
      </w:r>
      <w:r w:rsidRPr="000F5FB8">
        <w:t xml:space="preserve">Behavior Model </w:t>
      </w:r>
      <w:r>
        <w:t>D</w:t>
      </w:r>
      <w:r w:rsidRPr="000F5FB8">
        <w:t xml:space="preserve">riven </w:t>
      </w:r>
      <w:r>
        <w:t>Test Case Generation</w:t>
      </w:r>
      <w:r w:rsidRPr="004A4B0B">
        <w:rPr>
          <w:bCs/>
        </w:rPr>
        <w:t xml:space="preserve"> </w:t>
      </w:r>
      <w:r>
        <w:t>technique</w:t>
      </w:r>
      <w:r w:rsidRPr="004A4B0B">
        <w:t xml:space="preserve"> for </w:t>
      </w:r>
      <w:r w:rsidRPr="000F5FB8">
        <w:t>Service Composition</w:t>
      </w:r>
      <w:r>
        <w:t>s</w:t>
      </w:r>
      <w:r w:rsidRPr="004A4B0B">
        <w:t xml:space="preserve"> </w:t>
      </w:r>
      <w:r w:rsidRPr="004A4B0B">
        <w:rPr>
          <w:rFonts w:cs="Times New Roman"/>
        </w:rPr>
        <w:t xml:space="preserve">are able to </w:t>
      </w:r>
      <w:r w:rsidRPr="00A83527">
        <w:rPr>
          <w:rFonts w:cs="Times New Roman"/>
        </w:rPr>
        <w:t>detect the violation of service behavior constraints during service invocation</w:t>
      </w:r>
      <w:r w:rsidRPr="00A83527">
        <w:t xml:space="preserve"> </w:t>
      </w:r>
      <w:r w:rsidRPr="00A83527">
        <w:rPr>
          <w:rFonts w:cs="Times New Roman"/>
        </w:rPr>
        <w:t xml:space="preserve">and provide theoretical support for verifying and enhancing the reliability of Web </w:t>
      </w:r>
      <w:r>
        <w:rPr>
          <w:rFonts w:cs="Times New Roman"/>
        </w:rPr>
        <w:t>S</w:t>
      </w:r>
      <w:r w:rsidRPr="00A83527">
        <w:rPr>
          <w:rFonts w:cs="Times New Roman"/>
        </w:rPr>
        <w:t>ervices</w:t>
      </w:r>
      <w:r>
        <w:rPr>
          <w:rFonts w:cs="Times New Roman"/>
        </w:rPr>
        <w:t>.</w:t>
      </w:r>
      <w:r w:rsidRPr="004A4B0B">
        <w:rPr>
          <w:rFonts w:cs="Times New Roman"/>
        </w:rPr>
        <w:t xml:space="preserve"> The supporting tool further improves the automation </w:t>
      </w:r>
      <w:hyperlink r:id="rId5" w:history="1">
        <w:r w:rsidRPr="004A4B0B">
          <w:rPr>
            <w:rFonts w:cs="Times New Roman"/>
          </w:rPr>
          <w:t>of</w:t>
        </w:r>
      </w:hyperlink>
      <w:r>
        <w:rPr>
          <w:rFonts w:cs="Times New Roman"/>
        </w:rPr>
        <w:t xml:space="preserve"> this</w:t>
      </w:r>
      <w:r w:rsidRPr="004A4B0B">
        <w:rPr>
          <w:rFonts w:cs="Times New Roman"/>
        </w:rPr>
        <w:t xml:space="preserve"> </w:t>
      </w:r>
      <w:r w:rsidRPr="004A4B0B">
        <w:t>technique</w:t>
      </w:r>
      <w:r>
        <w:t xml:space="preserve"> </w:t>
      </w:r>
      <w:r w:rsidRPr="004A4B0B">
        <w:rPr>
          <w:rFonts w:cs="Times New Roman"/>
        </w:rPr>
        <w:t>and thus increase</w:t>
      </w:r>
      <w:r w:rsidRPr="004A4B0B">
        <w:rPr>
          <w:rFonts w:cs="Times New Roman" w:hint="eastAsia"/>
        </w:rPr>
        <w:t>s</w:t>
      </w:r>
      <w:r w:rsidRPr="004A4B0B">
        <w:rPr>
          <w:rFonts w:cs="Times New Roman"/>
        </w:rPr>
        <w:t xml:space="preserve"> its efficiency.</w:t>
      </w:r>
      <w:bookmarkStart w:id="1" w:name="_GoBack"/>
      <w:bookmarkEnd w:id="1"/>
    </w:p>
    <w:sectPr w:rsidR="00AE1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6042"/>
    <w:multiLevelType w:val="multilevel"/>
    <w:tmpl w:val="0E7C6042"/>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15:restartNumberingAfterBreak="0">
    <w:nsid w:val="3F3D4216"/>
    <w:multiLevelType w:val="multilevel"/>
    <w:tmpl w:val="4CFE3C6E"/>
    <w:lvl w:ilvl="0">
      <w:start w:val="1"/>
      <w:numFmt w:val="decimal"/>
      <w:lvlText w:val="(%1)"/>
      <w:lvlJc w:val="left"/>
      <w:pPr>
        <w:ind w:left="902" w:hanging="420"/>
      </w:pPr>
      <w:rPr>
        <w:rFonts w:cs="Times New Roman" w:hint="default"/>
        <w:b/>
        <w:color w:val="auto"/>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20"/>
    <w:rsid w:val="00010157"/>
    <w:rsid w:val="00052EF0"/>
    <w:rsid w:val="00231D1F"/>
    <w:rsid w:val="002A4123"/>
    <w:rsid w:val="003E64B4"/>
    <w:rsid w:val="004930F4"/>
    <w:rsid w:val="006F6645"/>
    <w:rsid w:val="007B108F"/>
    <w:rsid w:val="007F5398"/>
    <w:rsid w:val="00826380"/>
    <w:rsid w:val="00887332"/>
    <w:rsid w:val="008A5DC5"/>
    <w:rsid w:val="008E04E6"/>
    <w:rsid w:val="00AE1020"/>
    <w:rsid w:val="00C04D1E"/>
    <w:rsid w:val="00DE6E0E"/>
    <w:rsid w:val="00E07CC2"/>
    <w:rsid w:val="00E07D8F"/>
    <w:rsid w:val="00E45C40"/>
    <w:rsid w:val="00F72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E76D"/>
  <w15:chartTrackingRefBased/>
  <w15:docId w15:val="{C9FEC90D-3E88-4A97-8880-5FB3FAC9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102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E10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
    <w:name w:val="u正文"/>
    <w:basedOn w:val="a"/>
    <w:link w:val="uChar"/>
    <w:qFormat/>
    <w:rsid w:val="00AE1020"/>
    <w:pPr>
      <w:spacing w:beforeLines="10" w:before="10" w:afterLines="10" w:after="10" w:line="312" w:lineRule="auto"/>
      <w:ind w:firstLineChars="200" w:firstLine="200"/>
    </w:pPr>
    <w:rPr>
      <w:rFonts w:cs="宋体"/>
      <w:sz w:val="24"/>
      <w:szCs w:val="20"/>
    </w:rPr>
  </w:style>
  <w:style w:type="character" w:customStyle="1" w:styleId="uChar">
    <w:name w:val="u正文 Char"/>
    <w:basedOn w:val="a0"/>
    <w:link w:val="u"/>
    <w:qFormat/>
    <w:rsid w:val="00AE1020"/>
    <w:rPr>
      <w:rFonts w:ascii="Times New Roman" w:eastAsia="宋体" w:hAnsi="Times New Roman" w:cs="宋体"/>
      <w:sz w:val="24"/>
      <w:szCs w:val="20"/>
    </w:rPr>
  </w:style>
  <w:style w:type="paragraph" w:styleId="3">
    <w:name w:val="List 3"/>
    <w:basedOn w:val="a"/>
    <w:qFormat/>
    <w:rsid w:val="00AE1020"/>
    <w:pPr>
      <w:ind w:leftChars="400" w:left="100" w:hangingChars="200" w:hanging="200"/>
    </w:pPr>
  </w:style>
  <w:style w:type="paragraph" w:customStyle="1" w:styleId="u0">
    <w:name w:val="u标题"/>
    <w:basedOn w:val="1"/>
    <w:next w:val="u"/>
    <w:uiPriority w:val="99"/>
    <w:qFormat/>
    <w:rsid w:val="00AE1020"/>
    <w:pPr>
      <w:jc w:val="center"/>
    </w:pPr>
    <w:rPr>
      <w:rFonts w:eastAsia="黑体"/>
      <w:sz w:val="30"/>
    </w:rPr>
  </w:style>
  <w:style w:type="paragraph" w:customStyle="1" w:styleId="u1">
    <w:name w:val="u标题 不入目录"/>
    <w:basedOn w:val="a"/>
    <w:qFormat/>
    <w:rsid w:val="00AE1020"/>
    <w:pPr>
      <w:jc w:val="center"/>
    </w:pPr>
    <w:rPr>
      <w:rFonts w:eastAsia="黑体"/>
      <w:b/>
      <w:sz w:val="30"/>
      <w:szCs w:val="30"/>
    </w:rPr>
  </w:style>
  <w:style w:type="character" w:customStyle="1" w:styleId="10">
    <w:name w:val="标题 1 字符"/>
    <w:basedOn w:val="a0"/>
    <w:link w:val="1"/>
    <w:uiPriority w:val="9"/>
    <w:rsid w:val="00AE1020"/>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E:/tool/Youdao/Dict/6.3.69.8341/resultui/frame/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3332</Characters>
  <Application>Microsoft Office Word</Application>
  <DocSecurity>0</DocSecurity>
  <Lines>27</Lines>
  <Paragraphs>7</Paragraphs>
  <ScaleCrop>false</ScaleCrop>
  <Company>MS</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JingTing JIA</dc:creator>
  <cp:keywords/>
  <dc:description/>
  <cp:lastModifiedBy>JingTing JIA</cp:lastModifiedBy>
  <cp:revision>1</cp:revision>
  <dcterms:created xsi:type="dcterms:W3CDTF">2017-11-15T14:33:00Z</dcterms:created>
  <dcterms:modified xsi:type="dcterms:W3CDTF">2017-11-15T14:34:00Z</dcterms:modified>
</cp:coreProperties>
</file>