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FFCBA" w14:textId="06DF33F4" w:rsidR="00064FA4" w:rsidRDefault="009F76E3">
      <w:bookmarkStart w:id="0" w:name="OLE_LINK1"/>
      <w:r>
        <w:rPr>
          <w:rFonts w:hint="eastAsia"/>
        </w:rPr>
        <w:t>Hi Professor</w:t>
      </w:r>
    </w:p>
    <w:p w14:paraId="1C68CA0C" w14:textId="6571D81F" w:rsidR="009F76E3" w:rsidRDefault="009F76E3">
      <w:r>
        <w:rPr>
          <w:rFonts w:hint="eastAsia"/>
        </w:rPr>
        <w:t xml:space="preserve">      This week </w:t>
      </w:r>
      <w:r>
        <w:t>I</w:t>
      </w:r>
      <w:r>
        <w:rPr>
          <w:rFonts w:hint="eastAsia"/>
        </w:rPr>
        <w:t xml:space="preserve"> </w:t>
      </w:r>
      <w:r>
        <w:t>have solved</w:t>
      </w:r>
      <w:r>
        <w:rPr>
          <w:rFonts w:hint="eastAsia"/>
        </w:rPr>
        <w:t xml:space="preserve"> the program </w:t>
      </w:r>
      <w:r>
        <w:t>bug left</w:t>
      </w:r>
      <w:r>
        <w:rPr>
          <w:rFonts w:hint="eastAsia"/>
        </w:rPr>
        <w:t xml:space="preserve"> last week and </w:t>
      </w:r>
      <w:r w:rsidR="00526CFF">
        <w:t>basically</w:t>
      </w:r>
      <w:r w:rsidR="00526CFF">
        <w:rPr>
          <w:rFonts w:hint="eastAsia"/>
        </w:rPr>
        <w:t xml:space="preserve"> </w:t>
      </w:r>
      <w:r>
        <w:rPr>
          <w:rFonts w:hint="eastAsia"/>
        </w:rPr>
        <w:t xml:space="preserve">finished the High-k scattering system program on control and </w:t>
      </w:r>
      <w:r>
        <w:t>monitor. The</w:t>
      </w:r>
      <w:r>
        <w:rPr>
          <w:rFonts w:hint="eastAsia"/>
        </w:rPr>
        <w:t xml:space="preserve"> program includes the CO2 power/Power Supply </w:t>
      </w:r>
      <w:r w:rsidR="00064FA4">
        <w:t>monitor, FIR</w:t>
      </w:r>
      <w:r>
        <w:rPr>
          <w:rFonts w:hint="eastAsia"/>
        </w:rPr>
        <w:t xml:space="preserve"> laser power </w:t>
      </w:r>
      <w:r w:rsidR="00064FA4">
        <w:t>monitor, Cooling</w:t>
      </w:r>
      <w:r>
        <w:rPr>
          <w:rFonts w:hint="eastAsia"/>
        </w:rPr>
        <w:t xml:space="preserve"> water</w:t>
      </w:r>
      <w:r>
        <w:t>’</w:t>
      </w:r>
      <w:r>
        <w:rPr>
          <w:rFonts w:hint="eastAsia"/>
        </w:rPr>
        <w:t xml:space="preserve">s Temperature and Flow </w:t>
      </w:r>
      <w:r>
        <w:t>velocity</w:t>
      </w:r>
      <w:r>
        <w:rPr>
          <w:rFonts w:hint="eastAsia"/>
        </w:rPr>
        <w:t xml:space="preserve"> monitor and Receiver optical and </w:t>
      </w:r>
      <w:r w:rsidR="00064FA4">
        <w:t>launch</w:t>
      </w:r>
      <w:r>
        <w:rPr>
          <w:rFonts w:hint="eastAsia"/>
        </w:rPr>
        <w:t xml:space="preserve"> optical </w:t>
      </w:r>
      <w:r>
        <w:t>remote</w:t>
      </w:r>
      <w:r>
        <w:rPr>
          <w:rFonts w:hint="eastAsia"/>
        </w:rPr>
        <w:t xml:space="preserve"> control </w:t>
      </w:r>
      <w:r w:rsidR="00064FA4">
        <w:t>etc.</w:t>
      </w:r>
      <w:r>
        <w:rPr>
          <w:rFonts w:hint="eastAsia"/>
        </w:rPr>
        <w:t xml:space="preserve"> the brochure about the introduction to the </w:t>
      </w:r>
      <w:r w:rsidR="00064FA4">
        <w:t>LabVIEW</w:t>
      </w:r>
      <w:r w:rsidR="00064FA4">
        <w:rPr>
          <w:rFonts w:hint="eastAsia"/>
        </w:rPr>
        <w:t xml:space="preserve"> has been uploaded to UCBOX for other user</w:t>
      </w:r>
      <w:r w:rsidR="00064FA4">
        <w:t>’</w:t>
      </w:r>
      <w:r w:rsidR="00064FA4">
        <w:rPr>
          <w:rFonts w:hint="eastAsia"/>
        </w:rPr>
        <w:t xml:space="preserve">s </w:t>
      </w:r>
      <w:r w:rsidR="00064FA4">
        <w:t>reference.</w:t>
      </w:r>
    </w:p>
    <w:p w14:paraId="2BA702E7" w14:textId="32954B4F" w:rsidR="00064FA4" w:rsidRPr="00064FA4" w:rsidRDefault="00064FA4">
      <w:pPr>
        <w:rPr>
          <w:rFonts w:hint="eastAsia"/>
          <w:b/>
          <w:bCs/>
        </w:rPr>
      </w:pPr>
      <w:r w:rsidRPr="00064FA4">
        <w:rPr>
          <w:rFonts w:hint="eastAsia"/>
          <w:b/>
          <w:bCs/>
        </w:rPr>
        <w:t xml:space="preserve">  </w:t>
      </w:r>
      <w:r w:rsidRPr="00064FA4">
        <w:rPr>
          <w:b/>
          <w:bCs/>
        </w:rPr>
        <w:t>T</w:t>
      </w:r>
      <w:r w:rsidRPr="00064FA4">
        <w:rPr>
          <w:rFonts w:hint="eastAsia"/>
          <w:b/>
          <w:bCs/>
        </w:rPr>
        <w:t xml:space="preserve">o </w:t>
      </w:r>
      <w:r w:rsidRPr="00064FA4">
        <w:rPr>
          <w:b/>
          <w:bCs/>
        </w:rPr>
        <w:t>summarize, I</w:t>
      </w:r>
      <w:r w:rsidRPr="00064FA4">
        <w:rPr>
          <w:rFonts w:hint="eastAsia"/>
          <w:b/>
          <w:bCs/>
        </w:rPr>
        <w:t xml:space="preserve"> have finished </w:t>
      </w:r>
    </w:p>
    <w:p w14:paraId="21E19488" w14:textId="0193E052" w:rsidR="00064FA4" w:rsidRDefault="00064FA4" w:rsidP="00064FA4">
      <w:pPr>
        <w:pStyle w:val="ListParagraph"/>
        <w:numPr>
          <w:ilvl w:val="0"/>
          <w:numId w:val="1"/>
        </w:numPr>
      </w:pPr>
      <w:r>
        <w:rPr>
          <w:rFonts w:hint="eastAsia"/>
        </w:rPr>
        <w:t>High-k scattering system</w:t>
      </w:r>
      <w:r>
        <w:t>’</w:t>
      </w:r>
      <w:r>
        <w:rPr>
          <w:rFonts w:hint="eastAsia"/>
        </w:rPr>
        <w:t xml:space="preserve"> monitor and control </w:t>
      </w:r>
      <w:r>
        <w:t>program.</w:t>
      </w:r>
    </w:p>
    <w:p w14:paraId="48E90258" w14:textId="77777777" w:rsidR="00064FA4" w:rsidRDefault="00064FA4" w:rsidP="00064FA4">
      <w:pPr>
        <w:pStyle w:val="ListParagraph"/>
        <w:numPr>
          <w:ilvl w:val="0"/>
          <w:numId w:val="1"/>
        </w:numPr>
      </w:pPr>
      <w:r>
        <w:t>F</w:t>
      </w:r>
      <w:r>
        <w:rPr>
          <w:rFonts w:hint="eastAsia"/>
        </w:rPr>
        <w:t>irst manuscript of the introduction to the program.</w:t>
      </w:r>
    </w:p>
    <w:p w14:paraId="559AFFC5" w14:textId="3D7CFF8C" w:rsidR="00526CFF" w:rsidRPr="00526CFF" w:rsidRDefault="00064FA4" w:rsidP="00064FA4">
      <w:pPr>
        <w:rPr>
          <w:rFonts w:hint="eastAsia"/>
        </w:rPr>
      </w:pPr>
      <w:r>
        <w:t xml:space="preserve">Next </w:t>
      </w:r>
      <w:r w:rsidR="00526CFF">
        <w:t>step, I</w:t>
      </w:r>
      <w:r>
        <w:rPr>
          <w:rFonts w:hint="eastAsia"/>
        </w:rPr>
        <w:t xml:space="preserve"> will </w:t>
      </w:r>
      <w:r>
        <w:t>write</w:t>
      </w:r>
      <w:r>
        <w:rPr>
          <w:rFonts w:hint="eastAsia"/>
        </w:rPr>
        <w:t xml:space="preserve"> the FIR-TIP system</w:t>
      </w:r>
      <w:r>
        <w:t>’</w:t>
      </w:r>
      <w:r>
        <w:rPr>
          <w:rFonts w:hint="eastAsia"/>
        </w:rPr>
        <w:t xml:space="preserve">s control and monitor </w:t>
      </w:r>
      <w:proofErr w:type="gramStart"/>
      <w:r>
        <w:rPr>
          <w:rFonts w:hint="eastAsia"/>
        </w:rPr>
        <w:t>program .It</w:t>
      </w:r>
      <w:proofErr w:type="gramEnd"/>
      <w:r>
        <w:rPr>
          <w:rFonts w:hint="eastAsia"/>
        </w:rPr>
        <w:t xml:space="preserve"> </w:t>
      </w:r>
      <w:r w:rsidR="00526CFF">
        <w:rPr>
          <w:rFonts w:hint="eastAsia"/>
        </w:rPr>
        <w:t xml:space="preserve">should </w:t>
      </w:r>
      <w:proofErr w:type="gramStart"/>
      <w:r w:rsidR="00526CFF">
        <w:rPr>
          <w:rFonts w:hint="eastAsia"/>
        </w:rPr>
        <w:t xml:space="preserve">be </w:t>
      </w:r>
      <w:r>
        <w:rPr>
          <w:rFonts w:hint="eastAsia"/>
        </w:rPr>
        <w:t>look</w:t>
      </w:r>
      <w:r w:rsidR="00526CFF">
        <w:rPr>
          <w:rFonts w:hint="eastAsia"/>
        </w:rPr>
        <w:t>ed</w:t>
      </w:r>
      <w:r>
        <w:rPr>
          <w:rFonts w:hint="eastAsia"/>
        </w:rPr>
        <w:t xml:space="preserve"> like</w:t>
      </w:r>
      <w:proofErr w:type="gramEnd"/>
      <w:r>
        <w:rPr>
          <w:rFonts w:hint="eastAsia"/>
        </w:rPr>
        <w:t xml:space="preserve"> same as High-k Scattering system </w:t>
      </w:r>
      <w:r w:rsidR="00526CFF">
        <w:rPr>
          <w:rFonts w:hint="eastAsia"/>
        </w:rPr>
        <w:t xml:space="preserve">,both </w:t>
      </w:r>
      <w:r w:rsidR="00526CFF">
        <w:t>include</w:t>
      </w:r>
      <w:r w:rsidR="00526CFF">
        <w:rPr>
          <w:rFonts w:hint="eastAsia"/>
        </w:rPr>
        <w:t xml:space="preserve"> the stepper motor control and power monitor and so on.</w:t>
      </w:r>
    </w:p>
    <w:p w14:paraId="7FD27046" w14:textId="15B39000" w:rsidR="00526CFF" w:rsidRPr="00526CFF" w:rsidRDefault="00064FA4">
      <w:pPr>
        <w:rPr>
          <w:rFonts w:hint="eastAsia"/>
        </w:rPr>
      </w:pPr>
      <w:r>
        <w:rPr>
          <w:rFonts w:hint="eastAsia"/>
        </w:rPr>
        <w:t xml:space="preserve">     </w:t>
      </w:r>
      <w:r w:rsidR="00526CFF">
        <w:rPr>
          <w:rFonts w:hint="eastAsia"/>
        </w:rPr>
        <w:t xml:space="preserve">I still spend time on 1d </w:t>
      </w:r>
      <w:proofErr w:type="spellStart"/>
      <w:r w:rsidR="00526CFF">
        <w:rPr>
          <w:rFonts w:hint="eastAsia"/>
        </w:rPr>
        <w:t>fdtd</w:t>
      </w:r>
      <w:proofErr w:type="spellEnd"/>
      <w:r w:rsidR="00526CFF">
        <w:rPr>
          <w:rFonts w:hint="eastAsia"/>
        </w:rPr>
        <w:t xml:space="preserve"> </w:t>
      </w:r>
      <w:r w:rsidR="00526CFF">
        <w:t>code, since</w:t>
      </w:r>
      <w:r w:rsidR="00526CFF">
        <w:rPr>
          <w:rFonts w:hint="eastAsia"/>
        </w:rPr>
        <w:t xml:space="preserve"> I want to figure out what the polarization would </w:t>
      </w:r>
      <w:r w:rsidR="00526CFF">
        <w:t>change</w:t>
      </w:r>
      <w:r w:rsidR="00526CFF">
        <w:rPr>
          <w:rFonts w:hint="eastAsia"/>
        </w:rPr>
        <w:t xml:space="preserve"> during the propagation in the plasma. </w:t>
      </w:r>
      <w:r w:rsidR="00526CFF">
        <w:t>Beside</w:t>
      </w:r>
      <w:r w:rsidR="00526CFF">
        <w:rPr>
          <w:rFonts w:hint="eastAsia"/>
        </w:rPr>
        <w:t xml:space="preserve"> </w:t>
      </w:r>
      <w:r w:rsidR="00F1177F">
        <w:t>this, this</w:t>
      </w:r>
      <w:r w:rsidR="00526CFF">
        <w:rPr>
          <w:rFonts w:hint="eastAsia"/>
        </w:rPr>
        <w:t xml:space="preserve"> 1d FDTD code could also be used to numerically analysis the </w:t>
      </w:r>
      <w:r w:rsidR="00F1177F">
        <w:t xml:space="preserve">USPR </w:t>
      </w:r>
      <w:proofErr w:type="gramStart"/>
      <w:r w:rsidR="00F1177F">
        <w:t>signal</w:t>
      </w:r>
      <w:proofErr w:type="gramEnd"/>
      <w:r w:rsidR="00526CFF">
        <w:rPr>
          <w:rFonts w:hint="eastAsia"/>
        </w:rPr>
        <w:t xml:space="preserve"> if </w:t>
      </w:r>
      <w:r w:rsidR="00F1177F">
        <w:t>necessary, it</w:t>
      </w:r>
      <w:r w:rsidR="00526CFF">
        <w:rPr>
          <w:rFonts w:hint="eastAsia"/>
        </w:rPr>
        <w:t xml:space="preserve"> could give a direct simulation </w:t>
      </w:r>
      <w:r w:rsidR="00F1177F">
        <w:rPr>
          <w:rFonts w:hint="eastAsia"/>
        </w:rPr>
        <w:t xml:space="preserve">about the reflect signal from the cutoff with pulse signal </w:t>
      </w:r>
      <w:r w:rsidR="00F1177F">
        <w:t>input.</w:t>
      </w:r>
      <w:r w:rsidR="00F1177F">
        <w:rPr>
          <w:rFonts w:hint="eastAsia"/>
        </w:rPr>
        <w:t xml:space="preserve"> I also consider if we could use TTL grating structure on Si to convert the linear  polarization of FIR to rotational polarization ,which could help to improve the receive intensity that is dependent on the </w:t>
      </w:r>
      <w:r w:rsidR="00F1177F">
        <w:t>polarization</w:t>
      </w:r>
      <w:r w:rsidR="00F1177F">
        <w:rPr>
          <w:rFonts w:hint="eastAsia"/>
        </w:rPr>
        <w:t xml:space="preserve"> .Since the </w:t>
      </w:r>
      <w:r w:rsidR="00F1177F">
        <w:rPr>
          <w:rFonts w:hint="eastAsia"/>
        </w:rPr>
        <w:t xml:space="preserve">TTL grating structure </w:t>
      </w:r>
      <w:r w:rsidR="00F1177F">
        <w:rPr>
          <w:rFonts w:hint="eastAsia"/>
        </w:rPr>
        <w:t xml:space="preserve">layer </w:t>
      </w:r>
      <w:r w:rsidR="00F1177F">
        <w:t>basically</w:t>
      </w:r>
      <w:r w:rsidR="00F1177F">
        <w:rPr>
          <w:rFonts w:hint="eastAsia"/>
        </w:rPr>
        <w:t xml:space="preserve"> like birefringent crystal ,where the </w:t>
      </w:r>
      <w:r w:rsidR="00F1177F">
        <w:t>electrical</w:t>
      </w:r>
      <w:r w:rsidR="00F1177F">
        <w:rPr>
          <w:rFonts w:hint="eastAsia"/>
        </w:rPr>
        <w:t xml:space="preserve"> field parallel to grating and </w:t>
      </w:r>
      <w:r w:rsidR="00F1177F">
        <w:t>perpendicular</w:t>
      </w:r>
      <w:r w:rsidR="00F1177F">
        <w:rPr>
          <w:rFonts w:hint="eastAsia"/>
        </w:rPr>
        <w:t xml:space="preserve"> to the grating have different </w:t>
      </w:r>
      <w:r w:rsidR="00F1177F">
        <w:t>refractive</w:t>
      </w:r>
      <w:r w:rsidR="00F1177F">
        <w:rPr>
          <w:rFonts w:hint="eastAsia"/>
        </w:rPr>
        <w:t xml:space="preserve"> ,so proper depth of </w:t>
      </w:r>
      <w:r w:rsidR="00F1177F">
        <w:rPr>
          <w:rFonts w:hint="eastAsia"/>
        </w:rPr>
        <w:t>grating</w:t>
      </w:r>
      <w:r w:rsidR="00F1177F">
        <w:rPr>
          <w:rFonts w:hint="eastAsia"/>
        </w:rPr>
        <w:t xml:space="preserve"> layer could shift the phase between the Ex and Ey and turn the linear polarization to rotational </w:t>
      </w:r>
      <w:r w:rsidR="00403354">
        <w:t>polarization. I</w:t>
      </w:r>
      <w:r w:rsidR="00403354">
        <w:rPr>
          <w:rFonts w:hint="eastAsia"/>
        </w:rPr>
        <w:t xml:space="preserve"> will talk with Calvin about that idea next week.</w:t>
      </w:r>
    </w:p>
    <w:p w14:paraId="22337671" w14:textId="530BAE72" w:rsidR="00064FA4" w:rsidRDefault="00403354">
      <w:r>
        <w:rPr>
          <w:rFonts w:hint="eastAsia"/>
        </w:rPr>
        <w:t>T</w:t>
      </w:r>
      <w:r w:rsidR="00526CFF">
        <w:t>hat’s</w:t>
      </w:r>
      <w:r w:rsidR="00526CFF">
        <w:rPr>
          <w:rFonts w:hint="eastAsia"/>
        </w:rPr>
        <w:t xml:space="preserve"> all </w:t>
      </w:r>
      <w:proofErr w:type="gramStart"/>
      <w:r w:rsidR="00526CFF">
        <w:rPr>
          <w:rFonts w:hint="eastAsia"/>
        </w:rPr>
        <w:t>what</w:t>
      </w:r>
      <w:proofErr w:type="gramEnd"/>
      <w:r w:rsidR="00526CFF">
        <w:rPr>
          <w:rFonts w:hint="eastAsia"/>
        </w:rPr>
        <w:t xml:space="preserve"> I have done this </w:t>
      </w:r>
      <w:r>
        <w:t>week. Have</w:t>
      </w:r>
      <w:r>
        <w:rPr>
          <w:rFonts w:hint="eastAsia"/>
        </w:rPr>
        <w:t xml:space="preserve"> a good weekend!</w:t>
      </w:r>
    </w:p>
    <w:bookmarkEnd w:id="0"/>
    <w:p w14:paraId="103AD325" w14:textId="77777777" w:rsidR="00403354" w:rsidRDefault="00403354"/>
    <w:p w14:paraId="3E8B1F16" w14:textId="77777777" w:rsidR="00403354" w:rsidRDefault="00403354"/>
    <w:p w14:paraId="48AC1948" w14:textId="77777777" w:rsidR="00403354" w:rsidRDefault="00403354"/>
    <w:p w14:paraId="3ACC1215" w14:textId="77777777" w:rsidR="00403354" w:rsidRDefault="00403354"/>
    <w:p w14:paraId="124986E3" w14:textId="77777777" w:rsidR="00403354" w:rsidRDefault="00403354"/>
    <w:p w14:paraId="0B0F3CCA" w14:textId="77777777" w:rsidR="00403354" w:rsidRDefault="00403354"/>
    <w:p w14:paraId="100C58DE" w14:textId="77777777" w:rsidR="00403354" w:rsidRDefault="00403354"/>
    <w:p w14:paraId="0BDBEDBC" w14:textId="061DEDB8" w:rsidR="00403354" w:rsidRDefault="00403354">
      <w:r>
        <w:rPr>
          <w:rFonts w:hint="eastAsia"/>
        </w:rPr>
        <w:lastRenderedPageBreak/>
        <w:t>GPT</w:t>
      </w:r>
    </w:p>
    <w:p w14:paraId="03EEAB1F" w14:textId="77777777" w:rsidR="001D23CC" w:rsidRDefault="001D23CC"/>
    <w:p w14:paraId="34347BE6" w14:textId="77777777" w:rsidR="001D23CC" w:rsidRPr="001D23CC" w:rsidRDefault="001D23CC" w:rsidP="001D23CC">
      <w:r w:rsidRPr="001D23CC">
        <w:t>Hi Professor,</w:t>
      </w:r>
    </w:p>
    <w:p w14:paraId="5C81FA66" w14:textId="3C9329CA" w:rsidR="001D23CC" w:rsidRPr="001D23CC" w:rsidRDefault="001D23CC" w:rsidP="001D23CC">
      <w:pPr>
        <w:rPr>
          <w:rFonts w:hint="eastAsia"/>
        </w:rPr>
      </w:pPr>
      <w:r w:rsidRPr="001D23CC">
        <w:t xml:space="preserve">This week, I have solved the program bug left from last week and have basically finished the High-k scattering system program for control and monitoring. The program includes the CO2 power/Power Supply monitor, FIR laser power monitor, Cooling water’s Temperature and Flow velocity monitor, and Receiver optical and launch optical remote control, etc. The brochure introducing LabVIEW has been uploaded to UCBOX for other users’ </w:t>
      </w:r>
      <w:proofErr w:type="gramStart"/>
      <w:r w:rsidRPr="001D23CC">
        <w:t>reference.</w:t>
      </w:r>
      <w:r>
        <w:rPr>
          <w:rFonts w:hint="eastAsia"/>
        </w:rPr>
        <w:t>(</w:t>
      </w:r>
      <w:proofErr w:type="gramEnd"/>
      <w:r w:rsidRPr="001D23CC">
        <w:t xml:space="preserve"> </w:t>
      </w:r>
      <w:r w:rsidRPr="001D23CC">
        <w:t>https://app.box.com/s/h4inogqcfdgbc19t3pv5g2h6wlwsawj0</w:t>
      </w:r>
      <w:r>
        <w:rPr>
          <w:rFonts w:hint="eastAsia"/>
        </w:rPr>
        <w:t>)</w:t>
      </w:r>
    </w:p>
    <w:p w14:paraId="016FFEB7" w14:textId="77777777" w:rsidR="001D23CC" w:rsidRPr="001D23CC" w:rsidRDefault="001D23CC" w:rsidP="001D23CC">
      <w:pPr>
        <w:rPr>
          <w:b/>
          <w:bCs/>
        </w:rPr>
      </w:pPr>
      <w:r w:rsidRPr="001D23CC">
        <w:rPr>
          <w:b/>
          <w:bCs/>
        </w:rPr>
        <w:t>To summarize, I have finished:</w:t>
      </w:r>
    </w:p>
    <w:p w14:paraId="408B55EC" w14:textId="77777777" w:rsidR="001D23CC" w:rsidRPr="001D23CC" w:rsidRDefault="001D23CC" w:rsidP="001D23CC">
      <w:pPr>
        <w:numPr>
          <w:ilvl w:val="0"/>
          <w:numId w:val="4"/>
        </w:numPr>
      </w:pPr>
      <w:r w:rsidRPr="001D23CC">
        <w:t>The High-k scattering system’s monitoring and control program.</w:t>
      </w:r>
    </w:p>
    <w:p w14:paraId="3C6C155A" w14:textId="77777777" w:rsidR="001D23CC" w:rsidRPr="001D23CC" w:rsidRDefault="001D23CC" w:rsidP="001D23CC">
      <w:pPr>
        <w:numPr>
          <w:ilvl w:val="0"/>
          <w:numId w:val="4"/>
        </w:numPr>
      </w:pPr>
      <w:r w:rsidRPr="001D23CC">
        <w:t>The first manuscript of the program introduction.</w:t>
      </w:r>
    </w:p>
    <w:p w14:paraId="197C021A" w14:textId="77777777" w:rsidR="001D23CC" w:rsidRPr="001D23CC" w:rsidRDefault="001D23CC" w:rsidP="001D23CC">
      <w:r w:rsidRPr="001D23CC">
        <w:t xml:space="preserve">Next, I will write the FIR-TIP system’s control and monitoring program. It should look </w:t>
      </w:r>
      <w:proofErr w:type="gramStart"/>
      <w:r w:rsidRPr="001D23CC">
        <w:t>similar to</w:t>
      </w:r>
      <w:proofErr w:type="gramEnd"/>
      <w:r w:rsidRPr="001D23CC">
        <w:t xml:space="preserve"> the High-k Scattering system, both including stepper motor control, power monitoring, and so on.</w:t>
      </w:r>
    </w:p>
    <w:p w14:paraId="45696235" w14:textId="6484C4DD" w:rsidR="001D23CC" w:rsidRPr="001D23CC" w:rsidRDefault="001D23CC" w:rsidP="001D23CC">
      <w:r w:rsidRPr="001D23CC">
        <w:t xml:space="preserve">I am still spending time on the 1D FDTD code since I want to figure out how the polarization changes during propagation in the plasma. Besides this, the 1D FDTD code could also be used to numerically analyze the USPR signal if necessary. It could provide a direct simulation of the reflected signal from the cutoff with a pulse signal input. I also consider whether we could use a </w:t>
      </w:r>
      <w:r w:rsidR="00BE7C9A">
        <w:rPr>
          <w:rFonts w:hint="eastAsia"/>
        </w:rPr>
        <w:t>subwavelength</w:t>
      </w:r>
      <w:r w:rsidR="00BE7C9A" w:rsidRPr="001D23CC">
        <w:t xml:space="preserve"> </w:t>
      </w:r>
      <w:r w:rsidRPr="001D23CC">
        <w:t xml:space="preserve">grating structure </w:t>
      </w:r>
      <w:r w:rsidR="00BE7C9A">
        <w:rPr>
          <w:rFonts w:hint="eastAsia"/>
        </w:rPr>
        <w:t xml:space="preserve">like </w:t>
      </w:r>
      <w:r w:rsidR="00BE7C9A" w:rsidRPr="001D23CC">
        <w:t xml:space="preserve">TTL </w:t>
      </w:r>
      <w:r w:rsidR="00BE7C9A">
        <w:t>signal</w:t>
      </w:r>
      <w:r w:rsidR="00BE7C9A">
        <w:rPr>
          <w:rFonts w:hint="eastAsia"/>
        </w:rPr>
        <w:t xml:space="preserve"> </w:t>
      </w:r>
      <w:r w:rsidRPr="001D23CC">
        <w:t xml:space="preserve">on Si to convert the linear polarization of FIR to rotational polarization, which could help improve the received intensity that is dependent on the polarization. Since the </w:t>
      </w:r>
      <w:r w:rsidR="00BE7C9A">
        <w:rPr>
          <w:rFonts w:hint="eastAsia"/>
        </w:rPr>
        <w:t xml:space="preserve">subwavelength </w:t>
      </w:r>
      <w:r w:rsidRPr="001D23CC">
        <w:t>grating structure layer is basically like a birefringent crystal, where the electric field parallel to the grating and perpendicular to the grating have different refractive indices, a proper depth of the grating layer could shift the phase between the Ex and Ey and turn the linear polarization into rotational polarization. I will talk with Calvin about that idea next week.</w:t>
      </w:r>
    </w:p>
    <w:p w14:paraId="76E95F05" w14:textId="77777777" w:rsidR="001D23CC" w:rsidRPr="001D23CC" w:rsidRDefault="001D23CC" w:rsidP="001D23CC">
      <w:r w:rsidRPr="001D23CC">
        <w:t>That’s all I have done this week. Have a good weekend!</w:t>
      </w:r>
    </w:p>
    <w:p w14:paraId="31272D4D" w14:textId="77777777" w:rsidR="00526CFF" w:rsidRPr="00064FA4" w:rsidRDefault="00526CFF">
      <w:pPr>
        <w:rPr>
          <w:rFonts w:hint="eastAsia"/>
        </w:rPr>
      </w:pPr>
    </w:p>
    <w:p w14:paraId="456FBB86" w14:textId="77777777" w:rsidR="009F76E3" w:rsidRPr="009F76E3" w:rsidRDefault="009F76E3">
      <w:pPr>
        <w:rPr>
          <w:rFonts w:hint="eastAsia"/>
        </w:rPr>
      </w:pPr>
    </w:p>
    <w:sectPr w:rsidR="009F76E3" w:rsidRPr="009F7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A636F" w14:textId="77777777" w:rsidR="008B3667" w:rsidRDefault="008B3667" w:rsidP="009F76E3">
      <w:pPr>
        <w:spacing w:after="0" w:line="240" w:lineRule="auto"/>
      </w:pPr>
      <w:r>
        <w:separator/>
      </w:r>
    </w:p>
  </w:endnote>
  <w:endnote w:type="continuationSeparator" w:id="0">
    <w:p w14:paraId="608CD88C" w14:textId="77777777" w:rsidR="008B3667" w:rsidRDefault="008B3667" w:rsidP="009F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7371E" w14:textId="77777777" w:rsidR="008B3667" w:rsidRDefault="008B3667" w:rsidP="009F76E3">
      <w:pPr>
        <w:spacing w:after="0" w:line="240" w:lineRule="auto"/>
      </w:pPr>
      <w:r>
        <w:separator/>
      </w:r>
    </w:p>
  </w:footnote>
  <w:footnote w:type="continuationSeparator" w:id="0">
    <w:p w14:paraId="16FFF75D" w14:textId="77777777" w:rsidR="008B3667" w:rsidRDefault="008B3667" w:rsidP="009F7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13405"/>
    <w:multiLevelType w:val="hybridMultilevel"/>
    <w:tmpl w:val="981E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23B5"/>
    <w:multiLevelType w:val="multilevel"/>
    <w:tmpl w:val="2D24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30316"/>
    <w:multiLevelType w:val="multilevel"/>
    <w:tmpl w:val="0562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87C44"/>
    <w:multiLevelType w:val="hybridMultilevel"/>
    <w:tmpl w:val="DD02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17051">
    <w:abstractNumId w:val="0"/>
  </w:num>
  <w:num w:numId="2" w16cid:durableId="236979916">
    <w:abstractNumId w:val="3"/>
  </w:num>
  <w:num w:numId="3" w16cid:durableId="805124982">
    <w:abstractNumId w:val="1"/>
  </w:num>
  <w:num w:numId="4" w16cid:durableId="72125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F4"/>
    <w:rsid w:val="00064FA4"/>
    <w:rsid w:val="001D23CC"/>
    <w:rsid w:val="001F2A55"/>
    <w:rsid w:val="0034408C"/>
    <w:rsid w:val="00403354"/>
    <w:rsid w:val="004423D5"/>
    <w:rsid w:val="00526CFF"/>
    <w:rsid w:val="008B3667"/>
    <w:rsid w:val="009F76E3"/>
    <w:rsid w:val="00A53F21"/>
    <w:rsid w:val="00BC1E24"/>
    <w:rsid w:val="00BE7C9A"/>
    <w:rsid w:val="00C403F4"/>
    <w:rsid w:val="00F1177F"/>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2A8A5"/>
  <w15:chartTrackingRefBased/>
  <w15:docId w15:val="{501F8C00-E28A-4304-9165-EB4BD81E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F4"/>
    <w:rPr>
      <w:rFonts w:eastAsiaTheme="majorEastAsia" w:cstheme="majorBidi"/>
      <w:color w:val="272727" w:themeColor="text1" w:themeTint="D8"/>
    </w:rPr>
  </w:style>
  <w:style w:type="paragraph" w:styleId="Title">
    <w:name w:val="Title"/>
    <w:basedOn w:val="Normal"/>
    <w:next w:val="Normal"/>
    <w:link w:val="TitleChar"/>
    <w:uiPriority w:val="10"/>
    <w:qFormat/>
    <w:rsid w:val="00C4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F4"/>
    <w:pPr>
      <w:spacing w:before="160"/>
      <w:jc w:val="center"/>
    </w:pPr>
    <w:rPr>
      <w:i/>
      <w:iCs/>
      <w:color w:val="404040" w:themeColor="text1" w:themeTint="BF"/>
    </w:rPr>
  </w:style>
  <w:style w:type="character" w:customStyle="1" w:styleId="QuoteChar">
    <w:name w:val="Quote Char"/>
    <w:basedOn w:val="DefaultParagraphFont"/>
    <w:link w:val="Quote"/>
    <w:uiPriority w:val="29"/>
    <w:rsid w:val="00C403F4"/>
    <w:rPr>
      <w:i/>
      <w:iCs/>
      <w:color w:val="404040" w:themeColor="text1" w:themeTint="BF"/>
    </w:rPr>
  </w:style>
  <w:style w:type="paragraph" w:styleId="ListParagraph">
    <w:name w:val="List Paragraph"/>
    <w:basedOn w:val="Normal"/>
    <w:uiPriority w:val="34"/>
    <w:qFormat/>
    <w:rsid w:val="00C403F4"/>
    <w:pPr>
      <w:ind w:left="720"/>
      <w:contextualSpacing/>
    </w:pPr>
  </w:style>
  <w:style w:type="character" w:styleId="IntenseEmphasis">
    <w:name w:val="Intense Emphasis"/>
    <w:basedOn w:val="DefaultParagraphFont"/>
    <w:uiPriority w:val="21"/>
    <w:qFormat/>
    <w:rsid w:val="00C403F4"/>
    <w:rPr>
      <w:i/>
      <w:iCs/>
      <w:color w:val="0F4761" w:themeColor="accent1" w:themeShade="BF"/>
    </w:rPr>
  </w:style>
  <w:style w:type="paragraph" w:styleId="IntenseQuote">
    <w:name w:val="Intense Quote"/>
    <w:basedOn w:val="Normal"/>
    <w:next w:val="Normal"/>
    <w:link w:val="IntenseQuoteChar"/>
    <w:uiPriority w:val="30"/>
    <w:qFormat/>
    <w:rsid w:val="00C4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F4"/>
    <w:rPr>
      <w:i/>
      <w:iCs/>
      <w:color w:val="0F4761" w:themeColor="accent1" w:themeShade="BF"/>
    </w:rPr>
  </w:style>
  <w:style w:type="character" w:styleId="IntenseReference">
    <w:name w:val="Intense Reference"/>
    <w:basedOn w:val="DefaultParagraphFont"/>
    <w:uiPriority w:val="32"/>
    <w:qFormat/>
    <w:rsid w:val="00C403F4"/>
    <w:rPr>
      <w:b/>
      <w:bCs/>
      <w:smallCaps/>
      <w:color w:val="0F4761" w:themeColor="accent1" w:themeShade="BF"/>
      <w:spacing w:val="5"/>
    </w:rPr>
  </w:style>
  <w:style w:type="paragraph" w:styleId="Header">
    <w:name w:val="header"/>
    <w:basedOn w:val="Normal"/>
    <w:link w:val="HeaderChar"/>
    <w:uiPriority w:val="99"/>
    <w:unhideWhenUsed/>
    <w:rsid w:val="009F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6E3"/>
  </w:style>
  <w:style w:type="paragraph" w:styleId="Footer">
    <w:name w:val="footer"/>
    <w:basedOn w:val="Normal"/>
    <w:link w:val="FooterChar"/>
    <w:uiPriority w:val="99"/>
    <w:unhideWhenUsed/>
    <w:rsid w:val="009F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716">
      <w:bodyDiv w:val="1"/>
      <w:marLeft w:val="0"/>
      <w:marRight w:val="0"/>
      <w:marTop w:val="0"/>
      <w:marBottom w:val="0"/>
      <w:divBdr>
        <w:top w:val="none" w:sz="0" w:space="0" w:color="auto"/>
        <w:left w:val="none" w:sz="0" w:space="0" w:color="auto"/>
        <w:bottom w:val="none" w:sz="0" w:space="0" w:color="auto"/>
        <w:right w:val="none" w:sz="0" w:space="0" w:color="auto"/>
      </w:divBdr>
    </w:div>
    <w:div w:id="628241969">
      <w:bodyDiv w:val="1"/>
      <w:marLeft w:val="0"/>
      <w:marRight w:val="0"/>
      <w:marTop w:val="0"/>
      <w:marBottom w:val="0"/>
      <w:divBdr>
        <w:top w:val="none" w:sz="0" w:space="0" w:color="auto"/>
        <w:left w:val="none" w:sz="0" w:space="0" w:color="auto"/>
        <w:bottom w:val="none" w:sz="0" w:space="0" w:color="auto"/>
        <w:right w:val="none" w:sz="0" w:space="0" w:color="auto"/>
      </w:divBdr>
    </w:div>
    <w:div w:id="1566068689">
      <w:bodyDiv w:val="1"/>
      <w:marLeft w:val="0"/>
      <w:marRight w:val="0"/>
      <w:marTop w:val="0"/>
      <w:marBottom w:val="0"/>
      <w:divBdr>
        <w:top w:val="none" w:sz="0" w:space="0" w:color="auto"/>
        <w:left w:val="none" w:sz="0" w:space="0" w:color="auto"/>
        <w:bottom w:val="none" w:sz="0" w:space="0" w:color="auto"/>
        <w:right w:val="none" w:sz="0" w:space="0" w:color="auto"/>
      </w:divBdr>
    </w:div>
    <w:div w:id="18825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3</cp:revision>
  <dcterms:created xsi:type="dcterms:W3CDTF">2024-08-22T23:28:00Z</dcterms:created>
  <dcterms:modified xsi:type="dcterms:W3CDTF">2024-08-23T00:42:00Z</dcterms:modified>
</cp:coreProperties>
</file>