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C08A" w14:textId="77777777" w:rsidR="00077BC4" w:rsidRDefault="00077BC4" w:rsidP="00077BC4">
      <w:r>
        <w:t>Dear Editor,</w:t>
      </w:r>
    </w:p>
    <w:p w14:paraId="53E35037" w14:textId="5DB5A0B6" w:rsidR="00077BC4" w:rsidRDefault="00077BC4" w:rsidP="00077BC4">
      <w:r>
        <w:t xml:space="preserve">We would like to submit the manuscript entitled “Trapping analysis of a magnetized electron by a circularly polarized electromagnetic wave in a static electric field” for consideration for publication in </w:t>
      </w:r>
      <w:r w:rsidR="004C27EF">
        <w:rPr>
          <w:rFonts w:hint="eastAsia"/>
        </w:rPr>
        <w:t xml:space="preserve">Physics of </w:t>
      </w:r>
      <w:r w:rsidR="004C27EF">
        <w:rPr>
          <w:rFonts w:hint="eastAsia"/>
        </w:rPr>
        <w:t>Plasma</w:t>
      </w:r>
      <w:r w:rsidR="004C27EF">
        <w:rPr>
          <w:rFonts w:hint="eastAsia"/>
        </w:rPr>
        <w:t>s</w:t>
      </w:r>
      <w:r>
        <w:t>.</w:t>
      </w:r>
    </w:p>
    <w:p w14:paraId="52891EE7" w14:textId="08631910" w:rsidR="00077BC4" w:rsidRDefault="00077BC4" w:rsidP="00077BC4">
      <w:r>
        <w:t>I</w:t>
      </w:r>
      <w:r>
        <w:rPr>
          <w:rFonts w:hint="eastAsia"/>
        </w:rPr>
        <w:t>n</w:t>
      </w:r>
      <w:r>
        <w:t xml:space="preserve"> this paper, we develop a pseudo-potential model based on P Bellan’ s paper talking about the interaction between electron and electromagnetic wave. In our model we incorporate in static electric field into the model and found that when the electromagnetic wave above a critical wave amplitude, the electron’s parallel velocity would become trapped and oscillates within a potential well under anomalous doppler resonance condition, while energy supplied by the static electric field is continuously converted into gyrokinetic energy. Since during the start phase of Tokamak discharge, the lower electron density and toroidal electric filed generate great mount of runaway electrons. We believe this trapping phenomenon could help to mitigate and control the runaway electron energy.</w:t>
      </w:r>
    </w:p>
    <w:p w14:paraId="71736459" w14:textId="3FA7F622" w:rsidR="00077BC4" w:rsidRDefault="00077BC4" w:rsidP="00077BC4">
      <w:r>
        <w:t xml:space="preserve">The physics addressed in this manuscript is directly relevant to wave–particle interactions in magnetized plasmas, with potential implications for runaway electron control and plasma heating in fusion devices. We believe that the combination of analytical modeling, numerical investigation, and benchmarking against quantum theory makes this work well suited to the scope and readership of </w:t>
      </w:r>
      <w:r w:rsidR="004C27EF">
        <w:rPr>
          <w:rFonts w:hint="eastAsia"/>
        </w:rPr>
        <w:t>Physics of Plasmas</w:t>
      </w:r>
      <w:r>
        <w:t>.</w:t>
      </w:r>
    </w:p>
    <w:p w14:paraId="72DDA1C4" w14:textId="77777777" w:rsidR="00077BC4" w:rsidRDefault="00077BC4" w:rsidP="00077BC4">
      <w:r>
        <w:t>Thank you very much for your time and consideration. We look forward to your response.</w:t>
      </w:r>
    </w:p>
    <w:p w14:paraId="3B93CAB9" w14:textId="77777777" w:rsidR="00077BC4" w:rsidRDefault="00077BC4" w:rsidP="00077BC4">
      <w:r>
        <w:t>Yours sincerely,</w:t>
      </w:r>
    </w:p>
    <w:p w14:paraId="2FD4F20D" w14:textId="77777777" w:rsidR="00077BC4" w:rsidRDefault="00077BC4" w:rsidP="00077BC4">
      <w:r>
        <w:t>Xinhang Xu</w:t>
      </w:r>
    </w:p>
    <w:p w14:paraId="4F4935BE" w14:textId="77777777" w:rsidR="005318A2" w:rsidRDefault="005318A2"/>
    <w:sectPr w:rsidR="005318A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F75D4"/>
    <w:rsid w:val="00077BC4"/>
    <w:rsid w:val="000A734D"/>
    <w:rsid w:val="001A46E2"/>
    <w:rsid w:val="00223892"/>
    <w:rsid w:val="002B625F"/>
    <w:rsid w:val="00417AD1"/>
    <w:rsid w:val="00457CC9"/>
    <w:rsid w:val="004C27EF"/>
    <w:rsid w:val="005318A2"/>
    <w:rsid w:val="005D1E68"/>
    <w:rsid w:val="008400F2"/>
    <w:rsid w:val="00855FF1"/>
    <w:rsid w:val="00916CC0"/>
    <w:rsid w:val="00926949"/>
    <w:rsid w:val="009F7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3F678"/>
  <w15:chartTrackingRefBased/>
  <w15:docId w15:val="{EA4DA985-7A39-4215-A9F6-C91E41F31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BC4"/>
    <w:pPr>
      <w:spacing w:line="259" w:lineRule="auto"/>
    </w:pPr>
    <w:rPr>
      <w:kern w:val="0"/>
      <w:sz w:val="22"/>
      <w:szCs w:val="22"/>
    </w:rPr>
  </w:style>
  <w:style w:type="paragraph" w:styleId="Heading1">
    <w:name w:val="heading 1"/>
    <w:basedOn w:val="Normal"/>
    <w:next w:val="Normal"/>
    <w:link w:val="Heading1Char"/>
    <w:uiPriority w:val="9"/>
    <w:qFormat/>
    <w:rsid w:val="009F7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5D4"/>
    <w:rPr>
      <w:rFonts w:eastAsiaTheme="majorEastAsia" w:cstheme="majorBidi"/>
      <w:color w:val="272727" w:themeColor="text1" w:themeTint="D8"/>
    </w:rPr>
  </w:style>
  <w:style w:type="paragraph" w:styleId="Title">
    <w:name w:val="Title"/>
    <w:basedOn w:val="Normal"/>
    <w:next w:val="Normal"/>
    <w:link w:val="TitleChar"/>
    <w:uiPriority w:val="10"/>
    <w:qFormat/>
    <w:rsid w:val="009F7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5D4"/>
    <w:pPr>
      <w:spacing w:before="160"/>
      <w:jc w:val="center"/>
    </w:pPr>
    <w:rPr>
      <w:i/>
      <w:iCs/>
      <w:color w:val="404040" w:themeColor="text1" w:themeTint="BF"/>
    </w:rPr>
  </w:style>
  <w:style w:type="character" w:customStyle="1" w:styleId="QuoteChar">
    <w:name w:val="Quote Char"/>
    <w:basedOn w:val="DefaultParagraphFont"/>
    <w:link w:val="Quote"/>
    <w:uiPriority w:val="29"/>
    <w:rsid w:val="009F75D4"/>
    <w:rPr>
      <w:i/>
      <w:iCs/>
      <w:color w:val="404040" w:themeColor="text1" w:themeTint="BF"/>
    </w:rPr>
  </w:style>
  <w:style w:type="paragraph" w:styleId="ListParagraph">
    <w:name w:val="List Paragraph"/>
    <w:basedOn w:val="Normal"/>
    <w:uiPriority w:val="34"/>
    <w:qFormat/>
    <w:rsid w:val="009F75D4"/>
    <w:pPr>
      <w:ind w:left="720"/>
      <w:contextualSpacing/>
    </w:pPr>
  </w:style>
  <w:style w:type="character" w:styleId="IntenseEmphasis">
    <w:name w:val="Intense Emphasis"/>
    <w:basedOn w:val="DefaultParagraphFont"/>
    <w:uiPriority w:val="21"/>
    <w:qFormat/>
    <w:rsid w:val="009F75D4"/>
    <w:rPr>
      <w:i/>
      <w:iCs/>
      <w:color w:val="0F4761" w:themeColor="accent1" w:themeShade="BF"/>
    </w:rPr>
  </w:style>
  <w:style w:type="paragraph" w:styleId="IntenseQuote">
    <w:name w:val="Intense Quote"/>
    <w:basedOn w:val="Normal"/>
    <w:next w:val="Normal"/>
    <w:link w:val="IntenseQuoteChar"/>
    <w:uiPriority w:val="30"/>
    <w:qFormat/>
    <w:rsid w:val="009F7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5D4"/>
    <w:rPr>
      <w:i/>
      <w:iCs/>
      <w:color w:val="0F4761" w:themeColor="accent1" w:themeShade="BF"/>
    </w:rPr>
  </w:style>
  <w:style w:type="character" w:styleId="IntenseReference">
    <w:name w:val="Intense Reference"/>
    <w:basedOn w:val="DefaultParagraphFont"/>
    <w:uiPriority w:val="32"/>
    <w:qFormat/>
    <w:rsid w:val="009F75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227</Words>
  <Characters>1322</Characters>
  <Application>Microsoft Office Word</Application>
  <DocSecurity>0</DocSecurity>
  <Lines>20</Lines>
  <Paragraphs>8</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7</cp:revision>
  <dcterms:created xsi:type="dcterms:W3CDTF">2026-03-14T23:33:00Z</dcterms:created>
  <dcterms:modified xsi:type="dcterms:W3CDTF">2026-03-15T01:33:00Z</dcterms:modified>
</cp:coreProperties>
</file>