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74499944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放电参数，等离子体芯部弦平均密度约为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r w:rsidR="00403C32">
        <w:rPr>
          <w:rFonts w:hint="eastAsia"/>
        </w:rPr>
        <w:t>磁面约化</w:t>
      </w:r>
      <w:r w:rsidR="00B51D44">
        <w:rPr>
          <w:rFonts w:hint="eastAsia"/>
        </w:rPr>
        <w:t>半径满足二次函数关系，芯部密度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7E2E48">
        <w:t xml:space="preserve">Figure </w:t>
      </w:r>
      <w:r w:rsidR="007E2E48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6E221CC7" w:rsidR="00CE4274" w:rsidRDefault="00307D60" w:rsidP="00307D60">
      <w:pPr>
        <w:pStyle w:val="a9"/>
        <w:jc w:val="center"/>
      </w:pPr>
      <w:bookmarkStart w:id="0" w:name="_Ref220601333"/>
      <w:r>
        <w:t xml:space="preserve">Figure </w:t>
      </w:r>
      <w:fldSimple w:instr=" SEQ Figure \* ARABIC ">
        <w:r w:rsidR="00687510"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42EC9823" w:rsidR="009456D3" w:rsidRPr="009456D3" w:rsidRDefault="009456D3" w:rsidP="009456D3">
      <w:pPr>
        <w:pStyle w:val="a9"/>
        <w:jc w:val="center"/>
      </w:pPr>
      <w:bookmarkStart w:id="1" w:name="_Ref220602337"/>
      <w:r>
        <w:t xml:space="preserve">Figure </w:t>
      </w:r>
      <w:fldSimple w:instr=" SEQ Figure \* ARABIC ">
        <w:r w:rsidR="00687510"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50FBB721" w:rsidR="004726C3" w:rsidRPr="00CE4274" w:rsidRDefault="004726C3" w:rsidP="004726C3">
      <w:pPr>
        <w:pStyle w:val="a9"/>
        <w:jc w:val="center"/>
      </w:pPr>
      <w:bookmarkStart w:id="2" w:name="_Ref220601908"/>
      <w:r>
        <w:t xml:space="preserve">Figure </w:t>
      </w:r>
      <w:fldSimple w:instr=" SEQ Figure \* ARABIC ">
        <w:r w:rsidR="00687510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49F13FE4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0490A410" w14:textId="3DC245C8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为了将密度延拓至二维平面以获取截止层曲率半径，根据同磁面密度相同的条件，将密度沿极像磁面分布二维延拓即可得到密度二维分布图。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2B5A609A" w:rsidR="00C16B35" w:rsidRDefault="002011D2" w:rsidP="002011D2">
      <w:pPr>
        <w:pStyle w:val="a9"/>
        <w:jc w:val="center"/>
      </w:pPr>
      <w:bookmarkStart w:id="3" w:name="_Ref220589824"/>
      <w:r>
        <w:t xml:space="preserve">Figure </w:t>
      </w:r>
      <w:fldSimple w:instr=" SEQ Figure \* ARABIC ">
        <w:r w:rsidR="00687510"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磁场分布</w:t>
      </w:r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4BFA3B35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区间截止层曲率拟合，得到截止层曲率沿约化半径的分布，如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7E2E48">
        <w:t xml:space="preserve">Figure </w:t>
      </w:r>
      <w:r w:rsidR="007E2E48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/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22B43AA6" w:rsidR="003A01B0" w:rsidRDefault="00397574" w:rsidP="00397574">
      <w:pPr>
        <w:pStyle w:val="a9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 w:rsidR="00687510"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(a)z=[-0.4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5A8019C7" w14:textId="1288C4FF" w:rsidR="007A617F" w:rsidRDefault="007A617F" w:rsidP="003D55E1">
      <w:r>
        <w:t xml:space="preserve">3.1 </w:t>
      </w:r>
      <w:r w:rsidR="00017B7A">
        <w:rPr>
          <w:rFonts w:hint="eastAsia"/>
        </w:rPr>
        <w:t>匹配光学分析</w:t>
      </w:r>
    </w:p>
    <w:p w14:paraId="1E62180D" w14:textId="77F647DA" w:rsidR="005802BB" w:rsidRDefault="005802BB" w:rsidP="003D55E1"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702C3E">
      <w:pPr>
        <w:keepNext/>
        <w:jc w:val="center"/>
      </w:pPr>
      <w:r w:rsidRPr="00FE309D">
        <w:rPr>
          <w:noProof/>
        </w:rPr>
        <w:drawing>
          <wp:inline distT="0" distB="0" distL="0" distR="0" wp14:anchorId="663CC018" wp14:editId="4F00EADB">
            <wp:extent cx="4772025" cy="1697990"/>
            <wp:effectExtent l="0" t="0" r="0" b="0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rcRect t="40032" r="19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97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052B9A" w14:textId="6343365E" w:rsidR="00C95B6A" w:rsidRDefault="00FE309D" w:rsidP="002162F4">
      <w:pPr>
        <w:pStyle w:val="a9"/>
        <w:jc w:val="center"/>
      </w:pPr>
      <w:r>
        <w:t xml:space="preserve">Figure </w:t>
      </w:r>
      <w:fldSimple w:instr=" SEQ Figure \* ARABIC ">
        <w:r w:rsidR="00687510">
          <w:rPr>
            <w:noProof/>
          </w:rPr>
          <w:t>6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26792FEB" w:rsidR="004A394B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曲率取决于</w:t>
      </w:r>
      <w:r>
        <w:rPr>
          <w:rFonts w:hint="eastAsia"/>
        </w:rPr>
        <w:t xml:space="preserve">x1 </w:t>
      </w:r>
      <w:r>
        <w:rPr>
          <w:rFonts w:hint="eastAsia"/>
        </w:rPr>
        <w:t>与</w:t>
      </w:r>
      <w:r>
        <w:rPr>
          <w:rFonts w:hint="eastAsia"/>
        </w:rPr>
        <w:t>xc</w:t>
      </w:r>
    </w:p>
    <w:p w14:paraId="57A2CE90" w14:textId="1D68DFC6" w:rsidR="004E26AC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极向覆盖范围取决于张角</w:t>
      </w:r>
    </w:p>
    <w:p w14:paraId="71928BA2" w14:textId="4DF6BD44" w:rsidR="00702C3E" w:rsidRDefault="00081DB1" w:rsidP="00702C3E">
      <w:pPr>
        <w:keepNext/>
        <w:ind w:left="360"/>
      </w:pPr>
      <w:r w:rsidRPr="00081DB1">
        <w:rPr>
          <w:noProof/>
        </w:rPr>
        <w:lastRenderedPageBreak/>
        <w:drawing>
          <wp:inline distT="0" distB="0" distL="0" distR="0" wp14:anchorId="0DC7A9E1" wp14:editId="6CBADF48">
            <wp:extent cx="5943600" cy="3987165"/>
            <wp:effectExtent l="0" t="0" r="0" b="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9201924D-D21E-C73A-F67F-131CA5ABBD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9201924D-D21E-C73A-F67F-131CA5ABBD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B3CF" w14:textId="2A885D6A" w:rsidR="00AE4220" w:rsidRDefault="00702C3E" w:rsidP="00702C3E">
      <w:pPr>
        <w:pStyle w:val="a9"/>
      </w:pPr>
      <w:r>
        <w:t xml:space="preserve">Figure </w:t>
      </w:r>
      <w:fldSimple w:instr=" SEQ Figure \* ARABIC ">
        <w:r w:rsidR="00687510">
          <w:rPr>
            <w:noProof/>
          </w:rPr>
          <w:t>7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上图</w:t>
      </w:r>
      <w:r w:rsidR="00491700">
        <w:rPr>
          <w:rFonts w:hint="eastAsia"/>
        </w:rPr>
        <w:t>：</w:t>
      </w:r>
      <w:r>
        <w:rPr>
          <w:rFonts w:hint="eastAsia"/>
        </w:rPr>
        <w:t>截止层</w:t>
      </w:r>
      <w:r w:rsidR="00081DB1">
        <w:rPr>
          <w:rFonts w:hint="eastAsia"/>
        </w:rPr>
        <w:t>处</w:t>
      </w:r>
      <w:r>
        <w:rPr>
          <w:rFonts w:hint="eastAsia"/>
        </w:rPr>
        <w:t>聚焦点</w:t>
      </w:r>
      <w:r>
        <w:rPr>
          <w:rFonts w:hint="eastAsia"/>
        </w:rPr>
        <w:t>xi</w:t>
      </w:r>
      <w:r w:rsidR="00081DB1">
        <w:rPr>
          <w:rFonts w:hint="eastAsia"/>
        </w:rPr>
        <w:t>在</w:t>
      </w:r>
      <w:r>
        <w:rPr>
          <w:rFonts w:hint="eastAsia"/>
        </w:rPr>
        <w:t>透镜左</w:t>
      </w:r>
      <w:r w:rsidR="00081DB1">
        <w:rPr>
          <w:rFonts w:hint="eastAsia"/>
        </w:rPr>
        <w:t>侧</w:t>
      </w:r>
      <w:r>
        <w:rPr>
          <w:rFonts w:hint="eastAsia"/>
        </w:rPr>
        <w:t>对应的</w:t>
      </w:r>
      <w:r w:rsidR="00081DB1">
        <w:rPr>
          <w:rFonts w:hint="eastAsia"/>
        </w:rPr>
        <w:t>物点</w:t>
      </w:r>
      <w:r w:rsidR="00491700">
        <w:rPr>
          <w:rFonts w:hint="eastAsia"/>
        </w:rPr>
        <w:t>为</w:t>
      </w:r>
      <w:r>
        <w:rPr>
          <w:rFonts w:hint="eastAsia"/>
        </w:rPr>
        <w:t>x0</w:t>
      </w:r>
      <w:r w:rsidR="00491700">
        <w:rPr>
          <w:rFonts w:hint="eastAsia"/>
        </w:rPr>
        <w:t>；下图：添加凹透镜实现等效的聚焦位置</w:t>
      </w:r>
      <w:r w:rsidR="00491700">
        <w:rPr>
          <w:rFonts w:hint="eastAsia"/>
        </w:rPr>
        <w:t>xi</w:t>
      </w:r>
    </w:p>
    <w:p w14:paraId="71CE993C" w14:textId="77777777" w:rsidR="00702C3E" w:rsidRDefault="00702C3E" w:rsidP="00484BB7">
      <w:pPr>
        <w:ind w:left="360"/>
      </w:pPr>
    </w:p>
    <w:p w14:paraId="22149720" w14:textId="249D0872" w:rsidR="0073608F" w:rsidRDefault="00AE4220" w:rsidP="00491700">
      <w:pPr>
        <w:ind w:left="360"/>
        <w:rPr>
          <w:rFonts w:ascii="Cambria Math" w:hAnsi="Cambria Math"/>
          <w:iCs/>
        </w:rPr>
      </w:pPr>
      <w:r>
        <w:rPr>
          <w:rFonts w:hint="eastAsia"/>
        </w:rPr>
        <w:t>假设截止层</w:t>
      </w:r>
      <w:r>
        <w:rPr>
          <w:rFonts w:hint="eastAsia"/>
        </w:rPr>
        <w:t xml:space="preserve">x </w:t>
      </w:r>
      <w:r>
        <w:rPr>
          <w:rFonts w:hint="eastAsia"/>
        </w:rPr>
        <w:t>距离</w:t>
      </w:r>
      <w:r w:rsidR="00081DB1">
        <w:rPr>
          <w:rFonts w:hint="eastAsia"/>
        </w:rPr>
        <w:t>凸透镜</w:t>
      </w:r>
      <w:r w:rsidR="00081DB1">
        <w:rPr>
          <w:rFonts w:hint="eastAsia"/>
        </w:rPr>
        <w:t xml:space="preserve">1st </w:t>
      </w:r>
      <w:r w:rsidR="00081DB1">
        <w:t>Lense</w:t>
      </w:r>
      <w:r>
        <w:rPr>
          <w:rFonts w:hint="eastAsia"/>
        </w:rPr>
        <w:t>为</w:t>
      </w:r>
      <w:r>
        <w:rPr>
          <w:rFonts w:hint="eastAsia"/>
        </w:rPr>
        <w:t xml:space="preserve"> 1.85 m, </w:t>
      </w:r>
      <w:r>
        <w:rPr>
          <w:rFonts w:hint="eastAsia"/>
        </w:rPr>
        <w:t>截止层曲率半径为</w:t>
      </w:r>
      <w:r>
        <w:rPr>
          <w:rFonts w:hint="eastAsia"/>
        </w:rPr>
        <w:t>0.55 m</w:t>
      </w:r>
      <w:r>
        <w:rPr>
          <w:rFonts w:hint="eastAsia"/>
        </w:rPr>
        <w:t>，观测区域为</w:t>
      </w:r>
      <w:r>
        <w:rPr>
          <w:rFonts w:hint="eastAsia"/>
        </w:rPr>
        <w:t xml:space="preserve">y=[-0.15 0.15]m . </w:t>
      </w:r>
      <w:r w:rsidR="00491700">
        <w:rPr>
          <w:rFonts w:hint="eastAsia"/>
        </w:rPr>
        <w:t>设</w:t>
      </w:r>
      <w:r>
        <w:rPr>
          <w:rFonts w:hint="eastAsia"/>
        </w:rPr>
        <w:t>最后一块</w:t>
      </w:r>
      <w:r w:rsidR="00436A2D">
        <w:rPr>
          <w:rFonts w:hint="eastAsia"/>
        </w:rPr>
        <w:t>凸</w:t>
      </w:r>
      <w:r>
        <w:rPr>
          <w:rFonts w:hint="eastAsia"/>
        </w:rPr>
        <w:t>透镜的</w:t>
      </w:r>
      <w:r w:rsidR="00436A2D">
        <w:rPr>
          <w:rFonts w:hint="eastAsia"/>
        </w:rPr>
        <w:t>前后</w:t>
      </w:r>
      <w:r>
        <w:rPr>
          <w:rFonts w:hint="eastAsia"/>
        </w:rPr>
        <w:t>曲率半径为</w:t>
      </w:r>
      <w:r>
        <w:rPr>
          <w:rFonts w:hint="eastAsia"/>
        </w:rPr>
        <w:t xml:space="preserve">R = 1.65 m, </w:t>
      </w:r>
      <w:r>
        <w:rPr>
          <w:rFonts w:hint="eastAsia"/>
        </w:rPr>
        <w:t>高密度聚乙烯材料，</w:t>
      </w:r>
      <w:r>
        <w:rPr>
          <w:rFonts w:hint="eastAsia"/>
        </w:rPr>
        <w:t>n =  1.623449</w:t>
      </w:r>
      <w:r w:rsidR="002D0111">
        <w:rPr>
          <w:rFonts w:hint="eastAsia"/>
        </w:rPr>
        <w:t>，透镜厚度为</w:t>
      </w:r>
      <w:r w:rsidR="002D0111">
        <w:rPr>
          <w:rFonts w:hint="eastAsia"/>
        </w:rPr>
        <w:t>t = 200 mm</w:t>
      </w:r>
      <w:r w:rsidR="007E2E48">
        <w:rPr>
          <w:rFonts w:hint="eastAsia"/>
        </w:rPr>
        <w:t>。</w:t>
      </w:r>
      <w:r>
        <w:rPr>
          <w:rFonts w:hint="eastAsia"/>
        </w:rPr>
        <w:t xml:space="preserve"> </w:t>
      </w:r>
      <w:r>
        <w:rPr>
          <w:rFonts w:hint="eastAsia"/>
        </w:rPr>
        <w:t>以几何光学为研究对象，其像点所对应的</w:t>
      </w:r>
      <w:r>
        <w:rPr>
          <w:rFonts w:hint="eastAsia"/>
        </w:rPr>
        <w:t>x</w:t>
      </w:r>
      <w:r w:rsidR="007A3DB7">
        <w:rPr>
          <w:rFonts w:hint="eastAsia"/>
        </w:rPr>
        <w:t>i</w:t>
      </w:r>
      <w:r>
        <w:rPr>
          <w:rFonts w:hint="eastAsia"/>
        </w:rPr>
        <w:t xml:space="preserve"> = 1.85 + 0.</w:t>
      </w:r>
      <w:r w:rsidR="00D9158F">
        <w:rPr>
          <w:rFonts w:hint="eastAsia"/>
        </w:rPr>
        <w:t>5</w:t>
      </w:r>
      <w:r>
        <w:rPr>
          <w:rFonts w:hint="eastAsia"/>
        </w:rPr>
        <w:t>5 = 2.</w:t>
      </w:r>
      <w:r w:rsidR="00D9158F">
        <w:rPr>
          <w:rFonts w:hint="eastAsia"/>
        </w:rPr>
        <w:t>4</w:t>
      </w:r>
      <w:r>
        <w:rPr>
          <w:rFonts w:hint="eastAsia"/>
        </w:rPr>
        <w:t xml:space="preserve"> m. </w:t>
      </w:r>
      <w:r>
        <w:rPr>
          <w:rFonts w:hint="eastAsia"/>
        </w:rPr>
        <w:t>根据</w:t>
      </w:r>
      <w:r w:rsidR="00484BB7">
        <w:rPr>
          <w:rFonts w:hint="eastAsia"/>
        </w:rPr>
        <w:t>厚</w:t>
      </w:r>
      <w:r>
        <w:rPr>
          <w:rFonts w:hint="eastAsia"/>
        </w:rPr>
        <w:t>透镜几何形状和</w:t>
      </w:r>
      <w:r w:rsidR="00436A2D">
        <w:rPr>
          <w:rFonts w:hint="eastAsia"/>
        </w:rPr>
        <w:t>焦距的关系有</w:t>
      </w:r>
      <w:r w:rsidR="00436A2D">
        <w:rPr>
          <w:rFonts w:ascii="Cambria Math" w:hAnsi="Cambria Math" w:hint="eastAsia"/>
          <w:iCs/>
        </w:rPr>
        <w:t>f = 1.3</w:t>
      </w:r>
      <w:r w:rsidR="007A3DB7">
        <w:rPr>
          <w:rFonts w:ascii="Cambria Math" w:hAnsi="Cambria Math" w:hint="eastAsia"/>
          <w:iCs/>
        </w:rPr>
        <w:t>55</w:t>
      </w:r>
      <w:r w:rsidR="007E2E48">
        <w:rPr>
          <w:rFonts w:ascii="Cambria Math" w:hAnsi="Cambria Math" w:hint="eastAsia"/>
          <w:iCs/>
        </w:rPr>
        <w:t>。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根据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物像方程</w:t>
      </w:r>
      <w:r w:rsidR="00491700">
        <w:rPr>
          <w:rFonts w:ascii="Cambria Math" w:hAnsi="Cambria Math" w:hint="eastAsia"/>
          <w:iCs/>
        </w:rPr>
        <w:t>和</w:t>
      </w:r>
      <w:r w:rsidR="007A3DB7">
        <w:rPr>
          <w:rFonts w:ascii="Cambria Math" w:hAnsi="Cambria Math" w:hint="eastAsia"/>
          <w:iCs/>
        </w:rPr>
        <w:t>主平面分析</w:t>
      </w:r>
      <w:r w:rsidR="00436A2D">
        <w:rPr>
          <w:rFonts w:ascii="Cambria Math" w:hAnsi="Cambria Math" w:hint="eastAsia"/>
          <w:iCs/>
        </w:rPr>
        <w:t>得到对应物点位置为</w:t>
      </w:r>
      <w:r w:rsidR="007C4200">
        <w:rPr>
          <w:rFonts w:ascii="Cambria Math" w:hAnsi="Cambria Math" w:hint="eastAsia"/>
          <w:iCs/>
        </w:rPr>
        <w:t>x0 =</w:t>
      </w:r>
      <w:r w:rsidR="0073608F">
        <w:rPr>
          <w:rFonts w:ascii="Cambria Math" w:hAnsi="Cambria Math" w:hint="eastAsia"/>
          <w:iCs/>
        </w:rPr>
        <w:t xml:space="preserve"> -2.9</w:t>
      </w:r>
      <w:r w:rsidR="00491700">
        <w:rPr>
          <w:rFonts w:ascii="Cambria Math" w:hAnsi="Cambria Math" w:hint="eastAsia"/>
          <w:iCs/>
        </w:rPr>
        <w:t>48</w:t>
      </w:r>
      <w:r w:rsidR="0073608F">
        <w:rPr>
          <w:rFonts w:ascii="Cambria Math" w:hAnsi="Cambria Math" w:hint="eastAsia"/>
          <w:iCs/>
        </w:rPr>
        <w:t xml:space="preserve"> m </w:t>
      </w:r>
      <w:r w:rsidR="007A3DB7">
        <w:rPr>
          <w:rFonts w:ascii="Cambria Math" w:hAnsi="Cambria Math" w:hint="eastAsia"/>
          <w:iCs/>
        </w:rPr>
        <w:t>，</w:t>
      </w:r>
      <w:r w:rsidR="0073608F">
        <w:rPr>
          <w:rFonts w:ascii="Cambria Math" w:hAnsi="Cambria Math" w:hint="eastAsia"/>
          <w:iCs/>
        </w:rPr>
        <w:t>负号表示物点在透镜的左边。</w:t>
      </w:r>
      <w:r w:rsidR="00980F93">
        <w:rPr>
          <w:rFonts w:ascii="Cambria Math" w:hAnsi="Cambria Math" w:hint="eastAsia"/>
          <w:iCs/>
        </w:rPr>
        <w:t>（若</w:t>
      </w:r>
      <w:r w:rsidR="0073608F">
        <w:rPr>
          <w:rFonts w:ascii="Cambria Math" w:hAnsi="Cambria Math" w:hint="eastAsia"/>
          <w:iCs/>
        </w:rPr>
        <w:t>考虑</w:t>
      </w:r>
      <w:r w:rsidR="00EC5A43">
        <w:rPr>
          <w:rFonts w:ascii="Cambria Math" w:hAnsi="Cambria Math" w:hint="eastAsia"/>
          <w:iCs/>
        </w:rPr>
        <w:t>观测覆盖范围，其</w:t>
      </w:r>
      <w:r w:rsidR="00491700">
        <w:rPr>
          <w:rFonts w:ascii="Cambria Math" w:hAnsi="Cambria Math" w:hint="eastAsia"/>
          <w:iCs/>
        </w:rPr>
        <w:t>像空间</w:t>
      </w:r>
      <w:r w:rsidR="00EC5A43">
        <w:rPr>
          <w:rFonts w:ascii="Cambria Math" w:hAnsi="Cambria Math" w:hint="eastAsia"/>
          <w:iCs/>
        </w:rPr>
        <w:t>对应的张角正切约为</w:t>
      </w:r>
      <w:r w:rsidR="00EC5A43">
        <w:rPr>
          <w:rFonts w:ascii="Cambria Math" w:hAnsi="Cambria Math" w:hint="eastAsia"/>
          <w:iCs/>
        </w:rPr>
        <w:t>tan(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C5A43">
        <w:rPr>
          <w:rFonts w:ascii="Cambria Math" w:hAnsi="Cambria Math" w:hint="eastAsia"/>
          <w:iCs/>
        </w:rPr>
        <w:t>=</w:t>
      </w:r>
      <w:r w:rsidR="00491700">
        <w:rPr>
          <w:rFonts w:ascii="Cambria Math" w:hAnsi="Cambria Math" w:hint="eastAsia"/>
          <w:iCs/>
        </w:rPr>
        <w:t xml:space="preserve"> </w:t>
      </w:r>
      <w:r w:rsidR="00EC5A43">
        <w:rPr>
          <w:rFonts w:ascii="Cambria Math" w:hAnsi="Cambria Math" w:hint="eastAsia"/>
          <w:iCs/>
        </w:rPr>
        <w:t>0.2</w:t>
      </w:r>
      <w:r w:rsidR="00491700">
        <w:rPr>
          <w:rFonts w:ascii="Cambria Math" w:hAnsi="Cambria Math" w:hint="eastAsia"/>
          <w:iCs/>
        </w:rPr>
        <w:t>73</w:t>
      </w:r>
      <w:r w:rsidR="00EC5A43">
        <w:rPr>
          <w:rFonts w:ascii="Cambria Math" w:hAnsi="Cambria Math" w:hint="eastAsia"/>
          <w:iCs/>
        </w:rPr>
        <w:t>。其在</w:t>
      </w:r>
      <w:r w:rsidR="007E2E48">
        <w:rPr>
          <w:rFonts w:ascii="Cambria Math" w:hAnsi="Cambria Math" w:hint="eastAsia"/>
          <w:iCs/>
        </w:rPr>
        <w:t xml:space="preserve">1st </w:t>
      </w:r>
      <w:proofErr w:type="spellStart"/>
      <w:r w:rsidR="007E2E48">
        <w:rPr>
          <w:rFonts w:ascii="Cambria Math" w:hAnsi="Cambria Math" w:hint="eastAsia"/>
          <w:iCs/>
        </w:rPr>
        <w:t>lense</w:t>
      </w:r>
      <w:proofErr w:type="spellEnd"/>
      <w:r w:rsidR="00EC5A43">
        <w:rPr>
          <w:rFonts w:ascii="Cambria Math" w:hAnsi="Cambria Math" w:hint="eastAsia"/>
          <w:iCs/>
        </w:rPr>
        <w:t>的覆盖范围为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C5A43">
        <w:rPr>
          <w:rFonts w:ascii="Cambria Math" w:hAnsi="Cambria Math" w:hint="eastAsia"/>
          <w:iCs/>
        </w:rPr>
        <w:t xml:space="preserve"> = </w:t>
      </w:r>
      <w:r w:rsidR="00491700">
        <w:rPr>
          <w:rFonts w:ascii="Cambria Math" w:hAnsi="Cambria Math" w:hint="eastAsia"/>
          <w:iCs/>
        </w:rPr>
        <w:t>2.4*</w:t>
      </w:r>
      <w:r w:rsidR="00491700" w:rsidRPr="00491700">
        <w:rPr>
          <w:rFonts w:ascii="Cambria Math" w:hAnsi="Cambria Math" w:hint="eastAsia"/>
          <w:iCs/>
        </w:rPr>
        <w:t xml:space="preserve"> </w:t>
      </w:r>
      <w:r w:rsidR="00491700">
        <w:rPr>
          <w:rFonts w:ascii="Cambria Math" w:hAnsi="Cambria Math" w:hint="eastAsia"/>
          <w:iCs/>
        </w:rPr>
        <w:t>tan(</w:t>
      </w:r>
      <m:oMath>
        <m:r>
          <w:rPr>
            <w:rFonts w:ascii="Cambria Math" w:hAnsi="Cambria Math"/>
          </w:rPr>
          <m:t>θ)</m:t>
        </m:r>
      </m:oMath>
      <w:r w:rsidR="00491700">
        <w:rPr>
          <w:rFonts w:ascii="Cambria Math" w:hAnsi="Cambria Math" w:hint="eastAsia"/>
        </w:rPr>
        <w:t xml:space="preserve">=0.6552 </w:t>
      </w:r>
      <w:r w:rsidR="00EC5A43">
        <w:rPr>
          <w:rFonts w:ascii="Cambria Math" w:hAnsi="Cambria Math" w:hint="eastAsia"/>
          <w:iCs/>
        </w:rPr>
        <w:t>m</w:t>
      </w:r>
      <w:r w:rsidR="00491700">
        <w:rPr>
          <w:rFonts w:ascii="Cambria Math" w:hAnsi="Cambria Math" w:hint="eastAsia"/>
          <w:iCs/>
        </w:rPr>
        <w:t>，物空间对应的夹角为</w:t>
      </w:r>
      <w:r w:rsidR="00C40377">
        <w:rPr>
          <w:rFonts w:ascii="Cambria Math" w:hAnsi="Cambria Math" w:hint="eastAsia"/>
          <w:iCs/>
        </w:rPr>
        <w:t>tan(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o</m:t>
            </m:r>
          </m:sub>
        </m:sSub>
        <m:r>
          <w:rPr>
            <w:rFonts w:ascii="Cambria Math" w:hAnsi="Cambria Math"/>
          </w:rPr>
          <m:t>)</m:t>
        </m:r>
      </m:oMath>
      <w:r w:rsidR="00C40377">
        <w:rPr>
          <w:rFonts w:ascii="Cambria Math" w:hAnsi="Cambria Math" w:hint="eastAsia"/>
          <w:iCs/>
        </w:rPr>
        <w:t xml:space="preserve">= </w:t>
      </w:r>
      <w:r w:rsidR="007A3DB7">
        <w:rPr>
          <w:rFonts w:ascii="Cambria Math" w:hAnsi="Cambria Math" w:hint="eastAsia"/>
          <w:iCs/>
        </w:rPr>
        <w:t>0.222</w:t>
      </w:r>
      <w:r w:rsidR="00980F93">
        <w:rPr>
          <w:rFonts w:ascii="Cambria Math" w:hAnsi="Cambria Math" w:hint="eastAsia"/>
          <w:iCs/>
        </w:rPr>
        <w:t>）</w:t>
      </w:r>
    </w:p>
    <w:p w14:paraId="1E8C7669" w14:textId="50D038F4" w:rsidR="00F32807" w:rsidRDefault="007E2BF6" w:rsidP="00F32807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简化起见，</w:t>
      </w:r>
      <w:r w:rsidR="007E2E48">
        <w:rPr>
          <w:rFonts w:ascii="Cambria Math" w:hAnsi="Cambria Math" w:hint="eastAsia"/>
          <w:iCs/>
        </w:rPr>
        <w:t>如图</w:t>
      </w:r>
      <w:r w:rsidR="007E2E48">
        <w:rPr>
          <w:rFonts w:ascii="Cambria Math" w:hAnsi="Cambria Math" w:hint="eastAsia"/>
          <w:iCs/>
        </w:rPr>
        <w:t>7</w:t>
      </w:r>
      <w:r w:rsidR="007E2E48">
        <w:rPr>
          <w:rFonts w:ascii="Cambria Math" w:hAnsi="Cambria Math" w:hint="eastAsia"/>
          <w:iCs/>
        </w:rPr>
        <w:t>下图所示，</w:t>
      </w:r>
      <w:r>
        <w:rPr>
          <w:rFonts w:ascii="Cambria Math" w:hAnsi="Cambria Math" w:hint="eastAsia"/>
          <w:iCs/>
        </w:rPr>
        <w:t>在</w:t>
      </w:r>
      <w:r w:rsidR="007E2E48">
        <w:rPr>
          <w:rFonts w:ascii="Cambria Math" w:hAnsi="Cambria Math" w:hint="eastAsia"/>
          <w:iCs/>
        </w:rPr>
        <w:t xml:space="preserve">1st </w:t>
      </w:r>
      <w:proofErr w:type="spellStart"/>
      <w:r w:rsidR="007E2E48">
        <w:rPr>
          <w:rFonts w:ascii="Cambria Math" w:hAnsi="Cambria Math" w:hint="eastAsia"/>
          <w:iCs/>
        </w:rPr>
        <w:t>lense</w:t>
      </w:r>
      <w:proofErr w:type="spellEnd"/>
      <w:r>
        <w:rPr>
          <w:rFonts w:ascii="Cambria Math" w:hAnsi="Cambria Math" w:hint="eastAsia"/>
          <w:iCs/>
        </w:rPr>
        <w:t>之前放置一块</w:t>
      </w:r>
      <w:r w:rsidR="007E2E48">
        <w:rPr>
          <w:rFonts w:ascii="Cambria Math" w:hAnsi="Cambria Math" w:hint="eastAsia"/>
          <w:iCs/>
        </w:rPr>
        <w:t>Field curvature Adjustment(FCA)</w:t>
      </w:r>
      <w:r>
        <w:rPr>
          <w:rFonts w:ascii="Cambria Math" w:hAnsi="Cambria Math" w:hint="eastAsia"/>
          <w:iCs/>
        </w:rPr>
        <w:t>凹透镜</w:t>
      </w:r>
      <w:r>
        <w:rPr>
          <w:rFonts w:ascii="Cambria Math" w:hAnsi="Cambria Math" w:hint="eastAsia"/>
          <w:iCs/>
        </w:rPr>
        <w:t>,</w:t>
      </w:r>
      <w:r>
        <w:rPr>
          <w:rFonts w:ascii="Cambria Math" w:hAnsi="Cambria Math" w:hint="eastAsia"/>
          <w:iCs/>
        </w:rPr>
        <w:t>使其之前的平行光线经过凹透镜后变换</w:t>
      </w:r>
      <w:r w:rsidR="00AF3F57">
        <w:rPr>
          <w:rFonts w:ascii="Cambria Math" w:hAnsi="Cambria Math" w:hint="eastAsia"/>
          <w:iCs/>
        </w:rPr>
        <w:t>为目标光线。</w:t>
      </w:r>
      <w:r>
        <w:rPr>
          <w:rFonts w:ascii="Cambria Math" w:hAnsi="Cambria Math" w:hint="eastAsia"/>
          <w:iCs/>
        </w:rPr>
        <w:t>假设凹透镜的焦距为</w:t>
      </w:r>
      <w:r>
        <w:rPr>
          <w:rFonts w:ascii="Cambria Math" w:hAnsi="Cambria Math" w:hint="eastAsia"/>
          <w:iCs/>
        </w:rPr>
        <w:t>fc</w:t>
      </w:r>
      <w:r w:rsidR="00AF3F57">
        <w:rPr>
          <w:rFonts w:ascii="Cambria Math" w:hAnsi="Cambria Math" w:hint="eastAsia"/>
          <w:iCs/>
        </w:rPr>
        <w:t>，将其放置于</w:t>
      </w:r>
      <w:r w:rsidR="00980F93">
        <w:rPr>
          <w:rFonts w:ascii="Cambria Math" w:hAnsi="Cambria Math" w:hint="eastAsia"/>
          <w:iCs/>
        </w:rPr>
        <w:t>|</w:t>
      </w:r>
      <w:r w:rsidR="00AF3F57">
        <w:rPr>
          <w:rFonts w:ascii="Cambria Math" w:hAnsi="Cambria Math" w:hint="eastAsia"/>
          <w:iCs/>
        </w:rPr>
        <w:t>x0</w:t>
      </w:r>
      <w:r w:rsidR="00980F93">
        <w:rPr>
          <w:rFonts w:ascii="Cambria Math" w:hAnsi="Cambria Math" w:hint="eastAsia"/>
          <w:iCs/>
        </w:rPr>
        <w:t>|-|</w:t>
      </w:r>
      <w:r w:rsidR="00AF3F57">
        <w:rPr>
          <w:rFonts w:ascii="Cambria Math" w:hAnsi="Cambria Math" w:hint="eastAsia"/>
          <w:iCs/>
        </w:rPr>
        <w:t>f</w:t>
      </w:r>
      <w:r w:rsidR="00980F93">
        <w:rPr>
          <w:rFonts w:ascii="Cambria Math" w:hAnsi="Cambria Math" w:hint="eastAsia"/>
          <w:iCs/>
        </w:rPr>
        <w:t xml:space="preserve">c| </w:t>
      </w:r>
      <w:r w:rsidR="00AF3F57">
        <w:rPr>
          <w:rFonts w:ascii="Cambria Math" w:hAnsi="Cambria Math" w:hint="eastAsia"/>
          <w:iCs/>
        </w:rPr>
        <w:t>处即可实现目标光线。</w:t>
      </w:r>
      <w:r w:rsidR="00AD028D">
        <w:rPr>
          <w:rFonts w:ascii="Cambria Math" w:hAnsi="Cambria Math" w:hint="eastAsia"/>
          <w:iCs/>
        </w:rPr>
        <w:t>取凹透镜参数为</w:t>
      </w:r>
      <w:r w:rsidR="00AD028D">
        <w:rPr>
          <w:rFonts w:ascii="Cambria Math" w:hAnsi="Cambria Math" w:hint="eastAsia"/>
          <w:iCs/>
        </w:rPr>
        <w:t xml:space="preserve">R1= -900mm </w:t>
      </w:r>
      <w:r w:rsidR="007A3DB7">
        <w:rPr>
          <w:rFonts w:ascii="Cambria Math" w:hAnsi="Cambria Math" w:hint="eastAsia"/>
          <w:iCs/>
        </w:rPr>
        <w:t>，</w:t>
      </w:r>
      <w:r w:rsidR="00F32807">
        <w:rPr>
          <w:rFonts w:ascii="Cambria Math" w:hAnsi="Cambria Math" w:hint="eastAsia"/>
          <w:iCs/>
        </w:rPr>
        <w:t xml:space="preserve">R2= infinity </w:t>
      </w:r>
      <w:r w:rsidR="00AD028D">
        <w:rPr>
          <w:rFonts w:ascii="Cambria Math" w:hAnsi="Cambria Math" w:hint="eastAsia"/>
          <w:iCs/>
        </w:rPr>
        <w:t xml:space="preserve">,HDPE </w:t>
      </w:r>
      <w:r w:rsidR="00AD028D">
        <w:rPr>
          <w:rFonts w:ascii="Cambria Math" w:hAnsi="Cambria Math" w:hint="eastAsia"/>
          <w:iCs/>
        </w:rPr>
        <w:t>材料</w:t>
      </w:r>
      <w:r w:rsidR="00F32807">
        <w:rPr>
          <w:rFonts w:ascii="Cambria Math" w:hAnsi="Cambria Math" w:hint="eastAsia"/>
          <w:iCs/>
        </w:rPr>
        <w:t xml:space="preserve">,t = 100 mm. </w:t>
      </w:r>
      <w:r w:rsidR="00F32807">
        <w:rPr>
          <w:rFonts w:ascii="Cambria Math" w:hAnsi="Cambria Math" w:hint="eastAsia"/>
          <w:iCs/>
        </w:rPr>
        <w:t>则其</w:t>
      </w:r>
      <w:r w:rsidR="00F32807">
        <w:rPr>
          <w:rFonts w:ascii="Cambria Math" w:hAnsi="Cambria Math" w:hint="eastAsia"/>
          <w:iCs/>
        </w:rPr>
        <w:t xml:space="preserve">fc = </w:t>
      </w:r>
      <w:r w:rsidR="007A3DB7" w:rsidRPr="007A3DB7">
        <w:rPr>
          <w:rFonts w:ascii="Cambria Math" w:hAnsi="Cambria Math"/>
          <w:iCs/>
        </w:rPr>
        <w:t>-1.505</w:t>
      </w:r>
      <w:r w:rsidR="00F32807">
        <w:rPr>
          <w:rFonts w:ascii="Cambria Math" w:hAnsi="Cambria Math" w:hint="eastAsia"/>
          <w:iCs/>
        </w:rPr>
        <w:t xml:space="preserve">m . </w:t>
      </w:r>
      <w:r w:rsidR="00F32807">
        <w:rPr>
          <w:rFonts w:ascii="Cambria Math" w:hAnsi="Cambria Math" w:hint="eastAsia"/>
          <w:iCs/>
        </w:rPr>
        <w:t>将其放置于最后凸透镜前</w:t>
      </w:r>
      <w:r w:rsidR="007E2E48">
        <w:rPr>
          <w:rFonts w:ascii="Cambria Math" w:hAnsi="Cambria Math" w:hint="eastAsia"/>
          <w:iCs/>
        </w:rPr>
        <w:t>d=</w:t>
      </w:r>
      <w:r w:rsidR="00980F93">
        <w:rPr>
          <w:rFonts w:ascii="Cambria Math" w:hAnsi="Cambria Math" w:hint="eastAsia"/>
          <w:iCs/>
        </w:rPr>
        <w:t>|</w:t>
      </w:r>
      <w:r w:rsidR="00F32807">
        <w:rPr>
          <w:rFonts w:ascii="Cambria Math" w:hAnsi="Cambria Math" w:hint="eastAsia"/>
          <w:iCs/>
        </w:rPr>
        <w:t>x0</w:t>
      </w:r>
      <w:r w:rsidR="00980F93">
        <w:rPr>
          <w:rFonts w:ascii="Cambria Math" w:hAnsi="Cambria Math" w:hint="eastAsia"/>
          <w:iCs/>
        </w:rPr>
        <w:t>|-|</w:t>
      </w:r>
      <w:r w:rsidR="00F32807">
        <w:rPr>
          <w:rFonts w:ascii="Cambria Math" w:hAnsi="Cambria Math" w:hint="eastAsia"/>
          <w:iCs/>
        </w:rPr>
        <w:t>fc</w:t>
      </w:r>
      <w:r w:rsidR="00980F93">
        <w:rPr>
          <w:rFonts w:ascii="Cambria Math" w:hAnsi="Cambria Math" w:hint="eastAsia"/>
          <w:iCs/>
        </w:rPr>
        <w:t>|</w:t>
      </w:r>
      <w:r w:rsidR="00F32807">
        <w:rPr>
          <w:rFonts w:ascii="Cambria Math" w:hAnsi="Cambria Math" w:hint="eastAsia"/>
          <w:iCs/>
        </w:rPr>
        <w:t xml:space="preserve">= </w:t>
      </w:r>
      <w:r w:rsidR="007A3DB7" w:rsidRPr="007A3DB7">
        <w:rPr>
          <w:rFonts w:ascii="Cambria Math" w:hAnsi="Cambria Math"/>
          <w:iCs/>
        </w:rPr>
        <w:t>1.442</w:t>
      </w:r>
      <w:r w:rsidR="007A3DB7">
        <w:rPr>
          <w:rFonts w:ascii="Cambria Math" w:hAnsi="Cambria Math" w:hint="eastAsia"/>
          <w:iCs/>
        </w:rPr>
        <w:t>8</w:t>
      </w:r>
      <w:r w:rsidR="00F32807">
        <w:rPr>
          <w:rFonts w:ascii="Cambria Math" w:hAnsi="Cambria Math" w:hint="eastAsia"/>
          <w:iCs/>
        </w:rPr>
        <w:t xml:space="preserve">m </w:t>
      </w:r>
      <w:r w:rsidR="00F32807">
        <w:rPr>
          <w:rFonts w:ascii="Cambria Math" w:hAnsi="Cambria Math" w:hint="eastAsia"/>
          <w:iCs/>
        </w:rPr>
        <w:t>处，得到的结果如图</w:t>
      </w:r>
      <w:r w:rsidR="007E2E48">
        <w:rPr>
          <w:rFonts w:ascii="Cambria Math" w:hAnsi="Cambria Math" w:hint="eastAsia"/>
          <w:iCs/>
        </w:rPr>
        <w:t>9-10</w:t>
      </w:r>
      <w:r w:rsidR="00F32807">
        <w:rPr>
          <w:rFonts w:ascii="Cambria Math" w:hAnsi="Cambria Math" w:hint="eastAsia"/>
          <w:iCs/>
        </w:rPr>
        <w:t>所示</w:t>
      </w:r>
      <w:r w:rsidR="007E2E48">
        <w:rPr>
          <w:rFonts w:ascii="Cambria Math" w:hAnsi="Cambria Math" w:hint="eastAsia"/>
          <w:iCs/>
        </w:rPr>
        <w:t>。光线在凹透镜上的覆盖范围为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-d*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  <m:ctrlPr>
              <w:rPr>
                <w:rFonts w:ascii="Cambria Math" w:hAnsi="Cambria Math"/>
                <w:i/>
                <w:iCs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=0.305m</m:t>
        </m:r>
      </m:oMath>
      <w:r w:rsidR="00044D89">
        <w:rPr>
          <w:rFonts w:ascii="Cambria Math" w:hAnsi="Cambria Math" w:hint="eastAsia"/>
          <w:iCs/>
        </w:rPr>
        <w:t>，所以天线高度如果为</w:t>
      </w:r>
      <w:proofErr w:type="spellStart"/>
      <w:r w:rsidR="00044D89">
        <w:rPr>
          <w:rFonts w:ascii="Cambria Math" w:hAnsi="Cambria Math" w:hint="eastAsia"/>
          <w:iCs/>
        </w:rPr>
        <w:t>ymax</w:t>
      </w:r>
      <w:proofErr w:type="spellEnd"/>
      <w:r w:rsidR="00044D89">
        <w:rPr>
          <w:rFonts w:ascii="Cambria Math" w:hAnsi="Cambria Math" w:hint="eastAsia"/>
          <w:iCs/>
        </w:rPr>
        <w:t xml:space="preserve">=0.146m, </w:t>
      </w:r>
      <w:r w:rsidR="00044D89">
        <w:rPr>
          <w:rFonts w:ascii="Cambria Math" w:hAnsi="Cambria Math" w:hint="eastAsia"/>
          <w:iCs/>
        </w:rPr>
        <w:t>则需要通过放大使其达到设计要求。</w:t>
      </w:r>
    </w:p>
    <w:p w14:paraId="7F141A05" w14:textId="130BFF08" w:rsidR="001D2261" w:rsidRDefault="007E2E48" w:rsidP="001D2261">
      <w:pPr>
        <w:keepNext/>
        <w:ind w:left="360"/>
      </w:pPr>
      <w:r w:rsidRPr="007E2E48">
        <w:rPr>
          <w:noProof/>
        </w:rPr>
        <w:lastRenderedPageBreak/>
        <w:drawing>
          <wp:inline distT="0" distB="0" distL="0" distR="0" wp14:anchorId="4E43845C" wp14:editId="3A9E9A00">
            <wp:extent cx="5943600" cy="1680845"/>
            <wp:effectExtent l="0" t="0" r="0" b="0"/>
            <wp:docPr id="1088703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038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EE3B8" w14:textId="0B8A18A1" w:rsidR="00DA232A" w:rsidRDefault="001D2261" w:rsidP="00101BA4">
      <w:pPr>
        <w:pStyle w:val="a9"/>
        <w:jc w:val="center"/>
      </w:pPr>
      <w:r>
        <w:t xml:space="preserve">Figure </w:t>
      </w:r>
      <w:fldSimple w:instr=" SEQ Figure \* ARABIC ">
        <w:r w:rsidR="00687510">
          <w:rPr>
            <w:noProof/>
          </w:rPr>
          <w:t>8</w:t>
        </w:r>
      </w:fldSimple>
      <w:r>
        <w:rPr>
          <w:rFonts w:hint="eastAsia"/>
        </w:rPr>
        <w:t>.CODE V MIR</w:t>
      </w:r>
      <w:r>
        <w:rPr>
          <w:rFonts w:hint="eastAsia"/>
        </w:rPr>
        <w:t>接收透镜参数设置</w:t>
      </w:r>
    </w:p>
    <w:p w14:paraId="4CFC7F46" w14:textId="72C884DF" w:rsidR="00453321" w:rsidRPr="00453321" w:rsidRDefault="00453321" w:rsidP="00453321">
      <w:pPr>
        <w:ind w:firstLineChars="200" w:firstLine="440"/>
      </w:pPr>
      <w:r>
        <w:rPr>
          <w:rFonts w:hint="eastAsia"/>
        </w:rPr>
        <w:t>该配置所对应的真实射线追迹如图</w:t>
      </w:r>
      <w:r w:rsidR="007E2E48">
        <w:rPr>
          <w:rFonts w:hint="eastAsia"/>
        </w:rPr>
        <w:t>9</w:t>
      </w:r>
      <w:r>
        <w:rPr>
          <w:rFonts w:hint="eastAsia"/>
        </w:rPr>
        <w:t>所示。其中</w:t>
      </w:r>
      <w:r>
        <w:rPr>
          <w:rFonts w:hint="eastAsia"/>
        </w:rPr>
        <w:t xml:space="preserve">Ang Inc </w:t>
      </w:r>
      <w:r>
        <w:rPr>
          <w:rFonts w:hint="eastAsia"/>
        </w:rPr>
        <w:t>表示入射光线和</w:t>
      </w:r>
      <w:r w:rsidR="001A1B28">
        <w:rPr>
          <w:rFonts w:hint="eastAsia"/>
        </w:rPr>
        <w:t>曲面法线的夹角。根据设计要求，天线最边缘光线在距离</w:t>
      </w:r>
      <w:r w:rsidR="001A1B28">
        <w:rPr>
          <w:rFonts w:hint="eastAsia"/>
        </w:rPr>
        <w:t xml:space="preserve">1st lens 1.85m </w:t>
      </w:r>
      <w:r w:rsidR="001A1B28">
        <w:rPr>
          <w:rFonts w:hint="eastAsia"/>
        </w:rPr>
        <w:t>处的</w:t>
      </w:r>
      <w:r w:rsidR="001A1B28">
        <w:rPr>
          <w:rFonts w:hint="eastAsia"/>
        </w:rPr>
        <w:t xml:space="preserve">cutoff1 </w:t>
      </w:r>
      <w:r w:rsidR="001A1B28">
        <w:rPr>
          <w:rFonts w:hint="eastAsia"/>
        </w:rPr>
        <w:t>面与截止层曲面的夹角为</w:t>
      </w:r>
      <w:r w:rsidR="007E2E48">
        <w:rPr>
          <w:rFonts w:hint="eastAsia"/>
        </w:rPr>
        <w:t>2.6</w:t>
      </w:r>
      <w:r w:rsidR="007E2E48">
        <w:rPr>
          <w:rFonts w:hint="eastAsia"/>
        </w:rPr>
        <w:t>度，截止层</w:t>
      </w:r>
      <w:r w:rsidR="001A1B28">
        <w:rPr>
          <w:rFonts w:hint="eastAsia"/>
        </w:rPr>
        <w:t>曲率为</w:t>
      </w:r>
      <w:r w:rsidR="001A1B28">
        <w:rPr>
          <w:rFonts w:hint="eastAsia"/>
        </w:rPr>
        <w:t xml:space="preserve">550 mm , </w:t>
      </w:r>
      <w:r w:rsidR="001A1B28">
        <w:rPr>
          <w:rFonts w:hint="eastAsia"/>
        </w:rPr>
        <w:t>天线最边缘高度为</w:t>
      </w:r>
      <w:r w:rsidR="001A1B28">
        <w:rPr>
          <w:rFonts w:hint="eastAsia"/>
        </w:rPr>
        <w:t>146.68mm (</w:t>
      </w:r>
      <w:r w:rsidR="001A1B28">
        <w:rPr>
          <w:rFonts w:hint="eastAsia"/>
        </w:rPr>
        <w:t>参考</w:t>
      </w:r>
      <w:r w:rsidR="001A1B28">
        <w:rPr>
          <w:rFonts w:hint="eastAsia"/>
        </w:rPr>
        <w:t xml:space="preserve">USTC MIR </w:t>
      </w:r>
      <w:r w:rsidR="001A1B28">
        <w:rPr>
          <w:rFonts w:hint="eastAsia"/>
        </w:rPr>
        <w:t>天线尺寸</w:t>
      </w:r>
      <w:r w:rsidR="001A1B28">
        <w:rPr>
          <w:rFonts w:hint="eastAsia"/>
        </w:rPr>
        <w:t>)</w:t>
      </w:r>
      <w:r w:rsidR="001A1B28">
        <w:rPr>
          <w:rFonts w:hint="eastAsia"/>
        </w:rPr>
        <w:t>。</w:t>
      </w:r>
      <w:r w:rsidR="007E2E48">
        <w:rPr>
          <w:rFonts w:hint="eastAsia"/>
        </w:rPr>
        <w:t>原则上此处的入射角应该为</w:t>
      </w:r>
      <w:r w:rsidR="007E2E48">
        <w:rPr>
          <w:rFonts w:hint="eastAsia"/>
        </w:rPr>
        <w:t>0</w:t>
      </w:r>
      <w:r w:rsidR="007E2E48">
        <w:rPr>
          <w:rFonts w:hint="eastAsia"/>
        </w:rPr>
        <w:t>，但是由于球差效应导致</w:t>
      </w:r>
      <w:r w:rsidR="00017B7A">
        <w:rPr>
          <w:rFonts w:hint="eastAsia"/>
        </w:rPr>
        <w:t>该入射角度偏离</w:t>
      </w:r>
      <w:r w:rsidR="00017B7A">
        <w:rPr>
          <w:rFonts w:hint="eastAsia"/>
        </w:rPr>
        <w:t>0</w:t>
      </w:r>
      <w:r w:rsidR="00017B7A">
        <w:rPr>
          <w:rFonts w:hint="eastAsia"/>
        </w:rPr>
        <w:t>度</w:t>
      </w:r>
      <w:r w:rsidR="007E2E48">
        <w:rPr>
          <w:rFonts w:hint="eastAsia"/>
        </w:rPr>
        <w:t>。如图</w:t>
      </w:r>
      <w:r w:rsidR="007E2E48">
        <w:rPr>
          <w:rFonts w:hint="eastAsia"/>
        </w:rPr>
        <w:t>8</w:t>
      </w:r>
      <w:r w:rsidR="007E2E48">
        <w:rPr>
          <w:rFonts w:hint="eastAsia"/>
        </w:rPr>
        <w:t>所示，通过</w:t>
      </w:r>
      <w:r w:rsidR="007E2E48">
        <w:rPr>
          <w:rFonts w:hint="eastAsia"/>
        </w:rPr>
        <w:t>CODE</w:t>
      </w:r>
      <w:r w:rsidR="007E2E48">
        <w:rPr>
          <w:rFonts w:hint="eastAsia"/>
        </w:rPr>
        <w:t>自动求解器可计算出成像位置在</w:t>
      </w:r>
      <w:r w:rsidR="007E2E48">
        <w:rPr>
          <w:rFonts w:hint="eastAsia"/>
        </w:rPr>
        <w:t>12</w:t>
      </w:r>
      <w:r w:rsidR="007E2E48">
        <w:rPr>
          <w:rFonts w:hint="eastAsia"/>
        </w:rPr>
        <w:t>面</w:t>
      </w:r>
      <w:r w:rsidR="007E2E48">
        <w:rPr>
          <w:rFonts w:hint="eastAsia"/>
        </w:rPr>
        <w:t>cutoff1</w:t>
      </w:r>
      <w:r w:rsidR="007E2E48">
        <w:rPr>
          <w:rFonts w:hint="eastAsia"/>
        </w:rPr>
        <w:t>后的</w:t>
      </w:r>
      <w:r w:rsidR="007E2E48">
        <w:rPr>
          <w:rFonts w:hint="eastAsia"/>
        </w:rPr>
        <w:t>550 mm,</w:t>
      </w:r>
      <w:r w:rsidR="007E2E48">
        <w:rPr>
          <w:rFonts w:hint="eastAsia"/>
        </w:rPr>
        <w:t>与其曲率半径一致</w:t>
      </w:r>
      <w:r w:rsidR="00017B7A">
        <w:rPr>
          <w:rFonts w:hint="eastAsia"/>
        </w:rPr>
        <w:t>，</w:t>
      </w:r>
      <w:r w:rsidR="007E2E48">
        <w:rPr>
          <w:rFonts w:hint="eastAsia"/>
        </w:rPr>
        <w:t>只有进一步修正曲面才可以消除球差。</w:t>
      </w:r>
    </w:p>
    <w:p w14:paraId="41EF83C1" w14:textId="77777777" w:rsidR="007E2E48" w:rsidRDefault="007E2E48" w:rsidP="007E2E48">
      <w:pPr>
        <w:keepNext/>
        <w:jc w:val="center"/>
      </w:pPr>
      <w:r w:rsidRPr="007E2E48">
        <w:rPr>
          <w:noProof/>
        </w:rPr>
        <w:drawing>
          <wp:inline distT="0" distB="0" distL="0" distR="0" wp14:anchorId="35A18BB2" wp14:editId="3A1B4A14">
            <wp:extent cx="5943600" cy="3940810"/>
            <wp:effectExtent l="0" t="0" r="0" b="2540"/>
            <wp:docPr id="648054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54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78A29" w14:textId="7F5A9169" w:rsidR="00101BA4" w:rsidRDefault="007E2E48" w:rsidP="007E2E48">
      <w:pPr>
        <w:pStyle w:val="a9"/>
        <w:jc w:val="center"/>
      </w:pPr>
      <w:r>
        <w:t xml:space="preserve">Figure </w:t>
      </w:r>
      <w:fldSimple w:instr=" SEQ Figure \* ARABIC ">
        <w:r w:rsidR="00687510">
          <w:rPr>
            <w:noProof/>
          </w:rPr>
          <w:t>9</w:t>
        </w:r>
      </w:fldSimple>
      <w:r>
        <w:rPr>
          <w:rFonts w:hint="eastAsia"/>
        </w:rPr>
        <w:t>.</w:t>
      </w:r>
      <w:r w:rsidRPr="005C3971">
        <w:t>真实光线追迹</w:t>
      </w:r>
    </w:p>
    <w:p w14:paraId="0CC1B32D" w14:textId="611E885D" w:rsidR="001D2261" w:rsidRDefault="001D2261" w:rsidP="00101BA4">
      <w:pPr>
        <w:pStyle w:val="a9"/>
        <w:jc w:val="center"/>
      </w:pPr>
    </w:p>
    <w:p w14:paraId="68A14F94" w14:textId="38A36BC7" w:rsidR="00101BA4" w:rsidRDefault="007E2E48" w:rsidP="00101BA4">
      <w:pPr>
        <w:keepNext/>
      </w:pPr>
      <w:r w:rsidRPr="007E2E48">
        <w:rPr>
          <w:noProof/>
        </w:rPr>
        <w:lastRenderedPageBreak/>
        <w:drawing>
          <wp:inline distT="0" distB="0" distL="0" distR="0" wp14:anchorId="706A8B6E" wp14:editId="097F2742">
            <wp:extent cx="5943600" cy="2018665"/>
            <wp:effectExtent l="0" t="0" r="0" b="635"/>
            <wp:docPr id="15011150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150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9CB4E" w14:textId="232E52F1" w:rsidR="00AE4220" w:rsidRDefault="00101BA4" w:rsidP="007E2E48">
      <w:pPr>
        <w:pStyle w:val="a9"/>
        <w:jc w:val="center"/>
      </w:pPr>
      <w:r>
        <w:t xml:space="preserve">Figure </w:t>
      </w:r>
      <w:fldSimple w:instr=" SEQ Figure \* ARABIC ">
        <w:r w:rsidR="00687510">
          <w:rPr>
            <w:noProof/>
          </w:rPr>
          <w:t>10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三维射线查看</w:t>
      </w:r>
    </w:p>
    <w:p w14:paraId="0F08F919" w14:textId="36E3AE89" w:rsidR="00AE4220" w:rsidRDefault="00F8476A" w:rsidP="00F8476A">
      <w:r>
        <w:rPr>
          <w:rFonts w:hint="eastAsia"/>
        </w:rPr>
        <w:t>添加</w:t>
      </w:r>
      <w:r w:rsidR="00AA1CB9">
        <w:rPr>
          <w:rFonts w:hint="eastAsia"/>
        </w:rPr>
        <w:t>平板</w:t>
      </w:r>
      <w:r>
        <w:rPr>
          <w:rFonts w:hint="eastAsia"/>
        </w:rPr>
        <w:t>窗口信息</w:t>
      </w:r>
      <w:r w:rsidR="00AA1CB9">
        <w:rPr>
          <w:rFonts w:hint="eastAsia"/>
        </w:rPr>
        <w:t>，对计算结果几乎没有影响，如图</w:t>
      </w:r>
      <w:r w:rsidR="00AA1CB9">
        <w:rPr>
          <w:rFonts w:hint="eastAsia"/>
        </w:rPr>
        <w:t>11</w:t>
      </w:r>
      <w:r w:rsidR="00AA1CB9">
        <w:rPr>
          <w:rFonts w:hint="eastAsia"/>
        </w:rPr>
        <w:t>所示。</w:t>
      </w:r>
    </w:p>
    <w:p w14:paraId="3D7FD439" w14:textId="022661B5" w:rsidR="00F8476A" w:rsidRDefault="00F8476A" w:rsidP="00AE4220">
      <w:pPr>
        <w:ind w:left="360"/>
      </w:pPr>
      <w:r w:rsidRPr="00F8476A">
        <w:rPr>
          <w:noProof/>
        </w:rPr>
        <w:drawing>
          <wp:inline distT="0" distB="0" distL="0" distR="0" wp14:anchorId="157F0BF6" wp14:editId="6CC29848">
            <wp:extent cx="5943600" cy="2768600"/>
            <wp:effectExtent l="0" t="0" r="0" b="0"/>
            <wp:docPr id="658240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406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20789" w14:textId="1D84500D" w:rsidR="00F8476A" w:rsidRDefault="00F8476A" w:rsidP="00AE4220">
      <w:pPr>
        <w:ind w:left="360"/>
      </w:pPr>
      <w:r w:rsidRPr="00F8476A">
        <w:rPr>
          <w:noProof/>
        </w:rPr>
        <w:drawing>
          <wp:inline distT="0" distB="0" distL="0" distR="0" wp14:anchorId="77FFC029" wp14:editId="28FC28FB">
            <wp:extent cx="5943600" cy="1783080"/>
            <wp:effectExtent l="0" t="0" r="0" b="7620"/>
            <wp:docPr id="15873728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728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74C8" w14:textId="77777777" w:rsidR="00F8476A" w:rsidRDefault="00F8476A" w:rsidP="00F8476A">
      <w:pPr>
        <w:keepNext/>
        <w:ind w:left="360"/>
      </w:pPr>
      <w:r w:rsidRPr="00F8476A">
        <w:rPr>
          <w:noProof/>
        </w:rPr>
        <w:lastRenderedPageBreak/>
        <w:drawing>
          <wp:inline distT="0" distB="0" distL="0" distR="0" wp14:anchorId="62EDB30F" wp14:editId="781C6D5E">
            <wp:extent cx="5943600" cy="4110355"/>
            <wp:effectExtent l="0" t="0" r="0" b="4445"/>
            <wp:docPr id="270837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373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F0D46" w14:textId="1C28B040" w:rsidR="00F8476A" w:rsidRDefault="00F8476A" w:rsidP="00AA1CB9">
      <w:pPr>
        <w:pStyle w:val="a9"/>
        <w:jc w:val="center"/>
      </w:pPr>
      <w:r>
        <w:t xml:space="preserve">Figure </w:t>
      </w:r>
      <w:fldSimple w:instr=" SEQ Figure \* ARABIC ">
        <w:r w:rsidR="00687510">
          <w:rPr>
            <w:noProof/>
          </w:rPr>
          <w:t>11</w:t>
        </w:r>
      </w:fldSimple>
      <w:r>
        <w:rPr>
          <w:rFonts w:hint="eastAsia"/>
        </w:rPr>
        <w:t xml:space="preserve">. </w:t>
      </w:r>
      <w:r w:rsidR="00AA1CB9">
        <w:rPr>
          <w:rFonts w:hint="eastAsia"/>
        </w:rPr>
        <w:t>考虑</w:t>
      </w:r>
      <w:r>
        <w:rPr>
          <w:rFonts w:hint="eastAsia"/>
        </w:rPr>
        <w:t>窗口下的光学参数计算</w:t>
      </w:r>
    </w:p>
    <w:p w14:paraId="14ACDC24" w14:textId="77777777" w:rsidR="00F8476A" w:rsidRPr="00AE4220" w:rsidRDefault="00F8476A" w:rsidP="00AE4220">
      <w:pPr>
        <w:ind w:left="360"/>
      </w:pPr>
    </w:p>
    <w:p w14:paraId="295C1D3C" w14:textId="7DC118F1" w:rsidR="001056BC" w:rsidRDefault="007E2E48" w:rsidP="001056BC">
      <w:r>
        <w:rPr>
          <w:rFonts w:hint="eastAsia"/>
        </w:rPr>
        <w:t>光学分析</w:t>
      </w:r>
      <w:r w:rsidR="001A1B28">
        <w:rPr>
          <w:rFonts w:hint="eastAsia"/>
        </w:rPr>
        <w:t>：</w:t>
      </w:r>
    </w:p>
    <w:p w14:paraId="3035D1E6" w14:textId="7720424D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平行光束在凹透镜上覆盖的范围决定极向观测区间范围，与截止层入射角解耦。</w:t>
      </w:r>
    </w:p>
    <w:p w14:paraId="70DD1FC7" w14:textId="41C863EF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凹透镜的前后移动决定了入射角方向，不同的截止层曲率对应不同的凹透镜相对</w:t>
      </w:r>
      <w:r>
        <w:rPr>
          <w:rFonts w:hint="eastAsia"/>
        </w:rPr>
        <w:t xml:space="preserve">1st </w:t>
      </w:r>
      <w:proofErr w:type="spellStart"/>
      <w:r>
        <w:rPr>
          <w:rFonts w:hint="eastAsia"/>
        </w:rPr>
        <w:t>lense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的位置。改变凹透镜的位置同时也会改变极向观测区间范围。</w:t>
      </w:r>
    </w:p>
    <w:p w14:paraId="70C0B6CE" w14:textId="776A4862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结合</w:t>
      </w:r>
      <w:r>
        <w:rPr>
          <w:rFonts w:hint="eastAsia"/>
        </w:rPr>
        <w:t>2</w:t>
      </w:r>
      <w:r>
        <w:rPr>
          <w:rFonts w:hint="eastAsia"/>
        </w:rPr>
        <w:t>和</w:t>
      </w:r>
      <w:r>
        <w:rPr>
          <w:rFonts w:hint="eastAsia"/>
        </w:rPr>
        <w:t xml:space="preserve">1 </w:t>
      </w:r>
      <w:r>
        <w:rPr>
          <w:rFonts w:hint="eastAsia"/>
        </w:rPr>
        <w:t>可以在一定范围内实现对曲率和极向观测区间的独立调节。</w:t>
      </w:r>
    </w:p>
    <w:p w14:paraId="630F4F9A" w14:textId="1234C445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添加变焦透镜组，实现对平行光束展宽的调节</w:t>
      </w:r>
    </w:p>
    <w:p w14:paraId="0089FA47" w14:textId="77777777" w:rsidR="007E2E48" w:rsidRDefault="007E2E48" w:rsidP="007E2E48"/>
    <w:p w14:paraId="348DC443" w14:textId="146FE5C1" w:rsidR="00066E33" w:rsidRDefault="00017B7A" w:rsidP="00DA0FC4">
      <w:r>
        <w:rPr>
          <w:rFonts w:hint="eastAsia"/>
        </w:rPr>
        <w:t xml:space="preserve">3.2 </w:t>
      </w:r>
      <w:r w:rsidR="000D2A97">
        <w:rPr>
          <w:rFonts w:hint="eastAsia"/>
        </w:rPr>
        <w:t>zoom</w:t>
      </w:r>
      <w:r w:rsidR="000D2A97">
        <w:rPr>
          <w:rFonts w:hint="eastAsia"/>
        </w:rPr>
        <w:t>调节</w:t>
      </w:r>
      <w:r>
        <w:rPr>
          <w:rFonts w:hint="eastAsia"/>
        </w:rPr>
        <w:t>透镜组</w:t>
      </w:r>
    </w:p>
    <w:p w14:paraId="33581D8B" w14:textId="77777777" w:rsidR="000D2A97" w:rsidRDefault="000D2A97" w:rsidP="000D2A97"/>
    <w:p w14:paraId="09EF6C8D" w14:textId="2E21303B" w:rsidR="000D2A97" w:rsidRPr="000D2A97" w:rsidRDefault="000D2A97" w:rsidP="000D2A97">
      <w:r>
        <w:rPr>
          <w:rFonts w:hint="eastAsia"/>
        </w:rPr>
        <w:t>通过一组凹透镜和凸透镜的组合可以实现不同的</w:t>
      </w:r>
      <w:r>
        <w:rPr>
          <w:rFonts w:hint="eastAsia"/>
        </w:rPr>
        <w:t xml:space="preserve">zoom </w:t>
      </w:r>
      <w:r>
        <w:rPr>
          <w:rFonts w:hint="eastAsia"/>
        </w:rPr>
        <w:t>选择，如图</w:t>
      </w:r>
      <w:r>
        <w:rPr>
          <w:rFonts w:hint="eastAsia"/>
        </w:rPr>
        <w:t xml:space="preserve">12 </w:t>
      </w:r>
      <w:r>
        <w:rPr>
          <w:rFonts w:hint="eastAsia"/>
        </w:rPr>
        <w:t>所示，通过两组凹透镜的组合可以实现等效的变焦凹透镜，焦距由</w:t>
      </w:r>
      <w:r>
        <w:rPr>
          <w:rFonts w:hint="eastAsia"/>
        </w:rPr>
        <w:t xml:space="preserve">zoom1 </w:t>
      </w:r>
      <w:r>
        <w:rPr>
          <w:rFonts w:hint="eastAsia"/>
        </w:rPr>
        <w:t>和</w:t>
      </w:r>
      <w:r>
        <w:rPr>
          <w:rFonts w:hint="eastAsia"/>
        </w:rPr>
        <w:t xml:space="preserve"> zoom2</w:t>
      </w:r>
      <w:r>
        <w:rPr>
          <w:rFonts w:hint="eastAsia"/>
        </w:rPr>
        <w:t>之间的距离</w:t>
      </w:r>
      <w:r>
        <w:rPr>
          <w:rFonts w:hint="eastAsia"/>
        </w:rPr>
        <w:t>space</w:t>
      </w:r>
      <w:r>
        <w:rPr>
          <w:rFonts w:hint="eastAsia"/>
        </w:rPr>
        <w:t>决定，通过第三块凸透镜可以实现当发散光线聚焦为平行光线。假设初始天线区间为</w:t>
      </w:r>
      <w:r>
        <w:rPr>
          <w:rFonts w:hint="eastAsia"/>
        </w:rPr>
        <w:t>h1</w:t>
      </w:r>
      <w:r>
        <w:rPr>
          <w:rFonts w:hint="eastAsia"/>
        </w:rPr>
        <w:t>，接收光路延平行光轴方向通过透镜组，其</w:t>
      </w:r>
      <w:r>
        <w:rPr>
          <w:rFonts w:hint="eastAsia"/>
        </w:rPr>
        <w:t>focus</w:t>
      </w:r>
      <w:r>
        <w:rPr>
          <w:rFonts w:hint="eastAsia"/>
        </w:rPr>
        <w:t>透镜后对于的区间为</w:t>
      </w:r>
      <w:r>
        <w:rPr>
          <w:rFonts w:hint="eastAsia"/>
        </w:rPr>
        <w:t>h2,</w:t>
      </w:r>
      <w:r>
        <w:rPr>
          <w:rFonts w:hint="eastAsia"/>
        </w:rPr>
        <w:t>则</w:t>
      </w:r>
      <w:r>
        <w:rPr>
          <w:rFonts w:hint="eastAsia"/>
        </w:rPr>
        <w:t>zoom</w:t>
      </w:r>
      <w:r>
        <w:rPr>
          <w:rFonts w:hint="eastAsia"/>
        </w:rPr>
        <w:t>透镜组的放大率为</w:t>
      </w:r>
      <w:r>
        <w:rPr>
          <w:rFonts w:hint="eastAsia"/>
        </w:rPr>
        <w:t>Amp=h2/h1.</w:t>
      </w:r>
    </w:p>
    <w:p w14:paraId="3241085D" w14:textId="77777777" w:rsidR="000D2A97" w:rsidRDefault="000D2A97" w:rsidP="000D2A97">
      <w:pPr>
        <w:keepNext/>
      </w:pPr>
      <w:r w:rsidRPr="000D2A97">
        <w:rPr>
          <w:noProof/>
        </w:rPr>
        <w:lastRenderedPageBreak/>
        <w:drawing>
          <wp:inline distT="0" distB="0" distL="0" distR="0" wp14:anchorId="28428E7F" wp14:editId="71CB28B8">
            <wp:extent cx="5943600" cy="3763010"/>
            <wp:effectExtent l="0" t="0" r="0" b="8890"/>
            <wp:docPr id="3" name="图片 2">
              <a:extLst xmlns:a="http://schemas.openxmlformats.org/drawingml/2006/main">
                <a:ext uri="{FF2B5EF4-FFF2-40B4-BE49-F238E27FC236}">
                  <a16:creationId xmlns:a16="http://schemas.microsoft.com/office/drawing/2014/main" id="{50C8ECA3-F65E-B42A-515A-45B36C0766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>
                      <a:extLst>
                        <a:ext uri="{FF2B5EF4-FFF2-40B4-BE49-F238E27FC236}">
                          <a16:creationId xmlns:a16="http://schemas.microsoft.com/office/drawing/2014/main" id="{50C8ECA3-F65E-B42A-515A-45B36C07664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2886" w14:textId="40E454F5" w:rsidR="004A394B" w:rsidRDefault="000D2A97" w:rsidP="00F555DA">
      <w:pPr>
        <w:pStyle w:val="a9"/>
        <w:jc w:val="center"/>
      </w:pPr>
      <w:r>
        <w:t xml:space="preserve">Figure </w:t>
      </w:r>
      <w:fldSimple w:instr=" SEQ Figure \* ARABIC ">
        <w:r w:rsidR="00687510">
          <w:rPr>
            <w:noProof/>
          </w:rPr>
          <w:t>12</w:t>
        </w:r>
      </w:fldSimple>
      <w:r>
        <w:rPr>
          <w:rFonts w:hint="eastAsia"/>
        </w:rPr>
        <w:t>.</w:t>
      </w:r>
      <w:r>
        <w:rPr>
          <w:rFonts w:hint="eastAsia"/>
        </w:rPr>
        <w:t>可变</w:t>
      </w:r>
      <w:r>
        <w:rPr>
          <w:rFonts w:hint="eastAsia"/>
        </w:rPr>
        <w:t>zoom</w:t>
      </w:r>
      <w:r>
        <w:rPr>
          <w:rFonts w:hint="eastAsia"/>
        </w:rPr>
        <w:t>透镜组</w:t>
      </w:r>
    </w:p>
    <w:p w14:paraId="305EEE3C" w14:textId="77777777" w:rsidR="00F555DA" w:rsidRDefault="00F555DA" w:rsidP="00F555DA">
      <w:pPr>
        <w:keepNext/>
        <w:jc w:val="center"/>
      </w:pPr>
      <w:r>
        <w:rPr>
          <w:noProof/>
        </w:rPr>
        <w:drawing>
          <wp:inline distT="0" distB="0" distL="0" distR="0" wp14:anchorId="79BEB7BE" wp14:editId="51F2FAAC">
            <wp:extent cx="5516880" cy="3375660"/>
            <wp:effectExtent l="0" t="0" r="7620" b="0"/>
            <wp:docPr id="50090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F5880" w14:textId="435E00FB" w:rsidR="004A394B" w:rsidRDefault="00F555DA" w:rsidP="00F555DA">
      <w:pPr>
        <w:pStyle w:val="a9"/>
        <w:jc w:val="center"/>
      </w:pPr>
      <w:r>
        <w:t xml:space="preserve">Figure </w:t>
      </w:r>
      <w:fldSimple w:instr=" SEQ Figure \* ARABIC ">
        <w:r w:rsidR="00687510">
          <w:rPr>
            <w:noProof/>
          </w:rPr>
          <w:t>13</w:t>
        </w:r>
      </w:fldSimple>
      <w:r>
        <w:rPr>
          <w:rFonts w:hint="eastAsia"/>
        </w:rPr>
        <w:t>. zoom</w:t>
      </w:r>
      <w:r>
        <w:rPr>
          <w:rFonts w:hint="eastAsia"/>
        </w:rPr>
        <w:t>透镜组光学距离参数和放大率之间的关系</w:t>
      </w:r>
    </w:p>
    <w:p w14:paraId="584E33D4" w14:textId="3AF5CE10" w:rsidR="00F555DA" w:rsidRDefault="00F555DA" w:rsidP="00F555DA">
      <w:r>
        <w:rPr>
          <w:rFonts w:hint="eastAsia"/>
        </w:rPr>
        <w:lastRenderedPageBreak/>
        <w:t>为了保证入射平行光在出射时也满足平行传播，对于每一个不同的</w:t>
      </w:r>
      <w:r>
        <w:rPr>
          <w:rFonts w:hint="eastAsia"/>
        </w:rPr>
        <w:t>space</w:t>
      </w:r>
      <w:r>
        <w:rPr>
          <w:rFonts w:hint="eastAsia"/>
        </w:rPr>
        <w:t>参数，都与要匹配的距离</w:t>
      </w:r>
      <w:r>
        <w:rPr>
          <w:rFonts w:hint="eastAsia"/>
        </w:rPr>
        <w:t xml:space="preserve">distance </w:t>
      </w:r>
      <w:r>
        <w:rPr>
          <w:rFonts w:hint="eastAsia"/>
        </w:rPr>
        <w:t>参数来保证平行。通过光学矩阵和近轴光学条件可以计算出</w:t>
      </w:r>
      <w:r>
        <w:rPr>
          <w:rFonts w:hint="eastAsia"/>
        </w:rPr>
        <w:t xml:space="preserve">distance </w:t>
      </w:r>
      <w:r>
        <w:rPr>
          <w:rFonts w:hint="eastAsia"/>
        </w:rPr>
        <w:t>和</w:t>
      </w:r>
      <w:r>
        <w:rPr>
          <w:rFonts w:hint="eastAsia"/>
        </w:rPr>
        <w:t xml:space="preserve"> Amp </w:t>
      </w:r>
      <w:r>
        <w:rPr>
          <w:rFonts w:hint="eastAsia"/>
        </w:rPr>
        <w:t>与</w:t>
      </w:r>
      <w:r>
        <w:rPr>
          <w:rFonts w:hint="eastAsia"/>
        </w:rPr>
        <w:t xml:space="preserve">space </w:t>
      </w:r>
      <w:r>
        <w:rPr>
          <w:rFonts w:hint="eastAsia"/>
        </w:rPr>
        <w:t>之间的依赖关系。这里取透镜参数如图</w:t>
      </w:r>
      <w:r>
        <w:rPr>
          <w:rFonts w:hint="eastAsia"/>
        </w:rPr>
        <w:t>14</w:t>
      </w:r>
      <w:r>
        <w:rPr>
          <w:rFonts w:hint="eastAsia"/>
        </w:rPr>
        <w:t>所示。</w:t>
      </w:r>
    </w:p>
    <w:p w14:paraId="43003D52" w14:textId="77777777" w:rsidR="00F555DA" w:rsidRDefault="00F555DA" w:rsidP="00F555DA">
      <w:pPr>
        <w:keepNext/>
      </w:pPr>
      <w:r w:rsidRPr="00F555DA">
        <w:rPr>
          <w:noProof/>
        </w:rPr>
        <w:drawing>
          <wp:inline distT="0" distB="0" distL="0" distR="0" wp14:anchorId="5B87B057" wp14:editId="7D1F1601">
            <wp:extent cx="5943600" cy="2430780"/>
            <wp:effectExtent l="0" t="0" r="0" b="7620"/>
            <wp:docPr id="477235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358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516E2" w14:textId="7AE9B69A" w:rsidR="00F555DA" w:rsidRDefault="00F555DA" w:rsidP="00F555DA">
      <w:pPr>
        <w:pStyle w:val="a9"/>
      </w:pPr>
      <w:r>
        <w:t xml:space="preserve">Figure </w:t>
      </w:r>
      <w:fldSimple w:instr=" SEQ Figure \* ARABIC ">
        <w:r w:rsidR="00687510">
          <w:rPr>
            <w:noProof/>
          </w:rPr>
          <w:t>14</w:t>
        </w:r>
      </w:fldSimple>
      <w:r>
        <w:rPr>
          <w:rFonts w:hint="eastAsia"/>
        </w:rPr>
        <w:t>.</w:t>
      </w:r>
      <w:r>
        <w:rPr>
          <w:rFonts w:hint="eastAsia"/>
        </w:rPr>
        <w:t>光学透镜参数</w:t>
      </w:r>
    </w:p>
    <w:p w14:paraId="62D0E469" w14:textId="529ACCE9" w:rsidR="00E44AD5" w:rsidRDefault="00E44AD5" w:rsidP="00F555DA">
      <w:r>
        <w:rPr>
          <w:rFonts w:hint="eastAsia"/>
        </w:rPr>
        <w:t>这里取</w:t>
      </w:r>
      <w:r>
        <w:rPr>
          <w:rFonts w:hint="eastAsia"/>
        </w:rPr>
        <w:t>space = 300 mm</w:t>
      </w:r>
      <w:r>
        <w:rPr>
          <w:rFonts w:hint="eastAsia"/>
        </w:rPr>
        <w:t>，则对应的</w:t>
      </w:r>
      <w:r>
        <w:rPr>
          <w:rFonts w:hint="eastAsia"/>
        </w:rPr>
        <w:t>distance = 185.36mm,Amp =1.555</w:t>
      </w:r>
      <w:r>
        <w:rPr>
          <w:rFonts w:hint="eastAsia"/>
        </w:rPr>
        <w:t>。通过</w:t>
      </w:r>
      <w:r>
        <w:rPr>
          <w:rFonts w:hint="eastAsia"/>
        </w:rPr>
        <w:t>CODE-V</w:t>
      </w:r>
      <w:r>
        <w:rPr>
          <w:rFonts w:hint="eastAsia"/>
        </w:rPr>
        <w:t>真实光线追迹，可以看出在</w:t>
      </w:r>
      <w:r>
        <w:rPr>
          <w:rFonts w:hint="eastAsia"/>
        </w:rPr>
        <w:t>9</w:t>
      </w:r>
      <w:r>
        <w:rPr>
          <w:rFonts w:hint="eastAsia"/>
        </w:rPr>
        <w:t>，</w:t>
      </w:r>
      <w:r>
        <w:rPr>
          <w:rFonts w:hint="eastAsia"/>
        </w:rPr>
        <w:t>10</w:t>
      </w:r>
      <w:r>
        <w:rPr>
          <w:rFonts w:hint="eastAsia"/>
        </w:rPr>
        <w:t>，</w:t>
      </w:r>
      <w:r>
        <w:rPr>
          <w:rFonts w:hint="eastAsia"/>
        </w:rPr>
        <w:t>11</w:t>
      </w:r>
      <w:r>
        <w:rPr>
          <w:rFonts w:hint="eastAsia"/>
        </w:rPr>
        <w:t>面对应的</w:t>
      </w:r>
      <w:r>
        <w:rPr>
          <w:rFonts w:hint="eastAsia"/>
        </w:rPr>
        <w:t>Y</w:t>
      </w:r>
      <w:r>
        <w:rPr>
          <w:rFonts w:hint="eastAsia"/>
        </w:rPr>
        <w:t>高度几乎一致，说明出射光线是平行光线，同时如何</w:t>
      </w:r>
      <w:r>
        <w:rPr>
          <w:rFonts w:hint="eastAsia"/>
        </w:rPr>
        <w:t xml:space="preserve">Y1=40 mm </w:t>
      </w:r>
      <w:r>
        <w:rPr>
          <w:rFonts w:hint="eastAsia"/>
        </w:rPr>
        <w:t>出射</w:t>
      </w:r>
      <w:r>
        <w:rPr>
          <w:rFonts w:hint="eastAsia"/>
        </w:rPr>
        <w:t>Y</w:t>
      </w:r>
      <w:r w:rsidR="00C50A65">
        <w:rPr>
          <w:rFonts w:hint="eastAsia"/>
        </w:rPr>
        <w:t>10</w:t>
      </w:r>
      <w:r>
        <w:rPr>
          <w:rFonts w:hint="eastAsia"/>
        </w:rPr>
        <w:t xml:space="preserve"> = 6</w:t>
      </w:r>
      <w:r w:rsidR="00C50A65">
        <w:rPr>
          <w:rFonts w:hint="eastAsia"/>
        </w:rPr>
        <w:t>1</w:t>
      </w:r>
      <w:r>
        <w:rPr>
          <w:rFonts w:hint="eastAsia"/>
        </w:rPr>
        <w:t>.</w:t>
      </w:r>
      <w:r w:rsidR="00C50A65">
        <w:rPr>
          <w:rFonts w:hint="eastAsia"/>
        </w:rPr>
        <w:t>94</w:t>
      </w:r>
      <w:r>
        <w:rPr>
          <w:rFonts w:hint="eastAsia"/>
        </w:rPr>
        <w:t>mm,</w:t>
      </w:r>
      <w:r>
        <w:rPr>
          <w:rFonts w:hint="eastAsia"/>
        </w:rPr>
        <w:t>对应的放大率为</w:t>
      </w:r>
      <w:proofErr w:type="spellStart"/>
      <w:r>
        <w:rPr>
          <w:rFonts w:hint="eastAsia"/>
        </w:rPr>
        <w:t>Amp_codeV</w:t>
      </w:r>
      <w:proofErr w:type="spellEnd"/>
      <w:r>
        <w:rPr>
          <w:rFonts w:hint="eastAsia"/>
        </w:rPr>
        <w:t xml:space="preserve"> = 1.5</w:t>
      </w:r>
      <w:r w:rsidR="00C50A65">
        <w:rPr>
          <w:rFonts w:hint="eastAsia"/>
        </w:rPr>
        <w:t>485</w:t>
      </w:r>
      <w:r>
        <w:rPr>
          <w:rFonts w:hint="eastAsia"/>
        </w:rPr>
        <w:t>,</w:t>
      </w:r>
      <w:r>
        <w:rPr>
          <w:rFonts w:hint="eastAsia"/>
        </w:rPr>
        <w:t>与理论结果一致。</w:t>
      </w:r>
    </w:p>
    <w:p w14:paraId="12CE5478" w14:textId="00993C52" w:rsidR="00E44AD5" w:rsidRDefault="00E44AD5" w:rsidP="00F555DA">
      <w:r w:rsidRPr="00E44AD5">
        <w:rPr>
          <w:noProof/>
        </w:rPr>
        <w:drawing>
          <wp:inline distT="0" distB="0" distL="0" distR="0" wp14:anchorId="11ABCE23" wp14:editId="0DA44CF8">
            <wp:extent cx="5943600" cy="3919855"/>
            <wp:effectExtent l="0" t="0" r="0" b="4445"/>
            <wp:docPr id="16467003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003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CDE7" w14:textId="7BAE0494" w:rsidR="00F555DA" w:rsidRDefault="00E44AD5" w:rsidP="00F555DA">
      <w:r>
        <w:rPr>
          <w:rFonts w:hint="eastAsia"/>
        </w:rPr>
        <w:lastRenderedPageBreak/>
        <w:t xml:space="preserve"> </w:t>
      </w:r>
      <w:r>
        <w:rPr>
          <w:rFonts w:hint="eastAsia"/>
        </w:rPr>
        <w:t>注意到这里</w:t>
      </w:r>
      <w:r>
        <w:rPr>
          <w:rFonts w:hint="eastAsia"/>
        </w:rPr>
        <w:t xml:space="preserve">Y </w:t>
      </w:r>
      <w:r>
        <w:rPr>
          <w:rFonts w:hint="eastAsia"/>
        </w:rPr>
        <w:t>初始取值为</w:t>
      </w:r>
      <w:r>
        <w:rPr>
          <w:rFonts w:hint="eastAsia"/>
        </w:rPr>
        <w:t>40 mm,</w:t>
      </w:r>
      <w:r>
        <w:rPr>
          <w:rFonts w:hint="eastAsia"/>
        </w:rPr>
        <w:t>相对于实际天线是一个相对较小的参数，以</w:t>
      </w:r>
      <w:r>
        <w:rPr>
          <w:rFonts w:hint="eastAsia"/>
        </w:rPr>
        <w:t xml:space="preserve">EAST MIR </w:t>
      </w:r>
      <w:r>
        <w:rPr>
          <w:rFonts w:hint="eastAsia"/>
        </w:rPr>
        <w:t>天线参数为例，</w:t>
      </w:r>
      <w:r w:rsidR="00C50A65">
        <w:rPr>
          <w:rFonts w:hint="eastAsia"/>
        </w:rPr>
        <w:t>实现天线半高宽约为</w:t>
      </w:r>
      <w:r w:rsidR="00C50A65">
        <w:rPr>
          <w:rFonts w:hint="eastAsia"/>
        </w:rPr>
        <w:t>146 mm</w:t>
      </w:r>
      <w:r w:rsidR="00C50A65">
        <w:rPr>
          <w:rFonts w:hint="eastAsia"/>
        </w:rPr>
        <w:t>，这是因为一旦</w:t>
      </w:r>
      <w:r w:rsidR="00C50A65">
        <w:rPr>
          <w:rFonts w:hint="eastAsia"/>
        </w:rPr>
        <w:t>Y</w:t>
      </w:r>
      <w:r w:rsidR="00C50A65">
        <w:rPr>
          <w:rFonts w:hint="eastAsia"/>
        </w:rPr>
        <w:t>取值较大，球差效应将会非常明显，这会导致后端的光线无法保持平行，如图</w:t>
      </w:r>
      <w:r w:rsidR="00C50A65">
        <w:rPr>
          <w:rFonts w:hint="eastAsia"/>
        </w:rPr>
        <w:t xml:space="preserve">15 </w:t>
      </w:r>
      <w:r w:rsidR="00C50A65">
        <w:rPr>
          <w:rFonts w:hint="eastAsia"/>
        </w:rPr>
        <w:t>所示，这里</w:t>
      </w:r>
      <w:r w:rsidR="00C50A65">
        <w:rPr>
          <w:rFonts w:hint="eastAsia"/>
        </w:rPr>
        <w:t xml:space="preserve">Y10 </w:t>
      </w:r>
      <w:r w:rsidR="00C50A65">
        <w:rPr>
          <w:rFonts w:hint="eastAsia"/>
        </w:rPr>
        <w:t>和</w:t>
      </w:r>
      <w:r w:rsidR="008806DE">
        <w:rPr>
          <w:rFonts w:hint="eastAsia"/>
        </w:rPr>
        <w:t>Y11</w:t>
      </w:r>
      <w:r w:rsidR="008806DE">
        <w:rPr>
          <w:rFonts w:hint="eastAsia"/>
        </w:rPr>
        <w:t>高度有较大的落差，</w:t>
      </w:r>
      <w:r w:rsidR="00C50A65">
        <w:rPr>
          <w:rFonts w:hint="eastAsia"/>
        </w:rPr>
        <w:t>需要通过特殊表面如非球面来修正球差。</w:t>
      </w:r>
    </w:p>
    <w:p w14:paraId="41D07C88" w14:textId="77777777" w:rsidR="00C50A65" w:rsidRDefault="00C50A65" w:rsidP="00C50A65">
      <w:pPr>
        <w:keepNext/>
      </w:pPr>
      <w:r w:rsidRPr="00C50A65">
        <w:rPr>
          <w:noProof/>
        </w:rPr>
        <w:drawing>
          <wp:inline distT="0" distB="0" distL="0" distR="0" wp14:anchorId="2E7B674A" wp14:editId="0A3DCEDE">
            <wp:extent cx="5943600" cy="4235450"/>
            <wp:effectExtent l="0" t="0" r="0" b="0"/>
            <wp:docPr id="842090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908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8F30" w14:textId="02C30FBD" w:rsidR="00C50A65" w:rsidRPr="00F555DA" w:rsidRDefault="00C50A65" w:rsidP="00C50A65">
      <w:pPr>
        <w:pStyle w:val="a9"/>
        <w:jc w:val="center"/>
      </w:pPr>
      <w:r>
        <w:t xml:space="preserve">Figure </w:t>
      </w:r>
      <w:fldSimple w:instr=" SEQ Figure \* ARABIC ">
        <w:r w:rsidR="00687510">
          <w:rPr>
            <w:noProof/>
          </w:rPr>
          <w:t>15</w:t>
        </w:r>
      </w:fldSimple>
      <w:r>
        <w:rPr>
          <w:rFonts w:hint="eastAsia"/>
        </w:rPr>
        <w:t>. Y1 =146mm</w:t>
      </w:r>
      <w:r>
        <w:rPr>
          <w:rFonts w:hint="eastAsia"/>
        </w:rPr>
        <w:t>时真实光线追迹</w:t>
      </w:r>
    </w:p>
    <w:p w14:paraId="622241A1" w14:textId="77777777" w:rsidR="00687510" w:rsidRDefault="00687510" w:rsidP="00687510">
      <w:pPr>
        <w:keepNext/>
      </w:pPr>
      <w:r w:rsidRPr="00687510">
        <w:drawing>
          <wp:inline distT="0" distB="0" distL="0" distR="0" wp14:anchorId="5B7C2FC7" wp14:editId="3D81D42B">
            <wp:extent cx="5943600" cy="1565910"/>
            <wp:effectExtent l="0" t="0" r="0" b="0"/>
            <wp:docPr id="1611901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015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F574" w14:textId="2823E009" w:rsidR="00687510" w:rsidRDefault="00687510" w:rsidP="00687510">
      <w:pPr>
        <w:pStyle w:val="a9"/>
      </w:pPr>
      <w:r>
        <w:t xml:space="preserve">Figure </w:t>
      </w:r>
      <w:fldSimple w:instr=" SEQ Figure \* ARABIC ">
        <w:r>
          <w:rPr>
            <w:noProof/>
          </w:rPr>
          <w:t>16</w:t>
        </w:r>
      </w:fldSimple>
      <w:r>
        <w:rPr>
          <w:rFonts w:hint="eastAsia"/>
        </w:rPr>
        <w:t xml:space="preserve">. MIR </w:t>
      </w:r>
      <w:r>
        <w:rPr>
          <w:rFonts w:hint="eastAsia"/>
        </w:rPr>
        <w:t>接收光路三维图</w:t>
      </w:r>
    </w:p>
    <w:p w14:paraId="6B54B930" w14:textId="77777777" w:rsidR="00687510" w:rsidRDefault="00687510" w:rsidP="008806DE"/>
    <w:p w14:paraId="775AE1D3" w14:textId="59E618DD" w:rsidR="008806DE" w:rsidRDefault="008806DE" w:rsidP="008806DE">
      <w:r>
        <w:rPr>
          <w:rFonts w:hint="eastAsia"/>
        </w:rPr>
        <w:t xml:space="preserve">3.3 </w:t>
      </w:r>
      <w:r>
        <w:rPr>
          <w:rFonts w:hint="eastAsia"/>
        </w:rPr>
        <w:t>非球面光学优化</w:t>
      </w:r>
    </w:p>
    <w:p w14:paraId="7A73602E" w14:textId="267A9043" w:rsidR="00F555DA" w:rsidRPr="003D55E1" w:rsidRDefault="00F555DA" w:rsidP="00F555DA"/>
    <w:sectPr w:rsidR="00F555DA" w:rsidRPr="003D5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EA5C5" w14:textId="77777777" w:rsidR="00FF0E7B" w:rsidRDefault="00FF0E7B" w:rsidP="00C16B35">
      <w:pPr>
        <w:spacing w:after="0" w:line="240" w:lineRule="auto"/>
      </w:pPr>
      <w:r>
        <w:separator/>
      </w:r>
    </w:p>
  </w:endnote>
  <w:endnote w:type="continuationSeparator" w:id="0">
    <w:p w14:paraId="691C7A9C" w14:textId="77777777" w:rsidR="00FF0E7B" w:rsidRDefault="00FF0E7B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C0125" w14:textId="77777777" w:rsidR="00FF0E7B" w:rsidRDefault="00FF0E7B" w:rsidP="00C16B35">
      <w:pPr>
        <w:spacing w:after="0" w:line="240" w:lineRule="auto"/>
      </w:pPr>
      <w:r>
        <w:separator/>
      </w:r>
    </w:p>
  </w:footnote>
  <w:footnote w:type="continuationSeparator" w:id="0">
    <w:p w14:paraId="4F59C0D2" w14:textId="77777777" w:rsidR="00FF0E7B" w:rsidRDefault="00FF0E7B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745FC"/>
    <w:multiLevelType w:val="hybridMultilevel"/>
    <w:tmpl w:val="40C41A66"/>
    <w:lvl w:ilvl="0" w:tplc="51385C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9C0FEF"/>
    <w:multiLevelType w:val="hybridMultilevel"/>
    <w:tmpl w:val="BF361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14743F"/>
    <w:multiLevelType w:val="hybridMultilevel"/>
    <w:tmpl w:val="9386FC36"/>
    <w:lvl w:ilvl="0" w:tplc="53704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02880555">
    <w:abstractNumId w:val="1"/>
  </w:num>
  <w:num w:numId="2" w16cid:durableId="300428339">
    <w:abstractNumId w:val="2"/>
  </w:num>
  <w:num w:numId="3" w16cid:durableId="457115925">
    <w:abstractNumId w:val="3"/>
  </w:num>
  <w:num w:numId="4" w16cid:durableId="1642810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17B7A"/>
    <w:rsid w:val="00044D89"/>
    <w:rsid w:val="00046B4C"/>
    <w:rsid w:val="00066E33"/>
    <w:rsid w:val="000770F0"/>
    <w:rsid w:val="00081DB1"/>
    <w:rsid w:val="000D2A97"/>
    <w:rsid w:val="00101BA4"/>
    <w:rsid w:val="001056BC"/>
    <w:rsid w:val="00150746"/>
    <w:rsid w:val="001A1B28"/>
    <w:rsid w:val="001D2261"/>
    <w:rsid w:val="002011D2"/>
    <w:rsid w:val="002162F4"/>
    <w:rsid w:val="0026001D"/>
    <w:rsid w:val="002A41E6"/>
    <w:rsid w:val="002D0111"/>
    <w:rsid w:val="002D0A4F"/>
    <w:rsid w:val="002F78BF"/>
    <w:rsid w:val="00307D60"/>
    <w:rsid w:val="003368E9"/>
    <w:rsid w:val="003815B1"/>
    <w:rsid w:val="00397574"/>
    <w:rsid w:val="003A01B0"/>
    <w:rsid w:val="003D179F"/>
    <w:rsid w:val="003D55E1"/>
    <w:rsid w:val="00403C32"/>
    <w:rsid w:val="00436A2D"/>
    <w:rsid w:val="00453321"/>
    <w:rsid w:val="00460BE8"/>
    <w:rsid w:val="004726C3"/>
    <w:rsid w:val="00476611"/>
    <w:rsid w:val="00484BB7"/>
    <w:rsid w:val="00491700"/>
    <w:rsid w:val="004A394B"/>
    <w:rsid w:val="004A7143"/>
    <w:rsid w:val="004E26AC"/>
    <w:rsid w:val="004E7CA2"/>
    <w:rsid w:val="005062A4"/>
    <w:rsid w:val="00531932"/>
    <w:rsid w:val="005802BB"/>
    <w:rsid w:val="005B64DA"/>
    <w:rsid w:val="005C3D00"/>
    <w:rsid w:val="00605069"/>
    <w:rsid w:val="00633D98"/>
    <w:rsid w:val="00666AA7"/>
    <w:rsid w:val="00687510"/>
    <w:rsid w:val="006C6C95"/>
    <w:rsid w:val="006C76DA"/>
    <w:rsid w:val="006F66C2"/>
    <w:rsid w:val="00702C3E"/>
    <w:rsid w:val="0073608F"/>
    <w:rsid w:val="00750DF6"/>
    <w:rsid w:val="007A3DB7"/>
    <w:rsid w:val="007A617F"/>
    <w:rsid w:val="007B4852"/>
    <w:rsid w:val="007C4200"/>
    <w:rsid w:val="007E2BF6"/>
    <w:rsid w:val="007E2E48"/>
    <w:rsid w:val="00814B1F"/>
    <w:rsid w:val="008806DE"/>
    <w:rsid w:val="0090636D"/>
    <w:rsid w:val="00930077"/>
    <w:rsid w:val="00934DE4"/>
    <w:rsid w:val="009456D3"/>
    <w:rsid w:val="00961ADD"/>
    <w:rsid w:val="00980F93"/>
    <w:rsid w:val="009E1105"/>
    <w:rsid w:val="009F3CF2"/>
    <w:rsid w:val="00A969BA"/>
    <w:rsid w:val="00AA1CB9"/>
    <w:rsid w:val="00AC1BB2"/>
    <w:rsid w:val="00AD028D"/>
    <w:rsid w:val="00AE4220"/>
    <w:rsid w:val="00AF3F57"/>
    <w:rsid w:val="00B508BD"/>
    <w:rsid w:val="00B51D44"/>
    <w:rsid w:val="00B5285D"/>
    <w:rsid w:val="00B70BB2"/>
    <w:rsid w:val="00C16B35"/>
    <w:rsid w:val="00C231F8"/>
    <w:rsid w:val="00C40377"/>
    <w:rsid w:val="00C50A65"/>
    <w:rsid w:val="00C95B6A"/>
    <w:rsid w:val="00CA294A"/>
    <w:rsid w:val="00CB25AA"/>
    <w:rsid w:val="00CE4274"/>
    <w:rsid w:val="00CF3C83"/>
    <w:rsid w:val="00D128FB"/>
    <w:rsid w:val="00D373B7"/>
    <w:rsid w:val="00D9158F"/>
    <w:rsid w:val="00DA0FC4"/>
    <w:rsid w:val="00DA157C"/>
    <w:rsid w:val="00DA232A"/>
    <w:rsid w:val="00E44AD5"/>
    <w:rsid w:val="00E67F8B"/>
    <w:rsid w:val="00E752B7"/>
    <w:rsid w:val="00E826DB"/>
    <w:rsid w:val="00EB3DD3"/>
    <w:rsid w:val="00EC5A43"/>
    <w:rsid w:val="00F131C9"/>
    <w:rsid w:val="00F30205"/>
    <w:rsid w:val="00F32807"/>
    <w:rsid w:val="00F555DA"/>
    <w:rsid w:val="00F8476A"/>
    <w:rsid w:val="00FB22A9"/>
    <w:rsid w:val="00FD121D"/>
    <w:rsid w:val="00FE309D"/>
    <w:rsid w:val="00FF0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C16B35"/>
  </w:style>
  <w:style w:type="paragraph" w:styleId="a5">
    <w:name w:val="footer"/>
    <w:basedOn w:val="a"/>
    <w:link w:val="a6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C16B35"/>
  </w:style>
  <w:style w:type="paragraph" w:styleId="a7">
    <w:name w:val="List Paragraph"/>
    <w:basedOn w:val="a"/>
    <w:uiPriority w:val="34"/>
    <w:qFormat/>
    <w:rsid w:val="00961ADD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961ADD"/>
    <w:rPr>
      <w:color w:val="808080"/>
    </w:rPr>
  </w:style>
  <w:style w:type="paragraph" w:styleId="a9">
    <w:name w:val="caption"/>
    <w:basedOn w:val="a"/>
    <w:next w:val="a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E93833-CD49-4A0C-91E2-3B3F5E3CB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2372</TotalTime>
  <Pages>12</Pages>
  <Words>607</Words>
  <Characters>3464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21</cp:revision>
  <dcterms:created xsi:type="dcterms:W3CDTF">2026-01-21T07:39:00Z</dcterms:created>
  <dcterms:modified xsi:type="dcterms:W3CDTF">2026-05-03T07:48:00Z</dcterms:modified>
</cp:coreProperties>
</file>