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8207F" w14:textId="77777777" w:rsidR="008941AB" w:rsidRPr="008941AB" w:rsidRDefault="008941AB" w:rsidP="008941AB">
      <w:pPr>
        <w:rPr>
          <w:rFonts w:cs="Times New Roman"/>
          <w:noProof/>
        </w:rPr>
      </w:pPr>
      <w:r w:rsidRPr="008941AB">
        <w:rPr>
          <w:rFonts w:cs="Times New Roman"/>
        </w:rPr>
        <w:t>WPD1 design (1.9 – 6.5GHz)</w:t>
      </w:r>
    </w:p>
    <w:p w14:paraId="27A37FA8" w14:textId="4432DE54" w:rsidR="008941AB" w:rsidRPr="008941AB" w:rsidRDefault="008941AB" w:rsidP="008941AB">
      <w:pPr>
        <w:keepNext/>
        <w:spacing w:after="200" w:line="240" w:lineRule="auto"/>
        <w:rPr>
          <w:rFonts w:cs="Times New Roman"/>
          <w:i/>
          <w:iCs/>
          <w:color w:val="44546A" w:themeColor="text2"/>
          <w:sz w:val="18"/>
          <w:szCs w:val="18"/>
        </w:rPr>
      </w:pPr>
      <w:r w:rsidRPr="008941AB">
        <w:rPr>
          <w:rFonts w:cs="Times New Roman"/>
          <w:i/>
          <w:iCs/>
          <w:color w:val="44546A" w:themeColor="text2"/>
          <w:sz w:val="18"/>
          <w:szCs w:val="18"/>
        </w:rPr>
        <w:t xml:space="preserve">Table </w:t>
      </w:r>
      <w:r w:rsidRPr="008941AB">
        <w:rPr>
          <w:rFonts w:cs="Times New Roman"/>
          <w:i/>
          <w:iCs/>
          <w:color w:val="44546A" w:themeColor="text2"/>
          <w:sz w:val="18"/>
          <w:szCs w:val="18"/>
        </w:rPr>
        <w:fldChar w:fldCharType="begin"/>
      </w:r>
      <w:r w:rsidRPr="008941AB">
        <w:rPr>
          <w:rFonts w:cs="Times New Roman"/>
          <w:i/>
          <w:iCs/>
          <w:color w:val="44546A" w:themeColor="text2"/>
          <w:sz w:val="18"/>
          <w:szCs w:val="18"/>
        </w:rPr>
        <w:instrText xml:space="preserve"> SEQ Table \* ARABIC </w:instrText>
      </w:r>
      <w:r w:rsidRPr="008941AB">
        <w:rPr>
          <w:rFonts w:cs="Times New Roman"/>
          <w:i/>
          <w:iCs/>
          <w:color w:val="44546A" w:themeColor="text2"/>
          <w:sz w:val="18"/>
          <w:szCs w:val="18"/>
        </w:rPr>
        <w:fldChar w:fldCharType="separate"/>
      </w:r>
      <w:r>
        <w:rPr>
          <w:rFonts w:cs="Times New Roman"/>
          <w:i/>
          <w:iCs/>
          <w:noProof/>
          <w:color w:val="44546A" w:themeColor="text2"/>
          <w:sz w:val="18"/>
          <w:szCs w:val="18"/>
        </w:rPr>
        <w:t>1</w:t>
      </w:r>
      <w:r w:rsidRPr="008941AB">
        <w:rPr>
          <w:rFonts w:cs="Times New Roman"/>
          <w:i/>
          <w:iCs/>
          <w:color w:val="44546A" w:themeColor="text2"/>
          <w:sz w:val="18"/>
          <w:szCs w:val="18"/>
        </w:rPr>
        <w:fldChar w:fldCharType="end"/>
      </w:r>
      <w:r w:rsidRPr="008941AB">
        <w:rPr>
          <w:rFonts w:cs="Times New Roman"/>
          <w:i/>
          <w:iCs/>
          <w:color w:val="44546A" w:themeColor="text2"/>
          <w:sz w:val="18"/>
          <w:szCs w:val="18"/>
        </w:rPr>
        <w:t>. Trace width and length for WPD1(Updated value)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5"/>
        <w:gridCol w:w="2857"/>
        <w:gridCol w:w="2908"/>
      </w:tblGrid>
      <w:tr w:rsidR="008941AB" w:rsidRPr="008941AB" w14:paraId="24E2ED5D" w14:textId="77777777" w:rsidTr="009E2A0F">
        <w:tc>
          <w:tcPr>
            <w:tcW w:w="3116" w:type="dxa"/>
          </w:tcPr>
          <w:p w14:paraId="46650980" w14:textId="77777777" w:rsidR="008941AB" w:rsidRPr="008941AB" w:rsidRDefault="008941AB" w:rsidP="008941AB">
            <w:pPr>
              <w:jc w:val="center"/>
              <w:rPr>
                <w:rFonts w:cs="Times New Roman"/>
              </w:rPr>
            </w:pPr>
            <w:r w:rsidRPr="008941AB">
              <w:rPr>
                <w:rFonts w:cs="Times New Roman"/>
              </w:rPr>
              <w:t>Z0(90 degree)</w:t>
            </w:r>
          </w:p>
        </w:tc>
        <w:tc>
          <w:tcPr>
            <w:tcW w:w="3117" w:type="dxa"/>
          </w:tcPr>
          <w:p w14:paraId="2D2A598E" w14:textId="77777777" w:rsidR="008941AB" w:rsidRPr="008941AB" w:rsidRDefault="008941AB" w:rsidP="008941AB">
            <w:pPr>
              <w:jc w:val="center"/>
              <w:rPr>
                <w:rFonts w:cs="Times New Roman"/>
              </w:rPr>
            </w:pPr>
            <w:r w:rsidRPr="008941AB">
              <w:rPr>
                <w:rFonts w:cs="Times New Roman"/>
              </w:rPr>
              <w:t>W(mil)</w:t>
            </w:r>
          </w:p>
        </w:tc>
        <w:tc>
          <w:tcPr>
            <w:tcW w:w="3117" w:type="dxa"/>
          </w:tcPr>
          <w:p w14:paraId="4CBA5F32" w14:textId="77777777" w:rsidR="008941AB" w:rsidRPr="008941AB" w:rsidRDefault="008941AB" w:rsidP="008941AB">
            <w:pPr>
              <w:jc w:val="center"/>
              <w:rPr>
                <w:rFonts w:cs="Times New Roman"/>
              </w:rPr>
            </w:pPr>
            <w:r w:rsidRPr="008941AB">
              <w:rPr>
                <w:rFonts w:cs="Times New Roman"/>
              </w:rPr>
              <w:t>L(mil)</w:t>
            </w:r>
          </w:p>
        </w:tc>
      </w:tr>
      <w:tr w:rsidR="008941AB" w:rsidRPr="008941AB" w14:paraId="54349EEB" w14:textId="77777777" w:rsidTr="009E2A0F">
        <w:tc>
          <w:tcPr>
            <w:tcW w:w="3116" w:type="dxa"/>
          </w:tcPr>
          <w:p w14:paraId="30B8C75A" w14:textId="77777777" w:rsidR="008941AB" w:rsidRPr="008941AB" w:rsidRDefault="008941AB" w:rsidP="008941AB">
            <w:pPr>
              <w:jc w:val="center"/>
              <w:rPr>
                <w:rFonts w:cs="Times New Roman"/>
              </w:rPr>
            </w:pPr>
            <w:r w:rsidRPr="008941AB">
              <w:rPr>
                <w:rFonts w:cs="Times New Roman"/>
              </w:rPr>
              <w:t>52.73</w:t>
            </w:r>
          </w:p>
        </w:tc>
        <w:tc>
          <w:tcPr>
            <w:tcW w:w="3117" w:type="dxa"/>
          </w:tcPr>
          <w:p w14:paraId="3BC494DF" w14:textId="77777777" w:rsidR="008941AB" w:rsidRPr="008941AB" w:rsidRDefault="008941AB" w:rsidP="008941AB">
            <w:pPr>
              <w:jc w:val="center"/>
              <w:rPr>
                <w:rFonts w:cs="Times New Roman"/>
              </w:rPr>
            </w:pPr>
            <w:r w:rsidRPr="008941AB">
              <w:rPr>
                <w:rFonts w:cs="Times New Roman"/>
              </w:rPr>
              <w:t>38.40</w:t>
            </w:r>
          </w:p>
        </w:tc>
        <w:tc>
          <w:tcPr>
            <w:tcW w:w="3117" w:type="dxa"/>
          </w:tcPr>
          <w:p w14:paraId="7F900C4B" w14:textId="77777777" w:rsidR="008941AB" w:rsidRPr="008941AB" w:rsidRDefault="008941AB" w:rsidP="008941AB">
            <w:pPr>
              <w:jc w:val="center"/>
              <w:rPr>
                <w:rFonts w:cs="Times New Roman"/>
              </w:rPr>
            </w:pPr>
            <w:r w:rsidRPr="008941AB">
              <w:rPr>
                <w:rFonts w:cs="Times New Roman"/>
              </w:rPr>
              <w:t>4.1807e+02</w:t>
            </w:r>
          </w:p>
        </w:tc>
      </w:tr>
      <w:tr w:rsidR="008941AB" w:rsidRPr="008941AB" w14:paraId="1CC05B87" w14:textId="77777777" w:rsidTr="009E2A0F">
        <w:tc>
          <w:tcPr>
            <w:tcW w:w="3116" w:type="dxa"/>
          </w:tcPr>
          <w:p w14:paraId="01C17903" w14:textId="77777777" w:rsidR="008941AB" w:rsidRPr="008941AB" w:rsidRDefault="008941AB" w:rsidP="008941AB">
            <w:pPr>
              <w:jc w:val="center"/>
              <w:rPr>
                <w:rFonts w:cs="Times New Roman"/>
              </w:rPr>
            </w:pPr>
            <w:r w:rsidRPr="008941AB">
              <w:rPr>
                <w:rFonts w:cs="Times New Roman"/>
              </w:rPr>
              <w:t>62.64</w:t>
            </w:r>
          </w:p>
        </w:tc>
        <w:tc>
          <w:tcPr>
            <w:tcW w:w="3117" w:type="dxa"/>
          </w:tcPr>
          <w:p w14:paraId="764C212F" w14:textId="77777777" w:rsidR="008941AB" w:rsidRPr="008941AB" w:rsidRDefault="008941AB" w:rsidP="008941AB">
            <w:pPr>
              <w:jc w:val="center"/>
              <w:rPr>
                <w:rFonts w:cs="Times New Roman"/>
              </w:rPr>
            </w:pPr>
            <w:r w:rsidRPr="008941AB">
              <w:rPr>
                <w:rFonts w:cs="Times New Roman"/>
              </w:rPr>
              <w:t>27.88</w:t>
            </w:r>
          </w:p>
        </w:tc>
        <w:tc>
          <w:tcPr>
            <w:tcW w:w="3117" w:type="dxa"/>
          </w:tcPr>
          <w:p w14:paraId="61A1F1A6" w14:textId="77777777" w:rsidR="008941AB" w:rsidRPr="008941AB" w:rsidRDefault="008941AB" w:rsidP="008941AB">
            <w:pPr>
              <w:jc w:val="center"/>
              <w:rPr>
                <w:rFonts w:cs="Times New Roman"/>
              </w:rPr>
            </w:pPr>
            <w:r w:rsidRPr="008941AB">
              <w:rPr>
                <w:rFonts w:cs="Times New Roman"/>
              </w:rPr>
              <w:t>4.2296e+02</w:t>
            </w:r>
          </w:p>
        </w:tc>
      </w:tr>
      <w:tr w:rsidR="008941AB" w:rsidRPr="008941AB" w14:paraId="6FF31B45" w14:textId="77777777" w:rsidTr="009E2A0F">
        <w:tc>
          <w:tcPr>
            <w:tcW w:w="3116" w:type="dxa"/>
          </w:tcPr>
          <w:p w14:paraId="1A8404F0" w14:textId="77777777" w:rsidR="008941AB" w:rsidRPr="008941AB" w:rsidRDefault="008941AB" w:rsidP="008941AB">
            <w:pPr>
              <w:jc w:val="center"/>
              <w:rPr>
                <w:rFonts w:cs="Times New Roman"/>
              </w:rPr>
            </w:pPr>
            <w:r w:rsidRPr="008941AB">
              <w:rPr>
                <w:rFonts w:cs="Times New Roman"/>
              </w:rPr>
              <w:t>79.82</w:t>
            </w:r>
          </w:p>
        </w:tc>
        <w:tc>
          <w:tcPr>
            <w:tcW w:w="3117" w:type="dxa"/>
          </w:tcPr>
          <w:p w14:paraId="55BE3C2F" w14:textId="77777777" w:rsidR="008941AB" w:rsidRPr="008941AB" w:rsidRDefault="008941AB" w:rsidP="008941AB">
            <w:pPr>
              <w:jc w:val="center"/>
              <w:rPr>
                <w:rFonts w:cs="Times New Roman"/>
              </w:rPr>
            </w:pPr>
            <w:r w:rsidRPr="008941AB">
              <w:rPr>
                <w:rFonts w:cs="Times New Roman"/>
              </w:rPr>
              <w:t>16.375</w:t>
            </w:r>
          </w:p>
        </w:tc>
        <w:tc>
          <w:tcPr>
            <w:tcW w:w="3117" w:type="dxa"/>
          </w:tcPr>
          <w:p w14:paraId="7E17BE79" w14:textId="77777777" w:rsidR="008941AB" w:rsidRPr="008941AB" w:rsidRDefault="008941AB" w:rsidP="008941AB">
            <w:pPr>
              <w:jc w:val="center"/>
              <w:rPr>
                <w:rFonts w:cs="Times New Roman"/>
              </w:rPr>
            </w:pPr>
            <w:r w:rsidRPr="008941AB">
              <w:rPr>
                <w:rFonts w:cs="Times New Roman"/>
              </w:rPr>
              <w:t>4.3013e+02</w:t>
            </w:r>
          </w:p>
        </w:tc>
      </w:tr>
      <w:tr w:rsidR="008941AB" w:rsidRPr="008941AB" w14:paraId="4A229DF2" w14:textId="77777777" w:rsidTr="009E2A0F">
        <w:tc>
          <w:tcPr>
            <w:tcW w:w="3116" w:type="dxa"/>
          </w:tcPr>
          <w:p w14:paraId="5C6A14E2" w14:textId="77777777" w:rsidR="008941AB" w:rsidRPr="008941AB" w:rsidRDefault="008941AB" w:rsidP="008941AB">
            <w:pPr>
              <w:jc w:val="center"/>
              <w:rPr>
                <w:rFonts w:cs="Times New Roman"/>
              </w:rPr>
            </w:pPr>
            <w:r w:rsidRPr="008941AB">
              <w:rPr>
                <w:rFonts w:cs="Times New Roman"/>
              </w:rPr>
              <w:t>94.83</w:t>
            </w:r>
          </w:p>
        </w:tc>
        <w:tc>
          <w:tcPr>
            <w:tcW w:w="3117" w:type="dxa"/>
          </w:tcPr>
          <w:p w14:paraId="6CB014D0" w14:textId="77777777" w:rsidR="008941AB" w:rsidRPr="008941AB" w:rsidRDefault="008941AB" w:rsidP="008941AB">
            <w:pPr>
              <w:jc w:val="center"/>
              <w:rPr>
                <w:rFonts w:cs="Times New Roman"/>
              </w:rPr>
            </w:pPr>
            <w:r w:rsidRPr="008941AB">
              <w:rPr>
                <w:rFonts w:cs="Times New Roman"/>
              </w:rPr>
              <w:t>10.25</w:t>
            </w:r>
          </w:p>
        </w:tc>
        <w:tc>
          <w:tcPr>
            <w:tcW w:w="3117" w:type="dxa"/>
          </w:tcPr>
          <w:p w14:paraId="3A1B734A" w14:textId="77777777" w:rsidR="008941AB" w:rsidRPr="008941AB" w:rsidRDefault="008941AB" w:rsidP="008941AB">
            <w:pPr>
              <w:jc w:val="center"/>
              <w:rPr>
                <w:rFonts w:cs="Times New Roman"/>
              </w:rPr>
            </w:pPr>
            <w:r w:rsidRPr="008941AB">
              <w:rPr>
                <w:rFonts w:cs="Times New Roman"/>
              </w:rPr>
              <w:t>4.3472e+02</w:t>
            </w:r>
          </w:p>
        </w:tc>
      </w:tr>
      <w:tr w:rsidR="008941AB" w:rsidRPr="008941AB" w14:paraId="621654CC" w14:textId="77777777" w:rsidTr="009E2A0F">
        <w:tc>
          <w:tcPr>
            <w:tcW w:w="3116" w:type="dxa"/>
          </w:tcPr>
          <w:p w14:paraId="2D12325E" w14:textId="77777777" w:rsidR="008941AB" w:rsidRPr="008941AB" w:rsidRDefault="008941AB" w:rsidP="008941AB">
            <w:pPr>
              <w:jc w:val="center"/>
              <w:rPr>
                <w:rFonts w:cs="Times New Roman"/>
              </w:rPr>
            </w:pPr>
            <w:r w:rsidRPr="008941AB">
              <w:rPr>
                <w:rFonts w:cs="Times New Roman"/>
              </w:rPr>
              <w:t>50</w:t>
            </w:r>
          </w:p>
        </w:tc>
        <w:tc>
          <w:tcPr>
            <w:tcW w:w="3117" w:type="dxa"/>
          </w:tcPr>
          <w:p w14:paraId="2E2317BE" w14:textId="77777777" w:rsidR="008941AB" w:rsidRPr="008941AB" w:rsidRDefault="008941AB" w:rsidP="008941AB">
            <w:pPr>
              <w:jc w:val="center"/>
              <w:rPr>
                <w:rFonts w:cs="Times New Roman"/>
              </w:rPr>
            </w:pPr>
            <w:r w:rsidRPr="008941AB">
              <w:rPr>
                <w:rFonts w:cs="Times New Roman"/>
              </w:rPr>
              <w:t>42</w:t>
            </w:r>
          </w:p>
        </w:tc>
        <w:tc>
          <w:tcPr>
            <w:tcW w:w="3117" w:type="dxa"/>
          </w:tcPr>
          <w:p w14:paraId="13529477" w14:textId="77777777" w:rsidR="008941AB" w:rsidRPr="008941AB" w:rsidRDefault="008941AB" w:rsidP="008941AB">
            <w:pPr>
              <w:jc w:val="center"/>
              <w:rPr>
                <w:rFonts w:cs="Times New Roman"/>
              </w:rPr>
            </w:pPr>
            <w:r w:rsidRPr="008941AB">
              <w:rPr>
                <w:rFonts w:cs="Times New Roman"/>
              </w:rPr>
              <w:t>**</w:t>
            </w:r>
          </w:p>
        </w:tc>
      </w:tr>
    </w:tbl>
    <w:p w14:paraId="0DBFFF76" w14:textId="77777777" w:rsidR="008941AB" w:rsidRPr="008941AB" w:rsidRDefault="008941AB" w:rsidP="008941AB">
      <w:pPr>
        <w:rPr>
          <w:rFonts w:cs="Times New Roman"/>
        </w:rPr>
      </w:pPr>
    </w:p>
    <w:p w14:paraId="19B8142E" w14:textId="123143B6" w:rsidR="008941AB" w:rsidRPr="008941AB" w:rsidRDefault="008941AB" w:rsidP="008941AB">
      <w:pPr>
        <w:rPr>
          <w:rFonts w:cs="Times New Roman"/>
        </w:rPr>
      </w:pPr>
      <w:r w:rsidRPr="008941AB">
        <w:rPr>
          <w:rFonts w:cs="Times New Roman"/>
          <w:noProof/>
        </w:rPr>
        <w:drawing>
          <wp:inline distT="0" distB="0" distL="0" distR="0" wp14:anchorId="34243CC4" wp14:editId="66B39392">
            <wp:extent cx="5888990" cy="28359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AF909" w14:textId="51B5B822" w:rsidR="008941AB" w:rsidRPr="008941AB" w:rsidRDefault="008941AB" w:rsidP="008941AB">
      <w:pPr>
        <w:spacing w:after="200" w:line="240" w:lineRule="auto"/>
        <w:rPr>
          <w:rFonts w:cs="Times New Roman"/>
          <w:i/>
          <w:iCs/>
          <w:color w:val="44546A" w:themeColor="text2"/>
          <w:sz w:val="18"/>
          <w:szCs w:val="18"/>
        </w:rPr>
      </w:pPr>
      <w:r w:rsidRPr="008941AB">
        <w:rPr>
          <w:rFonts w:cs="Times New Roman"/>
          <w:i/>
          <w:iCs/>
          <w:color w:val="44546A" w:themeColor="text2"/>
          <w:sz w:val="18"/>
          <w:szCs w:val="18"/>
        </w:rPr>
        <w:t xml:space="preserve">Figure </w:t>
      </w:r>
      <w:r w:rsidRPr="008941AB">
        <w:rPr>
          <w:rFonts w:cs="Times New Roman"/>
          <w:i/>
          <w:iCs/>
          <w:color w:val="44546A" w:themeColor="text2"/>
          <w:sz w:val="18"/>
          <w:szCs w:val="18"/>
        </w:rPr>
        <w:fldChar w:fldCharType="begin"/>
      </w:r>
      <w:r w:rsidRPr="008941AB">
        <w:rPr>
          <w:rFonts w:cs="Times New Roman"/>
          <w:i/>
          <w:iCs/>
          <w:color w:val="44546A" w:themeColor="text2"/>
          <w:sz w:val="18"/>
          <w:szCs w:val="18"/>
        </w:rPr>
        <w:instrText xml:space="preserve"> SEQ Figure \* ARABIC </w:instrText>
      </w:r>
      <w:r w:rsidRPr="008941AB">
        <w:rPr>
          <w:rFonts w:cs="Times New Roman"/>
          <w:i/>
          <w:iCs/>
          <w:color w:val="44546A" w:themeColor="text2"/>
          <w:sz w:val="18"/>
          <w:szCs w:val="18"/>
        </w:rPr>
        <w:fldChar w:fldCharType="separate"/>
      </w:r>
      <w:r>
        <w:rPr>
          <w:rFonts w:cs="Times New Roman"/>
          <w:i/>
          <w:iCs/>
          <w:noProof/>
          <w:color w:val="44546A" w:themeColor="text2"/>
          <w:sz w:val="18"/>
          <w:szCs w:val="18"/>
        </w:rPr>
        <w:t>1</w:t>
      </w:r>
      <w:r w:rsidRPr="008941AB">
        <w:rPr>
          <w:rFonts w:cs="Times New Roman"/>
          <w:i/>
          <w:iCs/>
          <w:color w:val="44546A" w:themeColor="text2"/>
          <w:sz w:val="18"/>
          <w:szCs w:val="18"/>
        </w:rPr>
        <w:fldChar w:fldCharType="end"/>
      </w:r>
      <w:r w:rsidRPr="008941AB">
        <w:rPr>
          <w:rFonts w:cs="Times New Roman"/>
          <w:i/>
          <w:iCs/>
          <w:color w:val="44546A" w:themeColor="text2"/>
          <w:sz w:val="18"/>
          <w:szCs w:val="18"/>
        </w:rPr>
        <w:t>. WPD1 parameters (update)</w:t>
      </w:r>
    </w:p>
    <w:p w14:paraId="62609D51" w14:textId="4850BD84" w:rsidR="008941AB" w:rsidRPr="008941AB" w:rsidRDefault="00FF7FB0" w:rsidP="008941AB">
      <w:pPr>
        <w:keepNext/>
        <w:rPr>
          <w:rFonts w:cs="Times New Roman"/>
        </w:rPr>
      </w:pPr>
      <w:r w:rsidRPr="00FF7FB0">
        <w:rPr>
          <w:rFonts w:cs="Times New Roman"/>
        </w:rPr>
        <w:drawing>
          <wp:inline distT="0" distB="0" distL="0" distR="0" wp14:anchorId="5C834326" wp14:editId="76109E7A">
            <wp:extent cx="5486400" cy="2749550"/>
            <wp:effectExtent l="0" t="0" r="0" b="0"/>
            <wp:docPr id="122968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82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1E78" w14:textId="1CAC259A" w:rsidR="008941AB" w:rsidRPr="008941AB" w:rsidRDefault="008941AB" w:rsidP="008941AB">
      <w:pPr>
        <w:spacing w:after="200" w:line="240" w:lineRule="auto"/>
        <w:rPr>
          <w:rFonts w:cs="Times New Roman"/>
          <w:i/>
          <w:iCs/>
          <w:color w:val="44546A" w:themeColor="text2"/>
          <w:sz w:val="18"/>
          <w:szCs w:val="18"/>
        </w:rPr>
      </w:pPr>
      <w:r w:rsidRPr="008941AB">
        <w:rPr>
          <w:rFonts w:cs="Times New Roman"/>
          <w:i/>
          <w:iCs/>
          <w:color w:val="44546A" w:themeColor="text2"/>
          <w:sz w:val="18"/>
          <w:szCs w:val="18"/>
        </w:rPr>
        <w:t xml:space="preserve">Figure </w:t>
      </w:r>
      <w:r w:rsidRPr="008941AB">
        <w:rPr>
          <w:rFonts w:cs="Times New Roman"/>
          <w:i/>
          <w:iCs/>
          <w:color w:val="44546A" w:themeColor="text2"/>
          <w:sz w:val="18"/>
          <w:szCs w:val="18"/>
        </w:rPr>
        <w:fldChar w:fldCharType="begin"/>
      </w:r>
      <w:r w:rsidRPr="008941AB">
        <w:rPr>
          <w:rFonts w:cs="Times New Roman"/>
          <w:i/>
          <w:iCs/>
          <w:color w:val="44546A" w:themeColor="text2"/>
          <w:sz w:val="18"/>
          <w:szCs w:val="18"/>
        </w:rPr>
        <w:instrText xml:space="preserve"> SEQ Figure \* ARABIC </w:instrText>
      </w:r>
      <w:r w:rsidRPr="008941AB">
        <w:rPr>
          <w:rFonts w:cs="Times New Roman"/>
          <w:i/>
          <w:iCs/>
          <w:color w:val="44546A" w:themeColor="text2"/>
          <w:sz w:val="18"/>
          <w:szCs w:val="18"/>
        </w:rPr>
        <w:fldChar w:fldCharType="separate"/>
      </w:r>
      <w:r>
        <w:rPr>
          <w:rFonts w:cs="Times New Roman"/>
          <w:i/>
          <w:iCs/>
          <w:noProof/>
          <w:color w:val="44546A" w:themeColor="text2"/>
          <w:sz w:val="18"/>
          <w:szCs w:val="18"/>
        </w:rPr>
        <w:t>2</w:t>
      </w:r>
      <w:r w:rsidRPr="008941AB">
        <w:rPr>
          <w:rFonts w:cs="Times New Roman"/>
          <w:i/>
          <w:iCs/>
          <w:color w:val="44546A" w:themeColor="text2"/>
          <w:sz w:val="18"/>
          <w:szCs w:val="18"/>
        </w:rPr>
        <w:fldChar w:fldCharType="end"/>
      </w:r>
      <w:r w:rsidRPr="008941AB">
        <w:rPr>
          <w:rFonts w:cs="Times New Roman"/>
          <w:i/>
          <w:iCs/>
          <w:color w:val="44546A" w:themeColor="text2"/>
          <w:sz w:val="18"/>
          <w:szCs w:val="18"/>
        </w:rPr>
        <w:t>. WPD_4Ring_4200_RO4350B (In PDG footprint)</w:t>
      </w:r>
    </w:p>
    <w:p w14:paraId="611DA69A" w14:textId="77777777" w:rsidR="008941AB" w:rsidRPr="008941AB" w:rsidRDefault="008941AB" w:rsidP="008941AB">
      <w:pPr>
        <w:rPr>
          <w:rFonts w:cs="Times New Roman"/>
        </w:rPr>
      </w:pPr>
    </w:p>
    <w:p w14:paraId="498D46F3" w14:textId="6C5415BC" w:rsidR="008941AB" w:rsidRPr="008941AB" w:rsidRDefault="00024469" w:rsidP="008941AB">
      <w:pPr>
        <w:keepNext/>
        <w:rPr>
          <w:rFonts w:cs="Times New Roman"/>
        </w:rPr>
      </w:pPr>
      <w:r w:rsidRPr="00024469">
        <w:rPr>
          <w:rFonts w:cs="Times New Roman"/>
        </w:rPr>
        <w:drawing>
          <wp:inline distT="0" distB="0" distL="0" distR="0" wp14:anchorId="70D2CEFF" wp14:editId="7E5E55F1">
            <wp:extent cx="5486400" cy="2454275"/>
            <wp:effectExtent l="0" t="0" r="0" b="3175"/>
            <wp:docPr id="199194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45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AC6C" w14:textId="426398A9" w:rsidR="008941AB" w:rsidRPr="008941AB" w:rsidRDefault="008941AB" w:rsidP="008941AB">
      <w:pPr>
        <w:spacing w:after="200" w:line="240" w:lineRule="auto"/>
        <w:rPr>
          <w:rFonts w:cs="Times New Roman"/>
          <w:i/>
          <w:iCs/>
          <w:color w:val="44546A" w:themeColor="text2"/>
          <w:sz w:val="18"/>
          <w:szCs w:val="18"/>
        </w:rPr>
      </w:pPr>
      <w:r w:rsidRPr="008941AB">
        <w:rPr>
          <w:rFonts w:cs="Times New Roman"/>
          <w:i/>
          <w:iCs/>
          <w:color w:val="44546A" w:themeColor="text2"/>
          <w:sz w:val="18"/>
          <w:szCs w:val="18"/>
        </w:rPr>
        <w:t xml:space="preserve">Figure </w:t>
      </w:r>
      <w:r w:rsidRPr="008941AB">
        <w:rPr>
          <w:rFonts w:cs="Times New Roman"/>
          <w:i/>
          <w:iCs/>
          <w:color w:val="44546A" w:themeColor="text2"/>
          <w:sz w:val="18"/>
          <w:szCs w:val="18"/>
        </w:rPr>
        <w:fldChar w:fldCharType="begin"/>
      </w:r>
      <w:r w:rsidRPr="008941AB">
        <w:rPr>
          <w:rFonts w:cs="Times New Roman"/>
          <w:i/>
          <w:iCs/>
          <w:color w:val="44546A" w:themeColor="text2"/>
          <w:sz w:val="18"/>
          <w:szCs w:val="18"/>
        </w:rPr>
        <w:instrText xml:space="preserve"> SEQ Figure \* ARABIC </w:instrText>
      </w:r>
      <w:r w:rsidRPr="008941AB">
        <w:rPr>
          <w:rFonts w:cs="Times New Roman"/>
          <w:i/>
          <w:iCs/>
          <w:color w:val="44546A" w:themeColor="text2"/>
          <w:sz w:val="18"/>
          <w:szCs w:val="18"/>
        </w:rPr>
        <w:fldChar w:fldCharType="separate"/>
      </w:r>
      <w:r>
        <w:rPr>
          <w:rFonts w:cs="Times New Roman"/>
          <w:i/>
          <w:iCs/>
          <w:noProof/>
          <w:color w:val="44546A" w:themeColor="text2"/>
          <w:sz w:val="18"/>
          <w:szCs w:val="18"/>
        </w:rPr>
        <w:t>3</w:t>
      </w:r>
      <w:r w:rsidRPr="008941AB">
        <w:rPr>
          <w:rFonts w:cs="Times New Roman"/>
          <w:i/>
          <w:iCs/>
          <w:color w:val="44546A" w:themeColor="text2"/>
          <w:sz w:val="18"/>
          <w:szCs w:val="18"/>
        </w:rPr>
        <w:fldChar w:fldCharType="end"/>
      </w:r>
      <w:r w:rsidRPr="008941AB">
        <w:rPr>
          <w:rFonts w:cs="Times New Roman"/>
          <w:i/>
          <w:iCs/>
          <w:color w:val="44546A" w:themeColor="text2"/>
          <w:sz w:val="18"/>
          <w:szCs w:val="18"/>
        </w:rPr>
        <w:t>. CST simulation with R1 =330, R2 = 200, R3 = 100, R4 = 100</w:t>
      </w:r>
    </w:p>
    <w:p w14:paraId="775F0D88" w14:textId="20050AE9" w:rsidR="00FD121D" w:rsidRPr="008941AB" w:rsidRDefault="00FD121D" w:rsidP="008941AB"/>
    <w:sectPr w:rsidR="00FD121D" w:rsidRPr="008941AB" w:rsidSect="001A6E27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227"/>
    <w:rsid w:val="00024469"/>
    <w:rsid w:val="00046B4C"/>
    <w:rsid w:val="00457972"/>
    <w:rsid w:val="00587F62"/>
    <w:rsid w:val="007C2839"/>
    <w:rsid w:val="008941AB"/>
    <w:rsid w:val="00C36449"/>
    <w:rsid w:val="00CE643E"/>
    <w:rsid w:val="00EC4227"/>
    <w:rsid w:val="00FD121D"/>
    <w:rsid w:val="00FF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4D865"/>
  <w15:chartTrackingRefBased/>
  <w15:docId w15:val="{EF4C4ED1-F917-4E80-91A6-E3EDE1030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F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587F6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587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Davis</Company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5</cp:revision>
  <dcterms:created xsi:type="dcterms:W3CDTF">2026-09-10T08:36:00Z</dcterms:created>
  <dcterms:modified xsi:type="dcterms:W3CDTF">2026-09-11T05:23:00Z</dcterms:modified>
</cp:coreProperties>
</file>