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4D9EA35E" w14:textId="2BCB14EA" w:rsidR="0090494E" w:rsidRPr="000E0085" w:rsidRDefault="0090494E" w:rsidP="0090494E">
      <w:pPr>
        <w:pStyle w:val="IOPAuthor"/>
        <w:rPr>
          <w:vertAlign w:val="superscript"/>
        </w:rPr>
      </w:pPr>
      <w:proofErr w:type="spellStart"/>
      <w:r>
        <w:t>Xinhang</w:t>
      </w:r>
      <w:proofErr w:type="spellEnd"/>
      <w:r>
        <w:t xml:space="preserve"> Xu</w:t>
      </w:r>
      <w:r>
        <w:rPr>
          <w:vertAlign w:val="superscript"/>
        </w:rPr>
        <w:t>1</w:t>
      </w:r>
      <w:r>
        <w:t xml:space="preserve">, </w:t>
      </w:r>
      <w:proofErr w:type="spellStart"/>
      <w:r>
        <w:t>Wenxiang</w:t>
      </w:r>
      <w:proofErr w:type="spellEnd"/>
      <w:r>
        <w:t xml:space="preserve"> Li</w:t>
      </w:r>
      <w:r>
        <w:rPr>
          <w:vertAlign w:val="superscript"/>
        </w:rPr>
        <w:t>1</w:t>
      </w:r>
      <w:r>
        <w:t xml:space="preserve">, </w:t>
      </w:r>
      <w:proofErr w:type="spellStart"/>
      <w:r w:rsidR="000E0085">
        <w:t>Xiaoliang</w:t>
      </w:r>
      <w:proofErr w:type="spellEnd"/>
      <w:r w:rsidR="000E0085">
        <w:t xml:space="preserve"> Li</w:t>
      </w:r>
      <w:r w:rsidR="000E0085">
        <w:rPr>
          <w:vertAlign w:val="superscript"/>
        </w:rPr>
        <w:t>3</w:t>
      </w:r>
      <w:r w:rsidR="000E0085">
        <w:t>,</w:t>
      </w:r>
      <w:r>
        <w:t xml:space="preserve"> Jian Liu</w:t>
      </w:r>
      <w:r>
        <w:rPr>
          <w:vertAlign w:val="superscript"/>
        </w:rPr>
        <w:t>2</w:t>
      </w:r>
      <w:r w:rsidR="000E0085">
        <w:rPr>
          <w:vertAlign w:val="superscript"/>
        </w:rPr>
        <w:t>*</w:t>
      </w:r>
      <w:r>
        <w:t xml:space="preserve">, </w:t>
      </w:r>
      <w:proofErr w:type="spellStart"/>
      <w:r>
        <w:t>Jinlin</w:t>
      </w:r>
      <w:proofErr w:type="spellEnd"/>
      <w:r>
        <w:t xml:space="preserve"> Xie</w:t>
      </w:r>
      <w:r w:rsidR="000E0085">
        <w:rPr>
          <w:vertAlign w:val="superscript"/>
        </w:rPr>
        <w:t xml:space="preserve">1* </w:t>
      </w:r>
      <w:r w:rsidR="000E0085">
        <w:t>and</w:t>
      </w:r>
      <w:r>
        <w:t xml:space="preserve"> </w:t>
      </w:r>
      <w:proofErr w:type="spellStart"/>
      <w:r w:rsidR="000E0085">
        <w:t>Wandong</w:t>
      </w:r>
      <w:proofErr w:type="spellEnd"/>
      <w:r w:rsidR="000E0085">
        <w:t xml:space="preserve"> Liu</w:t>
      </w:r>
      <w:r w:rsidR="000E0085">
        <w:rPr>
          <w:vertAlign w:val="superscript"/>
        </w:rPr>
        <w:t>1</w:t>
      </w:r>
    </w:p>
    <w:p w14:paraId="4A1B72B5" w14:textId="77777777" w:rsidR="005236AD" w:rsidRDefault="000E0085" w:rsidP="0090494E">
      <w:pPr>
        <w:pStyle w:val="IOPAff"/>
      </w:pPr>
      <w:r>
        <w:rPr>
          <w:vertAlign w:val="superscript"/>
        </w:rPr>
        <w:t>1</w:t>
      </w:r>
      <w:r w:rsidRPr="000E0085">
        <w:t>Department of plasma physics and fusion engineering</w:t>
      </w:r>
      <w:r>
        <w:t xml:space="preserve">, </w:t>
      </w:r>
      <w:r w:rsidRPr="000E0085">
        <w:t xml:space="preserve">University of Science and Technology of China </w:t>
      </w:r>
      <w:bookmarkStart w:id="0" w:name="_Hlk187875222"/>
      <w:r w:rsidR="005236AD">
        <w:t xml:space="preserve">   </w:t>
      </w:r>
    </w:p>
    <w:p w14:paraId="0FFA52E5" w14:textId="491E7164" w:rsidR="000E0085" w:rsidRDefault="005236AD" w:rsidP="0090494E">
      <w:pPr>
        <w:pStyle w:val="IOPAff"/>
      </w:pPr>
      <w:r>
        <w:t xml:space="preserve"> </w:t>
      </w:r>
      <w:r w:rsidR="000E0085" w:rsidRPr="000E0085">
        <w:t>Hefei, Anhui,</w:t>
      </w:r>
      <w:r w:rsidR="000E0085">
        <w:t xml:space="preserve"> China</w:t>
      </w:r>
    </w:p>
    <w:bookmarkEnd w:id="0"/>
    <w:p w14:paraId="3CD4FB98" w14:textId="02428FED" w:rsidR="000E0085" w:rsidRDefault="00D46208" w:rsidP="0090494E">
      <w:pPr>
        <w:pStyle w:val="IOPAff"/>
      </w:pPr>
      <w:r>
        <w:rPr>
          <w:vertAlign w:val="superscript"/>
        </w:rPr>
        <w:t>2</w:t>
      </w:r>
      <w:r w:rsidRPr="00D46208">
        <w:t>Weihai Institute for Interdisciplinary Research</w:t>
      </w:r>
      <w:r>
        <w:t xml:space="preserve">, </w:t>
      </w:r>
      <w:r w:rsidRPr="00D46208">
        <w:t>Shandong University</w:t>
      </w:r>
      <w:r>
        <w:t xml:space="preserve">, </w:t>
      </w:r>
      <w:r w:rsidRPr="00D46208">
        <w:t>Weihai, Shandong,</w:t>
      </w:r>
      <w:r>
        <w:t xml:space="preserve"> China</w:t>
      </w:r>
    </w:p>
    <w:p w14:paraId="4E982E78" w14:textId="23A02B30" w:rsidR="00D46208" w:rsidRPr="00D46208" w:rsidRDefault="00D46208" w:rsidP="0090494E">
      <w:pPr>
        <w:pStyle w:val="IOPAff"/>
      </w:pPr>
      <w:r>
        <w:rPr>
          <w:vertAlign w:val="superscript"/>
        </w:rPr>
        <w:t>3</w:t>
      </w:r>
      <w:r w:rsidRPr="00D46208">
        <w:t>Chinese Academy of Sciences Institute of Plasma Physics</w:t>
      </w:r>
      <w:r>
        <w:t xml:space="preserve">, </w:t>
      </w:r>
      <w:r w:rsidRPr="00D46208">
        <w:t>Hefei, Anhui, China</w:t>
      </w:r>
    </w:p>
    <w:p w14:paraId="289B7D93" w14:textId="16BEA75A" w:rsidR="005567A2" w:rsidRPr="000E0085" w:rsidRDefault="005567A2" w:rsidP="00D43152">
      <w:pPr>
        <w:pStyle w:val="IOPAff"/>
        <w:rPr>
          <w:color w:val="FF0000"/>
          <w:sz w:val="20"/>
          <w:szCs w:val="20"/>
          <w:vertAlign w:val="superscript"/>
        </w:rPr>
      </w:pPr>
    </w:p>
    <w:p w14:paraId="30077921" w14:textId="2D9DE6F9" w:rsidR="00D43152" w:rsidRDefault="00D227D3" w:rsidP="00D43152">
      <w:pPr>
        <w:pStyle w:val="IOPAff"/>
      </w:pPr>
      <w:r>
        <w:t>*Email:</w:t>
      </w:r>
      <w:r w:rsidRPr="00D227D3">
        <w:t xml:space="preserve"> </w:t>
      </w:r>
      <w:hyperlink r:id="rId11" w:history="1">
        <w:r w:rsidRPr="00D160E2">
          <w:rPr>
            <w:rStyle w:val="Hyperlink"/>
          </w:rPr>
          <w:t>liu_jian@sdu.edu.cn</w:t>
        </w:r>
      </w:hyperlink>
      <w:r>
        <w:t xml:space="preserve"> and </w:t>
      </w:r>
      <w:r w:rsidRPr="00D227D3">
        <w:t>jlxie@ustc.edu.cn</w:t>
      </w: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2"/>
          <w:footerReference w:type="default" r:id="rId13"/>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2D1B4852" w:rsidR="0020434C" w:rsidRDefault="0020434C" w:rsidP="0020434C">
      <w:pPr>
        <w:pStyle w:val="IOPText"/>
        <w:rPr>
          <w:noProof/>
        </w:rPr>
      </w:pPr>
      <w:r>
        <w:rPr>
          <w:noProof/>
        </w:rPr>
        <w:t>In the beginning of burning plasma device discharge (current ramp up phase), the magnetohydrodynamic (MHD) 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t xml:space="preserve">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w:t>
      </w:r>
      <w:r w:rsidR="00D41D9D">
        <w:rPr>
          <w:noProof/>
        </w:rPr>
        <w:t>moderates</w:t>
      </w:r>
      <w:r>
        <w:rPr>
          <w:noProof/>
        </w:rPr>
        <w:t xml:space="preserve"> their harmful impact on the device, but also improves discharge performance by </w:t>
      </w:r>
      <w:r w:rsidR="00D41D9D">
        <w:rPr>
          <w:noProof/>
        </w:rPr>
        <w:t xml:space="preserve">reducing </w:t>
      </w:r>
      <w:r>
        <w:rPr>
          <w:noProof/>
        </w:rPr>
        <w:t>the consumption of ohmic field energy.</w:t>
      </w:r>
    </w:p>
    <w:p w14:paraId="06F91D87" w14:textId="0B02A74C" w:rsidR="0020434C" w:rsidRDefault="0020434C" w:rsidP="0020434C">
      <w:pPr>
        <w:pStyle w:val="IOPText"/>
        <w:rPr>
          <w:noProof/>
        </w:rPr>
      </w:pPr>
      <w:r>
        <w:rPr>
          <w:noProof/>
        </w:rPr>
        <w:lastRenderedPageBreak/>
        <w:t xml:space="preserve">The transport of parallel energy from electrons into rotational energy primarily occurs through three different mechanisms, including 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collisionless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r>
        <w:rPr>
          <w:noProof/>
        </w:rPr>
        <w:t xml:space="preserve"> and the Anomalous Doppler Effect</w:t>
      </w:r>
      <w:r w:rsidR="008A4CE3">
        <w:rPr>
          <w:rFonts w:hint="eastAsia"/>
          <w:noProof/>
          <w:lang w:eastAsia="zh-CN"/>
        </w:rPr>
        <w:t xml:space="preserve"> </w:t>
      </w:r>
      <w:r w:rsidR="008401D3">
        <w:rPr>
          <w:noProof/>
          <w:lang w:eastAsia="zh-CN"/>
        </w:rPr>
        <w:t>(</w:t>
      </w:r>
      <w:r w:rsidR="008A4CE3">
        <w:rPr>
          <w:rFonts w:hint="eastAsia"/>
          <w:noProof/>
          <w:lang w:eastAsia="zh-CN"/>
        </w:rPr>
        <w:t>ADE</w:t>
      </w:r>
      <w:r w:rsidR="00650945">
        <w:rPr>
          <w:noProof/>
          <w:lang w:eastAsia="zh-CN"/>
        </w:rPr>
        <w:t>)</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w:t>
      </w:r>
      <w:r w:rsidR="00D41D9D">
        <w:rPr>
          <w:noProof/>
        </w:rPr>
        <w:t>turbulences</w:t>
      </w:r>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xml:space="preserve">, often have unintended side effects and </w:t>
      </w:r>
      <w:r w:rsidR="00D41D9D">
        <w:rPr>
          <w:noProof/>
        </w:rPr>
        <w:t xml:space="preserve">interrupt </w:t>
      </w:r>
      <w:r>
        <w:rPr>
          <w:noProof/>
        </w:rPr>
        <w:t xml:space="preserve">the discharge. In contrast, the </w:t>
      </w:r>
      <w:r w:rsidR="003C5F3D">
        <w:rPr>
          <w:noProof/>
        </w:rPr>
        <w:t xml:space="preserve">ADE mechanism </w:t>
      </w:r>
      <w:r>
        <w:rPr>
          <w:noProof/>
        </w:rPr>
        <w:t>provides a</w:t>
      </w:r>
      <w:r w:rsidR="003C5F3D">
        <w:rPr>
          <w:noProof/>
        </w:rPr>
        <w:t>n</w:t>
      </w:r>
      <w:r>
        <w:rPr>
          <w:noProof/>
        </w:rPr>
        <w:t xml:space="preserve"> </w:t>
      </w:r>
      <w:r w:rsidR="003C5F3D">
        <w:rPr>
          <w:noProof/>
        </w:rPr>
        <w:t>attractive approach</w:t>
      </w:r>
      <w:r>
        <w:rPr>
          <w:noProof/>
        </w:rPr>
        <w:t>.</w:t>
      </w:r>
    </w:p>
    <w:p w14:paraId="3B9F82BB" w14:textId="5E939E4E" w:rsidR="0020434C" w:rsidRDefault="0020434C" w:rsidP="00E73793">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This scattering results in the transfer of momentum from parallel motion to rotational motion</w:t>
      </w:r>
      <w:r w:rsidR="003C5F3D">
        <w:rPr>
          <w:noProof/>
        </w:rPr>
        <w:t xml:space="preserve">. </w:t>
      </w:r>
      <w:r w:rsidR="00E16F01">
        <w:rPr>
          <w:rFonts w:hint="eastAsia"/>
          <w:noProof/>
          <w:lang w:eastAsia="zh-CN"/>
        </w:rPr>
        <w:t>This</w:t>
      </w:r>
      <w:r>
        <w:rPr>
          <w:noProof/>
        </w:rPr>
        <w:t xml:space="preserve"> phenomenon</w:t>
      </w:r>
      <w:r w:rsidR="00E16F01">
        <w:rPr>
          <w:noProof/>
        </w:rPr>
        <w:t>,</w:t>
      </w:r>
      <w:r>
        <w:rPr>
          <w:noProof/>
        </w:rPr>
        <w:t xml:space="preserve"> known as the Anomalous Doppler Effect</w:t>
      </w:r>
      <w:r w:rsidR="00E16F01">
        <w:rPr>
          <w:noProof/>
        </w:rPr>
        <w:t>,</w:t>
      </w:r>
      <w:r>
        <w:rPr>
          <w:noProof/>
        </w:rPr>
        <w:t xml:space="preserve">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 xml:space="preserve">.Recently, the </w:t>
      </w:r>
      <w:r w:rsidR="00E16F01">
        <w:rPr>
          <w:noProof/>
        </w:rPr>
        <w:t xml:space="preserve">ADE </w:t>
      </w:r>
      <w:r>
        <w:rPr>
          <w:noProof/>
        </w:rPr>
        <w:t>has garnered increasing attention in fields such as space radiation</w:t>
      </w:r>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r>
        <w:rPr>
          <w:noProof/>
        </w:rPr>
        <w:t>, runaway electron instabilities</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w:t>
      </w:r>
      <w:r w:rsidR="00E16F01">
        <w:rPr>
          <w:noProof/>
        </w:rPr>
        <w:t>ADE</w:t>
      </w:r>
      <w:r>
        <w:rPr>
          <w:noProof/>
        </w:rPr>
        <w:t xml:space="preserve">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xml:space="preserve">. Furthermore, Anomalous Doppler Effect has shown potential for suppressing runaway electron energy in tokamak discharges.This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hyperlink w:anchor="_ENREF_15" w:tooltip="Santini, 1984 #2262" w:history="1">
        <w:r w:rsidR="0006700C">
          <w:rPr>
            <w:noProof/>
          </w:rPr>
          <w:t>15</w:t>
        </w:r>
      </w:hyperlink>
      <w:r w:rsidR="00D122AD">
        <w:rPr>
          <w:noProof/>
        </w:rPr>
        <w:t>]</w:t>
      </w:r>
      <w:r w:rsidR="00D122AD">
        <w:rPr>
          <w:noProof/>
        </w:rPr>
        <w:fldChar w:fldCharType="end"/>
      </w:r>
      <w:r>
        <w:rPr>
          <w:noProof/>
        </w:rPr>
        <w:t xml:space="preserve">, who found that high-energy runaway electrons could be significantly reduced through Anomalous Doppler Effect during lower hybrid wave heating in the Frascati Tokamak. </w:t>
      </w:r>
      <w:commentRangeStart w:id="1"/>
      <w:commentRangeStart w:id="2"/>
      <w:commentRangeStart w:id="3"/>
      <w:r>
        <w:rPr>
          <w:noProof/>
        </w:rPr>
        <w:t xml:space="preserve">However, it is important to note that the high power of lower hybrid waves also increases the </w:t>
      </w:r>
      <w:r w:rsidR="000711D4" w:rsidRPr="000711D4">
        <w:rPr>
          <w:noProof/>
        </w:rPr>
        <w:t>high energy tail of electrons electron energy distribution functions</w:t>
      </w:r>
      <w:r>
        <w:rPr>
          <w:noProof/>
        </w:rPr>
        <w:t xml:space="preserve"> through Landau resonance, leading to a subsequent rise in runaway electrons after the lower hybrid waves are turned off. This side effect poses a challenge to the use of lower hybrid waves for suppressing runaway electrons</w:t>
      </w:r>
      <w:r w:rsidR="00650945">
        <w:rPr>
          <w:noProof/>
        </w:rPr>
        <w:t xml:space="preserve">,also it require high wave power due to the laundau damping .  </w:t>
      </w:r>
      <w:commentRangeEnd w:id="1"/>
      <w:r w:rsidR="00F31231">
        <w:rPr>
          <w:rStyle w:val="CommentReference"/>
          <w:rFonts w:asciiTheme="minorHAnsi" w:hAnsiTheme="minorHAnsi"/>
        </w:rPr>
        <w:commentReference w:id="1"/>
      </w:r>
      <w:commentRangeEnd w:id="2"/>
      <w:r w:rsidR="00C97AE9">
        <w:rPr>
          <w:rStyle w:val="CommentReference"/>
          <w:rFonts w:asciiTheme="minorHAnsi" w:hAnsiTheme="minorHAnsi"/>
        </w:rPr>
        <w:commentReference w:id="2"/>
      </w:r>
      <w:commentRangeEnd w:id="3"/>
      <w:r w:rsidR="00650945">
        <w:rPr>
          <w:rStyle w:val="CommentReference"/>
          <w:rFonts w:asciiTheme="minorHAnsi" w:hAnsiTheme="minorHAnsi"/>
        </w:rPr>
        <w:commentReference w:id="3"/>
      </w:r>
    </w:p>
    <w:p w14:paraId="71671174" w14:textId="2AC1ECD3" w:rsidR="0020434C" w:rsidRDefault="0020434C" w:rsidP="00337E24">
      <w:pPr>
        <w:pStyle w:val="IOPText"/>
        <w:rPr>
          <w:noProof/>
          <w:lang w:eastAsia="zh-CN"/>
        </w:rPr>
      </w:pPr>
      <w:r>
        <w:rPr>
          <w:noProof/>
        </w:rPr>
        <w:t xml:space="preserve">Additionally, the experiment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w:t>
      </w:r>
      <w:r w:rsidR="00337E24">
        <w:rPr>
          <w:noProof/>
          <w:lang w:eastAsia="zh-CN"/>
        </w:rPr>
        <w:t>electron beam of energy 1.5-2 keV and current 60-100 mA</w:t>
      </w:r>
      <w:r w:rsidR="00337E24" w:rsidDel="00337E24">
        <w:rPr>
          <w:noProof/>
          <w:lang w:eastAsia="zh-CN"/>
        </w:rPr>
        <w:t xml:space="preserve"> </w:t>
      </w:r>
      <w:r w:rsidR="00337E24">
        <w:rPr>
          <w:noProof/>
          <w:lang w:eastAsia="zh-CN"/>
        </w:rPr>
        <w:t>in a discharge tube</w:t>
      </w:r>
      <w:r>
        <w:rPr>
          <w:noProof/>
        </w:rPr>
        <w:t xml:space="preserve">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w:t>
      </w:r>
      <w:r w:rsidRPr="00754CAE">
        <w:rPr>
          <w:noProof/>
        </w:rPr>
        <w:t xml:space="preserve">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r w:rsidRPr="00754CAE">
        <w:rPr>
          <w:noProof/>
        </w:rPr>
        <w:t>.</w:t>
      </w:r>
      <w:r>
        <w:rPr>
          <w:noProof/>
        </w:rPr>
        <w:t xml:space="preserve"> These waves can not only be generated through wave-particle interactions but also through external injection.</w:t>
      </w:r>
      <w:r w:rsidR="004C226C" w:rsidRPr="004C226C">
        <w:rPr>
          <w:noProof/>
        </w:rPr>
        <w:t xml:space="preserve">The </w:t>
      </w:r>
      <w:r w:rsidR="00750466">
        <w:rPr>
          <w:rFonts w:hint="eastAsia"/>
          <w:noProof/>
          <w:lang w:eastAsia="zh-CN"/>
        </w:rPr>
        <w:t>natural</w:t>
      </w:r>
      <w:r w:rsidR="00750466">
        <w:rPr>
          <w:noProof/>
        </w:rPr>
        <w:t xml:space="preserve"> </w:t>
      </w:r>
      <w:r w:rsidR="004C226C" w:rsidRPr="004C226C">
        <w:rPr>
          <w:noProof/>
        </w:rPr>
        <w:t xml:space="preserve">loop of electron acceleration, wave excitation,scattering </w:t>
      </w:r>
      <w:r w:rsidR="004C226C">
        <w:rPr>
          <w:noProof/>
        </w:rPr>
        <w:t xml:space="preserve"> and </w:t>
      </w:r>
      <w:r w:rsidR="004C226C" w:rsidRPr="004C226C">
        <w:rPr>
          <w:noProof/>
        </w:rPr>
        <w:t>energy suppression</w:t>
      </w:r>
      <w:r w:rsidR="004C226C">
        <w:rPr>
          <w:noProof/>
        </w:rPr>
        <w:t xml:space="preserve"> </w:t>
      </w:r>
      <w:r w:rsidR="004C226C" w:rsidRPr="004C226C">
        <w:rPr>
          <w:noProof/>
        </w:rPr>
        <w:t xml:space="preserve">typically breaks at wave excitation due to damping from thermal electrons and Landau </w:t>
      </w:r>
      <w:r w:rsidR="004C226C">
        <w:rPr>
          <w:noProof/>
        </w:rPr>
        <w:t>damping</w:t>
      </w:r>
      <w:r w:rsidR="004C226C" w:rsidRPr="004C226C">
        <w:rPr>
          <w:noProof/>
        </w:rPr>
        <w:t xml:space="preserve">, which weakens the </w:t>
      </w:r>
      <w:r w:rsidR="00337E24">
        <w:rPr>
          <w:noProof/>
        </w:rPr>
        <w:t xml:space="preserve">exicited </w:t>
      </w:r>
      <w:r w:rsidR="004C226C" w:rsidRPr="004C226C">
        <w:rPr>
          <w:noProof/>
        </w:rPr>
        <w:t>wave intensity and limits its ability to scatter runaway electron energy effectively.</w:t>
      </w:r>
      <w:r w:rsidR="004C226C">
        <w:rPr>
          <w:noProof/>
        </w:rPr>
        <w:t xml:space="preserve"> </w:t>
      </w:r>
      <w:commentRangeStart w:id="4"/>
      <w:commentRangeStart w:id="5"/>
      <w:commentRangeStart w:id="6"/>
      <w:r>
        <w:rPr>
          <w:noProof/>
        </w:rPr>
        <w:t>Consequently</w:t>
      </w:r>
      <w:commentRangeEnd w:id="4"/>
      <w:r w:rsidR="006E5A60">
        <w:rPr>
          <w:rStyle w:val="CommentReference"/>
          <w:rFonts w:asciiTheme="minorHAnsi" w:hAnsiTheme="minorHAnsi"/>
        </w:rPr>
        <w:commentReference w:id="4"/>
      </w:r>
      <w:commentRangeEnd w:id="5"/>
      <w:r w:rsidR="00650945">
        <w:rPr>
          <w:rStyle w:val="CommentReference"/>
          <w:rFonts w:asciiTheme="minorHAnsi" w:hAnsiTheme="minorHAnsi"/>
        </w:rPr>
        <w:commentReference w:id="5"/>
      </w:r>
      <w:commentRangeEnd w:id="6"/>
      <w:r w:rsidR="00650945">
        <w:rPr>
          <w:rStyle w:val="CommentReference"/>
          <w:rFonts w:asciiTheme="minorHAnsi" w:hAnsiTheme="minorHAnsi"/>
        </w:rPr>
        <w:commentReference w:id="6"/>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w:t>
      </w:r>
      <w:r w:rsidR="006E5A60">
        <w:rPr>
          <w:noProof/>
        </w:rPr>
        <w:t>s</w:t>
      </w:r>
      <w:r>
        <w:rPr>
          <w:noProof/>
        </w:rPr>
        <w:t xml:space="preserve"> and investigation</w:t>
      </w:r>
      <w:r w:rsidR="006E5A60">
        <w:rPr>
          <w:noProof/>
        </w:rPr>
        <w:t xml:space="preserve">s are still required </w:t>
      </w:r>
      <w:r>
        <w:rPr>
          <w:noProof/>
        </w:rPr>
        <w:t>to fully comprehend and optimize this approach for practical applications.</w:t>
      </w:r>
    </w:p>
    <w:p w14:paraId="1A1580F6" w14:textId="645410EC"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w:t>
      </w:r>
      <w:r w:rsidR="006E5A60">
        <w:rPr>
          <w:noProof/>
        </w:rPr>
        <w:t xml:space="preserve">that </w:t>
      </w:r>
      <w:r>
        <w:rPr>
          <w:noProof/>
        </w:rPr>
        <w:t xml:space="preserve">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w:t>
      </w:r>
      <w:r w:rsidR="00D35695">
        <w:rPr>
          <w:noProof/>
        </w:rPr>
        <w:t>ese</w:t>
      </w:r>
      <w:r>
        <w:rPr>
          <w:noProof/>
        </w:rPr>
        <w:t xml:space="preserve"> question</w:t>
      </w:r>
      <w:r w:rsidR="00D35695">
        <w:rPr>
          <w:noProof/>
        </w:rPr>
        <w:t>s</w:t>
      </w:r>
      <w:r>
        <w:rPr>
          <w:noProof/>
        </w:rPr>
        <w:t xml:space="preserve"> </w:t>
      </w:r>
      <w:r w:rsidR="00D35695">
        <w:rPr>
          <w:noProof/>
        </w:rPr>
        <w:t xml:space="preserve">still </w:t>
      </w:r>
      <w:r>
        <w:rPr>
          <w:noProof/>
        </w:rPr>
        <w:t>remain to</w:t>
      </w:r>
      <w:r w:rsidR="00D35695">
        <w:rPr>
          <w:noProof/>
        </w:rPr>
        <w:t xml:space="preserve"> be</w:t>
      </w:r>
      <w:r>
        <w:rPr>
          <w:noProof/>
        </w:rPr>
        <w:t xml:space="preserve"> answer</w:t>
      </w:r>
      <w:r w:rsidR="00D35695">
        <w:rPr>
          <w:noProof/>
        </w:rPr>
        <w:t>ed</w:t>
      </w:r>
      <w:r>
        <w:rPr>
          <w:noProof/>
        </w:rPr>
        <w:t>.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the main discussion in the paper remains cohesive and uninterrupted.</w:t>
      </w:r>
    </w:p>
    <w:p w14:paraId="46010D8C" w14:textId="03F1831E" w:rsidR="0020434C" w:rsidRDefault="0020434C" w:rsidP="0020434C">
      <w:pPr>
        <w:pStyle w:val="IOPText"/>
        <w:rPr>
          <w:noProof/>
        </w:rPr>
      </w:pPr>
      <w:r>
        <w:rPr>
          <w:noProof/>
        </w:rPr>
        <w:t xml:space="preserve">This paper presents a direct simulation of full orbit electron motion in uniform magnetic fields, along with accelerating electrostatic </w:t>
      </w:r>
      <w:r w:rsidR="00D35695">
        <w:rPr>
          <w:noProof/>
        </w:rPr>
        <w:t xml:space="preserve">field </w:t>
      </w:r>
      <w:r>
        <w:rPr>
          <w:noProof/>
        </w:rPr>
        <w:t xml:space="preserve">and </w:t>
      </w:r>
      <w:r w:rsidR="00D35695">
        <w:rPr>
          <w:noProof/>
        </w:rPr>
        <w:t xml:space="preserve">external </w:t>
      </w:r>
      <w:r>
        <w:rPr>
          <w:noProof/>
        </w:rPr>
        <w:t xml:space="preserve">electromagnetic field,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ffect, </w:t>
      </w:r>
      <w:r>
        <w:rPr>
          <w:noProof/>
        </w:rPr>
        <w:lastRenderedPageBreak/>
        <w:t xml:space="preserve">an electron is placed in a </w:t>
      </w:r>
      <w:r w:rsidR="00FD5A0A">
        <w:rPr>
          <w:noProof/>
          <w:szCs w:val="20"/>
        </w:rPr>
        <w:drawing>
          <wp:anchor distT="0" distB="0" distL="114300" distR="114300" simplePos="0" relativeHeight="251666432" behindDoc="0" locked="0" layoutInCell="1" allowOverlap="1" wp14:anchorId="77DFCE76" wp14:editId="699C6789">
            <wp:simplePos x="0" y="0"/>
            <wp:positionH relativeFrom="column">
              <wp:posOffset>3424555</wp:posOffset>
            </wp:positionH>
            <wp:positionV relativeFrom="paragraph">
              <wp:posOffset>64770</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uniform magnetic field and an electrostatic field, which is oriented opposite to background magnetic field. This setup allows the electron to be accelerated parallel to background magnetic field. During the simulation, a slow electromagnetic wave </w:t>
      </w:r>
      <w:r w:rsidRPr="006436CF">
        <w:rPr>
          <w:noProof/>
        </w:rPr>
        <w:t>with a phase velocity smaller than that of light in vacuum</w:t>
      </w:r>
      <w:r>
        <w:rPr>
          <w:noProof/>
        </w:rPr>
        <w:t xml:space="preserve"> is introduced as an </w:t>
      </w:r>
      <w:r w:rsidR="008C59BA">
        <w:rPr>
          <w:noProof/>
        </w:rPr>
        <w:t xml:space="preserve">external </w:t>
      </w:r>
      <w:r w:rsidR="00D35695">
        <w:rPr>
          <w:rStyle w:val="CommentReference"/>
          <w:rFonts w:asciiTheme="minorHAnsi" w:hAnsiTheme="minorHAnsi"/>
        </w:rPr>
        <w:commentReference w:id="7"/>
      </w:r>
      <w:r w:rsidR="00750466">
        <w:rPr>
          <w:rStyle w:val="CommentReference"/>
          <w:rFonts w:asciiTheme="minorHAnsi" w:hAnsiTheme="minorHAnsi"/>
        </w:rPr>
        <w:commentReference w:id="8"/>
      </w:r>
      <w:r w:rsidR="00750466">
        <w:rPr>
          <w:rStyle w:val="CommentReference"/>
          <w:rFonts w:asciiTheme="minorHAnsi" w:hAnsiTheme="minorHAnsi"/>
        </w:rPr>
        <w:commentReference w:id="9"/>
      </w:r>
      <w:r>
        <w:rPr>
          <w:noProof/>
        </w:rPr>
        <w:t xml:space="preserve">wave. This wave enables us to </w:t>
      </w:r>
      <w:r w:rsidR="00D35695">
        <w:rPr>
          <w:noProof/>
        </w:rPr>
        <w:t xml:space="preserve">inverstigate </w:t>
      </w:r>
      <w:r>
        <w:rPr>
          <w:noProof/>
        </w:rPr>
        <w:t xml:space="preserve">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w:t>
      </w:r>
      <w:r w:rsidR="00D35695">
        <w:rPr>
          <w:noProof/>
        </w:rPr>
        <w:t xml:space="preserve">above </w:t>
      </w:r>
      <w:r>
        <w:rPr>
          <w:noProof/>
        </w:rPr>
        <w:t>which the electron's parallel velocity is constrained and parallel energy</w:t>
      </w:r>
      <w:r w:rsidR="00214FD0">
        <w:rPr>
          <w:noProof/>
        </w:rPr>
        <w:t xml:space="preserve"> obtained from the electrostatic field</w:t>
      </w:r>
      <w:r>
        <w:rPr>
          <w:noProof/>
        </w:rPr>
        <w:t xml:space="preserve"> </w:t>
      </w:r>
      <w:r w:rsidR="00D35695">
        <w:rPr>
          <w:noProof/>
        </w:rPr>
        <w:t xml:space="preserve">is consistently transfered </w:t>
      </w:r>
      <w:r>
        <w:rPr>
          <w:noProof/>
        </w:rPr>
        <w:t xml:space="preserve">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633FCDA5" w:rsidR="005B524D" w:rsidRPr="006436CF" w:rsidRDefault="005B524D" w:rsidP="005B524D">
      <w:pPr>
        <w:pStyle w:val="IOPText"/>
        <w:rPr>
          <w:lang w:eastAsia="zh-CN"/>
        </w:rPr>
      </w:pPr>
      <w:r w:rsidRPr="006436CF">
        <w:rPr>
          <w:lang w:eastAsia="zh-CN"/>
        </w:rPr>
        <w:t>The uniform magnetic field</w:t>
      </w:r>
      <w:r w:rsidRPr="006436CF">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rFonts w:hint="eastAsia"/>
          <w:lang w:eastAsia="zh-CN"/>
        </w:rPr>
        <w:t xml:space="preserve"> </w:t>
      </w:r>
      <w:r w:rsidRPr="006436CF">
        <w:rPr>
          <w:lang w:eastAsia="zh-CN"/>
        </w:rPr>
        <w:t xml:space="preserve"> is set on the z-direction. The electron is accelerated by the </w:t>
      </w:r>
      <w:r w:rsidR="00466F9C" w:rsidRPr="006436CF">
        <w:rPr>
          <w:lang w:eastAsia="zh-CN"/>
        </w:rPr>
        <w:t>electrostatic</w:t>
      </w:r>
      <w:r w:rsidRPr="006436CF">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6436CF">
        <w:rPr>
          <w:lang w:eastAsia="zh-CN"/>
        </w:rPr>
        <w:t xml:space="preserve">, which on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6436CF">
        <w:rPr>
          <w:lang w:eastAsia="zh-CN"/>
        </w:rPr>
        <w:t xml:space="preserve"> as shown in Fig. 4. </w:t>
      </w:r>
      <w:r w:rsidR="00DE4B5D" w:rsidRPr="006436CF">
        <w:rPr>
          <w:lang w:eastAsia="zh-CN"/>
        </w:rPr>
        <w:t>A</w:t>
      </w:r>
      <w:r w:rsidRPr="006436CF">
        <w:rPr>
          <w:lang w:eastAsia="zh-CN"/>
        </w:rPr>
        <w:t xml:space="preserve"> plane electromagnetic wave</w:t>
      </w:r>
      <w:r w:rsidR="00DE4B5D" w:rsidRPr="006436CF">
        <w:rPr>
          <w:lang w:eastAsia="zh-CN"/>
        </w:rPr>
        <w:t>-field</w:t>
      </w:r>
      <w:r w:rsidRPr="006436CF">
        <w:rPr>
          <w:lang w:eastAsia="zh-CN"/>
        </w:rPr>
        <w:t xml:space="preserve"> is </w:t>
      </w:r>
      <w:r w:rsidR="00466F9C" w:rsidRPr="006436CF">
        <w:rPr>
          <w:lang w:eastAsia="zh-CN"/>
        </w:rPr>
        <w:t>established</w:t>
      </w:r>
      <w:r w:rsidR="00DE4B5D" w:rsidRPr="006436CF">
        <w:rPr>
          <w:lang w:eastAsia="zh-CN"/>
        </w:rPr>
        <w:t xml:space="preserve"> in the plasma</w:t>
      </w:r>
      <w:r w:rsidRPr="006436CF">
        <w:rPr>
          <w:lang w:eastAsia="zh-CN"/>
        </w:rPr>
        <w:t>,</w:t>
      </w:r>
      <w:r w:rsidR="00AC57AC" w:rsidRPr="006436CF">
        <w:rPr>
          <w:rFonts w:hint="eastAsia"/>
          <w:lang w:eastAsia="zh-CN"/>
        </w:rPr>
        <w:t xml:space="preserve"> </w:t>
      </w:r>
      <w:r w:rsidRPr="006436CF">
        <w:rPr>
          <w:lang w:eastAsia="zh-CN"/>
        </w:rPr>
        <w:t xml:space="preserve">which characterized by frequency </w:t>
      </w:r>
      <w:r w:rsidRPr="006436CF">
        <w:rPr>
          <w:rFonts w:cs="Times New Roman"/>
          <w:lang w:eastAsia="zh-CN"/>
        </w:rPr>
        <w:t>ω</w:t>
      </w:r>
      <w:r w:rsidRPr="006436CF">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6436CF">
        <w:rPr>
          <w:lang w:eastAsia="zh-CN"/>
        </w:rPr>
        <w:t>.</w:t>
      </w:r>
    </w:p>
    <w:p w14:paraId="73D81C93" w14:textId="5C6418EA" w:rsidR="00577B32" w:rsidRPr="00E13EE6" w:rsidRDefault="00577B32" w:rsidP="00E13EE6">
      <w:pPr>
        <w:pStyle w:val="IOPText"/>
        <w:rPr>
          <w:lang w:eastAsia="zh-CN"/>
        </w:rPr>
      </w:pPr>
      <w:r w:rsidRPr="006436CF">
        <w:rPr>
          <w:lang w:eastAsia="zh-CN"/>
        </w:rPr>
        <w:t xml:space="preserve">The electron </w:t>
      </w:r>
      <w:r w:rsidR="006D7C08" w:rsidRPr="006436CF">
        <w:rPr>
          <w:lang w:eastAsia="zh-CN"/>
        </w:rPr>
        <w:t xml:space="preserve">equation of </w:t>
      </w:r>
      <w:r w:rsidRPr="006436CF">
        <w:rPr>
          <w:lang w:eastAsia="zh-CN"/>
        </w:rPr>
        <w:t xml:space="preserve">orbit </w:t>
      </w:r>
      <w:r w:rsidR="006D7C08" w:rsidRPr="006436CF">
        <w:rPr>
          <w:lang w:eastAsia="zh-CN"/>
        </w:rPr>
        <w:t xml:space="preserve">r </w:t>
      </w:r>
      <w:r w:rsidRPr="006436CF">
        <w:rPr>
          <w:lang w:eastAsia="zh-CN"/>
        </w:rPr>
        <w:t xml:space="preserve">and motion p in this scenario is presented as </w:t>
      </w:r>
      <w:r w:rsidR="00502A8C" w:rsidRPr="006436CF">
        <w:rPr>
          <w:rFonts w:hint="eastAsia"/>
          <w:lang w:eastAsia="zh-CN"/>
        </w:rPr>
        <w:t>e</w:t>
      </w:r>
      <w:r w:rsidRPr="006436CF">
        <w:rPr>
          <w:lang w:eastAsia="zh-CN"/>
        </w:rPr>
        <w:t>q</w:t>
      </w:r>
      <w:r w:rsidR="00502A8C" w:rsidRPr="006436CF">
        <w:rPr>
          <w:rFonts w:hint="eastAsia"/>
          <w:lang w:eastAsia="zh-CN"/>
        </w:rPr>
        <w:t>.</w:t>
      </w:r>
      <w:r w:rsidR="00502A8C" w:rsidRPr="006436CF">
        <w:rPr>
          <w:lang w:eastAsia="zh-CN"/>
        </w:rPr>
        <w:fldChar w:fldCharType="begin"/>
      </w:r>
      <w:r w:rsidR="00502A8C" w:rsidRPr="006436CF">
        <w:rPr>
          <w:lang w:eastAsia="zh-CN"/>
        </w:rPr>
        <w:instrText xml:space="preserve"> </w:instrText>
      </w:r>
      <w:r w:rsidR="00502A8C" w:rsidRPr="006436CF">
        <w:rPr>
          <w:rFonts w:hint="eastAsia"/>
          <w:lang w:eastAsia="zh-CN"/>
        </w:rPr>
        <w:instrText>REF DynamicEqation \h</w:instrText>
      </w:r>
      <w:r w:rsidR="00502A8C" w:rsidRPr="006436CF">
        <w:rPr>
          <w:lang w:eastAsia="zh-CN"/>
        </w:rPr>
        <w:instrText xml:space="preserve"> </w:instrText>
      </w:r>
      <w:r w:rsidR="00FD5A0A" w:rsidRPr="006436CF">
        <w:rPr>
          <w:lang w:eastAsia="zh-CN"/>
        </w:rPr>
        <w:instrText xml:space="preserve"> \* MERGEFORMAT </w:instrText>
      </w:r>
      <w:r w:rsidR="00502A8C" w:rsidRPr="006436CF">
        <w:rPr>
          <w:lang w:eastAsia="zh-CN"/>
        </w:rPr>
      </w:r>
      <w:r w:rsidR="00502A8C" w:rsidRPr="006436CF">
        <w:rPr>
          <w:lang w:eastAsia="zh-CN"/>
        </w:rPr>
        <w:fldChar w:fldCharType="separate"/>
      </w:r>
      <m:oMath>
        <m:r>
          <m:rPr>
            <m:sty m:val="p"/>
          </m:rPr>
          <w:rPr>
            <w:rFonts w:ascii="Cambria Math" w:hAnsi="Cambria Math"/>
            <w:noProof/>
            <w:szCs w:val="20"/>
            <w:lang w:eastAsia="zh-CN"/>
          </w:rPr>
          <m:t>(1)</m:t>
        </m:r>
      </m:oMath>
      <w:r w:rsidR="00502A8C" w:rsidRPr="006436CF">
        <w:rPr>
          <w:lang w:eastAsia="zh-CN"/>
        </w:rPr>
        <w:fldChar w:fldCharType="end"/>
      </w:r>
      <w:r w:rsidRPr="006436CF">
        <w:rPr>
          <w:lang w:eastAsia="zh-CN"/>
        </w:rPr>
        <w:t xml:space="preserve">. </w:t>
      </w:r>
      <w:r w:rsidR="00502A8C" w:rsidRPr="006436CF">
        <w:rPr>
          <w:rFonts w:hint="eastAsia"/>
          <w:lang w:eastAsia="zh-CN"/>
        </w:rPr>
        <w:t xml:space="preserve"> </w:t>
      </w:r>
      <w:r w:rsidR="00E13EE6" w:rsidRPr="006436CF">
        <w:rPr>
          <w:lang w:eastAsia="zh-CN"/>
        </w:rPr>
        <w:t xml:space="preserve">The vectors </w:t>
      </w:r>
      <w:r w:rsidR="00E13EE6" w:rsidRPr="006436CF">
        <w:rPr>
          <w:b/>
          <w:bCs/>
          <w:lang w:eastAsia="zh-CN"/>
        </w:rPr>
        <w:t>E</w:t>
      </w:r>
      <w:r w:rsidR="00E13EE6" w:rsidRPr="006436CF">
        <w:rPr>
          <w:lang w:eastAsia="zh-CN"/>
        </w:rPr>
        <w:t xml:space="preserve"> and </w:t>
      </w:r>
      <w:r w:rsidR="00E13EE6" w:rsidRPr="006436CF">
        <w:rPr>
          <w:b/>
          <w:bCs/>
          <w:lang w:eastAsia="zh-CN"/>
        </w:rPr>
        <w:t>B</w:t>
      </w:r>
      <w:r w:rsidR="00E13EE6" w:rsidRPr="006436CF">
        <w:rPr>
          <w:lang w:eastAsia="zh-CN"/>
        </w:rPr>
        <w:t xml:space="preserve"> represent the total fields, which include both static and electromagnetic components. The variable </w:t>
      </w:r>
      <w:r w:rsidR="00E13EE6" w:rsidRPr="006436CF">
        <w:rPr>
          <w:b/>
          <w:bCs/>
          <w:lang w:eastAsia="zh-CN"/>
        </w:rPr>
        <w:t>p</w:t>
      </w:r>
      <w:r w:rsidR="00E13EE6" w:rsidRPr="006436CF">
        <w:rPr>
          <w:lang w:eastAsia="zh-CN"/>
        </w:rPr>
        <w:t xml:space="preserve"> denotes the momentum, c is the speed of light in vacuum, </w:t>
      </w:r>
      <w:r w:rsidR="008C59BA" w:rsidRPr="006436CF">
        <w:rPr>
          <w:lang w:eastAsia="zh-CN"/>
        </w:rPr>
        <w:t xml:space="preserve">r </w:t>
      </w:r>
      <w:r w:rsidR="00E13EE6" w:rsidRPr="006436CF">
        <w:rPr>
          <w:lang w:eastAsia="zh-CN"/>
        </w:rPr>
        <w:t xml:space="preserve">represents the electron's position, </w:t>
      </w:r>
      <w:r w:rsidR="00C8633A" w:rsidRPr="006436CF">
        <w:rPr>
          <w:lang w:eastAsia="zh-CN"/>
        </w:rPr>
        <w:t>e denotes the electron's charge</w:t>
      </w:r>
      <w:r w:rsidR="00C8633A" w:rsidRPr="006436CF">
        <w:rPr>
          <w:rFonts w:hint="eastAsia"/>
          <w:lang w:eastAsia="zh-CN"/>
        </w:rPr>
        <w:t xml:space="preserve"> </w:t>
      </w:r>
      <w:r w:rsidR="00E13EE6" w:rsidRPr="006436CF">
        <w:rPr>
          <w:lang w:eastAsia="zh-CN"/>
        </w:rPr>
        <w:t xml:space="preserve">and </w:t>
      </w:r>
      <w:r w:rsidR="00E13EE6" w:rsidRPr="006436CF">
        <w:rPr>
          <w:rFonts w:ascii="Cambria Math" w:hAnsi="Cambria Math" w:cs="Cambria Math"/>
          <w:lang w:eastAsia="zh-CN"/>
        </w:rPr>
        <w:t>𝑚</w:t>
      </w:r>
      <w:r w:rsidR="00E13EE6" w:rsidRPr="006436CF">
        <w:rPr>
          <w:rFonts w:ascii="Cambria Math" w:hAnsi="Cambria Math" w:cs="Cambria Math" w:hint="eastAsia"/>
          <w:vertAlign w:val="subscript"/>
          <w:lang w:eastAsia="zh-CN"/>
        </w:rPr>
        <w:t>0</w:t>
      </w:r>
      <w:r w:rsidR="00E13EE6" w:rsidRPr="006436CF">
        <w:rPr>
          <w:lang w:eastAsia="zh-CN"/>
        </w:rPr>
        <w:t xml:space="preserve"> is the electron's rest mass.</w:t>
      </w:r>
    </w:p>
    <w:p w14:paraId="2B5AF7C8" w14:textId="560C2946" w:rsidR="00AC57AC" w:rsidRPr="00FD5A0A" w:rsidRDefault="00B143A6"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r</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m:rPr>
                                <m:sty m:val="bi"/>
                              </m:rPr>
                              <w:rPr>
                                <w:rFonts w:ascii="Cambria Math" w:hAnsi="Cambria Math"/>
                                <w:noProof/>
                                <w:sz w:val="14"/>
                                <w:szCs w:val="20"/>
                              </w:rPr>
                              <m:t>r</m:t>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10"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10"/>
              <m:ctrlPr>
                <w:rPr>
                  <w:rFonts w:ascii="Cambria Math" w:hAnsi="Cambria Math"/>
                  <w:i/>
                  <w:sz w:val="14"/>
                  <w:szCs w:val="20"/>
                </w:rPr>
              </m:ctrlPr>
            </m:e>
          </m:eqArr>
        </m:oMath>
      </m:oMathPara>
    </w:p>
    <w:p w14:paraId="2243D96D" w14:textId="19E9B0DF" w:rsidR="005B524D" w:rsidRDefault="00AC57AC" w:rsidP="00650945">
      <w:pPr>
        <w:pStyle w:val="CommentText"/>
        <w:rPr>
          <w:lang w:eastAsia="zh-CN"/>
        </w:rPr>
      </w:pPr>
      <w:r>
        <w:t xml:space="preserve">Figure </w:t>
      </w:r>
      <w:fldSimple w:instr=" SEQ Figure \* ARABIC ">
        <w:r w:rsidR="004335E0">
          <w:rPr>
            <w:noProof/>
          </w:rPr>
          <w:t>1</w:t>
        </w:r>
      </w:fldSimple>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proofErr w:type="gramStart"/>
      <w:r w:rsidRPr="00AC57AC">
        <w:rPr>
          <w:lang w:eastAsia="zh-CN"/>
        </w:rPr>
        <w:t>direction</w:t>
      </w:r>
      <w:r w:rsidR="003F677D">
        <w:rPr>
          <w:lang w:eastAsia="zh-CN"/>
        </w:rPr>
        <w:t xml:space="preserve"> </w:t>
      </w:r>
      <w:r w:rsidRPr="00AC57AC">
        <w:rPr>
          <w:lang w:eastAsia="zh-CN"/>
        </w:rPr>
        <w:t>,</w:t>
      </w:r>
      <w:proofErr w:type="gramEnd"/>
      <w:r w:rsidRPr="00AC57AC">
        <w:rPr>
          <w:lang w:eastAsia="zh-CN"/>
        </w:rPr>
        <w:t xml:space="preserve"> with the linear polarization along x direction</w:t>
      </w:r>
      <w:r w:rsidR="003F677D">
        <w:rPr>
          <w:lang w:eastAsia="zh-CN"/>
        </w:rPr>
        <w:t xml:space="preserve"> and electric field intensity </w:t>
      </w:r>
      <w:proofErr w:type="spellStart"/>
      <w:r w:rsidR="003F677D">
        <w:rPr>
          <w:lang w:eastAsia="zh-CN"/>
        </w:rPr>
        <w:t>E</w:t>
      </w:r>
      <w:r w:rsidR="003F677D">
        <w:rPr>
          <w:vertAlign w:val="subscript"/>
          <w:lang w:eastAsia="zh-CN"/>
        </w:rPr>
        <w:t>w</w:t>
      </w:r>
      <w:proofErr w:type="spellEnd"/>
      <w:r w:rsidRPr="00AC57AC">
        <w:rPr>
          <w:lang w:eastAsia="zh-CN"/>
        </w:rPr>
        <w:t>. The electron orbit has been plotted in black.</w:t>
      </w:r>
    </w:p>
    <w:p w14:paraId="12892B71" w14:textId="0556C62B"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6D7C08" w:rsidRPr="006D7C08">
        <w:rPr>
          <w:sz w:val="28"/>
          <w:lang w:eastAsia="zh-CN"/>
        </w:rPr>
        <w:fldChar w:fldCharType="begin"/>
      </w:r>
      <w:r w:rsidR="006D7C08" w:rsidRPr="006D7C08">
        <w:rPr>
          <w:sz w:val="28"/>
          <w:lang w:eastAsia="zh-CN"/>
        </w:rPr>
        <w:instrText xml:space="preserve"> </w:instrText>
      </w:r>
      <w:r w:rsidR="006D7C08" w:rsidRPr="006D7C08">
        <w:rPr>
          <w:rFonts w:hint="eastAsia"/>
          <w:sz w:val="28"/>
          <w:lang w:eastAsia="zh-CN"/>
        </w:rPr>
        <w:instrText>REF DynamicEqation \h</w:instrText>
      </w:r>
      <w:r w:rsidR="006D7C08" w:rsidRPr="006D7C08">
        <w:rPr>
          <w:sz w:val="28"/>
          <w:lang w:eastAsia="zh-CN"/>
        </w:rPr>
        <w:instrText xml:space="preserve">  \* MERGEFORMAT </w:instrText>
      </w:r>
      <w:r w:rsidR="006D7C08" w:rsidRPr="006D7C08">
        <w:rPr>
          <w:sz w:val="28"/>
          <w:lang w:eastAsia="zh-CN"/>
        </w:rPr>
      </w:r>
      <w:r w:rsidR="006D7C08" w:rsidRPr="006D7C08">
        <w:rPr>
          <w:sz w:val="28"/>
          <w:lang w:eastAsia="zh-CN"/>
        </w:rPr>
        <w:fldChar w:fldCharType="separate"/>
      </w:r>
      <m:oMath>
        <m:r>
          <m:rPr>
            <m:sty m:val="p"/>
          </m:rPr>
          <w:rPr>
            <w:rFonts w:ascii="Cambria Math" w:hAnsi="Cambria Math"/>
            <w:noProof/>
            <w:szCs w:val="20"/>
            <w:lang w:eastAsia="zh-CN"/>
          </w:rPr>
          <m:t>(1)</m:t>
        </m:r>
      </m:oMath>
      <w:r w:rsidR="006D7C08" w:rsidRPr="006D7C08">
        <w:rPr>
          <w:sz w:val="28"/>
          <w:lang w:eastAsia="zh-CN"/>
        </w:rPr>
        <w:fldChar w:fldCharType="end"/>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563F2BD9" w:rsidR="00C31084" w:rsidRPr="00C31084" w:rsidRDefault="00B143A6"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r</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11"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11"/>
            </m:e>
          </m:eqArr>
        </m:oMath>
      </m:oMathPara>
    </w:p>
    <w:p w14:paraId="60933E17" w14:textId="6FB1D443"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ctrlPr>
              <w:rPr>
                <w:rFonts w:ascii="Cambria Math" w:hAnsi="Cambria Math"/>
                <w:noProof/>
                <w:szCs w:val="20"/>
                <w:lang w:eastAsia="zh-CN"/>
              </w:rPr>
            </m:ctrlPr>
          </m:e>
        </m:d>
      </m:oMath>
      <w:r w:rsidR="00F13E0F" w:rsidRPr="00163814">
        <w:rPr>
          <w:szCs w:val="20"/>
          <w:lang w:eastAsia="zh-CN"/>
        </w:rPr>
        <w:fldChar w:fldCharType="end"/>
      </w:r>
      <w:r w:rsidRPr="00163814">
        <w:rPr>
          <w:szCs w:val="20"/>
          <w:lang w:eastAsia="zh-CN"/>
        </w:rPr>
        <w:t>.</w:t>
      </w:r>
    </w:p>
    <w:p w14:paraId="242FE6DC" w14:textId="0F77C273" w:rsidR="00C31084" w:rsidRPr="00C31084" w:rsidRDefault="00B143A6"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12" w:name="_Hlk186710919"/>
              <w:bookmarkStart w:id="13"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12"/>
              <w:bookmarkEnd w:id="13"/>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77ADC743" w:rsidR="004D2B93" w:rsidRDefault="004D2B93" w:rsidP="00FC22AE">
      <w:pPr>
        <w:pStyle w:val="IOPText"/>
        <w:ind w:firstLineChars="100" w:firstLine="200"/>
        <w:rPr>
          <w:szCs w:val="20"/>
          <w:lang w:eastAsia="zh-CN"/>
        </w:rPr>
      </w:pPr>
      <w:r w:rsidRPr="004D2B93">
        <w:rPr>
          <w:szCs w:val="20"/>
          <w:lang w:eastAsia="zh-CN"/>
        </w:rPr>
        <w:t>As a preliminary validation calculation, the parameters are set as follow</w:t>
      </w:r>
      <w:r w:rsidR="00F82A82">
        <w:rPr>
          <w:szCs w:val="20"/>
          <w:lang w:eastAsia="zh-CN"/>
        </w:rPr>
        <w:t>ing:</w:t>
      </w:r>
      <w:r w:rsidRPr="004D2B93">
        <w:rPr>
          <w:szCs w:val="20"/>
          <w:lang w:eastAsia="zh-CN"/>
        </w:rPr>
        <w:t xml:space="preserve"> 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r w:rsidR="00F82A82">
        <w:rPr>
          <w:szCs w:val="20"/>
          <w:lang w:eastAsia="zh-CN"/>
        </w:rPr>
        <w:t>,</w:t>
      </w:r>
      <w:r w:rsidRPr="004D2B93">
        <w:rPr>
          <w:szCs w:val="20"/>
          <w:lang w:eastAsia="zh-CN"/>
        </w:rPr>
        <w:t xml:space="preserve"> </w:t>
      </w:r>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r w:rsidR="00F82A82">
        <w:rPr>
          <w:szCs w:val="20"/>
          <w:lang w:eastAsia="zh-CN"/>
        </w:rPr>
        <w:t>,</w:t>
      </w:r>
      <w:r w:rsidRPr="004D2B93">
        <w:rPr>
          <w:szCs w:val="20"/>
          <w:lang w:eastAsia="zh-CN"/>
        </w:rPr>
        <w:t xml:space="preserve"> 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r w:rsidR="00F82A82">
        <w:rPr>
          <w:szCs w:val="20"/>
          <w:lang w:eastAsia="zh-CN"/>
        </w:rPr>
        <w:t>,</w:t>
      </w:r>
      <w:r w:rsidRPr="004D2B93">
        <w:rPr>
          <w:szCs w:val="20"/>
          <w:lang w:eastAsia="zh-CN"/>
        </w:rPr>
        <w:t xml:space="preserve"> the </w:t>
      </w:r>
      <w:r w:rsidRPr="00194577">
        <w:rPr>
          <w:szCs w:val="20"/>
          <w:lang w:eastAsia="zh-CN"/>
        </w:rPr>
        <w:t>electric field</w:t>
      </w:r>
      <w:r w:rsidR="00F82A82">
        <w:rPr>
          <w:szCs w:val="20"/>
          <w:lang w:eastAsia="zh-CN"/>
        </w:rPr>
        <w:t xml:space="preserve"> component</w:t>
      </w:r>
      <w:r w:rsidRPr="004D2B93">
        <w:rPr>
          <w:szCs w:val="20"/>
          <w:lang w:eastAsia="zh-CN"/>
        </w:rPr>
        <w:t xml:space="preserve"> of the electromagnetic wave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r w:rsidR="008C0296">
        <w:rPr>
          <w:szCs w:val="20"/>
          <w:lang w:eastAsia="zh-CN"/>
        </w:rPr>
        <w:t>quick</w:t>
      </w:r>
      <w:r w:rsidR="008C0296" w:rsidRPr="004D2B93">
        <w:rPr>
          <w:szCs w:val="20"/>
          <w:lang w:eastAsia="zh-CN"/>
        </w:rPr>
        <w:t xml:space="preserve"> </w:t>
      </w:r>
      <w:r w:rsidRPr="004D2B93">
        <w:rPr>
          <w:szCs w:val="20"/>
          <w:lang w:eastAsia="zh-CN"/>
        </w:rPr>
        <w:t xml:space="preserve">simulation. The real tokamak scale calculation will be discussed in the following section. The </w:t>
      </w:r>
      <w:r w:rsidRPr="004D2B93">
        <w:rPr>
          <w:szCs w:val="20"/>
          <w:lang w:eastAsia="zh-CN"/>
        </w:rPr>
        <w:lastRenderedPageBreak/>
        <w:t xml:space="preserve">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r w:rsidR="008C0296">
        <w:rPr>
          <w:szCs w:val="20"/>
          <w:lang w:eastAsia="zh-CN"/>
        </w:rPr>
        <w:t xml:space="preserve">test </w:t>
      </w:r>
      <w:r w:rsidRPr="004D2B93">
        <w:rPr>
          <w:szCs w:val="20"/>
          <w:lang w:eastAsia="zh-CN"/>
        </w:rPr>
        <w:t>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w:t>
      </w:r>
      <w:r w:rsidRPr="006436CF">
        <w:rPr>
          <w:szCs w:val="20"/>
          <w:lang w:eastAsia="zh-CN"/>
        </w:rPr>
        <w:t>according to</w:t>
      </w:r>
      <w:r w:rsidRPr="00FD5A0A">
        <w:rPr>
          <w:szCs w:val="20"/>
          <w:lang w:eastAsia="zh-CN"/>
        </w:rPr>
        <w:t xml:space="preserve">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ctrlPr>
              <w:rPr>
                <w:rFonts w:ascii="Cambria Math" w:hAnsi="Cambria Math"/>
                <w:noProof/>
                <w:szCs w:val="15"/>
                <w:lang w:eastAsia="zh-CN"/>
              </w:rPr>
            </m:ctrlP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1EF9757C" w14:textId="146ECA6D" w:rsidR="00360A74" w:rsidRDefault="004D2B93" w:rsidP="006F552C">
      <w:pPr>
        <w:pStyle w:val="Caption"/>
        <w:jc w:val="both"/>
        <w:rPr>
          <w:lang w:eastAsia="zh-CN"/>
        </w:rPr>
      </w:pPr>
      <w:bookmarkStart w:id="14" w:name="_Ref186679706"/>
      <w:r>
        <w:t xml:space="preserve">Figure </w:t>
      </w:r>
      <w:fldSimple w:instr=" SEQ Figure \* ARABIC ">
        <w:r w:rsidR="004335E0">
          <w:rPr>
            <w:noProof/>
          </w:rPr>
          <w:t>2</w:t>
        </w:r>
      </w:fldSimple>
      <w:bookmarkEnd w:id="14"/>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0729B1B" w14:textId="2249ABF9" w:rsidR="00750466" w:rsidRDefault="00750466" w:rsidP="00750466">
      <w:pPr>
        <w:pStyle w:val="IOPText"/>
        <w:rPr>
          <w:lang w:val="en-US" w:eastAsia="zh-CN"/>
        </w:rPr>
      </w:pPr>
      <w:r>
        <w:rPr>
          <w:rFonts w:hint="eastAsia"/>
          <w:lang w:val="en-US" w:eastAsia="zh-CN"/>
        </w:rPr>
        <w:t xml:space="preserve">Figure </w:t>
      </w:r>
      <w:r>
        <w:rPr>
          <w:lang w:val="en-US" w:eastAsia="zh-CN"/>
        </w:rPr>
        <w:fldChar w:fldCharType="begin"/>
      </w:r>
      <w:r>
        <w:rPr>
          <w:lang w:val="en-US" w:eastAsia="zh-CN"/>
        </w:rPr>
        <w:instrText xml:space="preserve"> REF _Ref186679706 \h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2</w:t>
      </w:r>
      <w:r>
        <w:rPr>
          <w:lang w:val="en-US" w:eastAsia="zh-CN"/>
        </w:rPr>
        <w:fldChar w:fldCharType="end"/>
      </w:r>
      <w:r>
        <w:rPr>
          <w:rFonts w:hint="eastAsia"/>
          <w:lang w:val="en-US" w:eastAsia="zh-CN"/>
        </w:rPr>
        <w:t xml:space="preserve"> </w:t>
      </w:r>
      <w:r w:rsidRPr="00FC22AE">
        <w:rPr>
          <w:lang w:val="en-US" w:eastAsia="zh-CN"/>
        </w:rPr>
        <w:t>illustrates the evolution of the electron’s orbit and velocity phase during acceleration. The details of the electron’s motion are shown in</w:t>
      </w:r>
      <w:r>
        <w:rPr>
          <w:rFonts w:hint="eastAsia"/>
          <w:lang w:val="en-US" w:eastAsia="zh-CN"/>
        </w:rPr>
        <w:t xml:space="preserve"> 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FC22AE">
        <w:rPr>
          <w:lang w:val="en-US" w:eastAsia="zh-CN"/>
        </w:rPr>
        <w:t>. As the electron accelerates in the electrostatic field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lang w:val="en-US" w:eastAsia="zh-CN"/>
        </w:rPr>
        <w:t>b</w:t>
      </w:r>
      <w:r>
        <w:rPr>
          <w:rFonts w:hint="eastAsia"/>
          <w:lang w:val="en-US" w:eastAsia="zh-CN"/>
        </w:rPr>
        <w:t>)</w:t>
      </w:r>
      <w:r w:rsidRPr="00FC22AE">
        <w:rPr>
          <w:lang w:val="en-US" w:eastAsia="zh-CN"/>
        </w:rPr>
        <w:t>), the resonant frequencies increa</w:t>
      </w:r>
      <w:r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a</w:t>
      </w:r>
      <w:r>
        <w:rPr>
          <w:rFonts w:hint="eastAsia"/>
          <w:lang w:val="en-US" w:eastAsia="zh-CN"/>
        </w:rPr>
        <w:t>)</w:t>
      </w:r>
      <w:r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Pr>
          <w:rFonts w:hint="eastAsia"/>
          <w:lang w:val="en-US" w:eastAsia="zh-CN"/>
        </w:rPr>
        <w:t xml:space="preserve"> </w:t>
      </w:r>
      <w:r w:rsidRPr="00FC22AE">
        <w:rPr>
          <w:rFonts w:hint="eastAsia"/>
          <w:lang w:val="en-US" w:eastAsia="zh-CN"/>
        </w:rPr>
        <w:t>, when the Normal Doppler Frequency</w:t>
      </w:r>
      <w:r>
        <w:rPr>
          <w:rFonts w:hint="eastAsia"/>
          <w:lang w:val="en-US" w:eastAsia="zh-CN"/>
        </w:rPr>
        <w:t xml:space="preserve"> </w:t>
      </w:r>
      <w:r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sidRPr="00FC22AE">
        <w:rPr>
          <w:rFonts w:hint="eastAsia"/>
          <w:lang w:val="en-US" w:eastAsia="zh-CN"/>
        </w:rPr>
        <w:t>d</w:t>
      </w:r>
      <w:r>
        <w:rPr>
          <w:rFonts w:hint="eastAsia"/>
          <w:lang w:val="en-US" w:eastAsia="zh-CN"/>
        </w:rPr>
        <w:t>)</w:t>
      </w:r>
      <w:r w:rsidRPr="00FC22AE">
        <w:rPr>
          <w:rFonts w:hint="eastAsia"/>
          <w:lang w:val="en-US" w:eastAsia="zh-CN"/>
        </w:rPr>
        <w:t xml:space="preserve">).  The parallel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rFonts w:hint="eastAsia"/>
          <w:lang w:val="en-US" w:eastAsia="zh-CN"/>
        </w:rPr>
        <w:t xml:space="preserve">  </w:t>
      </w:r>
      <w:r w:rsidRPr="00FC22AE">
        <w:rPr>
          <w:rFonts w:hint="eastAsia"/>
          <w:lang w:val="en-US" w:eastAsia="zh-CN"/>
        </w:rPr>
        <w:t>induced by the electromagnetic wa</w:t>
      </w:r>
      <w:r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Pr>
          <w:rFonts w:hint="eastAsia"/>
          <w:lang w:val="en-US" w:eastAsia="zh-CN"/>
        </w:rPr>
        <w:t xml:space="preserve"> </w:t>
      </w:r>
      <w:r w:rsidRPr="00FC22AE">
        <w:rPr>
          <w:lang w:val="en-US" w:eastAsia="zh-CN"/>
        </w:rPr>
        <w:t xml:space="preserve">is the parallel velocity due to both the electromagnetic wave and the electrostatic field, </w:t>
      </w:r>
      <w:r>
        <w:rPr>
          <w:lang w:val="en-US" w:eastAsia="zh-CN"/>
        </w:rPr>
        <w:t>while</w:t>
      </w:r>
      <w:r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Pr="00FC22AE">
        <w:rPr>
          <w:lang w:val="en-US" w:eastAsia="zh-CN"/>
        </w:rPr>
        <w:t xml:space="preserve"> is the parallel velocity resulting only from the electrostatic field.</w:t>
      </w:r>
    </w:p>
    <w:p w14:paraId="22B19E8C" w14:textId="77777777" w:rsidR="00750466" w:rsidRDefault="00750466" w:rsidP="00750466">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Pr>
          <w:lang w:val="en-US" w:eastAsia="zh-CN"/>
        </w:rPr>
        <w:fldChar w:fldCharType="begin"/>
      </w:r>
      <w:r>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Pr>
          <w:lang w:val="en-US" w:eastAsia="zh-CN"/>
        </w:rPr>
        <w:fldChar w:fldCharType="separate"/>
      </w:r>
      <w:r>
        <w:rPr>
          <w:noProof/>
          <w:lang w:val="en-US" w:eastAsia="zh-CN"/>
        </w:rPr>
        <w:t>[</w:t>
      </w:r>
      <w:hyperlink w:anchor="_ENREF_28" w:tooltip="Alikaev, 1991 #2237" w:history="1">
        <w:r>
          <w:rPr>
            <w:noProof/>
            <w:lang w:val="en-US" w:eastAsia="zh-CN"/>
          </w:rPr>
          <w:t>28</w:t>
        </w:r>
      </w:hyperlink>
      <w:r>
        <w:rPr>
          <w:noProof/>
          <w:lang w:val="en-US" w:eastAsia="zh-CN"/>
        </w:rPr>
        <w:t>]</w:t>
      </w:r>
      <w:r>
        <w:rPr>
          <w:lang w:val="en-US" w:eastAsia="zh-CN"/>
        </w:rPr>
        <w:fldChar w:fldCharType="end"/>
      </w:r>
      <w:r w:rsidRPr="00FC22AE">
        <w:rPr>
          <w:lang w:val="en-US" w:eastAsia="zh-CN"/>
        </w:rPr>
        <w:t xml:space="preserve"> and plasma heating </w:t>
      </w:r>
      <w:r>
        <w:rPr>
          <w:lang w:val="en-US" w:eastAsia="zh-CN"/>
        </w:rPr>
        <w:fldChar w:fldCharType="begin"/>
      </w:r>
      <w:r>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Pr>
          <w:lang w:val="en-US" w:eastAsia="zh-CN"/>
        </w:rPr>
        <w:fldChar w:fldCharType="separate"/>
      </w:r>
      <w:r>
        <w:rPr>
          <w:noProof/>
          <w:lang w:val="en-US" w:eastAsia="zh-CN"/>
        </w:rPr>
        <w:t>[</w:t>
      </w:r>
      <w:hyperlink w:anchor="_ENREF_29" w:tooltip="Mauel, 1981 #1939" w:history="1">
        <w:r>
          <w:rPr>
            <w:noProof/>
            <w:lang w:val="en-US" w:eastAsia="zh-CN"/>
          </w:rPr>
          <w:t>29</w:t>
        </w:r>
      </w:hyperlink>
      <w:r>
        <w:rPr>
          <w:noProof/>
          <w:lang w:val="en-US" w:eastAsia="zh-CN"/>
        </w:rPr>
        <w:t>]</w:t>
      </w:r>
      <w:r>
        <w:rPr>
          <w:lang w:val="en-US" w:eastAsia="zh-CN"/>
        </w:rPr>
        <w:fldChar w:fldCharType="end"/>
      </w:r>
      <w:r w:rsidRPr="00FC22AE">
        <w:rPr>
          <w:lang w:val="en-US" w:eastAsia="zh-CN"/>
        </w:rPr>
        <w:t xml:space="preserve"> in tokamaks. However, it is generally believed that current drive via electromagnetic waves follows the Fisch mechanism </w:t>
      </w:r>
      <w:r>
        <w:rPr>
          <w:lang w:val="en-US" w:eastAsia="zh-CN"/>
        </w:rPr>
        <w:fldChar w:fldCharType="begin"/>
      </w:r>
      <w:r>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Pr>
          <w:lang w:val="en-US" w:eastAsia="zh-CN"/>
        </w:rPr>
        <w:fldChar w:fldCharType="separate"/>
      </w:r>
      <w:r>
        <w:rPr>
          <w:noProof/>
          <w:lang w:val="en-US" w:eastAsia="zh-CN"/>
        </w:rPr>
        <w:t>[</w:t>
      </w:r>
      <w:hyperlink w:anchor="_ENREF_30" w:tooltip="Fisch, 1980 #2244" w:history="1">
        <w:r>
          <w:rPr>
            <w:noProof/>
            <w:lang w:val="en-US" w:eastAsia="zh-CN"/>
          </w:rPr>
          <w:t>30</w:t>
        </w:r>
      </w:hyperlink>
      <w:r>
        <w:rPr>
          <w:noProof/>
          <w:lang w:val="en-US" w:eastAsia="zh-CN"/>
        </w:rPr>
        <w:t>]</w:t>
      </w:r>
      <w:r>
        <w:rPr>
          <w:lang w:val="en-US" w:eastAsia="zh-CN"/>
        </w:rPr>
        <w:fldChar w:fldCharType="end"/>
      </w:r>
      <w:r w:rsidRPr="00FC22AE">
        <w:rPr>
          <w:lang w:val="en-US" w:eastAsia="zh-CN"/>
        </w:rPr>
        <w:t>, due to the limited toroidal momentum injected by the waves.</w:t>
      </w:r>
    </w:p>
    <w:p w14:paraId="6CE184D4" w14:textId="77777777" w:rsidR="00750466" w:rsidRDefault="00750466" w:rsidP="00750466">
      <w:pPr>
        <w:pStyle w:val="IOPText"/>
        <w:rPr>
          <w:lang w:val="en-US" w:eastAsia="zh-CN"/>
        </w:rPr>
      </w:pPr>
    </w:p>
    <w:p w14:paraId="1778CD8F" w14:textId="77777777" w:rsidR="00750466" w:rsidRPr="00750466" w:rsidRDefault="00750466" w:rsidP="00360A74">
      <w:pPr>
        <w:rPr>
          <w:lang w:val="en-US" w:eastAsia="zh-CN"/>
        </w:rPr>
      </w:pPr>
    </w:p>
    <w:p w14:paraId="75B3EDFC" w14:textId="406F2D5A" w:rsidR="00FC22AE" w:rsidRDefault="005119DF" w:rsidP="00FC22AE">
      <w:pPr>
        <w:keepNext/>
      </w:pPr>
      <w:r w:rsidRPr="005119DF">
        <w:rPr>
          <w:noProof/>
        </w:rPr>
        <w:drawing>
          <wp:inline distT="0" distB="0" distL="0" distR="0" wp14:anchorId="042BBF7F" wp14:editId="7757ECE6">
            <wp:extent cx="3199481" cy="3873500"/>
            <wp:effectExtent l="0" t="0" r="0" b="0"/>
            <wp:docPr id="16" name="Picture 15">
              <a:extLst xmlns:a="http://schemas.openxmlformats.org/drawingml/2006/main">
                <a:ext uri="{FF2B5EF4-FFF2-40B4-BE49-F238E27FC236}">
                  <a16:creationId xmlns:a16="http://schemas.microsoft.com/office/drawing/2014/main" id="{8DEF259A-35FF-4DB4-8A34-F037678F8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8DEF259A-35FF-4DB4-8A34-F037678F89AC}"/>
                        </a:ext>
                      </a:extLst>
                    </pic:cNvPr>
                    <pic:cNvPicPr>
                      <a:picLocks noChangeAspect="1"/>
                    </pic:cNvPicPr>
                  </pic:nvPicPr>
                  <pic:blipFill>
                    <a:blip r:embed="rId19"/>
                    <a:stretch>
                      <a:fillRect/>
                    </a:stretch>
                  </pic:blipFill>
                  <pic:spPr>
                    <a:xfrm>
                      <a:off x="0" y="0"/>
                      <a:ext cx="3200629" cy="3874890"/>
                    </a:xfrm>
                    <a:prstGeom prst="rect">
                      <a:avLst/>
                    </a:prstGeom>
                  </pic:spPr>
                </pic:pic>
              </a:graphicData>
            </a:graphic>
          </wp:inline>
        </w:drawing>
      </w:r>
    </w:p>
    <w:p w14:paraId="7F3F8D6B" w14:textId="0BE38CEB" w:rsidR="00FC22AE" w:rsidRDefault="00FC22AE" w:rsidP="00FC22AE">
      <w:pPr>
        <w:pStyle w:val="Caption"/>
        <w:rPr>
          <w:lang w:eastAsia="zh-CN"/>
        </w:rPr>
      </w:pPr>
      <w:bookmarkStart w:id="15" w:name="_Ref186679777"/>
      <w:r>
        <w:t xml:space="preserve">Figure </w:t>
      </w:r>
      <w:fldSimple w:instr=" SEQ Figure \* ARABIC ">
        <w:r w:rsidR="004335E0">
          <w:rPr>
            <w:noProof/>
          </w:rPr>
          <w:t>3</w:t>
        </w:r>
      </w:fldSimple>
      <w:bookmarkEnd w:id="15"/>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proofErr w:type="gramStart"/>
      <w:r w:rsidR="003E560C">
        <w:rPr>
          <w:lang w:eastAsia="zh-CN"/>
        </w:rPr>
        <w:t>Effect(</w:t>
      </w:r>
      <w:proofErr w:type="gramEnd"/>
      <w:r w:rsidR="003E560C">
        <w:rPr>
          <w:lang w:eastAsia="zh-CN"/>
        </w:rPr>
        <w: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t>
      </w:r>
      <w:bookmarkStart w:id="16" w:name="OLE_LINK6"/>
      <w:bookmarkStart w:id="17" w:name="OLE_LINK7"/>
      <w:r w:rsidRPr="00FC22AE">
        <w:rPr>
          <w:lang w:eastAsia="zh-CN"/>
        </w:rPr>
        <w:t xml:space="preserve">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bookmarkEnd w:id="16"/>
      <w:bookmarkEnd w:id="17"/>
      <w:r w:rsidRPr="00FC22AE">
        <w:rPr>
          <w:rFonts w:hint="eastAsia"/>
          <w:lang w:eastAsia="zh-CN"/>
        </w:rPr>
        <w:t>(e) The change of circular velocity during interaction with linear, right-hand circular, and left-hand circular polari</w:t>
      </w:r>
      <w:r w:rsidRPr="00FC22AE">
        <w:rPr>
          <w:lang w:eastAsia="zh-CN"/>
        </w:rPr>
        <w:t>zation. (f) The change of parallel velocity during interaction with linear, right-hand circular, and left-hand circular polarization.</w:t>
      </w:r>
    </w:p>
    <w:p w14:paraId="2FDF244E" w14:textId="01FB30D6" w:rsidR="00821D74" w:rsidRDefault="00821D74" w:rsidP="00821D74">
      <w:pPr>
        <w:pStyle w:val="IOPText"/>
        <w:rPr>
          <w:szCs w:val="20"/>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4335E0">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w:t>
      </w:r>
      <w:r w:rsidR="003E560C" w:rsidRPr="003E560C">
        <w:rPr>
          <w:lang w:val="en-US" w:eastAsia="zh-CN"/>
        </w:rPr>
        <w:lastRenderedPageBreak/>
        <w:t xml:space="preserve">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4335E0">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4335E0">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3816294A" w14:textId="6D61965D" w:rsidR="00650945" w:rsidRDefault="00650945" w:rsidP="00650945">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Pr>
          <w:lang w:val="en-US" w:eastAsia="zh-CN"/>
        </w:rPr>
        <w:t xml:space="preserve"> in appendix</w:t>
      </w:r>
      <w:r w:rsidRPr="00821D74">
        <w:rPr>
          <w:lang w:val="en-US" w:eastAsia="zh-CN"/>
        </w:rPr>
        <w:t>.</w:t>
      </w:r>
    </w:p>
    <w:p w14:paraId="724CA825" w14:textId="5C8B803A" w:rsidR="00750466" w:rsidRDefault="00750466" w:rsidP="00750466">
      <w:pPr>
        <w:pStyle w:val="IOPText"/>
      </w:pPr>
      <w:r w:rsidRPr="0025790B">
        <w:rPr>
          <w:lang w:val="en-US" w:eastAsia="zh-CN"/>
        </w:rPr>
        <w:t>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w:t>
      </w:r>
      <w:r w:rsidRPr="00750466">
        <w:rPr>
          <w:lang w:val="en-US" w:eastAsia="zh-CN"/>
        </w:rPr>
        <w:t xml:space="preserve"> </w:t>
      </w:r>
      <w:r w:rsidRPr="0025790B">
        <w:rPr>
          <w:lang w:val="en-US" w:eastAsia="zh-CN"/>
        </w:rPr>
        <w:t>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Cherenkov effect does not involve electromagnetic waves, as it is primarily associated with electrostatic waves.</w:t>
      </w:r>
      <w:r w:rsidRPr="0025790B">
        <w:t xml:space="preserve"> </w:t>
      </w:r>
    </w:p>
    <w:p w14:paraId="77E9BFDC" w14:textId="419484E5" w:rsidR="00750466" w:rsidRPr="0025790B" w:rsidRDefault="00750466" w:rsidP="00750466">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4335E0">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w:t>
      </w:r>
      <w:r w:rsidRPr="00750466">
        <w:rPr>
          <w:lang w:val="en-US" w:eastAsia="zh-CN"/>
        </w:rPr>
        <w:t xml:space="preserve"> </w:t>
      </w:r>
      <w:r w:rsidRPr="0025790B">
        <w:rPr>
          <w:lang w:val="en-US" w:eastAsia="zh-CN"/>
        </w:rPr>
        <w:t>may be possible to trap the parallel velocity and prevent its further escalation.</w:t>
      </w:r>
    </w:p>
    <w:p w14:paraId="6EC31818" w14:textId="4D80478E" w:rsidR="00750466" w:rsidRPr="00750466" w:rsidRDefault="00750466" w:rsidP="00750466">
      <w:pPr>
        <w:pStyle w:val="IOPText"/>
        <w:rPr>
          <w:lang w:val="en-US"/>
        </w:rPr>
      </w:pPr>
    </w:p>
    <w:p w14:paraId="1CFCFFC7" w14:textId="30ED2613" w:rsidR="00750466" w:rsidRPr="00750466" w:rsidRDefault="00750466" w:rsidP="00650945">
      <w:pPr>
        <w:pStyle w:val="IOPText"/>
        <w:rPr>
          <w:lang w:eastAsia="zh-CN"/>
        </w:rPr>
      </w:pPr>
    </w:p>
    <w:p w14:paraId="3F36E5AE" w14:textId="77777777" w:rsidR="00650945" w:rsidRPr="000E0F30" w:rsidRDefault="00650945" w:rsidP="00821D74">
      <w:pPr>
        <w:pStyle w:val="IOPText"/>
        <w:rPr>
          <w:lang w:val="en-US" w:eastAsia="zh-CN"/>
        </w:rPr>
      </w:pPr>
    </w:p>
    <w:p w14:paraId="7DFB3B7E" w14:textId="1BFAAB64" w:rsidR="00466416" w:rsidRDefault="00022C65" w:rsidP="0025790B">
      <w:pPr>
        <w:pStyle w:val="IOPText"/>
        <w:rPr>
          <w:lang w:val="en-US" w:eastAsia="zh-CN"/>
        </w:rPr>
      </w:pPr>
      <w:r w:rsidRPr="007E27BE">
        <w:rPr>
          <w:noProof/>
        </w:rPr>
        <w:drawing>
          <wp:inline distT="0" distB="0" distL="0" distR="0" wp14:anchorId="3DB5845D" wp14:editId="573EFCAA">
            <wp:extent cx="2698750" cy="5759450"/>
            <wp:effectExtent l="0" t="0" r="0" b="0"/>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inline>
        </w:drawing>
      </w:r>
    </w:p>
    <w:p w14:paraId="1B5C343A" w14:textId="060D19B1" w:rsidR="00466416" w:rsidRDefault="00466416" w:rsidP="0025790B">
      <w:pPr>
        <w:pStyle w:val="IOPText"/>
        <w:rPr>
          <w:lang w:val="en-US" w:eastAsia="zh-CN"/>
        </w:rPr>
      </w:pP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61AC78AB" w14:textId="73CD288F" w:rsidR="00466416" w:rsidRPr="00466416" w:rsidRDefault="00466416" w:rsidP="00466416">
      <w:pPr>
        <w:pStyle w:val="Caption"/>
      </w:pPr>
      <w:bookmarkStart w:id="18" w:name="_Ref186710143"/>
      <w:r>
        <w:t xml:space="preserve">Figure </w:t>
      </w:r>
      <w:fldSimple w:instr=" SEQ Figure \* ARABIC ">
        <w:r w:rsidR="004335E0">
          <w:rPr>
            <w:noProof/>
          </w:rPr>
          <w:t>4</w:t>
        </w:r>
      </w:fldSimple>
      <w:bookmarkEnd w:id="18"/>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 xml:space="preserve">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w:t>
      </w:r>
      <w:r w:rsidRPr="00CE12A8">
        <w:rPr>
          <w:lang w:val="en-US" w:eastAsia="zh-CN"/>
        </w:rPr>
        <w:lastRenderedPageBreak/>
        <w:t>field. The existence of this equilibrium will be demonstrated by varying the electromagnetic wave field intensity.</w:t>
      </w:r>
    </w:p>
    <w:p w14:paraId="1A1BDF05" w14:textId="0BAF40DD"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w:t>
      </w:r>
      <w:r w:rsidR="00750466">
        <w:rPr>
          <w:lang w:val="en-US" w:eastAsia="zh-CN"/>
        </w:rPr>
        <w:t xml:space="preserve">frame </w:t>
      </w:r>
      <w:r w:rsidR="00750466" w:rsidRPr="00CE12A8">
        <w:rPr>
          <w:lang w:val="en-US" w:eastAsia="zh-CN"/>
        </w:rPr>
        <w:t>and</w:t>
      </w:r>
      <w:r w:rsidRPr="00CE12A8">
        <w:rPr>
          <w:lang w:val="en-US" w:eastAsia="zh-CN"/>
        </w:rPr>
        <w:t xml:space="preserve">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4335E0">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4335E0">
        <w:rPr>
          <w:lang w:val="en-US" w:eastAsia="zh-CN"/>
        </w:rPr>
        <w:t>5</w:t>
      </w:r>
      <w:r w:rsidR="00C4769E">
        <w:rPr>
          <w:lang w:val="en-US" w:eastAsia="zh-CN"/>
        </w:rPr>
        <w:fldChar w:fldCharType="end"/>
      </w:r>
      <w:r w:rsidRPr="00CE12A8">
        <w:rPr>
          <w:lang w:val="en-US" w:eastAsia="zh-CN"/>
        </w:rPr>
        <w:t>.</w:t>
      </w:r>
    </w:p>
    <w:p w14:paraId="0577982A" w14:textId="2E1668C1" w:rsidR="00CE12A8" w:rsidRDefault="00CE12A8" w:rsidP="001731C2">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4335E0">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457F3140" w:rsidR="00CE12A8" w:rsidRDefault="00CE12A8" w:rsidP="00CE12A8">
      <w:pPr>
        <w:pStyle w:val="Caption"/>
      </w:pPr>
      <w:bookmarkStart w:id="19" w:name="_Ref186709568"/>
      <w:r>
        <w:t xml:space="preserve">Figure </w:t>
      </w:r>
      <w:fldSimple w:instr=" SEQ Figure \* ARABIC ">
        <w:r w:rsidR="004335E0">
          <w:rPr>
            <w:noProof/>
          </w:rPr>
          <w:t>5</w:t>
        </w:r>
      </w:fldSimple>
      <w:bookmarkEnd w:id="19"/>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6D58DA5" w:rsidR="00CE12A8" w:rsidRPr="00CE12A8" w:rsidRDefault="00CE12A8" w:rsidP="00CE12A8">
      <w:pPr>
        <w:pStyle w:val="Caption"/>
      </w:pPr>
      <w:bookmarkStart w:id="20" w:name="_Ref186710457"/>
      <w:r>
        <w:t xml:space="preserve">Figure </w:t>
      </w:r>
      <w:fldSimple w:instr=" SEQ Figure \* ARABIC ">
        <w:r w:rsidR="004335E0">
          <w:rPr>
            <w:noProof/>
          </w:rPr>
          <w:t>6</w:t>
        </w:r>
      </w:fldSimple>
      <w:bookmarkEnd w:id="20"/>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21" w:name="OLE_LINK10"/>
      <w:bookmarkStart w:id="22" w:name="OLE_LINK11"/>
      <w:r w:rsidRPr="00950567">
        <w:rPr>
          <w:noProof/>
        </w:rPr>
        <w:t xml:space="preserve">typical tokamak startup conditions </w:t>
      </w:r>
      <w:bookmarkEnd w:id="21"/>
      <w:bookmarkEnd w:id="22"/>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23" w:name="OLE_LINK12"/>
      <w:bookmarkStart w:id="24" w:name="OLE_LINK13"/>
      <m:oMath>
        <m:r>
          <w:rPr>
            <w:rFonts w:ascii="Cambria Math" w:hAnsi="Cambria Math"/>
            <w:noProof/>
          </w:rPr>
          <m:t>f</m:t>
        </m:r>
        <m:r>
          <m:rPr>
            <m:sty m:val="p"/>
          </m:rPr>
          <w:rPr>
            <w:rFonts w:ascii="Cambria Math" w:hAnsi="Cambria Math"/>
            <w:noProof/>
          </w:rPr>
          <m:t>=56 GHz</m:t>
        </m:r>
      </m:oMath>
      <w:bookmarkEnd w:id="23"/>
      <w:bookmarkEnd w:id="24"/>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32AE1AAF"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4335E0">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lastRenderedPageBreak/>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3"/>
                    <a:stretch>
                      <a:fillRect/>
                    </a:stretch>
                  </pic:blipFill>
                  <pic:spPr>
                    <a:xfrm>
                      <a:off x="0" y="0"/>
                      <a:ext cx="3098749" cy="1351137"/>
                    </a:xfrm>
                    <a:prstGeom prst="rect">
                      <a:avLst/>
                    </a:prstGeom>
                  </pic:spPr>
                </pic:pic>
              </a:graphicData>
            </a:graphic>
          </wp:inline>
        </w:drawing>
      </w:r>
    </w:p>
    <w:p w14:paraId="6BA83817" w14:textId="234C9077" w:rsidR="00482C83" w:rsidRPr="00482C83" w:rsidRDefault="00482C83" w:rsidP="00482C83">
      <w:pPr>
        <w:pStyle w:val="Caption"/>
      </w:pPr>
      <w:bookmarkStart w:id="25" w:name="_Ref186710731"/>
      <w:r>
        <w:t xml:space="preserve">Figure </w:t>
      </w:r>
      <w:fldSimple w:instr=" SEQ Figure \* ARABIC ">
        <w:r w:rsidR="004335E0">
          <w:rPr>
            <w:noProof/>
          </w:rPr>
          <w:t>7</w:t>
        </w:r>
      </w:fldSimple>
      <w:bookmarkEnd w:id="25"/>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26" w:name="OLE_LINK21"/>
      <w:bookmarkStart w:id="27"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26"/>
    <w:bookmarkEnd w:id="27"/>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7C770836"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7FA03E31" w:rsidR="00466416" w:rsidRDefault="00B143A6"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28"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28"/>
            </m:e>
          </m:eqArr>
        </m:oMath>
      </m:oMathPara>
    </w:p>
    <w:p w14:paraId="24DB8271" w14:textId="3BFF0983" w:rsidR="00466416" w:rsidRDefault="00466416" w:rsidP="00466416">
      <w:pPr>
        <w:pStyle w:val="IOPText"/>
        <w:rPr>
          <w:noProof/>
        </w:rPr>
      </w:pPr>
      <m:oMathPara>
        <m:oMath>
          <m:r>
            <m:rPr>
              <m:sty m:val="p"/>
            </m:rPr>
            <w:rPr>
              <w:rFonts w:ascii="Cambria Math" w:hAnsi="Cambria Math"/>
              <w:noProof/>
            </w:rPr>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2D5B9DA8" w:rsidR="00B143A6" w:rsidRPr="00C4769E" w:rsidRDefault="00B143A6" w:rsidP="00466416">
                            <w:pPr>
                              <w:pStyle w:val="Caption"/>
                            </w:pPr>
                            <w:bookmarkStart w:id="29" w:name="_Ref186712619"/>
                            <w:r>
                              <w:t xml:space="preserve">Figure </w:t>
                            </w:r>
                            <w:fldSimple w:instr=" SEQ Figure \* ARABIC ">
                              <w:r>
                                <w:rPr>
                                  <w:noProof/>
                                </w:rPr>
                                <w:t>8</w:t>
                              </w:r>
                            </w:fldSimple>
                            <w:bookmarkEnd w:id="29"/>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2D5B9DA8" w:rsidR="00B143A6" w:rsidRPr="00C4769E" w:rsidRDefault="00B143A6" w:rsidP="00466416">
                      <w:pPr>
                        <w:pStyle w:val="Caption"/>
                      </w:pPr>
                      <w:bookmarkStart w:id="30" w:name="_Ref186712619"/>
                      <w:r>
                        <w:t xml:space="preserve">Figure </w:t>
                      </w:r>
                      <w:fldSimple w:instr=" SEQ Figure \* ARABIC ">
                        <w:r>
                          <w:rPr>
                            <w:noProof/>
                          </w:rPr>
                          <w:t>8</w:t>
                        </w:r>
                      </w:fldSimple>
                      <w:bookmarkEnd w:id="30"/>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1A5B26C6" w:rsidR="00482C83" w:rsidRPr="00466416"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31" w:name="OLE_LINK2"/>
      <w:bookmarkStart w:id="32"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bookmarkEnd w:id="31"/>
      <w:bookmarkEnd w:id="32"/>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1937B0EC" w14:textId="1C088BA2" w:rsidR="004B6C05" w:rsidRDefault="00B143A6" w:rsidP="00664F43">
      <w:pPr>
        <w:pStyle w:val="NormalWeb"/>
        <w:shd w:val="clear" w:color="auto" w:fill="FFFFFF"/>
        <w:ind w:firstLine="360"/>
        <w:jc w:val="right"/>
        <w:rPr>
          <w:rFonts w:ascii="Cambria Math" w:hAnsi="Cambria Math"/>
          <w:sz w:val="15"/>
          <w:szCs w:val="15"/>
          <w:oMath/>
        </w:rPr>
        <w:sectPr w:rsidR="004B6C05" w:rsidSect="003A5833">
          <w:headerReference w:type="default" r:id="rId25"/>
          <w:footerReference w:type="default" r:id="rId26"/>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33" w:name="OLE_LINK14"/>
                    <w:bookmarkStart w:id="34"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33"/>
                    <w:bookmarkEnd w:id="34"/>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306DDCBB" w14:textId="3FC4D970" w:rsidR="00466416" w:rsidRPr="00466416" w:rsidRDefault="00750466" w:rsidP="00466416">
      <w:pPr>
        <w:pStyle w:val="IOPText"/>
        <w:ind w:firstLine="0"/>
        <w:rPr>
          <w:noProof/>
        </w:rPr>
      </w:pPr>
      <w:r>
        <w:rPr>
          <w:noProof/>
        </w:rPr>
        <w:lastRenderedPageBreak/>
        <mc:AlternateContent>
          <mc:Choice Requires="wps">
            <w:drawing>
              <wp:anchor distT="0" distB="0" distL="114300" distR="114300" simplePos="0" relativeHeight="251663360" behindDoc="0" locked="0" layoutInCell="1" allowOverlap="1" wp14:anchorId="27362A08" wp14:editId="50454262">
                <wp:simplePos x="0" y="0"/>
                <wp:positionH relativeFrom="column">
                  <wp:align>left</wp:align>
                </wp:positionH>
                <wp:positionV relativeFrom="page">
                  <wp:posOffset>5244440</wp:posOffset>
                </wp:positionV>
                <wp:extent cx="6232525" cy="93789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6232525" cy="937895"/>
                        </a:xfrm>
                        <a:prstGeom prst="rect">
                          <a:avLst/>
                        </a:prstGeom>
                        <a:solidFill>
                          <a:prstClr val="white"/>
                        </a:solidFill>
                        <a:ln>
                          <a:noFill/>
                        </a:ln>
                      </wps:spPr>
                      <wps:txbx>
                        <w:txbxContent>
                          <w:p w14:paraId="4AE35023" w14:textId="01B36845" w:rsidR="00B143A6" w:rsidRPr="00C5426A" w:rsidRDefault="00B143A6" w:rsidP="00881049">
                            <w:pPr>
                              <w:pStyle w:val="Caption"/>
                            </w:pPr>
                            <w:bookmarkStart w:id="35" w:name="_Ref186713304"/>
                            <w:r>
                              <w:t xml:space="preserve">Figure </w:t>
                            </w:r>
                            <w:fldSimple w:instr=" SEQ Figure \* ARABIC ">
                              <w:r>
                                <w:rPr>
                                  <w:noProof/>
                                </w:rPr>
                                <w:t>9</w:t>
                              </w:r>
                            </w:fldSimple>
                            <w:bookmarkEnd w:id="35"/>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0;margin-top:412.95pt;width:490.75pt;height:73.85pt;z-index:251663360;visibility:visible;mso-wrap-style:square;mso-width-percent:0;mso-wrap-distance-left:9pt;mso-wrap-distance-top:0;mso-wrap-distance-right:9pt;mso-wrap-distance-bottom:0;mso-position-horizontal:left;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" stroked="f">
                <v:textbox style="mso-fit-shape-to-text:t" inset="0,0,0,0">
                  <w:txbxContent>
                    <w:p w14:paraId="4AE35023" w14:textId="01B36845" w:rsidR="00B143A6" w:rsidRPr="00C5426A" w:rsidRDefault="00B143A6" w:rsidP="00881049">
                      <w:pPr>
                        <w:pStyle w:val="Caption"/>
                      </w:pPr>
                      <w:bookmarkStart w:id="36" w:name="_Ref186713304"/>
                      <w:r>
                        <w:t xml:space="preserve">Figure </w:t>
                      </w:r>
                      <w:fldSimple w:instr=" SEQ Figure \* ARABIC ">
                        <w:r>
                          <w:rPr>
                            <w:noProof/>
                          </w:rPr>
                          <w:t>9</w:t>
                        </w:r>
                      </w:fldSimple>
                      <w:bookmarkEnd w:id="36"/>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square" anchory="page"/>
              </v:shape>
            </w:pict>
          </mc:Fallback>
        </mc:AlternateContent>
      </w:r>
      <w:r>
        <w:rPr>
          <w:noProof/>
        </w:rPr>
        <w:drawing>
          <wp:anchor distT="0" distB="0" distL="114300" distR="114300" simplePos="0" relativeHeight="251669504" behindDoc="0" locked="0" layoutInCell="1" allowOverlap="1" wp14:anchorId="05D49D2F" wp14:editId="58BB9C40">
            <wp:simplePos x="0" y="0"/>
            <wp:positionH relativeFrom="margin">
              <wp:posOffset>1098105</wp:posOffset>
            </wp:positionH>
            <wp:positionV relativeFrom="margin">
              <wp:align>top</wp:align>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78A16D4B" w14:textId="0F7CB7DA" w:rsidR="00466416" w:rsidRDefault="00466416" w:rsidP="00466416">
      <w:pPr>
        <w:pStyle w:val="IOPText"/>
        <w:ind w:firstLine="0"/>
        <w:rPr>
          <w:noProof/>
        </w:rPr>
      </w:pPr>
    </w:p>
    <w:p w14:paraId="448DEE03" w14:textId="28DD98B1" w:rsidR="00664F43" w:rsidRDefault="00466416"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r w:rsidR="00664F43" w:rsidRPr="00C408F8">
        <w:rPr>
          <w:noProof/>
        </w:rPr>
        <w:t xml:space="preserve">The electric field of the wave is expressed </w:t>
      </w:r>
      <w:bookmarkStart w:id="37" w:name="OLE_LINK16"/>
      <w:bookmarkStart w:id="38" w:name="OLE_LINK17"/>
      <w:r w:rsidR="00664F43"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37"/>
      <w:bookmarkEnd w:id="38"/>
      <w:r w:rsidR="00664F43"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sidR="00664F43">
        <w:rPr>
          <w:noProof/>
        </w:rPr>
        <w:t xml:space="preserve">. </w:t>
      </w:r>
      <w:r w:rsidR="00664F43" w:rsidRPr="000E1BF8">
        <w:rPr>
          <w:noProof/>
        </w:rPr>
        <w:t xml:space="preserve">When the left-hand polarized wave propagates along the </w:t>
      </w:r>
      <w:r w:rsidR="00664F43">
        <w:rPr>
          <w:noProof/>
        </w:rPr>
        <w:t xml:space="preserve">k </w:t>
      </w:r>
      <w:r w:rsidR="00664F43" w:rsidRPr="000E1BF8">
        <w:rPr>
          <w:noProof/>
        </w:rPr>
        <w:t>direction, with k lying in the x-</w:t>
      </w:r>
      <w:r w:rsidR="00664F43">
        <w:rPr>
          <w:noProof/>
        </w:rPr>
        <w:t>z</w:t>
      </w:r>
      <w:r w:rsidR="00664F43" w:rsidRPr="000E1BF8">
        <w:rPr>
          <w:noProof/>
        </w:rPr>
        <w:t xml:space="preserve"> plane, the polarization component of the left-hand polarized wave, as determined by the rotation matrix about the </w:t>
      </w:r>
      <w:r w:rsidR="004A6B72">
        <w:rPr>
          <w:noProof/>
          <w:lang w:eastAsia="zh-CN"/>
        </w:rPr>
        <w:t>y</w:t>
      </w:r>
      <w:r w:rsidR="00664F43" w:rsidRPr="000E1BF8">
        <w:rPr>
          <w:noProof/>
        </w:rPr>
        <w:t>-axis, is given by:</w:t>
      </w:r>
    </w:p>
    <w:p w14:paraId="2A8DFC4B" w14:textId="7EF4CF46" w:rsidR="00664F43" w:rsidRPr="00C5426A" w:rsidRDefault="00B143A6"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F28988F" w14:textId="77777777" w:rsidR="00750466" w:rsidRDefault="00750466" w:rsidP="00664F43">
      <w:pPr>
        <w:pStyle w:val="IOPText"/>
        <w:rPr>
          <w:noProof/>
        </w:rPr>
      </w:pPr>
    </w:p>
    <w:p w14:paraId="370ED9CD" w14:textId="77777777" w:rsidR="00750466" w:rsidRDefault="00750466" w:rsidP="00664F43">
      <w:pPr>
        <w:pStyle w:val="IOPText"/>
        <w:rPr>
          <w:noProof/>
        </w:rPr>
      </w:pPr>
    </w:p>
    <w:p w14:paraId="05854722" w14:textId="77777777" w:rsidR="00750466" w:rsidRDefault="00750466" w:rsidP="00664F43">
      <w:pPr>
        <w:pStyle w:val="IOPText"/>
        <w:rPr>
          <w:noProof/>
        </w:rPr>
      </w:pPr>
    </w:p>
    <w:p w14:paraId="6DE0A229" w14:textId="4FC64D03"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4A6D7239" w:rsidR="00664F43" w:rsidRPr="00360A74" w:rsidRDefault="00B143A6"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61654E16" w:rsidR="00360A74" w:rsidRPr="00664F43" w:rsidRDefault="00360A74" w:rsidP="00664F43">
      <w:pPr>
        <w:pStyle w:val="IOPText"/>
        <w:ind w:firstLine="0"/>
        <w:rPr>
          <w:noProof/>
        </w:rPr>
      </w:pPr>
    </w:p>
    <w:p w14:paraId="5B649187" w14:textId="3B6D2BDA" w:rsidR="00482C83" w:rsidRPr="00C408F8" w:rsidRDefault="00482C83" w:rsidP="00FD5A0A">
      <w:pPr>
        <w:pStyle w:val="IOPText"/>
        <w:rPr>
          <w:noProof/>
        </w:rPr>
      </w:pPr>
      <w:r>
        <w:rPr>
          <w:noProof/>
        </w:rPr>
        <w:t xml:space="preserve"> </w:t>
      </w:r>
      <w:r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Pr="000E1BF8">
        <w:rPr>
          <w:noProof/>
        </w:rPr>
        <w:t>(b), where the region dominated by the left-hand polarized wave can be observed.</w:t>
      </w:r>
      <w:r w:rsidR="00FD5A0A">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4335E0">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39" w:name="OLE_LINK1"/>
      <w:r w:rsidRPr="000E1BF8">
        <w:rPr>
          <w:noProof/>
        </w:rPr>
        <w:lastRenderedPageBreak/>
        <w:t xml:space="preserve">In the low-frequency region, which includes whistler waves and lower hybrid waves, the ratio of the left-hand polarized wave is below </w:t>
      </w:r>
      <w:r>
        <w:rPr>
          <w:noProof/>
        </w:rPr>
        <w:t>1</w:t>
      </w:r>
      <w:r w:rsidRPr="000E1BF8">
        <w:rPr>
          <w:noProof/>
        </w:rPr>
        <w:t>%.</w:t>
      </w:r>
    </w:p>
    <w:bookmarkEnd w:id="39"/>
    <w:p w14:paraId="0EF16F7E" w14:textId="21CA886B"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4335E0">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3FC531A8" w:rsidR="00CE28BC" w:rsidRPr="00CE28BC" w:rsidRDefault="00B143A6"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40"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40"/>
              <m:ctrlPr>
                <w:rPr>
                  <w:rFonts w:ascii="Cambria Math" w:hAnsi="Cambria Math" w:cs="Cambria Math"/>
                  <w:i/>
                  <w:noProof/>
                  <w:sz w:val="20"/>
                  <w:szCs w:val="20"/>
                </w:rPr>
              </m:ctrlPr>
            </m:e>
          </m:eqArr>
        </m:oMath>
      </m:oMathPara>
    </w:p>
    <w:p w14:paraId="034B27B2" w14:textId="20A62E7B"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4335E0">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009654EC"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4335E0">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4335E0">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w:t>
      </w:r>
      <w:r w:rsidRPr="00D2291A">
        <w:rPr>
          <w:noProof/>
        </w:rPr>
        <w:t xml:space="preserve">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41" w:name="OLE_LINK20"/>
      <w:r w:rsidRPr="00163814">
        <w:t>Launching Extraordinary Waves in Tokamaks for Runaway Electron Suppression</w:t>
      </w:r>
    </w:p>
    <w:bookmarkEnd w:id="41"/>
    <w:p w14:paraId="499D4209" w14:textId="182F4E38" w:rsidR="00C5426A" w:rsidRPr="00163814" w:rsidRDefault="00C5426A" w:rsidP="00C5426A">
      <w:pPr>
        <w:pStyle w:val="IOPText"/>
        <w:rPr>
          <w:noProof/>
          <w:lang w:val="en-US"/>
        </w:rPr>
      </w:pPr>
    </w:p>
    <w:p w14:paraId="3A13ECE0" w14:textId="73ED56EF"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4335E0">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4335E0">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lastRenderedPageBreak/>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595B4DC9" w:rsidR="00C722BF" w:rsidRDefault="00C722BF" w:rsidP="00C722BF">
      <w:pPr>
        <w:pStyle w:val="Caption"/>
      </w:pPr>
      <w:bookmarkStart w:id="42" w:name="_Ref186921418"/>
      <w:r>
        <w:t xml:space="preserve">Figure </w:t>
      </w:r>
      <w:fldSimple w:instr=" SEQ Figure \* ARABIC ">
        <w:r w:rsidR="004335E0">
          <w:rPr>
            <w:noProof/>
          </w:rPr>
          <w:t>10</w:t>
        </w:r>
      </w:fldSimple>
      <w:bookmarkEnd w:id="42"/>
      <w:r>
        <w:t>.</w:t>
      </w:r>
      <w:r w:rsidRPr="00C722BF">
        <w:t xml:space="preserve"> Characteristic frequencies in the tokamak. The Right-hand </w:t>
      </w:r>
      <w:proofErr w:type="spellStart"/>
      <w:r w:rsidR="00652DD0">
        <w:t>c</w:t>
      </w:r>
      <w:r w:rsidRPr="00C722BF">
        <w:t>utoff</w:t>
      </w:r>
      <w:proofErr w:type="spellEnd"/>
      <w:r w:rsidRPr="00C722BF">
        <w:t xml:space="preserve"> layer is on the outside of the Upper Hybrid Resonance Layer.</w:t>
      </w:r>
    </w:p>
    <w:p w14:paraId="495CAD5F" w14:textId="471D9F9B" w:rsidR="00CE28BC" w:rsidRDefault="00CE28BC" w:rsidP="00CE28BC">
      <w:pPr>
        <w:pStyle w:val="IOPH1"/>
      </w:pPr>
      <w:r w:rsidRPr="00CE28BC">
        <w:t>VII. Summary</w:t>
      </w:r>
    </w:p>
    <w:p w14:paraId="5680DF2A" w14:textId="6839C96B" w:rsid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1C404E12" w14:textId="69FFC1DB" w:rsidR="00D97C39" w:rsidRDefault="00D97C39" w:rsidP="00CE28BC">
      <w:pPr>
        <w:pStyle w:val="IOPText"/>
      </w:pPr>
    </w:p>
    <w:p w14:paraId="13BCED0A" w14:textId="2CE534A7" w:rsidR="00D97C39" w:rsidRDefault="00D97C39" w:rsidP="00D97C39">
      <w:pPr>
        <w:pStyle w:val="IOPH1"/>
      </w:pPr>
      <w:r>
        <w:t>VIII. A</w:t>
      </w:r>
      <w:r>
        <w:rPr>
          <w:rFonts w:hint="eastAsia"/>
          <w:lang w:eastAsia="zh-CN"/>
        </w:rPr>
        <w:t>c</w:t>
      </w:r>
      <w:r>
        <w:t>knowledgement</w:t>
      </w:r>
    </w:p>
    <w:p w14:paraId="7021B5AB" w14:textId="1AD1A4BC" w:rsidR="00D97C39" w:rsidRPr="00CE28BC" w:rsidRDefault="00D97C39" w:rsidP="00D97C39">
      <w:pPr>
        <w:pStyle w:val="IOPText"/>
      </w:pPr>
      <w:r>
        <w:t>This work is supported by National Magnetic Confinement Fusion Energy Program of China under Contract No. 2019YFE03020001</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1174609D"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 xml:space="preserve">in </w:t>
      </w:r>
      <w:r w:rsidR="00163814" w:rsidRPr="00163814">
        <w:t xml:space="preserve"> figure</w:t>
      </w:r>
      <w:proofErr w:type="gramEnd"/>
      <w:r w:rsidR="00163814" w:rsidRPr="00163814">
        <w:t xml:space="preserv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4335E0">
        <w:t>11</w:t>
      </w:r>
      <w:r w:rsidR="00163814" w:rsidRPr="00163814">
        <w:fldChar w:fldCharType="end"/>
      </w:r>
      <w:r w:rsidRPr="00163814">
        <w:t>, when</w:t>
      </w:r>
      <w:r w:rsidRPr="003108C2">
        <w:t xml:space="preserve"> charged </w:t>
      </w:r>
      <w:r w:rsidRPr="003108C2">
        <w:t>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6DCEB0D8"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4335E0">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5B3B9FF2" w:rsidR="00EB3D48" w:rsidRPr="003108C2" w:rsidRDefault="00EB3D48" w:rsidP="00FD5A0A">
      <w:pPr>
        <w:pStyle w:val="Caption"/>
        <w:jc w:val="both"/>
      </w:pPr>
      <w:bookmarkStart w:id="43" w:name="_Ref186990895"/>
      <w:r>
        <w:t xml:space="preserve">Figure </w:t>
      </w:r>
      <w:fldSimple w:instr=" SEQ Figure \* ARABIC ">
        <w:r w:rsidR="004335E0">
          <w:rPr>
            <w:noProof/>
          </w:rPr>
          <w:t>11</w:t>
        </w:r>
      </w:fldSimple>
      <w:bookmarkEnd w:id="43"/>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30"/>
                    <a:stretch>
                      <a:fillRect/>
                    </a:stretch>
                  </pic:blipFill>
                  <pic:spPr>
                    <a:xfrm>
                      <a:off x="0" y="0"/>
                      <a:ext cx="1955753" cy="1489985"/>
                    </a:xfrm>
                    <a:prstGeom prst="rect">
                      <a:avLst/>
                    </a:prstGeom>
                    <a:solidFill>
                      <a:schemeClr val="bg2"/>
                    </a:solidFill>
                  </pic:spPr>
                </pic:pic>
              </a:graphicData>
            </a:graphic>
          </wp:inline>
        </w:drawing>
      </w:r>
    </w:p>
    <w:p w14:paraId="2187354D" w14:textId="331F10EA" w:rsidR="00EB3D48" w:rsidRPr="00A535ED" w:rsidRDefault="00EB3D48" w:rsidP="00501828">
      <w:pPr>
        <w:pStyle w:val="Caption"/>
      </w:pPr>
      <w:bookmarkStart w:id="44" w:name="_Ref186726919"/>
      <w:r>
        <w:t xml:space="preserve">Figure </w:t>
      </w:r>
      <w:fldSimple w:instr=" SEQ Figure \* ARABIC ">
        <w:r w:rsidR="004335E0">
          <w:rPr>
            <w:noProof/>
          </w:rPr>
          <w:t>12</w:t>
        </w:r>
      </w:fldSimple>
      <w:bookmarkEnd w:id="44"/>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4734FCBE" w:rsidR="00EB3D48" w:rsidRPr="00163814" w:rsidRDefault="00B143A6"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497F37B5" w:rsidR="00EB3D48" w:rsidRDefault="00E658A3" w:rsidP="00E658A3">
      <w:pPr>
        <w:pStyle w:val="IOPText"/>
        <w:ind w:firstLine="0"/>
        <w:rPr>
          <w:noProof/>
        </w:rPr>
      </w:pPr>
      <w:r>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238D1248" w:rsidR="007D4CF3" w:rsidRPr="00501828" w:rsidRDefault="00B143A6"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45"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45"/>
            </m:e>
          </m:eqArr>
        </m:oMath>
      </m:oMathPara>
    </w:p>
    <w:p w14:paraId="72D10C69" w14:textId="77777777" w:rsidR="00501828" w:rsidRDefault="00501828" w:rsidP="007D4CF3">
      <w:pPr>
        <w:pStyle w:val="IOPText"/>
        <w:jc w:val="center"/>
        <w:rPr>
          <w:noProof/>
        </w:rPr>
      </w:pPr>
    </w:p>
    <w:p w14:paraId="485A441B" w14:textId="331790AC"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4335E0">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1BF93A27" w:rsidR="00EB3D48" w:rsidRDefault="00EB3D48" w:rsidP="007D4CF3">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1F510920" w:rsidR="00EB3D48" w:rsidRDefault="007D4CF3" w:rsidP="007D4CF3">
      <w:pPr>
        <w:pStyle w:val="IOPText"/>
        <w:rPr>
          <w:noProof/>
        </w:rPr>
      </w:pPr>
      <w:r w:rsidRPr="00D7380F">
        <w:rPr>
          <w:noProof/>
          <w:szCs w:val="20"/>
        </w:rPr>
        <w:drawing>
          <wp:inline distT="0" distB="0" distL="0" distR="0" wp14:anchorId="68FCAF53" wp14:editId="4428F764">
            <wp:extent cx="3017520" cy="1248410"/>
            <wp:effectExtent l="0" t="0" r="0" b="8890"/>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inline>
        </w:drawing>
      </w:r>
      <w:r w:rsidR="00EB3D48" w:rsidRPr="00A535ED">
        <w:rPr>
          <w:noProof/>
        </w:rPr>
        <w:t xml:space="preserve"> </w:t>
      </w:r>
    </w:p>
    <w:p w14:paraId="0D11B82D" w14:textId="3F22CE0D" w:rsidR="00EB3D48" w:rsidRDefault="00EB3D48" w:rsidP="007D4CF3">
      <w:pPr>
        <w:pStyle w:val="Caption"/>
        <w:jc w:val="both"/>
      </w:pPr>
      <w:bookmarkStart w:id="46" w:name="_Ref186726665"/>
      <w:r>
        <w:t xml:space="preserve">Figure </w:t>
      </w:r>
      <w:fldSimple w:instr=" SEQ Figure \* ARABIC ">
        <w:r w:rsidR="004335E0">
          <w:rPr>
            <w:noProof/>
          </w:rPr>
          <w:t>13</w:t>
        </w:r>
      </w:fldSimple>
      <w:bookmarkEnd w:id="46"/>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4D556CBD" w14:textId="31694D55" w:rsidR="00E658A3" w:rsidRDefault="00E658A3" w:rsidP="00E658A3">
      <w:pPr>
        <w:pStyle w:val="IOPText"/>
        <w:rPr>
          <w:noProof/>
        </w:rPr>
      </w:pPr>
      <w:r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Pr="001C5AA5">
        <w:rPr>
          <w:noProof/>
        </w:rPr>
        <w:t>perpendicular to the magnetic field, as shown in</w:t>
      </w:r>
      <w:r>
        <w:rPr>
          <w:noProof/>
        </w:rPr>
        <w:t xml:space="preserve"> figure </w:t>
      </w:r>
      <w:r>
        <w:rPr>
          <w:noProof/>
        </w:rPr>
        <w:fldChar w:fldCharType="begin"/>
      </w:r>
      <w:r>
        <w:rPr>
          <w:noProof/>
        </w:rPr>
        <w:instrText xml:space="preserve"> REF _Ref186726665 \h</w:instrText>
      </w:r>
      <w:r>
        <w:rPr>
          <w:noProof/>
          <w:lang w:eastAsia="zh-CN"/>
        </w:rPr>
        <w:instrText>\#"0"</w:instrText>
      </w:r>
      <w:r>
        <w:rPr>
          <w:noProof/>
        </w:rPr>
        <w:instrText xml:space="preserve"> </w:instrText>
      </w:r>
      <w:r>
        <w:rPr>
          <w:noProof/>
        </w:rPr>
      </w:r>
      <w:r>
        <w:rPr>
          <w:noProof/>
        </w:rPr>
        <w:fldChar w:fldCharType="separate"/>
      </w:r>
      <w:r w:rsidR="004335E0">
        <w:rPr>
          <w:noProof/>
          <w:lang w:eastAsia="zh-CN"/>
        </w:rPr>
        <w:t>13</w:t>
      </w:r>
      <w:r>
        <w:rPr>
          <w:noProof/>
        </w:rPr>
        <w:fldChar w:fldCharType="end"/>
      </w:r>
      <w:r w:rsidRPr="001C5AA5">
        <w:rPr>
          <w:noProof/>
        </w:rPr>
        <w:t>.</w:t>
      </w:r>
      <w:r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Pr="00A535ED">
        <w:rPr>
          <w:noProof/>
        </w:rPr>
        <w:t xml:space="preserve">. The </w:t>
      </w:r>
      <m:oMath>
        <m:r>
          <w:rPr>
            <w:rFonts w:ascii="Cambria Math" w:hAnsi="Cambria Math" w:cs="Cambria Math"/>
            <w:noProof/>
          </w:rPr>
          <m:t>γ</m:t>
        </m:r>
      </m:oMath>
      <w:r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Pr="00A535ED">
        <w:rPr>
          <w:noProof/>
        </w:rPr>
        <w:t xml:space="preserve">. According to the angular momentum conservation, we have </w:t>
      </w:r>
    </w:p>
    <w:p w14:paraId="2E174240" w14:textId="77777777" w:rsidR="00E658A3" w:rsidRDefault="00E658A3" w:rsidP="004A6B72">
      <w:pPr>
        <w:pStyle w:val="IOPText"/>
        <w:rPr>
          <w:rFonts w:asciiTheme="minorHAnsi" w:eastAsia="SimHei" w:hAnsiTheme="minorHAnsi" w:cstheme="majorBidi"/>
          <w:szCs w:val="20"/>
        </w:rPr>
      </w:pPr>
    </w:p>
    <w:p w14:paraId="402F507F" w14:textId="3CF36F5E" w:rsidR="004A6B72" w:rsidRPr="004A6B72" w:rsidRDefault="00B143A6" w:rsidP="004A6B72">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59CF86F8" w:rsidR="00501828" w:rsidRPr="00163814" w:rsidRDefault="00B143A6" w:rsidP="00501828">
      <w:pPr>
        <w:pStyle w:val="IOPText"/>
        <w:rPr>
          <w:noProof/>
          <w:szCs w:val="20"/>
        </w:rPr>
      </w:pPr>
      <m:oMathPara>
        <m:oMath>
          <m:eqArr>
            <m:eqArrPr>
              <m:maxDist m:val="1"/>
              <m:ctrlPr>
                <w:rPr>
                  <w:rFonts w:ascii="Cambria Math" w:hAnsi="Cambria Math"/>
                  <w:i/>
                  <w:szCs w:val="20"/>
                </w:rPr>
              </m:ctrlPr>
            </m:eqArrPr>
            <m:e>
              <w:bookmarkStart w:id="47"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47"/>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p>
    <w:p w14:paraId="6D04A283" w14:textId="210D30CD" w:rsidR="00EB3D4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The intrinsic equation of angular momentum in the z-direction has been transformed as </w:t>
      </w:r>
    </w:p>
    <w:p w14:paraId="65DB7A24" w14:textId="1BCE9975" w:rsidR="00EB3D48" w:rsidRPr="00163814"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76994DA7" w:rsidR="00EB3D48" w:rsidRPr="00163814" w:rsidRDefault="00B143A6"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48"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48"/>
    </w:p>
    <w:p w14:paraId="32F8648A" w14:textId="7FBA3F98"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is presented as </w:t>
      </w:r>
    </w:p>
    <w:bookmarkStart w:id="49" w:name="OLE_LINK5"/>
    <w:p w14:paraId="7E35C3FE" w14:textId="0F56BA93" w:rsidR="00EB3D48" w:rsidRPr="00163814" w:rsidRDefault="00B143A6"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49"/>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1BAE5002"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7A899A9A"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50"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50"/>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506DBC85" w:rsidR="00EB3D48" w:rsidRPr="00163814" w:rsidRDefault="00EB3D48" w:rsidP="00EB3D48">
      <w:pPr>
        <w:pStyle w:val="NormalWeb"/>
        <w:shd w:val="clear" w:color="auto" w:fill="FFFFFF"/>
        <w:ind w:firstLineChars="200" w:firstLine="400"/>
        <w:jc w:val="both"/>
        <w:rPr>
          <w:noProof/>
          <w:sz w:val="20"/>
          <w:szCs w:val="20"/>
        </w:rPr>
      </w:pPr>
      <w:r w:rsidRPr="00163814">
        <w:rPr>
          <w:noProof/>
          <w:sz w:val="20"/>
          <w:szCs w:val="20"/>
        </w:rPr>
        <w:lastRenderedPageBreak/>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ctrlPr>
              <w:rPr>
                <w:rFonts w:ascii="Cambria Math" w:hAnsi="Cambria Math"/>
                <w:noProof/>
                <w:sz w:val="20"/>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2CCAA114" w14:textId="43E4BA14"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51"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51"/>
    </w:p>
    <w:p w14:paraId="7492459E" w14:textId="42875046"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According to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ctrlPr>
              <w:rPr>
                <w:rFonts w:ascii="Cambria Math" w:hAnsi="Cambria Math"/>
                <w:noProof/>
                <w:sz w:val="20"/>
                <w:szCs w:val="15"/>
              </w:rPr>
            </m:ctrlP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ctrlPr>
              <w:rPr>
                <w:rFonts w:ascii="Cambria Math" w:hAnsi="Cambria Math"/>
                <w:noProof/>
                <w:sz w:val="18"/>
                <w:szCs w:val="15"/>
              </w:rPr>
            </m:ctrlPr>
          </m:e>
        </m:d>
      </m:oMath>
      <w:r w:rsidR="00501828" w:rsidRPr="00163814">
        <w:rPr>
          <w:noProof/>
          <w:sz w:val="20"/>
          <w:szCs w:val="20"/>
        </w:rPr>
        <w:fldChar w:fldCharType="end"/>
      </w:r>
      <w:r w:rsidR="00501828" w:rsidRPr="00163814">
        <w:rPr>
          <w:noProof/>
          <w:sz w:val="20"/>
          <w:szCs w:val="20"/>
        </w:rPr>
        <w:fldChar w:fldCharType="begin"/>
      </w:r>
      <w:r w:rsidR="00501828" w:rsidRPr="00163814">
        <w:rPr>
          <w:noProof/>
          <w:sz w:val="20"/>
          <w:szCs w:val="20"/>
        </w:rPr>
        <w:instrText xml:space="preserve"> REF DeltaU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Cs w:val="15"/>
              </w:rPr>
            </m:ctrlPr>
          </m:dPr>
          <m:e>
            <m:r>
              <m:rPr>
                <m:sty m:val="p"/>
              </m:rPr>
              <w:rPr>
                <w:rFonts w:ascii="Cambria Math" w:hAnsi="Cambria Math"/>
                <w:noProof/>
                <w:szCs w:val="15"/>
              </w:rPr>
              <m:t>11</m:t>
            </m:r>
            <m:ctrlPr>
              <w:rPr>
                <w:rFonts w:ascii="Cambria Math" w:hAnsi="Cambria Math"/>
                <w:noProof/>
                <w:szCs w:val="15"/>
              </w:rPr>
            </m:ctrlP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2A85B7EF" w14:textId="3A0927EA"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52"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52"/>
    </w:p>
    <w:p w14:paraId="66EE1746" w14:textId="02D64852"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53" w:name="OLE_LINK26"/>
      <w:bookmarkStart w:id="54" w:name="OLE_LINK27"/>
      <w:r>
        <w:rPr>
          <w:noProof/>
        </w:rPr>
        <w:t xml:space="preserve">  </w:t>
      </w:r>
      <w:r w:rsidRPr="005A48C4">
        <w:rPr>
          <w:noProof/>
        </w:rPr>
        <w:t>The aforementioned analysis is based on spontaneous emission.</w:t>
      </w:r>
      <w:bookmarkEnd w:id="53"/>
      <w:bookmarkEnd w:id="54"/>
      <w:r>
        <w:rPr>
          <w:noProof/>
        </w:rPr>
        <w:t xml:space="preserve"> </w:t>
      </w:r>
      <w:r w:rsidRPr="00143558">
        <w:rPr>
          <w:noProof/>
        </w:rPr>
        <w:t>However, similar to laser emission, this 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55" w:name="OLE_LINK23"/>
      <w:bookmarkStart w:id="56"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55"/>
      <w:bookmarkEnd w:id="56"/>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385D6161" w:rsidR="00501828" w:rsidRPr="00501828" w:rsidRDefault="00B143A6"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7"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57"/>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4DDA767B" w:rsidR="00501828" w:rsidRPr="00501828" w:rsidRDefault="00B143A6"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58"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58"/>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3A4081BE" w:rsidR="00501828" w:rsidRPr="00501828" w:rsidRDefault="00B143A6"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59"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59"/>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60"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60"/>
    </w:p>
    <w:p w14:paraId="284C273A" w14:textId="77777777" w:rsidR="0006700C" w:rsidRPr="0006700C" w:rsidRDefault="0006700C" w:rsidP="0006700C">
      <w:pPr>
        <w:pStyle w:val="EndNoteBibliography"/>
        <w:spacing w:after="0"/>
        <w:ind w:left="380" w:hanging="380"/>
      </w:pPr>
      <w:bookmarkStart w:id="61"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61"/>
    </w:p>
    <w:p w14:paraId="27114D65" w14:textId="77777777" w:rsidR="0006700C" w:rsidRPr="0006700C" w:rsidRDefault="0006700C" w:rsidP="0006700C">
      <w:pPr>
        <w:pStyle w:val="EndNoteBibliography"/>
        <w:spacing w:after="0"/>
        <w:ind w:left="380" w:hanging="380"/>
      </w:pPr>
      <w:bookmarkStart w:id="62"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62"/>
    </w:p>
    <w:p w14:paraId="7B6F257B" w14:textId="77777777" w:rsidR="0006700C" w:rsidRPr="0006700C" w:rsidRDefault="0006700C" w:rsidP="0006700C">
      <w:pPr>
        <w:pStyle w:val="EndNoteBibliography"/>
        <w:spacing w:after="0"/>
        <w:ind w:left="380" w:hanging="380"/>
      </w:pPr>
      <w:bookmarkStart w:id="63"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63"/>
    </w:p>
    <w:p w14:paraId="31C26D63" w14:textId="77777777" w:rsidR="0006700C" w:rsidRPr="0006700C" w:rsidRDefault="0006700C" w:rsidP="0006700C">
      <w:pPr>
        <w:pStyle w:val="EndNoteBibliography"/>
        <w:spacing w:after="0"/>
        <w:ind w:left="380" w:hanging="380"/>
        <w:rPr>
          <w:b/>
        </w:rPr>
      </w:pPr>
      <w:bookmarkStart w:id="64"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64"/>
    </w:p>
    <w:p w14:paraId="731BE88D" w14:textId="77777777" w:rsidR="0006700C" w:rsidRPr="0006700C" w:rsidRDefault="0006700C" w:rsidP="0006700C">
      <w:pPr>
        <w:pStyle w:val="EndNoteBibliography"/>
        <w:spacing w:after="0"/>
        <w:ind w:left="380" w:hanging="380"/>
      </w:pPr>
      <w:bookmarkStart w:id="65"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65"/>
    </w:p>
    <w:p w14:paraId="4C9184D8" w14:textId="77777777" w:rsidR="0006700C" w:rsidRPr="0006700C" w:rsidRDefault="0006700C" w:rsidP="0006700C">
      <w:pPr>
        <w:pStyle w:val="EndNoteBibliography"/>
        <w:spacing w:after="0"/>
        <w:ind w:left="380" w:hanging="380"/>
      </w:pPr>
      <w:bookmarkStart w:id="66"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66"/>
    </w:p>
    <w:p w14:paraId="3B6D8EA5" w14:textId="77777777" w:rsidR="0006700C" w:rsidRPr="0006700C" w:rsidRDefault="0006700C" w:rsidP="0006700C">
      <w:pPr>
        <w:pStyle w:val="EndNoteBibliography"/>
        <w:spacing w:after="0"/>
        <w:ind w:left="380" w:hanging="380"/>
      </w:pPr>
      <w:bookmarkStart w:id="67"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67"/>
    </w:p>
    <w:p w14:paraId="6C7B9A2F" w14:textId="77777777" w:rsidR="0006700C" w:rsidRPr="0006700C" w:rsidRDefault="0006700C" w:rsidP="0006700C">
      <w:pPr>
        <w:pStyle w:val="EndNoteBibliography"/>
        <w:spacing w:after="0"/>
        <w:ind w:left="380" w:hanging="380"/>
      </w:pPr>
      <w:bookmarkStart w:id="68"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68"/>
    </w:p>
    <w:p w14:paraId="6CB96BB5" w14:textId="77777777" w:rsidR="0006700C" w:rsidRPr="0006700C" w:rsidRDefault="0006700C" w:rsidP="0006700C">
      <w:pPr>
        <w:pStyle w:val="EndNoteBibliography"/>
        <w:spacing w:after="0"/>
        <w:ind w:left="380" w:hanging="380"/>
      </w:pPr>
      <w:bookmarkStart w:id="69"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69"/>
    </w:p>
    <w:p w14:paraId="0118AF9B" w14:textId="77777777" w:rsidR="0006700C" w:rsidRPr="0006700C" w:rsidRDefault="0006700C" w:rsidP="0006700C">
      <w:pPr>
        <w:pStyle w:val="EndNoteBibliography"/>
        <w:spacing w:after="0"/>
        <w:ind w:left="380" w:hanging="380"/>
      </w:pPr>
      <w:bookmarkStart w:id="70"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70"/>
    </w:p>
    <w:p w14:paraId="5E04B3B2" w14:textId="77777777" w:rsidR="0006700C" w:rsidRPr="0006700C" w:rsidRDefault="0006700C" w:rsidP="0006700C">
      <w:pPr>
        <w:pStyle w:val="EndNoteBibliography"/>
        <w:spacing w:after="0"/>
        <w:ind w:left="380" w:hanging="380"/>
      </w:pPr>
      <w:bookmarkStart w:id="71"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71"/>
    </w:p>
    <w:p w14:paraId="26682C43" w14:textId="77777777" w:rsidR="0006700C" w:rsidRPr="0006700C" w:rsidRDefault="0006700C" w:rsidP="0006700C">
      <w:pPr>
        <w:pStyle w:val="EndNoteBibliography"/>
        <w:spacing w:after="0"/>
        <w:ind w:left="380" w:hanging="380"/>
      </w:pPr>
      <w:bookmarkStart w:id="72"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72"/>
    </w:p>
    <w:p w14:paraId="2C014267" w14:textId="77777777" w:rsidR="0006700C" w:rsidRPr="0006700C" w:rsidRDefault="0006700C" w:rsidP="0006700C">
      <w:pPr>
        <w:pStyle w:val="EndNoteBibliography"/>
        <w:spacing w:after="0"/>
        <w:ind w:left="380" w:hanging="380"/>
      </w:pPr>
      <w:bookmarkStart w:id="73" w:name="_ENREF_14"/>
      <w:r w:rsidRPr="0006700C">
        <w:lastRenderedPageBreak/>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73"/>
    </w:p>
    <w:p w14:paraId="605187FE" w14:textId="77777777" w:rsidR="0006700C" w:rsidRPr="0006700C" w:rsidRDefault="0006700C" w:rsidP="0006700C">
      <w:pPr>
        <w:pStyle w:val="EndNoteBibliography"/>
        <w:spacing w:after="0"/>
        <w:ind w:left="380" w:hanging="380"/>
      </w:pPr>
      <w:bookmarkStart w:id="74"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74"/>
    </w:p>
    <w:p w14:paraId="11660EDE" w14:textId="77777777" w:rsidR="0006700C" w:rsidRPr="0006700C" w:rsidRDefault="0006700C" w:rsidP="0006700C">
      <w:pPr>
        <w:pStyle w:val="EndNoteBibliography"/>
        <w:spacing w:after="0"/>
        <w:ind w:left="380" w:hanging="380"/>
        <w:rPr>
          <w:b/>
        </w:rPr>
      </w:pPr>
      <w:bookmarkStart w:id="75" w:name="_ENREF_16"/>
      <w:r w:rsidRPr="0006700C">
        <w:t>[16]</w:t>
      </w:r>
      <w:r w:rsidRPr="0006700C">
        <w:tab/>
        <w:t xml:space="preserve">Shustin E, POPOVICH P and Kharchenko I 1971 Transformation of Electron Beam Distribution Function Following Cyclotron Interaction with a Plasma </w:t>
      </w:r>
      <w:r w:rsidRPr="0006700C">
        <w:rPr>
          <w:i/>
        </w:rPr>
        <w:t>SOVIET PHYSICS JETP</w:t>
      </w:r>
      <w:r w:rsidRPr="0006700C">
        <w:t xml:space="preserve"> </w:t>
      </w:r>
      <w:r w:rsidRPr="0006700C">
        <w:rPr>
          <w:b/>
        </w:rPr>
        <w:t>32</w:t>
      </w:r>
      <w:bookmarkEnd w:id="75"/>
    </w:p>
    <w:p w14:paraId="3D8C610D" w14:textId="77777777" w:rsidR="0006700C" w:rsidRPr="0006700C" w:rsidRDefault="0006700C" w:rsidP="0006700C">
      <w:pPr>
        <w:pStyle w:val="EndNoteBibliography"/>
        <w:spacing w:after="0"/>
        <w:ind w:left="380" w:hanging="380"/>
      </w:pPr>
      <w:bookmarkStart w:id="76"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76"/>
    </w:p>
    <w:p w14:paraId="49240B21" w14:textId="77777777" w:rsidR="0006700C" w:rsidRPr="0006700C" w:rsidRDefault="0006700C" w:rsidP="0006700C">
      <w:pPr>
        <w:pStyle w:val="EndNoteBibliography"/>
        <w:spacing w:after="0"/>
        <w:ind w:left="380" w:hanging="380"/>
      </w:pPr>
      <w:bookmarkStart w:id="77"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77"/>
    </w:p>
    <w:p w14:paraId="51C6C8FB" w14:textId="77777777" w:rsidR="0006700C" w:rsidRPr="0006700C" w:rsidRDefault="0006700C" w:rsidP="0006700C">
      <w:pPr>
        <w:pStyle w:val="EndNoteBibliography"/>
        <w:spacing w:after="0"/>
        <w:ind w:left="380" w:hanging="380"/>
        <w:rPr>
          <w:b/>
        </w:rPr>
      </w:pPr>
      <w:bookmarkStart w:id="78"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78"/>
    </w:p>
    <w:p w14:paraId="0CA63149" w14:textId="77777777" w:rsidR="0006700C" w:rsidRPr="0006700C" w:rsidRDefault="0006700C" w:rsidP="0006700C">
      <w:pPr>
        <w:pStyle w:val="EndNoteBibliography"/>
        <w:spacing w:after="0"/>
        <w:ind w:left="380" w:hanging="380"/>
      </w:pPr>
      <w:bookmarkStart w:id="79"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79"/>
    </w:p>
    <w:p w14:paraId="3888207C" w14:textId="77777777" w:rsidR="0006700C" w:rsidRPr="0006700C" w:rsidRDefault="0006700C" w:rsidP="0006700C">
      <w:pPr>
        <w:pStyle w:val="EndNoteBibliography"/>
        <w:spacing w:after="0"/>
        <w:ind w:left="380" w:hanging="380"/>
      </w:pPr>
      <w:bookmarkStart w:id="80"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80"/>
    </w:p>
    <w:p w14:paraId="63FB9A4A" w14:textId="77777777" w:rsidR="0006700C" w:rsidRPr="0006700C" w:rsidRDefault="0006700C" w:rsidP="0006700C">
      <w:pPr>
        <w:pStyle w:val="EndNoteBibliography"/>
        <w:spacing w:after="0"/>
        <w:ind w:left="380" w:hanging="380"/>
        <w:rPr>
          <w:i/>
        </w:rPr>
      </w:pPr>
      <w:bookmarkStart w:id="81" w:name="_ENREF_22"/>
      <w:r w:rsidRPr="0006700C">
        <w:t>[22]</w:t>
      </w:r>
      <w:r w:rsidRPr="0006700C">
        <w:tab/>
        <w:t xml:space="preserve">MA R K 1977 Quasi-linear relaxation of runaway electrons in a HF heated tokamak plasma </w:t>
      </w:r>
      <w:r w:rsidRPr="0006700C">
        <w:rPr>
          <w:i/>
        </w:rPr>
        <w:t xml:space="preserve">J. Plasma Physics </w:t>
      </w:r>
      <w:bookmarkEnd w:id="81"/>
    </w:p>
    <w:p w14:paraId="20B4E3F2" w14:textId="77777777" w:rsidR="0006700C" w:rsidRPr="0006700C" w:rsidRDefault="0006700C" w:rsidP="0006700C">
      <w:pPr>
        <w:pStyle w:val="EndNoteBibliography"/>
        <w:spacing w:after="0"/>
        <w:ind w:left="380" w:hanging="380"/>
      </w:pPr>
      <w:bookmarkStart w:id="82"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82"/>
    </w:p>
    <w:p w14:paraId="5A2681BA" w14:textId="77777777" w:rsidR="0006700C" w:rsidRPr="0006700C" w:rsidRDefault="0006700C" w:rsidP="0006700C">
      <w:pPr>
        <w:pStyle w:val="EndNoteBibliography"/>
        <w:spacing w:after="0"/>
        <w:ind w:left="380" w:hanging="380"/>
        <w:rPr>
          <w:b/>
        </w:rPr>
      </w:pPr>
      <w:bookmarkStart w:id="83"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83"/>
    </w:p>
    <w:p w14:paraId="4A009B1F" w14:textId="77777777" w:rsidR="0006700C" w:rsidRPr="0006700C" w:rsidRDefault="0006700C" w:rsidP="0006700C">
      <w:pPr>
        <w:pStyle w:val="EndNoteBibliography"/>
        <w:spacing w:after="0"/>
        <w:ind w:left="380" w:hanging="380"/>
      </w:pPr>
      <w:bookmarkStart w:id="84"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84"/>
    </w:p>
    <w:p w14:paraId="3CEEF8F1" w14:textId="77777777" w:rsidR="0006700C" w:rsidRPr="0006700C" w:rsidRDefault="0006700C" w:rsidP="0006700C">
      <w:pPr>
        <w:pStyle w:val="EndNoteBibliography"/>
        <w:spacing w:after="0"/>
        <w:ind w:left="380" w:hanging="380"/>
      </w:pPr>
      <w:bookmarkStart w:id="85"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85"/>
    </w:p>
    <w:p w14:paraId="7C67457C" w14:textId="77777777" w:rsidR="0006700C" w:rsidRPr="0006700C" w:rsidRDefault="0006700C" w:rsidP="0006700C">
      <w:pPr>
        <w:pStyle w:val="EndNoteBibliography"/>
        <w:spacing w:after="0"/>
        <w:ind w:left="380" w:hanging="380"/>
        <w:rPr>
          <w:b/>
        </w:rPr>
      </w:pPr>
      <w:bookmarkStart w:id="86"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86"/>
    </w:p>
    <w:p w14:paraId="0AD66109" w14:textId="77777777" w:rsidR="0006700C" w:rsidRPr="0006700C" w:rsidRDefault="0006700C" w:rsidP="0006700C">
      <w:pPr>
        <w:pStyle w:val="EndNoteBibliography"/>
        <w:spacing w:after="0"/>
        <w:ind w:left="380" w:hanging="380"/>
      </w:pPr>
      <w:bookmarkStart w:id="87"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87"/>
    </w:p>
    <w:p w14:paraId="32A8A1F1" w14:textId="77777777" w:rsidR="0006700C" w:rsidRPr="0006700C" w:rsidRDefault="0006700C" w:rsidP="0006700C">
      <w:pPr>
        <w:pStyle w:val="EndNoteBibliography"/>
        <w:spacing w:after="0"/>
        <w:ind w:left="380" w:hanging="380"/>
      </w:pPr>
      <w:bookmarkStart w:id="88" w:name="_ENREF_29"/>
      <w:r w:rsidRPr="0006700C">
        <w:t>[29]</w:t>
      </w:r>
      <w:r w:rsidRPr="0006700C">
        <w:tab/>
        <w:t xml:space="preserve">Mauel M E 1981 Theory of electron cyclotron heating in the Constance II experiment </w:t>
      </w:r>
      <w:bookmarkEnd w:id="88"/>
    </w:p>
    <w:p w14:paraId="23BEFE6B" w14:textId="77777777" w:rsidR="0006700C" w:rsidRPr="0006700C" w:rsidRDefault="0006700C" w:rsidP="0006700C">
      <w:pPr>
        <w:pStyle w:val="EndNoteBibliography"/>
        <w:spacing w:after="0"/>
        <w:ind w:left="380" w:hanging="380"/>
      </w:pPr>
      <w:bookmarkStart w:id="89" w:name="_ENREF_30"/>
      <w:r w:rsidRPr="0006700C">
        <w:t>[30]</w:t>
      </w:r>
      <w:r w:rsidRPr="0006700C">
        <w:tab/>
        <w:t xml:space="preserve">Fisch N and Boozer A H 1980 </w:t>
      </w:r>
      <w:bookmarkStart w:id="90" w:name="OLE_LINK8"/>
      <w:bookmarkStart w:id="91" w:name="_GoBack"/>
      <w:r w:rsidRPr="0006700C">
        <w:t>Creating an asymmetric plasma resistivity with waves</w:t>
      </w:r>
      <w:bookmarkEnd w:id="90"/>
      <w:bookmarkEnd w:id="91"/>
      <w:r w:rsidRPr="0006700C">
        <w:t xml:space="preserve"> </w:t>
      </w:r>
      <w:r w:rsidRPr="0006700C">
        <w:rPr>
          <w:i/>
        </w:rPr>
        <w:t>Physical Review Letters</w:t>
      </w:r>
      <w:r w:rsidRPr="0006700C">
        <w:t xml:space="preserve"> </w:t>
      </w:r>
      <w:r w:rsidRPr="0006700C">
        <w:rPr>
          <w:b/>
        </w:rPr>
        <w:t>45</w:t>
      </w:r>
      <w:r w:rsidRPr="0006700C">
        <w:t xml:space="preserve"> 720</w:t>
      </w:r>
      <w:bookmarkEnd w:id="89"/>
    </w:p>
    <w:p w14:paraId="335FCCEA" w14:textId="77777777" w:rsidR="0006700C" w:rsidRPr="0006700C" w:rsidRDefault="0006700C" w:rsidP="0006700C">
      <w:pPr>
        <w:pStyle w:val="EndNoteBibliography"/>
        <w:spacing w:after="0"/>
        <w:ind w:left="380" w:hanging="380"/>
      </w:pPr>
      <w:bookmarkStart w:id="92"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92"/>
    </w:p>
    <w:p w14:paraId="5E50BD10" w14:textId="77777777" w:rsidR="0006700C" w:rsidRPr="0006700C" w:rsidRDefault="0006700C" w:rsidP="0006700C">
      <w:pPr>
        <w:pStyle w:val="EndNoteBibliography"/>
        <w:spacing w:after="0"/>
        <w:ind w:left="380" w:hanging="380"/>
      </w:pPr>
      <w:bookmarkStart w:id="93"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93"/>
    </w:p>
    <w:p w14:paraId="6C39E377" w14:textId="77777777" w:rsidR="0006700C" w:rsidRPr="0006700C" w:rsidRDefault="0006700C" w:rsidP="0006700C">
      <w:pPr>
        <w:pStyle w:val="EndNoteBibliography"/>
        <w:spacing w:after="0"/>
        <w:ind w:left="380" w:hanging="380"/>
      </w:pPr>
      <w:bookmarkStart w:id="94"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94"/>
    </w:p>
    <w:p w14:paraId="16EB8A45" w14:textId="77777777" w:rsidR="0006700C" w:rsidRPr="0006700C" w:rsidRDefault="0006700C" w:rsidP="0006700C">
      <w:pPr>
        <w:pStyle w:val="EndNoteBibliography"/>
        <w:spacing w:after="0"/>
        <w:ind w:left="380" w:hanging="380"/>
        <w:rPr>
          <w:b/>
        </w:rPr>
      </w:pPr>
      <w:bookmarkStart w:id="95"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95"/>
    </w:p>
    <w:p w14:paraId="549D1A79" w14:textId="77777777" w:rsidR="0006700C" w:rsidRPr="0006700C" w:rsidRDefault="0006700C" w:rsidP="0006700C">
      <w:pPr>
        <w:pStyle w:val="EndNoteBibliography"/>
        <w:spacing w:after="0"/>
        <w:ind w:left="380" w:hanging="380"/>
      </w:pPr>
      <w:bookmarkStart w:id="96"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96"/>
    </w:p>
    <w:p w14:paraId="61A42C7C" w14:textId="77777777" w:rsidR="0006700C" w:rsidRPr="0006700C" w:rsidRDefault="0006700C" w:rsidP="0006700C">
      <w:pPr>
        <w:pStyle w:val="EndNoteBibliography"/>
        <w:ind w:left="380" w:hanging="380"/>
      </w:pPr>
      <w:bookmarkStart w:id="97"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97"/>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jinlin xie" w:date="2025-01-07T09:07:00Z" w:initials="jx">
    <w:p w14:paraId="50BD7339" w14:textId="6049201C" w:rsidR="00B143A6" w:rsidRDefault="00B143A6">
      <w:pPr>
        <w:pStyle w:val="CommentText"/>
        <w:rPr>
          <w:lang w:eastAsia="zh-CN"/>
        </w:rPr>
      </w:pPr>
      <w:r>
        <w:rPr>
          <w:rStyle w:val="CommentReference"/>
        </w:rPr>
        <w:annotationRef/>
      </w:r>
      <w:r>
        <w:rPr>
          <w:rFonts w:hint="eastAsia"/>
          <w:lang w:eastAsia="zh-CN"/>
        </w:rPr>
        <w:t>介绍这个工作的</w:t>
      </w:r>
      <w:r>
        <w:rPr>
          <w:rFonts w:hint="eastAsia"/>
          <w:lang w:eastAsia="zh-CN"/>
        </w:rPr>
        <w:t>side</w:t>
      </w:r>
      <w:r>
        <w:rPr>
          <w:lang w:eastAsia="zh-CN"/>
        </w:rPr>
        <w:t>-</w:t>
      </w:r>
      <w:r>
        <w:rPr>
          <w:rFonts w:hint="eastAsia"/>
          <w:lang w:eastAsia="zh-CN"/>
        </w:rPr>
        <w:t>effect</w:t>
      </w:r>
      <w:r>
        <w:rPr>
          <w:rFonts w:hint="eastAsia"/>
          <w:lang w:eastAsia="zh-CN"/>
        </w:rPr>
        <w:t>：</w:t>
      </w:r>
      <w:r>
        <w:rPr>
          <w:rFonts w:hint="eastAsia"/>
          <w:lang w:eastAsia="zh-CN"/>
        </w:rPr>
        <w:t>EEDF</w:t>
      </w:r>
      <w:r>
        <w:rPr>
          <w:rFonts w:hint="eastAsia"/>
          <w:lang w:eastAsia="zh-CN"/>
        </w:rPr>
        <w:t>的</w:t>
      </w:r>
      <w:r>
        <w:rPr>
          <w:rFonts w:hint="eastAsia"/>
          <w:lang w:eastAsia="zh-CN"/>
        </w:rPr>
        <w:t>high</w:t>
      </w:r>
      <w:r>
        <w:rPr>
          <w:lang w:eastAsia="zh-CN"/>
        </w:rPr>
        <w:t xml:space="preserve"> energy </w:t>
      </w:r>
      <w:r>
        <w:rPr>
          <w:rFonts w:hint="eastAsia"/>
          <w:lang w:eastAsia="zh-CN"/>
        </w:rPr>
        <w:t>tail</w:t>
      </w:r>
      <w:r>
        <w:rPr>
          <w:rFonts w:hint="eastAsia"/>
          <w:lang w:eastAsia="zh-CN"/>
        </w:rPr>
        <w:t>，以及</w:t>
      </w:r>
      <w:r>
        <w:rPr>
          <w:rFonts w:hint="eastAsia"/>
          <w:lang w:eastAsia="zh-CN"/>
        </w:rPr>
        <w:t xml:space="preserve"> </w:t>
      </w:r>
      <w:r>
        <w:rPr>
          <w:rFonts w:hint="eastAsia"/>
          <w:lang w:eastAsia="zh-CN"/>
        </w:rPr>
        <w:t>这个</w:t>
      </w:r>
      <w:r>
        <w:rPr>
          <w:rFonts w:hint="eastAsia"/>
          <w:lang w:eastAsia="zh-CN"/>
        </w:rPr>
        <w:t>suppress</w:t>
      </w:r>
      <w:r>
        <w:rPr>
          <w:rFonts w:hint="eastAsia"/>
          <w:lang w:eastAsia="zh-CN"/>
        </w:rPr>
        <w:t>效果好些只有在低密度出现等。</w:t>
      </w:r>
    </w:p>
  </w:comment>
  <w:comment w:id="2" w:author="mmwave" w:date="2025-01-11T20:13:00Z" w:initials="m">
    <w:p w14:paraId="36D3491C" w14:textId="42571778" w:rsidR="00B143A6" w:rsidRDefault="00B143A6">
      <w:pPr>
        <w:pStyle w:val="CommentText"/>
        <w:rPr>
          <w:lang w:eastAsia="zh-CN"/>
        </w:rPr>
      </w:pPr>
      <w:r>
        <w:rPr>
          <w:rStyle w:val="CommentReference"/>
        </w:rPr>
        <w:annotationRef/>
      </w:r>
      <w:r>
        <w:rPr>
          <w:rFonts w:hint="eastAsia"/>
          <w:lang w:eastAsia="zh-CN"/>
        </w:rPr>
        <w:t>谢老师您看错啦，无论是高密度还是低密度</w:t>
      </w:r>
      <w:r>
        <w:rPr>
          <w:rFonts w:hint="eastAsia"/>
          <w:lang w:eastAsia="zh-CN"/>
        </w:rPr>
        <w:t>suppress</w:t>
      </w:r>
      <w:r>
        <w:rPr>
          <w:rFonts w:hint="eastAsia"/>
          <w:lang w:eastAsia="zh-CN"/>
        </w:rPr>
        <w:t>效果都一样，只不过朗道共振对密度有区别。</w:t>
      </w:r>
    </w:p>
  </w:comment>
  <w:comment w:id="3" w:author="mmwave" w:date="2025-01-11T20:32:00Z" w:initials="m">
    <w:p w14:paraId="222C342E" w14:textId="14DA9D88" w:rsidR="00B143A6" w:rsidRDefault="00B143A6">
      <w:pPr>
        <w:pStyle w:val="CommentText"/>
        <w:rPr>
          <w:lang w:eastAsia="zh-CN"/>
        </w:rPr>
      </w:pPr>
      <w:r>
        <w:rPr>
          <w:rStyle w:val="CommentReference"/>
        </w:rPr>
        <w:annotationRef/>
      </w:r>
    </w:p>
  </w:comment>
  <w:comment w:id="4" w:author="jinlin xie" w:date="2025-01-07T09:15:00Z" w:initials="jx">
    <w:p w14:paraId="65E79FBA" w14:textId="340D0243" w:rsidR="00B143A6" w:rsidRDefault="00B143A6">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5" w:author="mmwave" w:date="2025-01-11T20:32:00Z" w:initials="m">
    <w:p w14:paraId="4B458FE8" w14:textId="2EFEE8E5" w:rsidR="00B143A6" w:rsidRDefault="00B143A6">
      <w:pPr>
        <w:pStyle w:val="CommentText"/>
      </w:pPr>
      <w:r>
        <w:rPr>
          <w:rStyle w:val="CommentReference"/>
        </w:rPr>
        <w:annotationRef/>
      </w:r>
      <w:r w:rsidRPr="004C226C">
        <w:rPr>
          <w:noProof/>
        </w:rPr>
        <w:t xml:space="preserve">The </w:t>
      </w:r>
      <w:r>
        <w:rPr>
          <w:noProof/>
        </w:rPr>
        <w:t xml:space="preserve">natural </w:t>
      </w:r>
      <w:r w:rsidRPr="004C226C">
        <w:rPr>
          <w:noProof/>
        </w:rPr>
        <w:t xml:space="preserve">loop of electron acceleration, wave excitation,scattering </w:t>
      </w:r>
      <w:r>
        <w:rPr>
          <w:noProof/>
        </w:rPr>
        <w:t xml:space="preserve"> and </w:t>
      </w:r>
      <w:r w:rsidRPr="004C226C">
        <w:rPr>
          <w:noProof/>
        </w:rPr>
        <w:t>energy suppression</w:t>
      </w:r>
      <w:r>
        <w:rPr>
          <w:noProof/>
        </w:rPr>
        <w:t xml:space="preserve"> </w:t>
      </w:r>
      <w:r w:rsidRPr="004C226C">
        <w:rPr>
          <w:noProof/>
        </w:rPr>
        <w:t xml:space="preserve">typically breaks at wave excitation due to damping from thermal electrons and Landau </w:t>
      </w:r>
      <w:r>
        <w:rPr>
          <w:noProof/>
        </w:rPr>
        <w:t>damping</w:t>
      </w:r>
      <w:r w:rsidRPr="004C226C">
        <w:rPr>
          <w:noProof/>
        </w:rPr>
        <w:t xml:space="preserve">, which weakens the </w:t>
      </w:r>
      <w:r>
        <w:rPr>
          <w:noProof/>
        </w:rPr>
        <w:t xml:space="preserve">exicited </w:t>
      </w:r>
      <w:r w:rsidRPr="004C226C">
        <w:rPr>
          <w:noProof/>
        </w:rPr>
        <w:t>wave intensity and limits its ability to scatter runaway electron energy effectively.</w:t>
      </w:r>
    </w:p>
  </w:comment>
  <w:comment w:id="6" w:author="mmwave" w:date="2025-01-11T20:32:00Z" w:initials="m">
    <w:p w14:paraId="11367AD0" w14:textId="72122DAA" w:rsidR="00B143A6" w:rsidRDefault="00B143A6">
      <w:pPr>
        <w:pStyle w:val="CommentText"/>
      </w:pPr>
      <w:r>
        <w:rPr>
          <w:rStyle w:val="CommentReference"/>
        </w:rPr>
        <w:annotationRef/>
      </w:r>
    </w:p>
  </w:comment>
  <w:comment w:id="7" w:author="jinlin xie" w:date="2025-01-07T09:26:00Z" w:initials="jx">
    <w:p w14:paraId="54E3367D" w14:textId="7170D394" w:rsidR="00B143A6" w:rsidRDefault="00B143A6">
      <w:pPr>
        <w:pStyle w:val="CommentText"/>
        <w:rPr>
          <w:lang w:eastAsia="zh-CN"/>
        </w:rPr>
      </w:pPr>
      <w:r>
        <w:rPr>
          <w:rStyle w:val="CommentReference"/>
        </w:rPr>
        <w:annotationRef/>
      </w:r>
      <w:r>
        <w:rPr>
          <w:lang w:eastAsia="zh-CN"/>
        </w:rPr>
        <w:t>What induce the wave? Not a good word used here.</w:t>
      </w:r>
    </w:p>
  </w:comment>
  <w:comment w:id="8" w:author="mmwave" w:date="2025-01-11T20:36:00Z" w:initials="m">
    <w:p w14:paraId="0439665F" w14:textId="40BE997B" w:rsidR="00B143A6" w:rsidRDefault="00B143A6">
      <w:pPr>
        <w:pStyle w:val="CommentText"/>
      </w:pPr>
      <w:r>
        <w:rPr>
          <w:rStyle w:val="CommentReference"/>
        </w:rPr>
        <w:annotationRef/>
      </w:r>
      <w:r>
        <w:t>As an external wave</w:t>
      </w:r>
    </w:p>
  </w:comment>
  <w:comment w:id="9" w:author="mmwave" w:date="2025-01-11T20:37:00Z" w:initials="m">
    <w:p w14:paraId="6B12D4AE" w14:textId="4C75FE9D" w:rsidR="00B143A6" w:rsidRDefault="00B143A6">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D7339" w15:done="0"/>
  <w15:commentEx w15:paraId="36D3491C" w15:paraIdParent="50BD7339" w15:done="0"/>
  <w15:commentEx w15:paraId="222C342E" w15:paraIdParent="50BD7339" w15:done="0"/>
  <w15:commentEx w15:paraId="65E79FBA" w15:done="0"/>
  <w15:commentEx w15:paraId="4B458FE8" w15:paraIdParent="65E79FBA" w15:done="0"/>
  <w15:commentEx w15:paraId="11367AD0" w15:paraIdParent="65E79FBA" w15:done="0"/>
  <w15:commentEx w15:paraId="54E3367D" w15:done="0"/>
  <w15:commentEx w15:paraId="0439665F" w15:paraIdParent="54E3367D" w15:done="0"/>
  <w15:commentEx w15:paraId="6B12D4AE" w15:paraIdParent="54E336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104E5" w16cex:dateUtc="2025-01-05T00:44:00Z"/>
  <w16cex:commentExtensible w16cex:durableId="2E653C83" w16cex:dateUtc="2025-01-05T00:46:00Z"/>
  <w16cex:commentExtensible w16cex:durableId="2B276D52" w16cex:dateUtc="2025-01-07T01:07:00Z"/>
  <w16cex:commentExtensible w16cex:durableId="2B276E36" w16cex:dateUtc="2025-01-07T01:11:00Z"/>
  <w16cex:commentExtensible w16cex:durableId="2B276F46" w16cex:dateUtc="2025-01-07T01:15:00Z"/>
  <w16cex:commentExtensible w16cex:durableId="2B2771AF" w16cex:dateUtc="2025-01-07T01:2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D7339" w16cid:durableId="2B276D52"/>
  <w16cid:commentId w16cid:paraId="36D3491C" w16cid:durableId="2B2D4F71"/>
  <w16cid:commentId w16cid:paraId="222C342E" w16cid:durableId="2B2D53DA"/>
  <w16cid:commentId w16cid:paraId="65E79FBA" w16cid:durableId="2B276F46"/>
  <w16cid:commentId w16cid:paraId="4B458FE8" w16cid:durableId="2B2D53E4"/>
  <w16cid:commentId w16cid:paraId="11367AD0" w16cid:durableId="2B2D53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94AA3" w14:textId="77777777" w:rsidR="00B143A6" w:rsidRDefault="00B143A6" w:rsidP="00927301">
      <w:pPr>
        <w:spacing w:after="0" w:line="240" w:lineRule="auto"/>
      </w:pPr>
      <w:r>
        <w:separator/>
      </w:r>
    </w:p>
  </w:endnote>
  <w:endnote w:type="continuationSeparator" w:id="0">
    <w:p w14:paraId="17605988" w14:textId="77777777" w:rsidR="00B143A6" w:rsidRDefault="00B143A6" w:rsidP="00927301">
      <w:pPr>
        <w:spacing w:after="0" w:line="240" w:lineRule="auto"/>
      </w:pPr>
      <w:r>
        <w:continuationSeparator/>
      </w:r>
    </w:p>
  </w:endnote>
  <w:endnote w:type="continuationNotice" w:id="1">
    <w:p w14:paraId="4676C761" w14:textId="77777777" w:rsidR="00B143A6" w:rsidRDefault="00B143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B143A6" w:rsidRDefault="00B143A6">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B143A6" w:rsidRDefault="00B143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B143A6" w:rsidRDefault="00B143A6">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B143A6" w:rsidRDefault="00B14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BD508" w14:textId="77777777" w:rsidR="00B143A6" w:rsidRDefault="00B143A6" w:rsidP="00927301">
      <w:pPr>
        <w:spacing w:after="0" w:line="240" w:lineRule="auto"/>
      </w:pPr>
      <w:r>
        <w:separator/>
      </w:r>
    </w:p>
  </w:footnote>
  <w:footnote w:type="continuationSeparator" w:id="0">
    <w:p w14:paraId="0B55440E" w14:textId="77777777" w:rsidR="00B143A6" w:rsidRDefault="00B143A6" w:rsidP="00927301">
      <w:pPr>
        <w:spacing w:after="0" w:line="240" w:lineRule="auto"/>
      </w:pPr>
      <w:r>
        <w:continuationSeparator/>
      </w:r>
    </w:p>
  </w:footnote>
  <w:footnote w:type="continuationNotice" w:id="1">
    <w:p w14:paraId="3A469F93" w14:textId="77777777" w:rsidR="00B143A6" w:rsidRDefault="00B143A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B143A6" w:rsidRPr="00927301" w:rsidRDefault="00B143A6" w:rsidP="00927301">
    <w:pPr>
      <w:pStyle w:val="IOPHeader"/>
    </w:pPr>
    <w:r>
      <w:rPr>
        <w:b/>
      </w:rPr>
      <w:t xml:space="preserve">IOP </w:t>
    </w:r>
    <w:r>
      <w:t>Publishing</w:t>
    </w:r>
    <w:r>
      <w:ptab w:relativeTo="margin" w:alignment="right" w:leader="none"/>
    </w:r>
    <w:r>
      <w:t>Journal Title</w:t>
    </w:r>
  </w:p>
  <w:p w14:paraId="0E589874" w14:textId="77777777" w:rsidR="00B143A6" w:rsidRPr="00654D1E" w:rsidRDefault="00B143A6">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B143A6" w:rsidRPr="00654D1E" w:rsidRDefault="00B143A6"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lin xie">
    <w15:presenceInfo w15:providerId="Windows Live" w15:userId="0421549e435f367d"/>
  </w15:person>
  <w15:person w15:author="mmwave">
    <w15:presenceInfo w15:providerId="None" w15:userId="mmw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proofState w:spelling="clean" w:grammar="clean"/>
  <w:attachedTemplate r:id="rId1"/>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1530E"/>
    <w:rsid w:val="00022C65"/>
    <w:rsid w:val="00035698"/>
    <w:rsid w:val="0003719F"/>
    <w:rsid w:val="00050A4A"/>
    <w:rsid w:val="00050E3E"/>
    <w:rsid w:val="000566D6"/>
    <w:rsid w:val="0006700C"/>
    <w:rsid w:val="000711D4"/>
    <w:rsid w:val="00086AA5"/>
    <w:rsid w:val="000908F4"/>
    <w:rsid w:val="000A26AF"/>
    <w:rsid w:val="000A33FC"/>
    <w:rsid w:val="000A4405"/>
    <w:rsid w:val="000A7903"/>
    <w:rsid w:val="000B23F0"/>
    <w:rsid w:val="000B4DFF"/>
    <w:rsid w:val="000C6AD1"/>
    <w:rsid w:val="000E0085"/>
    <w:rsid w:val="000E0532"/>
    <w:rsid w:val="000E0F30"/>
    <w:rsid w:val="0012637D"/>
    <w:rsid w:val="0013108D"/>
    <w:rsid w:val="0013215C"/>
    <w:rsid w:val="00135DB2"/>
    <w:rsid w:val="00140536"/>
    <w:rsid w:val="00142B49"/>
    <w:rsid w:val="00160B66"/>
    <w:rsid w:val="00163814"/>
    <w:rsid w:val="00170B2B"/>
    <w:rsid w:val="001731C2"/>
    <w:rsid w:val="001775D1"/>
    <w:rsid w:val="00194577"/>
    <w:rsid w:val="00197D90"/>
    <w:rsid w:val="001A5F32"/>
    <w:rsid w:val="001B12D5"/>
    <w:rsid w:val="001B1EAB"/>
    <w:rsid w:val="001B3223"/>
    <w:rsid w:val="001C37C3"/>
    <w:rsid w:val="001C65DE"/>
    <w:rsid w:val="001D685C"/>
    <w:rsid w:val="001F3547"/>
    <w:rsid w:val="0020434C"/>
    <w:rsid w:val="002047FB"/>
    <w:rsid w:val="00205374"/>
    <w:rsid w:val="002065A8"/>
    <w:rsid w:val="00214673"/>
    <w:rsid w:val="00214FD0"/>
    <w:rsid w:val="002354CF"/>
    <w:rsid w:val="002459C4"/>
    <w:rsid w:val="00251470"/>
    <w:rsid w:val="002537A3"/>
    <w:rsid w:val="00254BDA"/>
    <w:rsid w:val="0025790B"/>
    <w:rsid w:val="002734C6"/>
    <w:rsid w:val="002813CB"/>
    <w:rsid w:val="002871DF"/>
    <w:rsid w:val="00290217"/>
    <w:rsid w:val="00295404"/>
    <w:rsid w:val="00296E6B"/>
    <w:rsid w:val="002B5876"/>
    <w:rsid w:val="002B66DF"/>
    <w:rsid w:val="002C5705"/>
    <w:rsid w:val="002D5531"/>
    <w:rsid w:val="002E340D"/>
    <w:rsid w:val="002E5809"/>
    <w:rsid w:val="003016B9"/>
    <w:rsid w:val="00316B32"/>
    <w:rsid w:val="00322803"/>
    <w:rsid w:val="00337E24"/>
    <w:rsid w:val="003452BB"/>
    <w:rsid w:val="0035006A"/>
    <w:rsid w:val="00360A74"/>
    <w:rsid w:val="00363616"/>
    <w:rsid w:val="003674B2"/>
    <w:rsid w:val="003765CE"/>
    <w:rsid w:val="003833AC"/>
    <w:rsid w:val="003854F3"/>
    <w:rsid w:val="00396087"/>
    <w:rsid w:val="00396D97"/>
    <w:rsid w:val="003A5833"/>
    <w:rsid w:val="003B4D93"/>
    <w:rsid w:val="003B50C8"/>
    <w:rsid w:val="003C5F3D"/>
    <w:rsid w:val="003D2946"/>
    <w:rsid w:val="003D2FCD"/>
    <w:rsid w:val="003E40EC"/>
    <w:rsid w:val="003E560C"/>
    <w:rsid w:val="003F20CA"/>
    <w:rsid w:val="003F677D"/>
    <w:rsid w:val="0041078C"/>
    <w:rsid w:val="0041563C"/>
    <w:rsid w:val="00423697"/>
    <w:rsid w:val="004335E0"/>
    <w:rsid w:val="00457093"/>
    <w:rsid w:val="004647CE"/>
    <w:rsid w:val="00466416"/>
    <w:rsid w:val="00466F9C"/>
    <w:rsid w:val="004820FB"/>
    <w:rsid w:val="00482C83"/>
    <w:rsid w:val="00491B27"/>
    <w:rsid w:val="004932F1"/>
    <w:rsid w:val="004A3617"/>
    <w:rsid w:val="004A3755"/>
    <w:rsid w:val="004A6B72"/>
    <w:rsid w:val="004B0703"/>
    <w:rsid w:val="004B6C05"/>
    <w:rsid w:val="004C226C"/>
    <w:rsid w:val="004D0222"/>
    <w:rsid w:val="004D2B93"/>
    <w:rsid w:val="004D2C0F"/>
    <w:rsid w:val="004D2E4E"/>
    <w:rsid w:val="004D6754"/>
    <w:rsid w:val="004E1A64"/>
    <w:rsid w:val="004E1AEF"/>
    <w:rsid w:val="004E24E5"/>
    <w:rsid w:val="004F4DB3"/>
    <w:rsid w:val="00501828"/>
    <w:rsid w:val="00502A8C"/>
    <w:rsid w:val="00502DD7"/>
    <w:rsid w:val="00507CEA"/>
    <w:rsid w:val="005119DF"/>
    <w:rsid w:val="005223F4"/>
    <w:rsid w:val="005236AD"/>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F79AC"/>
    <w:rsid w:val="00607FE8"/>
    <w:rsid w:val="00610305"/>
    <w:rsid w:val="006228A2"/>
    <w:rsid w:val="00633ECF"/>
    <w:rsid w:val="006436CF"/>
    <w:rsid w:val="00650945"/>
    <w:rsid w:val="00652DD0"/>
    <w:rsid w:val="00654D1E"/>
    <w:rsid w:val="00655FFD"/>
    <w:rsid w:val="00664F43"/>
    <w:rsid w:val="00671B4B"/>
    <w:rsid w:val="00673B9A"/>
    <w:rsid w:val="0067434A"/>
    <w:rsid w:val="00681C8D"/>
    <w:rsid w:val="006A6AC2"/>
    <w:rsid w:val="006B1822"/>
    <w:rsid w:val="006B2089"/>
    <w:rsid w:val="006C2E59"/>
    <w:rsid w:val="006C7EE3"/>
    <w:rsid w:val="006D5764"/>
    <w:rsid w:val="006D7C08"/>
    <w:rsid w:val="006E4315"/>
    <w:rsid w:val="006E5A60"/>
    <w:rsid w:val="006E6018"/>
    <w:rsid w:val="006E668E"/>
    <w:rsid w:val="006F552C"/>
    <w:rsid w:val="00706BF9"/>
    <w:rsid w:val="00711F83"/>
    <w:rsid w:val="0071575E"/>
    <w:rsid w:val="007363DF"/>
    <w:rsid w:val="00737C88"/>
    <w:rsid w:val="0074527E"/>
    <w:rsid w:val="00750466"/>
    <w:rsid w:val="00750662"/>
    <w:rsid w:val="00750C19"/>
    <w:rsid w:val="00754CAE"/>
    <w:rsid w:val="00755A06"/>
    <w:rsid w:val="00774E80"/>
    <w:rsid w:val="007A128B"/>
    <w:rsid w:val="007B5272"/>
    <w:rsid w:val="007B6670"/>
    <w:rsid w:val="007D1AEC"/>
    <w:rsid w:val="007D4CF3"/>
    <w:rsid w:val="007E23D5"/>
    <w:rsid w:val="007E27BE"/>
    <w:rsid w:val="007F1F29"/>
    <w:rsid w:val="00803F26"/>
    <w:rsid w:val="00804807"/>
    <w:rsid w:val="00820526"/>
    <w:rsid w:val="00821D74"/>
    <w:rsid w:val="008401D3"/>
    <w:rsid w:val="00841803"/>
    <w:rsid w:val="008543E4"/>
    <w:rsid w:val="008605F8"/>
    <w:rsid w:val="00867B6F"/>
    <w:rsid w:val="00874884"/>
    <w:rsid w:val="0087550C"/>
    <w:rsid w:val="00881049"/>
    <w:rsid w:val="00882FE4"/>
    <w:rsid w:val="00883E92"/>
    <w:rsid w:val="00896B2B"/>
    <w:rsid w:val="008A48FA"/>
    <w:rsid w:val="008A4CE3"/>
    <w:rsid w:val="008A7832"/>
    <w:rsid w:val="008C0296"/>
    <w:rsid w:val="008C59BA"/>
    <w:rsid w:val="008D3F5F"/>
    <w:rsid w:val="008D59E9"/>
    <w:rsid w:val="008E0C3B"/>
    <w:rsid w:val="008F333A"/>
    <w:rsid w:val="0090494E"/>
    <w:rsid w:val="00905E33"/>
    <w:rsid w:val="0092155B"/>
    <w:rsid w:val="00927301"/>
    <w:rsid w:val="00932562"/>
    <w:rsid w:val="00934E29"/>
    <w:rsid w:val="009536C0"/>
    <w:rsid w:val="00962B87"/>
    <w:rsid w:val="00964DD6"/>
    <w:rsid w:val="009951C9"/>
    <w:rsid w:val="009A4F1A"/>
    <w:rsid w:val="009B1C72"/>
    <w:rsid w:val="009E44BA"/>
    <w:rsid w:val="009E7910"/>
    <w:rsid w:val="009F033C"/>
    <w:rsid w:val="009F2AC3"/>
    <w:rsid w:val="00A21161"/>
    <w:rsid w:val="00A21CD3"/>
    <w:rsid w:val="00A3122A"/>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143A6"/>
    <w:rsid w:val="00B26147"/>
    <w:rsid w:val="00B31431"/>
    <w:rsid w:val="00B31D49"/>
    <w:rsid w:val="00B33471"/>
    <w:rsid w:val="00B362E0"/>
    <w:rsid w:val="00B401F6"/>
    <w:rsid w:val="00B47DA1"/>
    <w:rsid w:val="00B50F18"/>
    <w:rsid w:val="00B55A64"/>
    <w:rsid w:val="00B7586C"/>
    <w:rsid w:val="00B81CE9"/>
    <w:rsid w:val="00B82DA9"/>
    <w:rsid w:val="00B86263"/>
    <w:rsid w:val="00B9099F"/>
    <w:rsid w:val="00B919F6"/>
    <w:rsid w:val="00B92A38"/>
    <w:rsid w:val="00B946CB"/>
    <w:rsid w:val="00BB147C"/>
    <w:rsid w:val="00BB16F1"/>
    <w:rsid w:val="00BD27DA"/>
    <w:rsid w:val="00BE1948"/>
    <w:rsid w:val="00C02F23"/>
    <w:rsid w:val="00C0648A"/>
    <w:rsid w:val="00C07897"/>
    <w:rsid w:val="00C20DAA"/>
    <w:rsid w:val="00C31084"/>
    <w:rsid w:val="00C3652D"/>
    <w:rsid w:val="00C45380"/>
    <w:rsid w:val="00C4769E"/>
    <w:rsid w:val="00C517A6"/>
    <w:rsid w:val="00C5426A"/>
    <w:rsid w:val="00C722BF"/>
    <w:rsid w:val="00C8633A"/>
    <w:rsid w:val="00C863BF"/>
    <w:rsid w:val="00C97AE9"/>
    <w:rsid w:val="00CC32E7"/>
    <w:rsid w:val="00CD2C83"/>
    <w:rsid w:val="00CD3F59"/>
    <w:rsid w:val="00CE12A8"/>
    <w:rsid w:val="00CE28BC"/>
    <w:rsid w:val="00CF70CD"/>
    <w:rsid w:val="00D0601A"/>
    <w:rsid w:val="00D122AD"/>
    <w:rsid w:val="00D13F43"/>
    <w:rsid w:val="00D144DD"/>
    <w:rsid w:val="00D1512C"/>
    <w:rsid w:val="00D227D3"/>
    <w:rsid w:val="00D23B7A"/>
    <w:rsid w:val="00D33115"/>
    <w:rsid w:val="00D35695"/>
    <w:rsid w:val="00D37341"/>
    <w:rsid w:val="00D41D9D"/>
    <w:rsid w:val="00D43152"/>
    <w:rsid w:val="00D46208"/>
    <w:rsid w:val="00D50F6C"/>
    <w:rsid w:val="00D52BCE"/>
    <w:rsid w:val="00D748E0"/>
    <w:rsid w:val="00D74B07"/>
    <w:rsid w:val="00D95F1D"/>
    <w:rsid w:val="00D97C39"/>
    <w:rsid w:val="00DA0584"/>
    <w:rsid w:val="00DA2A80"/>
    <w:rsid w:val="00DB1B79"/>
    <w:rsid w:val="00DB484F"/>
    <w:rsid w:val="00DB54F0"/>
    <w:rsid w:val="00DC3240"/>
    <w:rsid w:val="00DD49B8"/>
    <w:rsid w:val="00DE4B5D"/>
    <w:rsid w:val="00DF3CF5"/>
    <w:rsid w:val="00DF4840"/>
    <w:rsid w:val="00E10713"/>
    <w:rsid w:val="00E13EE6"/>
    <w:rsid w:val="00E16D7A"/>
    <w:rsid w:val="00E16F01"/>
    <w:rsid w:val="00E20803"/>
    <w:rsid w:val="00E24D1B"/>
    <w:rsid w:val="00E336AD"/>
    <w:rsid w:val="00E43F7F"/>
    <w:rsid w:val="00E5050F"/>
    <w:rsid w:val="00E5604E"/>
    <w:rsid w:val="00E6021F"/>
    <w:rsid w:val="00E658A3"/>
    <w:rsid w:val="00E73793"/>
    <w:rsid w:val="00E83BC4"/>
    <w:rsid w:val="00E86050"/>
    <w:rsid w:val="00E94827"/>
    <w:rsid w:val="00E9532A"/>
    <w:rsid w:val="00E95D21"/>
    <w:rsid w:val="00E96D5B"/>
    <w:rsid w:val="00EA1165"/>
    <w:rsid w:val="00EA56CD"/>
    <w:rsid w:val="00EA7670"/>
    <w:rsid w:val="00EB3D2C"/>
    <w:rsid w:val="00EB3D48"/>
    <w:rsid w:val="00EC3B60"/>
    <w:rsid w:val="00EC58FF"/>
    <w:rsid w:val="00ED05BA"/>
    <w:rsid w:val="00ED55CA"/>
    <w:rsid w:val="00EE5A01"/>
    <w:rsid w:val="00EF1688"/>
    <w:rsid w:val="00EF4C74"/>
    <w:rsid w:val="00F02370"/>
    <w:rsid w:val="00F060C1"/>
    <w:rsid w:val="00F07B28"/>
    <w:rsid w:val="00F13E0F"/>
    <w:rsid w:val="00F164AE"/>
    <w:rsid w:val="00F31231"/>
    <w:rsid w:val="00F6085A"/>
    <w:rsid w:val="00F74254"/>
    <w:rsid w:val="00F77362"/>
    <w:rsid w:val="00F82A82"/>
    <w:rsid w:val="00F85DD5"/>
    <w:rsid w:val="00F86461"/>
    <w:rsid w:val="00FA0833"/>
    <w:rsid w:val="00FA2747"/>
    <w:rsid w:val="00FC22AE"/>
    <w:rsid w:val="00FC36D1"/>
    <w:rsid w:val="00FC46A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591948">
      <w:bodyDiv w:val="1"/>
      <w:marLeft w:val="0"/>
      <w:marRight w:val="0"/>
      <w:marTop w:val="0"/>
      <w:marBottom w:val="0"/>
      <w:divBdr>
        <w:top w:val="none" w:sz="0" w:space="0" w:color="auto"/>
        <w:left w:val="none" w:sz="0" w:space="0" w:color="auto"/>
        <w:bottom w:val="none" w:sz="0" w:space="0" w:color="auto"/>
        <w:right w:val="none" w:sz="0" w:space="0" w:color="auto"/>
      </w:divBdr>
    </w:div>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1.png"/><Relationship Id="rId25" Type="http://schemas.openxmlformats.org/officeDocument/2006/relationships/header" Target="header2.xml"/><Relationship Id="rId33" Type="http://schemas.microsoft.com/office/2011/relationships/people" Target="peop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liu_jian@sdu.edu.cn" TargetMode="Externa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7.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microsoft.com/office/2018/08/relationships/commentsExtensible" Target="commentsExtensi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4.xml><?xml version="1.0" encoding="utf-8"?>
<ds:datastoreItem xmlns:ds="http://schemas.openxmlformats.org/officeDocument/2006/customXml" ds:itemID="{C97CE22B-6485-4894-B8C7-AF2E700DA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1043</TotalTime>
  <Pages>13</Pages>
  <Words>12813</Words>
  <Characters>73035</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25</cp:revision>
  <cp:lastPrinted>2025-01-16T07:44:00Z</cp:lastPrinted>
  <dcterms:created xsi:type="dcterms:W3CDTF">2025-01-10T18:33:00Z</dcterms:created>
  <dcterms:modified xsi:type="dcterms:W3CDTF">2025-03-06T21:02:00Z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