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54F18EAA" w:rsidR="002E3264" w:rsidRDefault="00DF37A9" w:rsidP="009930E6">
      <w:r w:rsidRPr="00DF37A9">
        <w:t xml:space="preserve">A quantum model </w:t>
      </w:r>
      <w:r w:rsidR="00B10F7C">
        <w:rPr>
          <w:rFonts w:hint="eastAsia"/>
        </w:rPr>
        <w:t xml:space="preserve">combined with </w:t>
      </w:r>
      <w:r w:rsidR="00B10F7C" w:rsidRPr="00DF37A9">
        <w:t xml:space="preserve">angular momentum </w:t>
      </w:r>
      <w:r w:rsidR="00B10F7C">
        <w:rPr>
          <w:rFonts w:hint="eastAsia"/>
        </w:rPr>
        <w:t xml:space="preserve">conservation </w:t>
      </w:r>
      <w:r w:rsidRPr="00DF37A9">
        <w:t>is established to analyze the process</w:t>
      </w:r>
      <w:r w:rsidR="005F5288">
        <w:rPr>
          <w:rFonts w:hint="eastAsia"/>
        </w:rPr>
        <w:t xml:space="preserve"> of Normal doppler </w:t>
      </w:r>
      <w:r w:rsidR="005F5288">
        <w:t>effect</w:t>
      </w:r>
      <w:r w:rsidR="005F5288">
        <w:rPr>
          <w:rFonts w:hint="eastAsia"/>
        </w:rPr>
        <w:t xml:space="preserve"> and 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p w14:paraId="17B3B949" w14:textId="2CE2519A" w:rsidR="009930E6" w:rsidRDefault="001D1841" w:rsidP="001D1841">
      <w:r>
        <w:rPr>
          <w:rFonts w:hint="eastAsia"/>
        </w:rPr>
        <w:t>I.  I</w:t>
      </w:r>
      <w:r w:rsidR="009D3C22">
        <w:t>ntroduction:</w:t>
      </w:r>
    </w:p>
    <w:p w14:paraId="15776ED4" w14:textId="5E99EF17"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472C43">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472C43">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472C43">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472C43">
          <w:rPr>
            <w:noProof/>
          </w:rPr>
          <w:t>6-14</w:t>
        </w:r>
      </w:hyperlink>
      <w:r w:rsidR="001D49F1">
        <w:rPr>
          <w:noProof/>
        </w:rPr>
        <w:t>]</w:t>
      </w:r>
      <w:r w:rsidR="00165A0F">
        <w:fldChar w:fldCharType="end"/>
      </w:r>
      <w:r w:rsidR="00B70341" w:rsidRPr="00B70341">
        <w:t>.</w:t>
      </w:r>
    </w:p>
    <w:p w14:paraId="3C487D38" w14:textId="0606A849" w:rsidR="009930E6" w:rsidRDefault="005F3CB8" w:rsidP="009930E6">
      <w:r>
        <w:t xml:space="preserve">In 1967, </w:t>
      </w:r>
      <w:proofErr w:type="spellStart"/>
      <w:r>
        <w:t>Artsimovich</w:t>
      </w:r>
      <w:proofErr w:type="spellEnd"/>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472C43">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 xml:space="preserve">It was not until 1968 that B. B. </w:t>
      </w:r>
      <w:proofErr w:type="spellStart"/>
      <w:r>
        <w:t>Kadomtsev</w:t>
      </w:r>
      <w:proofErr w:type="spellEnd"/>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472C43">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472C43">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472C43">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472C43">
          <w:rPr>
            <w:noProof/>
          </w:rPr>
          <w:t>20</w:t>
        </w:r>
      </w:hyperlink>
      <w:r w:rsidR="00D51289">
        <w:rPr>
          <w:noProof/>
        </w:rPr>
        <w:t xml:space="preserve">, </w:t>
      </w:r>
      <w:hyperlink w:anchor="_ENREF_21" w:tooltip="Castejon, 2003 #1928" w:history="1">
        <w:r w:rsidR="00472C43">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472C43">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472C43">
          <w:rPr>
            <w:noProof/>
          </w:rPr>
          <w:t>11</w:t>
        </w:r>
      </w:hyperlink>
      <w:r w:rsidR="00B722B8">
        <w:rPr>
          <w:noProof/>
        </w:rPr>
        <w:t xml:space="preserve">, </w:t>
      </w:r>
      <w:hyperlink w:anchor="_ENREF_23" w:tooltip="Zhang, 2024 #2275" w:history="1">
        <w:r w:rsidR="00472C43">
          <w:rPr>
            <w:noProof/>
          </w:rPr>
          <w:t>23</w:t>
        </w:r>
      </w:hyperlink>
      <w:r w:rsidR="00B722B8">
        <w:rPr>
          <w:noProof/>
        </w:rPr>
        <w:t>]</w:t>
      </w:r>
      <w:r w:rsidR="00B722B8">
        <w:fldChar w:fldCharType="end"/>
      </w:r>
      <w:r w:rsidR="00B722B8">
        <w:rPr>
          <w:rFonts w:hint="eastAsia"/>
        </w:rPr>
        <w:t>.</w:t>
      </w:r>
    </w:p>
    <w:p w14:paraId="4CBEDD0B" w14:textId="732E9C71" w:rsidR="00A062C7" w:rsidRDefault="005171A7" w:rsidP="005E6A8E">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472C43">
          <w:rPr>
            <w:noProof/>
          </w:rPr>
          <w:t>2</w:t>
        </w:r>
      </w:hyperlink>
      <w:r w:rsidR="00B722B8">
        <w:rPr>
          <w:noProof/>
        </w:rPr>
        <w:t xml:space="preserve">, </w:t>
      </w:r>
      <w:hyperlink w:anchor="_ENREF_24" w:tooltip="Ginzburg, 1979 #2247" w:history="1">
        <w:r w:rsidR="00472C43">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Despite the simplicity of the model, to the best of our knowledge, the analysis of angular momentum conservation during the ADE process has not been presented or mentioned before</w:t>
      </w:r>
      <w:r w:rsidR="00B722B8">
        <w:t xml:space="preserve">. </w:t>
      </w:r>
    </w:p>
    <w:p w14:paraId="6735039B" w14:textId="1218D64D" w:rsidR="00A561C3" w:rsidRDefault="00CC3BAA" w:rsidP="005E6A8E">
      <w:bookmarkStart w:id="0" w:name="OLE_LINK6"/>
      <w:r w:rsidRPr="005171A7">
        <w:t xml:space="preserve"> </w:t>
      </w:r>
      <w:r w:rsidR="00F56A1A" w:rsidRPr="00F56A1A">
        <w:t>Additionally, a numerical simulation of a single particle resonating with an electromagnetic (EM) wave in the presence of uniform static electric and magnetic fields is conducted based on classical dynamical equations. This simulation demonstrates the relationship between the wave’s angular momentum and the resonance condition. The energy transfer ratio from the electron's kinetic energy to its gyrokinetic energy during the resonance with the EM wave is computed numerically, and the results show strong agreement with the formula derived from quantum analysis</w:t>
      </w:r>
      <w:r w:rsidR="00F56A1A">
        <w:rPr>
          <w:rFonts w:hint="eastAsia"/>
        </w:rPr>
        <w:t>.</w:t>
      </w:r>
    </w:p>
    <w:p w14:paraId="52997B98" w14:textId="193932DD" w:rsidR="00045238" w:rsidRDefault="00045238" w:rsidP="005E6A8E">
      <w:bookmarkStart w:id="1" w:name="OLE_LINK7"/>
      <w:bookmarkEnd w:id="0"/>
      <w:r w:rsidRPr="00045238">
        <w:t xml:space="preserve">The remainder of this paper is organized as follows. Section II presents the quantum analysis based on angular momentum conservation. Section III describes the numerical setup and methodology, including illustrations of the temporal evolution of velocity and kinetic energy. Section IV discusses the energy transfer ratio and polarization characteristics. Finally, Section V provides a brief discussion and </w:t>
      </w:r>
      <w:r w:rsidRPr="001D1841">
        <w:t>conclusion</w:t>
      </w:r>
      <w:r w:rsidRPr="00045238">
        <w:t>.</w:t>
      </w:r>
    </w:p>
    <w:bookmarkEnd w:id="1"/>
    <w:p w14:paraId="0C7D51D4" w14:textId="35EEEC37" w:rsidR="009930E6" w:rsidRDefault="00BD7DF6" w:rsidP="009930E6">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2CB46F2E" w:rsidR="00A75355" w:rsidRDefault="0053059D" w:rsidP="00182080">
      <w:pPr>
        <w:ind w:firstLineChars="200" w:firstLine="400"/>
      </w:pPr>
      <w:r w:rsidRPr="0053059D">
        <w:t xml:space="preserve">We begin with the quantum theory proposed </w:t>
      </w:r>
      <w:r w:rsidR="00670434">
        <w:t xml:space="preserve">by </w:t>
      </w:r>
      <w:bookmarkStart w:id="2" w:name="OLE_LINK9"/>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472C43">
          <w:rPr>
            <w:noProof/>
          </w:rPr>
          <w:t>25</w:t>
        </w:r>
      </w:hyperlink>
      <w:r>
        <w:rPr>
          <w:noProof/>
        </w:rPr>
        <w:t>]</w:t>
      </w:r>
      <w:r>
        <w:fldChar w:fldCharType="end"/>
      </w:r>
      <w:bookmarkEnd w:id="2"/>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angular momentum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acc>
          <m:accPr>
            <m:chr m:val="⃗"/>
            <m:ctrlPr>
              <w:rPr>
                <w:rFonts w:ascii="Cambria Math" w:hAnsi="Cambria Math"/>
                <w:bCs/>
                <w:i/>
              </w:rPr>
            </m:ctrlPr>
          </m:accPr>
          <m:e>
            <m:r>
              <w:rPr>
                <w:rFonts w:ascii="Cambria Math" w:hAnsi="Cambria Math"/>
              </w:rPr>
              <m:t>k</m:t>
            </m:r>
          </m:e>
        </m:acc>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w:t>
      </w:r>
      <w:r>
        <w:rPr>
          <w:rFonts w:hint="eastAsia"/>
        </w:rPr>
        <w:lastRenderedPageBreak/>
        <w:t xml:space="preserve">frequency , </w:t>
      </w:r>
      <m:oMath>
        <m:acc>
          <m:accPr>
            <m:chr m:val="⃗"/>
            <m:ctrlPr>
              <w:rPr>
                <w:rFonts w:ascii="Cambria Math" w:hAnsi="Cambria Math"/>
                <w:i/>
              </w:rPr>
            </m:ctrlPr>
          </m:accPr>
          <m:e>
            <m:r>
              <w:rPr>
                <w:rFonts w:ascii="Cambria Math" w:hAnsi="Cambria Math" w:hint="eastAsia"/>
              </w:rPr>
              <m:t>k</m:t>
            </m:r>
            <m:ctrlPr>
              <w:rPr>
                <w:rFonts w:ascii="Cambria Math" w:hAnsi="Cambria Math" w:hint="eastAsia"/>
                <w:i/>
              </w:rPr>
            </m:ctrlPr>
          </m:e>
        </m:acc>
      </m:oMath>
      <w:r>
        <w:rPr>
          <w:rFonts w:hint="eastAsia"/>
        </w:rPr>
        <w:t xml:space="preserve"> represents the wave vector, </w:t>
      </w:r>
      <m:oMath>
        <m:acc>
          <m:accPr>
            <m:chr m:val="⃗"/>
            <m:ctrlPr>
              <w:rPr>
                <w:rFonts w:ascii="Cambria Math" w:hAnsi="Cambria Math"/>
                <w:i/>
              </w:rPr>
            </m:ctrlPr>
          </m:accPr>
          <m:e>
            <m:r>
              <w:rPr>
                <w:rFonts w:ascii="Cambria Math" w:hAnsi="Cambria Math" w:hint="eastAsia"/>
              </w:rPr>
              <m:t>v</m:t>
            </m:r>
            <m:ctrlPr>
              <w:rPr>
                <w:rFonts w:ascii="Cambria Math" w:hAnsi="Cambria Math" w:hint="eastAsia"/>
                <w:i/>
              </w:rPr>
            </m:ctrlPr>
          </m:e>
        </m:acc>
      </m:oMath>
      <w:r>
        <w:rPr>
          <w:rFonts w:hint="eastAsia"/>
        </w:rPr>
        <w:t xml:space="preserve">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rsidR="00182080">
        <w:rPr>
          <w:rFonts w:hint="eastAsia"/>
        </w:rPr>
        <w:t xml:space="preserve">electron </w:t>
      </w:r>
      <w:r>
        <w:t>cyclotron</w:t>
      </w:r>
      <w:r>
        <w:rPr>
          <w:rFonts w:hint="eastAsia"/>
        </w:rPr>
        <w:t xml:space="preserve"> angular </w:t>
      </w:r>
      <w:r>
        <w:t>frequency</w:t>
      </w:r>
      <w:r>
        <w:rPr>
          <w:rFonts w:hint="eastAsia"/>
        </w:rPr>
        <w:t xml:space="preserve">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472C43">
          <w:rPr>
            <w:noProof/>
          </w:rPr>
          <w:t>26</w:t>
        </w:r>
      </w:hyperlink>
      <w:r w:rsidR="008E59E8">
        <w:rPr>
          <w:noProof/>
        </w:rPr>
        <w:t>]</w:t>
      </w:r>
      <w:r w:rsidR="008E59E8">
        <w:fldChar w:fldCharType="end"/>
      </w:r>
      <w:r w:rsidR="008E59E8">
        <w:rPr>
          <w:rFonts w:hint="eastAsia"/>
        </w:rPr>
        <w:t>.</w:t>
      </w:r>
    </w:p>
    <w:p w14:paraId="4478E31C" w14:textId="6CDD64C8" w:rsidR="00726FF6" w:rsidRDefault="00517884" w:rsidP="008E59E8">
      <w:pPr>
        <w:ind w:firstLineChars="200" w:firstLine="400"/>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w:instrText>
      </w:r>
      <w:bookmarkStart w:id="3" w:name="OLE_LINK8"/>
      <w:r>
        <w:instrText>h</w:instrText>
      </w:r>
      <w:r>
        <w:rPr>
          <w:rFonts w:hint="eastAsia"/>
        </w:rPr>
        <w:instrText>\#"0"</w:instrText>
      </w:r>
      <w:bookmarkEnd w:id="3"/>
      <w:r>
        <w:instrText xml:space="preserve"> </w:instrText>
      </w:r>
      <w:r>
        <w:fldChar w:fldCharType="separate"/>
      </w:r>
      <w:r w:rsidR="008E14AB">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61775AEE" w:rsidR="000D0720" w:rsidRDefault="003544AA" w:rsidP="003544AA">
      <w:pPr>
        <w:pStyle w:val="Caption"/>
        <w:jc w:val="center"/>
      </w:pPr>
      <w:bookmarkStart w:id="4" w:name="_Ref195667088"/>
      <w:r>
        <w:t xml:space="preserve">Figure </w:t>
      </w:r>
      <w:fldSimple w:instr=" SEQ Figure \* ARABIC ">
        <w:r w:rsidR="008E14AB">
          <w:rPr>
            <w:noProof/>
          </w:rPr>
          <w:t>1</w:t>
        </w:r>
      </w:fldSimple>
      <w:bookmarkEnd w:id="4"/>
      <w:r>
        <w:t>.</w:t>
      </w:r>
      <w:r w:rsidRPr="003544AA">
        <w:t xml:space="preserve"> </w:t>
      </w:r>
      <w:r w:rsidRPr="00EB3D48">
        <w:t xml:space="preserve">Schematic diagram of Cherenkov Radiation. The </w:t>
      </w:r>
      <w:r>
        <w:t>black</w:t>
      </w:r>
      <w:r w:rsidRPr="00EB3D48">
        <w:t xml:space="preserve"> points stand for the snapshot of the electron at different </w:t>
      </w:r>
      <w:r w:rsidR="00C7344A" w:rsidRPr="00EB3D48">
        <w:t>times</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37A3FA5">
            <wp:extent cx="3022270" cy="2240734"/>
            <wp:effectExtent l="0" t="0" r="6985" b="762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026998" cy="2244240"/>
                    </a:xfrm>
                    <a:prstGeom prst="rect">
                      <a:avLst/>
                    </a:prstGeom>
                  </pic:spPr>
                </pic:pic>
              </a:graphicData>
            </a:graphic>
          </wp:inline>
        </w:drawing>
      </w:r>
    </w:p>
    <w:p w14:paraId="1BDA4478" w14:textId="2EB9385E" w:rsidR="00CD5132" w:rsidRDefault="00D709A5" w:rsidP="00D709A5">
      <w:pPr>
        <w:pStyle w:val="Caption"/>
        <w:jc w:val="center"/>
      </w:pPr>
      <w:bookmarkStart w:id="5" w:name="_Ref191546918"/>
      <w:r>
        <w:t xml:space="preserve">Figure </w:t>
      </w:r>
      <w:fldSimple w:instr=" SEQ Figure \* ARABIC ">
        <w:r w:rsidR="008E14AB">
          <w:rPr>
            <w:noProof/>
          </w:rPr>
          <w:t>2</w:t>
        </w:r>
      </w:fldSimple>
      <w:bookmarkEnd w:id="5"/>
      <w:r>
        <w:t>.The region of Anomalous Doppler Effect (ADE) and Normal Doppler Effect (NDE).</w:t>
      </w:r>
    </w:p>
    <w:p w14:paraId="5A854D41" w14:textId="27F778EC" w:rsidR="00182080" w:rsidRDefault="00182080" w:rsidP="00182080">
      <w:r>
        <w:t xml:space="preserve">However, when the electron is replaced by a system possessing internal energy—such as an oscillator or a cyclotron electron in a magnetic field—the direction of the emitted photon is no longer determined by the interference of secondary waves and can instead occur in any direction. Considering a scenario where the system </w:t>
      </w:r>
      <w:r>
        <w:lastRenderedPageBreak/>
        <w:t xml:space="preserve">emits a photon with angular frequency </w:t>
      </w:r>
      <w:r>
        <w:rPr>
          <w:rFonts w:ascii="Cambria Math" w:hAnsi="Cambria Math" w:cs="Cambria Math"/>
        </w:rPr>
        <w:t>𝜔</w:t>
      </w:r>
      <w:r>
        <w:rPr>
          <w:rFonts w:hint="eastAsia"/>
        </w:rPr>
        <w:t xml:space="preserve"> </w:t>
      </w:r>
      <w:r>
        <w:t>and wavevector k, the emission process must satisfy both energy and momentum conservation</w:t>
      </w:r>
      <w:r w:rsidR="004F17EC">
        <w:rPr>
          <w:rFonts w:hint="eastAsia"/>
        </w:rPr>
        <w:t>:</w:t>
      </w:r>
    </w:p>
    <w:p w14:paraId="6EFB8894" w14:textId="79792007" w:rsidR="00CA1BE9" w:rsidRPr="00CA1BE9" w:rsidRDefault="00554F5D" w:rsidP="0018208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034E6F5" w14:textId="4EB5F917" w:rsidR="00675DD9" w:rsidRDefault="00554F5D"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2</m:t>
                  </m:r>
                </m:sub>
              </m:sSub>
              <m:r>
                <w:rPr>
                  <w:rFonts w:ascii="Cambria Math" w:hAnsi="Cambria Math"/>
                  <w:noProof/>
                  <w:szCs w:val="20"/>
                </w:rPr>
                <m:t>+ℏ</m:t>
              </m:r>
              <m:acc>
                <m:accPr>
                  <m:chr m:val="⃗"/>
                  <m:ctrlPr>
                    <w:rPr>
                      <w:rFonts w:ascii="Cambria Math" w:hAnsi="Cambria Math"/>
                      <w:i/>
                      <w:noProof/>
                      <w:szCs w:val="20"/>
                    </w:rPr>
                  </m:ctrlPr>
                </m:accPr>
                <m:e>
                  <m:r>
                    <w:rPr>
                      <w:rFonts w:ascii="Cambria Math" w:hAnsi="Cambria Math"/>
                      <w:noProof/>
                      <w:szCs w:val="20"/>
                    </w:rPr>
                    <m:t>k</m:t>
                  </m:r>
                </m:e>
              </m:acc>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0E945419"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acc>
          <m:accPr>
            <m:chr m:val="⃗"/>
            <m:ctrlPr>
              <w:rPr>
                <w:rFonts w:ascii="Cambria Math" w:hAnsi="Cambria Math"/>
                <w:bCs/>
                <w:noProof/>
              </w:rPr>
            </m:ctrlPr>
          </m:accPr>
          <m:e>
            <m:r>
              <m:rPr>
                <m:sty m:val="p"/>
              </m:rPr>
              <w:rPr>
                <w:rFonts w:ascii="Cambria Math" w:hAnsi="Cambria Math"/>
                <w:noProof/>
              </w:rPr>
              <m:t>p</m:t>
            </m:r>
            <m:ctrlPr>
              <w:rPr>
                <w:rFonts w:ascii="Cambria Math" w:hAnsi="Cambria Math"/>
                <w:i/>
                <w:noProof/>
              </w:rPr>
            </m:ctrlPr>
          </m:e>
        </m:acc>
        <m:r>
          <m:rPr>
            <m:sty m:val="p"/>
          </m:rPr>
          <w:rPr>
            <w:rFonts w:ascii="Cambria Math" w:hAnsi="Cambria Math"/>
            <w:noProof/>
          </w:rPr>
          <m:t>⋅</m:t>
        </m:r>
        <m:acc>
          <m:accPr>
            <m:chr m:val="⃗"/>
            <m:ctrlPr>
              <w:rPr>
                <w:rFonts w:ascii="Cambria Math" w:hAnsi="Cambria Math"/>
                <w:bCs/>
                <w:noProof/>
              </w:rPr>
            </m:ctrlPr>
          </m:accPr>
          <m:e>
            <m:r>
              <m:rPr>
                <m:sty m:val="p"/>
              </m:rPr>
              <w:rPr>
                <w:rFonts w:ascii="Cambria Math" w:hAnsi="Cambria Math"/>
                <w:noProof/>
              </w:rPr>
              <m:t>v</m:t>
            </m:r>
          </m:e>
        </m:acc>
      </m:oMath>
      <w:r w:rsidR="000D7B95">
        <w:t xml:space="preserve">, where v is the velocity of the system before emitting a photon and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2</m:t>
            </m:r>
          </m:sub>
        </m:sSub>
        <m:r>
          <w:rPr>
            <w:rFonts w:ascii="Cambria Math" w:hAnsi="Cambria Math"/>
          </w:rPr>
          <m:t>=ℏ</m:t>
        </m:r>
        <m:acc>
          <m:accPr>
            <m:chr m:val="⃗"/>
            <m:ctrlPr>
              <w:rPr>
                <w:rFonts w:ascii="Cambria Math" w:hAnsi="Cambria Math"/>
                <w:bCs/>
                <w:i/>
              </w:rPr>
            </m:ctrlPr>
          </m:accPr>
          <m:e>
            <m:r>
              <w:rPr>
                <w:rFonts w:ascii="Cambria Math" w:hAnsi="Cambria Math"/>
              </w:rPr>
              <m:t>k</m:t>
            </m:r>
          </m:e>
        </m:acc>
      </m:oMath>
      <w:r w:rsidR="000D7B95">
        <w:rPr>
          <w:b/>
        </w:rPr>
        <w:t xml:space="preserve">. </w:t>
      </w:r>
      <w:r w:rsidR="000D7B95">
        <w:t xml:space="preserve">Thus, the change of internal energy can be expressed as </w:t>
      </w:r>
    </w:p>
    <w:p w14:paraId="1600DD1F" w14:textId="0D351412" w:rsidR="000D7B95" w:rsidRPr="000D7B95" w:rsidRDefault="00554F5D"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w:bookmarkStart w:id="6" w:name="Delta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w:bookmarkEnd w:id="6"/>
            </m:e>
          </m:eqArr>
        </m:oMath>
      </m:oMathPara>
    </w:p>
    <w:p w14:paraId="37403513" w14:textId="54316481"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t>
      </w:r>
      <w:r w:rsidR="004F17EC" w:rsidRPr="004F17EC">
        <w:rPr>
          <w:noProof/>
        </w:rPr>
        <w:t>When the system's velocity exceeds the speed of light in the medium</w:t>
      </w:r>
      <w:r w:rsidRPr="00163814">
        <w:rPr>
          <w:noProof/>
        </w:rPr>
        <w:t xml:space="preserve">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004F17EC">
        <w:rPr>
          <w:rFonts w:hint="eastAsia"/>
          <w:noProof/>
        </w:rPr>
        <w:t>,</w:t>
      </w:r>
      <w:r w:rsidRPr="00163814">
        <w:rPr>
          <w:noProof/>
        </w:rPr>
        <w:t xml:space="preserve">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4F17EC">
        <w:rPr>
          <w:rFonts w:hint="eastAsia"/>
          <w:noProof/>
        </w:rPr>
        <w:t xml:space="preserve"> </w:t>
      </w:r>
      <w:r w:rsidR="004F17EC" w:rsidRPr="004F17EC">
        <w:rPr>
          <w:noProof/>
        </w:rPr>
        <w:t>allows the radiation to be categorized into three distinct regions, as illustrated in</w:t>
      </w:r>
      <w:r w:rsidR="004F17EC">
        <w:rPr>
          <w:rFonts w:hint="eastAsia"/>
          <w:noProof/>
        </w:rPr>
        <w:t xml:space="preserve"> fig.</w:t>
      </w:r>
      <w:r w:rsidRPr="00163814">
        <w:rPr>
          <w:noProof/>
        </w:rPr>
        <w:t xml:space="preserve"> </w:t>
      </w:r>
      <w:r>
        <w:rPr>
          <w:noProof/>
        </w:rPr>
        <w:fldChar w:fldCharType="begin"/>
      </w:r>
      <w:r>
        <w:rPr>
          <w:noProof/>
        </w:rPr>
        <w:instrText xml:space="preserve"> REF _Ref191546918 \h</w:instrText>
      </w:r>
      <w:r w:rsidR="004F17EC" w:rsidRPr="004F17EC">
        <w:instrText xml:space="preserve"> </w:instrText>
      </w:r>
      <w:r w:rsidR="004F17EC">
        <w:rPr>
          <w:rFonts w:hint="eastAsia"/>
        </w:rPr>
        <w:instrText>\#"0"</w:instrText>
      </w:r>
      <w:r>
        <w:rPr>
          <w:noProof/>
        </w:rPr>
        <w:instrText xml:space="preserve"> </w:instrText>
      </w:r>
      <w:r>
        <w:rPr>
          <w:noProof/>
        </w:rPr>
      </w:r>
      <w:r>
        <w:rPr>
          <w:noProof/>
        </w:rPr>
        <w:fldChar w:fldCharType="separate"/>
      </w:r>
      <w:r w:rsidR="008E14AB">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2D2F54E5" w14:textId="6ACB6B2D"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t>
      </w:r>
      <w:r w:rsidR="007B76ED">
        <w:rPr>
          <w:rFonts w:hint="eastAsia"/>
          <w:lang w:val="en-GB"/>
        </w:rPr>
        <w:t xml:space="preserve"> </w:t>
      </w:r>
      <w:r w:rsidRPr="00065972">
        <w:rPr>
          <w:lang w:val="en-GB"/>
        </w:rPr>
        <w:t>where m</w:t>
      </w:r>
      <w:r w:rsidR="00064849">
        <w:rPr>
          <w:rFonts w:hint="eastAsia"/>
          <w:lang w:val="en-GB"/>
        </w:rPr>
        <w:t xml:space="preserve"> = </w:t>
      </w:r>
      <m:oMath>
        <m:r>
          <w:rPr>
            <w:rFonts w:ascii="Cambria Math" w:hAnsi="Cambria Math"/>
            <w:lang w:val="en-GB"/>
          </w:rPr>
          <m:t xml:space="preserve">0,±1,±2,±3,… </m:t>
        </m:r>
      </m:oMath>
      <w:r w:rsidRPr="00065972">
        <w:rPr>
          <w:lang w:val="en-GB"/>
        </w:rPr>
        <w:t xml:space="preserve"> represent the Landau level</w:t>
      </w:r>
      <w:r w:rsidR="007B76ED">
        <w:rPr>
          <w:rFonts w:hint="eastAsia"/>
          <w:lang w:val="en-GB"/>
        </w:rPr>
        <w:t xml:space="preserve"> ,as given by </w:t>
      </w:r>
      <w:r w:rsidR="007B76ED" w:rsidRPr="003108C2">
        <w:t>V.L. Ginzburg</w:t>
      </w:r>
      <w:r w:rsidR="00D14D8B">
        <w:fldChar w:fldCharType="begin"/>
      </w:r>
      <w:r w:rsidR="00D14D8B">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D14D8B">
        <w:fldChar w:fldCharType="separate"/>
      </w:r>
      <w:r w:rsidR="00D14D8B">
        <w:rPr>
          <w:noProof/>
        </w:rPr>
        <w:t>[</w:t>
      </w:r>
      <w:hyperlink w:anchor="_ENREF_25" w:tooltip="Ginzburg, 2005 #2290" w:history="1">
        <w:r w:rsidR="00472C43">
          <w:rPr>
            <w:noProof/>
          </w:rPr>
          <w:t>25</w:t>
        </w:r>
      </w:hyperlink>
      <w:r w:rsidR="00D14D8B">
        <w:rPr>
          <w:noProof/>
        </w:rPr>
        <w:t>]</w:t>
      </w:r>
      <w:r w:rsidR="00D14D8B">
        <w:fldChar w:fldCharType="end"/>
      </w:r>
      <w:r w:rsidR="007B76ED">
        <w:rPr>
          <w:rFonts w:hint="eastAsia"/>
        </w:rPr>
        <w:t xml:space="preserve">  ,</w:t>
      </w:r>
      <w:proofErr w:type="spellStart"/>
      <w:r w:rsidR="007B76ED">
        <w:rPr>
          <w:rFonts w:hint="eastAsia"/>
        </w:rPr>
        <w:t>Coppi</w:t>
      </w:r>
      <w:proofErr w:type="spellEnd"/>
      <w:r w:rsidR="007B76ED">
        <w:rPr>
          <w:rFonts w:hint="eastAsia"/>
        </w:rPr>
        <w:t>,</w:t>
      </w:r>
      <w:r w:rsidR="007B76ED" w:rsidRPr="007B76ED">
        <w:rPr>
          <w:lang w:val="en-GB"/>
        </w:rPr>
        <w:t xml:space="preserve"> </w:t>
      </w:r>
      <w:r w:rsidR="007B76ED">
        <w:rPr>
          <w:lang w:val="en-GB"/>
        </w:rPr>
        <w:fldChar w:fldCharType="begin"/>
      </w:r>
      <w:r w:rsidR="007B76ED">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7B76ED">
        <w:rPr>
          <w:lang w:val="en-GB"/>
        </w:rPr>
        <w:fldChar w:fldCharType="separate"/>
      </w:r>
      <w:r w:rsidR="007B76ED">
        <w:rPr>
          <w:noProof/>
          <w:lang w:val="en-GB"/>
        </w:rPr>
        <w:t>[</w:t>
      </w:r>
      <w:hyperlink w:anchor="_ENREF_26" w:tooltip="Coppi, 1976 #2278" w:history="1">
        <w:r w:rsidR="00472C43">
          <w:rPr>
            <w:noProof/>
            <w:lang w:val="en-GB"/>
          </w:rPr>
          <w:t>26</w:t>
        </w:r>
      </w:hyperlink>
      <w:r w:rsidR="007B76ED">
        <w:rPr>
          <w:noProof/>
          <w:lang w:val="en-GB"/>
        </w:rPr>
        <w:t>]</w:t>
      </w:r>
      <w:r w:rsidR="007B76ED">
        <w:rPr>
          <w:lang w:val="en-GB"/>
        </w:rPr>
        <w:fldChar w:fldCharType="end"/>
      </w:r>
      <w:r w:rsidR="00D14D8B">
        <w:rPr>
          <w:rFonts w:hint="eastAsia"/>
          <w:lang w:val="en-GB"/>
        </w:rPr>
        <w:t>,</w:t>
      </w:r>
      <w:proofErr w:type="spellStart"/>
      <w:r w:rsidR="00D14D8B">
        <w:rPr>
          <w:rFonts w:hint="eastAsia"/>
          <w:lang w:val="en-GB"/>
        </w:rPr>
        <w:t>Frolov</w:t>
      </w:r>
      <w:proofErr w:type="spellEnd"/>
      <w:r w:rsidR="00D14D8B">
        <w:rPr>
          <w:lang w:val="en-GB"/>
        </w:rPr>
        <w:fldChar w:fldCharType="begin"/>
      </w:r>
      <w:r w:rsidR="00D14D8B">
        <w:rPr>
          <w:lang w:val="en-GB"/>
        </w:rPr>
        <w:instrText xml:space="preserve"> ADDIN EN.CITE &lt;EndNote&gt;&lt;Cite&gt;&lt;Author&gt;Frolov&lt;/Author&gt;&lt;Year&gt;1986&lt;/Year&gt;&lt;RecNum&gt;2289&lt;/RecNum&gt;&lt;DisplayText&gt;[27]&lt;/DisplayText&gt;&lt;record&gt;&lt;rec-number&gt;2289&lt;/rec-number&gt;&lt;foreign-keys&gt;&lt;key app="EN" db-id="f0atdtsz3wzwebesv0npwr9e520zx0xd0xpe" timestamp="1744794506"&gt;2289&lt;/key&gt;&lt;/foreign-keys&gt;&lt;ref-type name="Journal Article"&gt;17&lt;/ref-type&gt;&lt;contributors&gt;&lt;authors&gt;&lt;author&gt;Frolov, V. P.&lt;/author&gt;&lt;author&gt;Ginzburg, V. L.&lt;/author&gt;&lt;/authors&gt;&lt;/contributors&gt;&lt;titles&gt;&lt;title&gt;Excitation and Radiation of an Accelerated Detector and Anomalous Doppler-Effect&lt;/title&gt;&lt;secondary-title&gt;Physics Letters A&lt;/secondary-title&gt;&lt;alt-title&gt;Phys Lett A&lt;/alt-title&gt;&lt;/titles&gt;&lt;periodical&gt;&lt;full-title&gt;Physics Letters A&lt;/full-title&gt;&lt;/periodical&gt;&lt;pages&gt;423-426&lt;/pages&gt;&lt;volume&gt;116&lt;/volume&gt;&lt;number&gt;9&lt;/number&gt;&lt;dates&gt;&lt;year&gt;1986&lt;/year&gt;&lt;pub-dates&gt;&lt;date&gt;Jul 14&lt;/date&gt;&lt;/pub-dates&gt;&lt;/dates&gt;&lt;isbn&gt;0375-9601&lt;/isbn&gt;&lt;accession-num&gt;WOS:A1986D381200007&lt;/accession-num&gt;&lt;urls&gt;&lt;related-urls&gt;&lt;url&gt;&amp;lt;Go to ISI&amp;gt;://WOS:A1986D381200007&lt;/url&gt;&lt;/related-urls&gt;&lt;/urls&gt;&lt;electronic-resource-num&gt;Doi 10.1016/0375-9601(86)90374-9&lt;/electronic-resource-num&gt;&lt;language&gt;English&lt;/language&gt;&lt;/record&gt;&lt;/Cite&gt;&lt;/EndNote&gt;</w:instrText>
      </w:r>
      <w:r w:rsidR="00D14D8B">
        <w:rPr>
          <w:lang w:val="en-GB"/>
        </w:rPr>
        <w:fldChar w:fldCharType="separate"/>
      </w:r>
      <w:r w:rsidR="00D14D8B">
        <w:rPr>
          <w:noProof/>
          <w:lang w:val="en-GB"/>
        </w:rPr>
        <w:t>[</w:t>
      </w:r>
      <w:hyperlink w:anchor="_ENREF_27" w:tooltip="Frolov, 1986 #2289" w:history="1">
        <w:r w:rsidR="00472C43">
          <w:rPr>
            <w:noProof/>
            <w:lang w:val="en-GB"/>
          </w:rPr>
          <w:t>27</w:t>
        </w:r>
      </w:hyperlink>
      <w:r w:rsidR="00D14D8B">
        <w:rPr>
          <w:noProof/>
          <w:lang w:val="en-GB"/>
        </w:rPr>
        <w:t>]</w:t>
      </w:r>
      <w:r w:rsidR="00D14D8B">
        <w:rPr>
          <w:lang w:val="en-GB"/>
        </w:rPr>
        <w:fldChar w:fldCharType="end"/>
      </w:r>
      <w:r w:rsidR="007B76ED">
        <w:rPr>
          <w:rFonts w:hint="eastAsia"/>
        </w:rPr>
        <w:t xml:space="preserve"> </w:t>
      </w:r>
      <w:r w:rsidR="00D14D8B">
        <w:rPr>
          <w:rFonts w:hint="eastAsia"/>
        </w:rPr>
        <w:t>,Frank</w:t>
      </w:r>
      <w:r w:rsidR="00D14D8B">
        <w:fldChar w:fldCharType="begin"/>
      </w:r>
      <w:r w:rsidR="00D14D8B">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D14D8B">
        <w:fldChar w:fldCharType="separate"/>
      </w:r>
      <w:r w:rsidR="00D14D8B">
        <w:rPr>
          <w:noProof/>
        </w:rPr>
        <w:t>[</w:t>
      </w:r>
      <w:hyperlink w:anchor="_ENREF_2" w:tooltip="Frank, 1960 #2245" w:history="1">
        <w:r w:rsidR="00472C43">
          <w:rPr>
            <w:noProof/>
          </w:rPr>
          <w:t>2</w:t>
        </w:r>
      </w:hyperlink>
      <w:r w:rsidR="00D14D8B">
        <w:rPr>
          <w:noProof/>
        </w:rPr>
        <w:t>]</w:t>
      </w:r>
      <w:r w:rsidR="00D14D8B">
        <w:fldChar w:fldCharType="end"/>
      </w:r>
      <w:r w:rsidR="00D14D8B">
        <w:rPr>
          <w:rFonts w:hint="eastAsia"/>
        </w:rPr>
        <w:t>,Tamm</w:t>
      </w:r>
      <w:r w:rsidR="00D14D8B">
        <w:fldChar w:fldCharType="begin"/>
      </w:r>
      <w:r w:rsidR="00D14D8B">
        <w:instrText xml:space="preserve"> ADDIN EN.CITE &lt;EndNote&gt;&lt;Cite&gt;&lt;Author&gt;Tamm&lt;/Author&gt;&lt;Year&gt;1959&lt;/Year&gt;&lt;RecNum&gt;2266&lt;/RecNum&gt;&lt;DisplayText&gt;[1]&lt;/DisplayText&gt;&lt;record&gt;&lt;rec-number&gt;2266&lt;/rec-number&gt;&lt;foreign-keys&gt;&lt;key app="EN" db-id="f0atdtsz3wzwebesv0npwr9e520zx0xd0xpe" timestamp="1735732818"&gt;2266&lt;/key&gt;&lt;/foreign-keys&gt;&lt;ref-type name="Journal Article"&gt;17&lt;/ref-type&gt;&lt;contributors&gt;&lt;authors&gt;&lt;author&gt;Tamm, Igor E&lt;/author&gt;&lt;/authors&gt;&lt;/contributors&gt;&lt;titles&gt;&lt;title&gt;General characteristics of radiation emitted by systems moving with superlight velocities with some applications to plasma physics&lt;/title&gt;&lt;secondary-title&gt;Nobel Lectures&lt;/secondary-title&gt;&lt;/titles&gt;&lt;periodical&gt;&lt;full-title&gt;Nobel Lectures&lt;/full-title&gt;&lt;/periodical&gt;&lt;pages&gt;122-133&lt;/pages&gt;&lt;volume&gt;18&lt;/volume&gt;&lt;dates&gt;&lt;year&gt;1959&lt;/year&gt;&lt;/dates&gt;&lt;urls&gt;&lt;/urls&gt;&lt;/record&gt;&lt;/Cite&gt;&lt;/EndNote&gt;</w:instrText>
      </w:r>
      <w:r w:rsidR="00D14D8B">
        <w:fldChar w:fldCharType="separate"/>
      </w:r>
      <w:r w:rsidR="00D14D8B">
        <w:rPr>
          <w:noProof/>
        </w:rPr>
        <w:t>[</w:t>
      </w:r>
      <w:hyperlink w:anchor="_ENREF_1" w:tooltip="Tamm, 1959 #2266" w:history="1">
        <w:r w:rsidR="00472C43">
          <w:rPr>
            <w:noProof/>
          </w:rPr>
          <w:t>1</w:t>
        </w:r>
      </w:hyperlink>
      <w:r w:rsidR="00D14D8B">
        <w:rPr>
          <w:noProof/>
        </w:rPr>
        <w:t>]</w:t>
      </w:r>
      <w:r w:rsidR="00D14D8B">
        <w:fldChar w:fldCharType="end"/>
      </w:r>
      <w:r w:rsidR="00D14D8B">
        <w:rPr>
          <w:rFonts w:hint="eastAsia"/>
        </w:rPr>
        <w:t xml:space="preserve"> </w:t>
      </w:r>
      <w:r w:rsidR="00B0170C">
        <w:rPr>
          <w:rFonts w:hint="eastAsia"/>
        </w:rPr>
        <w:t xml:space="preserve">and </w:t>
      </w:r>
      <w:proofErr w:type="spellStart"/>
      <w:r w:rsidR="00A72639">
        <w:rPr>
          <w:rFonts w:hint="eastAsia"/>
        </w:rPr>
        <w:t>Nezlin</w:t>
      </w:r>
      <w:proofErr w:type="spellEnd"/>
      <w:r w:rsidR="00A72639">
        <w:fldChar w:fldCharType="begin"/>
      </w:r>
      <w:r w:rsidR="00A72639">
        <w:instrText xml:space="preserve"> ADDIN EN.CITE &lt;EndNote&gt;&lt;Cite&gt;&lt;Author&gt;Nezlin&lt;/Author&gt;&lt;Year&gt;1976&lt;/Year&gt;&lt;RecNum&gt;2260&lt;/RecNum&gt;&lt;DisplayText&gt;[6]&lt;/DisplayText&gt;&lt;record&gt;&lt;rec-number&gt;2260&lt;/rec-number&gt;&lt;foreign-keys&gt;&lt;key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A72639">
        <w:fldChar w:fldCharType="separate"/>
      </w:r>
      <w:r w:rsidR="00A72639">
        <w:rPr>
          <w:noProof/>
        </w:rPr>
        <w:t>[</w:t>
      </w:r>
      <w:hyperlink w:anchor="_ENREF_6" w:tooltip="Nezlin, 1976 #2260" w:history="1">
        <w:r w:rsidR="00472C43">
          <w:rPr>
            <w:noProof/>
          </w:rPr>
          <w:t>6</w:t>
        </w:r>
      </w:hyperlink>
      <w:r w:rsidR="00A72639">
        <w:rPr>
          <w:noProof/>
        </w:rPr>
        <w:t>]</w:t>
      </w:r>
      <w:r w:rsidR="00A72639">
        <w:fldChar w:fldCharType="end"/>
      </w:r>
      <w:r w:rsidR="00A72639">
        <w:rPr>
          <w:rFonts w:hint="eastAsia"/>
        </w:rPr>
        <w:t xml:space="preserve"> </w:t>
      </w:r>
      <w:r w:rsidRPr="00065972">
        <w:rPr>
          <w:lang w:val="en-GB"/>
        </w:rPr>
        <w:t xml:space="preserve">. </w:t>
      </w:r>
      <w:r w:rsidR="00701E8A" w:rsidRPr="00701E8A">
        <w:rPr>
          <w:lang w:val="en-GB"/>
        </w:rPr>
        <w:t>The above content revisits the foundational work of V.L. Ginzburg</w:t>
      </w:r>
      <w:r w:rsidR="00064849">
        <w:fldChar w:fldCharType="begin"/>
      </w:r>
      <w:r w:rsidR="00064849">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064849">
        <w:fldChar w:fldCharType="separate"/>
      </w:r>
      <w:r w:rsidR="00064849">
        <w:rPr>
          <w:noProof/>
        </w:rPr>
        <w:t>[</w:t>
      </w:r>
      <w:hyperlink w:anchor="_ENREF_25" w:tooltip="Ginzburg, 2005 #2290" w:history="1">
        <w:r w:rsidR="00472C43">
          <w:rPr>
            <w:noProof/>
          </w:rPr>
          <w:t>25</w:t>
        </w:r>
      </w:hyperlink>
      <w:r w:rsidR="00064849">
        <w:rPr>
          <w:noProof/>
        </w:rPr>
        <w:t>]</w:t>
      </w:r>
      <w:r w:rsidR="00064849">
        <w:fldChar w:fldCharType="end"/>
      </w:r>
      <w:r w:rsidR="00701E8A" w:rsidRPr="00701E8A">
        <w:rPr>
          <w:lang w:val="en-GB"/>
        </w:rPr>
        <w:t>. In the present paper, it is further demonstrated that</w:t>
      </w:r>
      <w:r w:rsidRPr="00065972">
        <w:rPr>
          <w:lang w:val="en-GB"/>
        </w:rPr>
        <w:t xml:space="preserve"> m </w:t>
      </w:r>
      <w:r w:rsidR="00554F5D">
        <w:rPr>
          <w:lang w:val="en-GB"/>
        </w:rPr>
        <w:t>actually</w:t>
      </w:r>
      <w:r w:rsidR="00701E8A" w:rsidRPr="00701E8A">
        <w:rPr>
          <w:lang w:val="en-GB"/>
        </w:rPr>
        <w:t xml:space="preserve"> represents the quantum number associated with the angular momentum of the emitted photon.</w:t>
      </w:r>
    </w:p>
    <w:p w14:paraId="4404F34B" w14:textId="6877E1F4"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 xml:space="preserve">photon, as shown in </w:t>
      </w:r>
      <w:r w:rsidR="00163AD2">
        <w:rPr>
          <w:rFonts w:hint="eastAsia"/>
        </w:rPr>
        <w:t>fig.</w:t>
      </w:r>
      <w:r w:rsidR="00163AD2">
        <w:fldChar w:fldCharType="begin"/>
      </w:r>
      <w:r w:rsidR="00163AD2">
        <w:instrText xml:space="preserve"> REF _Ref196349962 \h</w:instrText>
      </w:r>
      <w:r w:rsidR="00163AD2" w:rsidRPr="004F17EC">
        <w:instrText xml:space="preserve"> </w:instrText>
      </w:r>
      <w:r w:rsidR="00163AD2">
        <w:rPr>
          <w:rFonts w:hint="eastAsia"/>
        </w:rPr>
        <w:instrText>\#"0"</w:instrText>
      </w:r>
      <w:r w:rsidR="00163AD2">
        <w:instrText xml:space="preserve"> </w:instrText>
      </w:r>
      <w:r w:rsidR="00163AD2">
        <w:fldChar w:fldCharType="separate"/>
      </w:r>
      <w:r w:rsidR="008E14AB">
        <w:t>3</w:t>
      </w:r>
      <w:r w:rsidR="00163AD2">
        <w:fldChar w:fldCharType="end"/>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7B0FCDB3" w:rsidR="00A67A68" w:rsidRPr="00A67A68" w:rsidRDefault="00554F5D"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7F69AA0D" w14:textId="3B58C0CD" w:rsidR="005A2EB0" w:rsidRDefault="00F86EFB" w:rsidP="00C7344A">
      <w:pPr>
        <w:pStyle w:val="Caption"/>
      </w:pPr>
      <w:bookmarkStart w:id="7" w:name="_Ref196349962"/>
      <w:r>
        <w:t xml:space="preserve">Figure </w:t>
      </w:r>
      <w:fldSimple w:instr=" SEQ Figure \* ARABIC ">
        <w:r w:rsidR="008E14AB">
          <w:rPr>
            <w:noProof/>
          </w:rPr>
          <w:t>3</w:t>
        </w:r>
      </w:fldSimple>
      <w:bookmarkEnd w:id="7"/>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4C54E010" w:rsidR="005754D0" w:rsidRDefault="005754D0" w:rsidP="005754D0">
      <w:r>
        <w:t xml:space="preserve">Since the magnetic field is aligned along z direction, the angular momentum of electron along z is </w:t>
      </w:r>
      <w:r w:rsidR="00A96FBC">
        <w:t>represented</w:t>
      </w:r>
      <w:r>
        <w:t xml:space="preserve">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115B976D" w:rsidR="006835D0" w:rsidRPr="006835D0" w:rsidRDefault="00554F5D" w:rsidP="006835D0">
      <w:pPr>
        <w:rPr>
          <w:szCs w:val="20"/>
        </w:rPr>
      </w:pPr>
      <m:oMathPara>
        <m:oMath>
          <m:eqArr>
            <m:eqArrPr>
              <m:maxDist m:val="1"/>
              <m:ctrlPr>
                <w:rPr>
                  <w:rFonts w:ascii="Cambria Math" w:hAnsi="Cambria Math"/>
                  <w:i/>
                  <w:szCs w:val="20"/>
                </w:rPr>
              </m:ctrlPr>
            </m:eqArrPr>
            <m:e>
              <w:bookmarkStart w:id="8"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8"/>
              <m:r>
                <w:rPr>
                  <w:rFonts w:ascii="Cambria Math" w:hAnsi="Cambria Math" w:cs="Cambria Math"/>
                  <w:noProof/>
                  <w:szCs w:val="20"/>
                </w:rPr>
                <m:t>#</m:t>
              </m:r>
              <m:d>
                <m:dPr>
                  <m:ctrlPr>
                    <w:rPr>
                      <w:rFonts w:ascii="Cambria Math" w:hAnsi="Cambria Math"/>
                      <w:i/>
                    </w:rPr>
                  </m:ctrlPr>
                </m:dPr>
                <m:e>
                  <w:bookmarkStart w:id="9"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9"/>
                </m:e>
              </m:d>
              <m:ctrlPr>
                <w:rPr>
                  <w:rFonts w:ascii="Cambria Math" w:hAnsi="Cambria Math" w:cs="Cambria Math"/>
                  <w:i/>
                  <w:noProof/>
                  <w:szCs w:val="20"/>
                </w:rPr>
              </m:ctrlPr>
            </m:e>
          </m:eqArr>
        </m:oMath>
      </m:oMathPara>
    </w:p>
    <w:p w14:paraId="7E3042C2" w14:textId="7EBD2BE6"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DF41FC" w:rsidRPr="009967B2">
        <w:t xml:space="preserve">gyro-motion </w:t>
      </w:r>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r w:rsidR="00C7344A" w:rsidRPr="00065972">
        <w:t>refers</w:t>
      </w:r>
      <w:r w:rsidR="00065972" w:rsidRPr="00065972">
        <w:t xml:space="preserve"> to </w:t>
      </w:r>
      <w:r w:rsidR="00C7344A" w:rsidRPr="00065972">
        <w:t>cyclotron</w:t>
      </w:r>
      <w:r w:rsidR="00065972" w:rsidRPr="00065972">
        <w:t xml:space="preserve">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52BD2B90" w:rsidR="00130E11" w:rsidRPr="00130E11" w:rsidRDefault="00554F5D" w:rsidP="00130E11">
      <w:pPr>
        <w:pStyle w:val="NormalWeb"/>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10"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10"/>
                </m:e>
              </m:d>
              <m:ctrlPr>
                <w:rPr>
                  <w:rFonts w:ascii="Cambria Math" w:hAnsi="Cambria Math"/>
                  <w:i/>
                  <w:noProof/>
                  <w:sz w:val="20"/>
                  <w:szCs w:val="20"/>
                </w:rPr>
              </m:ctrlPr>
            </m:e>
          </m:eqArr>
        </m:oMath>
      </m:oMathPara>
    </w:p>
    <w:p w14:paraId="73454910" w14:textId="49012E96"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2CAE3C97" w:rsidR="006835D0" w:rsidRPr="006835D0" w:rsidRDefault="00554F5D"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4604E828" w:rsidR="006835D0" w:rsidRPr="006835D0" w:rsidRDefault="00554F5D"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11"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11"/>
                </m:e>
              </m:d>
              <m:ctrlPr>
                <w:rPr>
                  <w:rFonts w:ascii="Cambria Math" w:hAnsi="Cambria Math"/>
                  <w:i/>
                </w:rPr>
              </m:ctrlPr>
            </m:e>
          </m:eqArr>
        </m:oMath>
      </m:oMathPara>
    </w:p>
    <w:p w14:paraId="11092C27" w14:textId="2AE89BB4"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7B51A9CB" w:rsidR="006835D0" w:rsidRPr="006835D0" w:rsidRDefault="00554F5D" w:rsidP="006835D0">
      <w:pPr>
        <w:jc w:val="center"/>
        <w:rPr>
          <w:noProof/>
          <w:szCs w:val="20"/>
        </w:rPr>
      </w:pPr>
      <m:oMathPara>
        <m:oMath>
          <m:eqArr>
            <m:eqArrPr>
              <m:maxDist m:val="1"/>
              <m:ctrlPr>
                <w:rPr>
                  <w:rFonts w:ascii="Cambria Math" w:hAnsi="Cambria Math"/>
                  <w:szCs w:val="20"/>
                </w:rPr>
              </m:ctrlPr>
            </m:eqArrPr>
            <m:e>
              <w:bookmarkStart w:id="12"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m:t>
              </m:r>
              <m:r>
                <m:rPr>
                  <m:sty m:val="p"/>
                </m:rPr>
                <w:rPr>
                  <w:rFonts w:ascii="Cambria Math" w:hAnsi="Cambria Math"/>
                  <w:noProof/>
                  <w:szCs w:val="20"/>
                </w:rPr>
                <m:t xml:space="preserve">where </m:t>
              </m:r>
              <m:r>
                <m:rPr>
                  <m:sty m:val="p"/>
                </m:rPr>
                <w:rPr>
                  <w:rFonts w:ascii="Cambria Math" w:hAnsi="Cambria Math"/>
                  <w:noProof/>
                  <w:szCs w:val="20"/>
                </w:rPr>
                <m:t xml:space="preserve">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12"/>
              <m:r>
                <w:rPr>
                  <w:rFonts w:ascii="Cambria Math" w:hAnsi="Cambria Math"/>
                  <w:szCs w:val="20"/>
                </w:rPr>
                <m:t xml:space="preserve"> and U=</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528F16D6" w:rsidR="006835D0" w:rsidRPr="006835D0" w:rsidRDefault="00554F5D"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13"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13"/>
                </m:e>
              </m:d>
              <m:ctrlPr>
                <w:rPr>
                  <w:rFonts w:ascii="Cambria Math" w:hAnsi="Cambria Math" w:cs="Cambria Math"/>
                  <w:i/>
                  <w:noProof/>
                  <w:szCs w:val="20"/>
                </w:rPr>
              </m:ctrlPr>
            </m:e>
          </m:eqArr>
        </m:oMath>
      </m:oMathPara>
    </w:p>
    <w:p w14:paraId="3268E1D1" w14:textId="3894DD44" w:rsidR="007911E8" w:rsidRDefault="00DF41FC" w:rsidP="007911E8">
      <w:pPr>
        <w:rPr>
          <w:noProof/>
        </w:rPr>
      </w:pPr>
      <w:r>
        <w:rPr>
          <w:noProof/>
        </w:rPr>
        <w:t>Here,</w:t>
      </w:r>
      <w:r w:rsidR="004A3F09" w:rsidRPr="00163814">
        <w:rPr>
          <w:noProof/>
        </w:rPr>
        <w:t xml:space="preserve"> m is the </w:t>
      </w:r>
      <w:r w:rsidR="00755C23">
        <w:rPr>
          <w:rFonts w:hint="eastAsia"/>
          <w:noProof/>
        </w:rPr>
        <w:t xml:space="preserve">quantum </w:t>
      </w:r>
      <w:r w:rsidR="004A3F09" w:rsidRPr="00163814">
        <w:rPr>
          <w:noProof/>
        </w:rPr>
        <w:t xml:space="preserve">number of photon’s angular momentum in </w:t>
      </w:r>
      <w:r>
        <w:rPr>
          <w:noProof/>
        </w:rPr>
        <w:t xml:space="preserve">the </w:t>
      </w:r>
      <w:r w:rsidR="004A3F09" w:rsidRPr="00163814">
        <w:rPr>
          <w:noProof/>
        </w:rPr>
        <w:t>z direction.</w:t>
      </w:r>
      <w:r>
        <w:rPr>
          <w:noProof/>
        </w:rPr>
        <w:t xml:space="preserve"> </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t>
      </w:r>
      <w:r>
        <w:rPr>
          <w:noProof/>
        </w:rPr>
        <w:t>it can</w:t>
      </w:r>
      <w:r w:rsidR="007911E8" w:rsidRPr="00163814">
        <w:rPr>
          <w:noProof/>
        </w:rPr>
        <w:t xml:space="preserve"> be transformed as</w:t>
      </w:r>
      <w:r w:rsidR="007911E8">
        <w:rPr>
          <w:noProof/>
        </w:rPr>
        <w:t xml:space="preserve"> :</w:t>
      </w:r>
    </w:p>
    <w:p w14:paraId="483C286A" w14:textId="2F1F2B9A" w:rsidR="006835D0" w:rsidRPr="006835D0" w:rsidRDefault="00554F5D"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18"/>
                  <w:szCs w:val="18"/>
                </w:rPr>
              </m:ctrlPr>
            </m:eqArrPr>
            <m:e>
              <m:r>
                <m:rPr>
                  <m:sty m:val="p"/>
                </m:rPr>
                <w:rPr>
                  <w:rFonts w:ascii="Cambria Math" w:hAnsi="Cambria Math" w:cs="Cambria Math"/>
                  <w:noProof/>
                  <w:sz w:val="18"/>
                  <w:szCs w:val="18"/>
                </w:rPr>
                <m:t>Δ</m:t>
              </m:r>
              <m:sSub>
                <m:sSubPr>
                  <m:ctrlPr>
                    <w:rPr>
                      <w:rFonts w:ascii="Cambria Math" w:hAnsi="Cambria Math" w:cs="Cambria Math"/>
                      <w:noProof/>
                      <w:sz w:val="18"/>
                      <w:szCs w:val="18"/>
                    </w:rPr>
                  </m:ctrlPr>
                </m:sSubPr>
                <m:e>
                  <m:r>
                    <w:rPr>
                      <w:rFonts w:ascii="Cambria Math" w:hAnsi="Cambria Math" w:cs="Cambria Math"/>
                      <w:noProof/>
                      <w:sz w:val="18"/>
                      <w:szCs w:val="18"/>
                    </w:rPr>
                    <m:t>U</m:t>
                  </m:r>
                </m:e>
                <m:sub>
                  <m:r>
                    <m:rPr>
                      <m:sty m:val="p"/>
                    </m:rPr>
                    <w:rPr>
                      <w:rFonts w:ascii="Cambria Math" w:hAnsi="Cambria Math" w:cs="Cambria Math"/>
                      <w:noProof/>
                      <w:sz w:val="18"/>
                      <w:szCs w:val="18"/>
                    </w:rPr>
                    <m:t>21</m:t>
                  </m:r>
                </m:sub>
              </m:sSub>
              <m:r>
                <m:rPr>
                  <m:sty m:val="p"/>
                </m:rPr>
                <w:rPr>
                  <w:rFonts w:ascii="Cambria Math" w:hAnsi="Cambria Math" w:cs="Cambria Math"/>
                  <w:noProof/>
                  <w:sz w:val="18"/>
                  <w:szCs w:val="18"/>
                </w:rPr>
                <m:t>=-</m:t>
              </m:r>
              <m:r>
                <w:rPr>
                  <w:rFonts w:ascii="Cambria Math" w:hAnsi="Cambria Math" w:cs="Cambria Math"/>
                  <w:noProof/>
                  <w:sz w:val="18"/>
                  <w:szCs w:val="18"/>
                </w:rPr>
                <m:t>m</m:t>
              </m:r>
              <m:r>
                <m:rPr>
                  <m:sty m:val="p"/>
                </m:rPr>
                <w:rPr>
                  <w:rFonts w:ascii="Cambria Math" w:hAnsi="Cambria Math" w:cs="Cambria Math"/>
                  <w:noProof/>
                  <w:sz w:val="18"/>
                  <w:szCs w:val="18"/>
                </w:rPr>
                <m:t>ℏ</m:t>
              </m:r>
              <m:sSub>
                <m:sSubPr>
                  <m:ctrlPr>
                    <w:rPr>
                      <w:rFonts w:ascii="Cambria Math" w:hAnsi="Cambria Math" w:cs="Cambria Math"/>
                      <w:noProof/>
                      <w:sz w:val="18"/>
                      <w:szCs w:val="18"/>
                    </w:rPr>
                  </m:ctrlPr>
                </m:sSubPr>
                <m:e>
                  <m:r>
                    <w:rPr>
                      <w:rFonts w:ascii="Cambria Math" w:hAnsi="Cambria Math" w:cs="Cambria Math"/>
                      <w:noProof/>
                      <w:sz w:val="18"/>
                      <w:szCs w:val="18"/>
                    </w:rPr>
                    <m:t>ω</m:t>
                  </m:r>
                </m:e>
                <m:sub>
                  <m:r>
                    <w:rPr>
                      <w:rFonts w:ascii="Cambria Math" w:hAnsi="Cambria Math" w:cs="Cambria Math"/>
                      <w:noProof/>
                      <w:sz w:val="18"/>
                      <w:szCs w:val="18"/>
                    </w:rPr>
                    <m:t>ce</m:t>
                  </m:r>
                </m:sub>
              </m:sSub>
              <m:r>
                <w:rPr>
                  <w:rFonts w:ascii="Cambria Math" w:hAnsi="Cambria Math" w:cs="Cambria Math"/>
                  <w:noProof/>
                  <w:sz w:val="18"/>
                  <w:szCs w:val="18"/>
                </w:rPr>
                <m:t>#</m:t>
              </m:r>
              <w:bookmarkStart w:id="14" w:name="DeltaUm"/>
              <m:d>
                <m:dPr>
                  <m:ctrlPr>
                    <w:rPr>
                      <w:rFonts w:ascii="Cambria Math" w:hAnsi="Cambria Math"/>
                      <w:i/>
                      <w:sz w:val="22"/>
                      <w:szCs w:val="22"/>
                    </w:rPr>
                  </m:ctrlPr>
                </m:dPr>
                <m:e>
                  <m:r>
                    <w:rPr>
                      <w:rFonts w:ascii="Cambria Math" w:hAnsi="Cambria Math"/>
                      <w:i/>
                      <w:sz w:val="22"/>
                      <w:szCs w:val="18"/>
                    </w:rPr>
                    <w:fldChar w:fldCharType="begin"/>
                  </m:r>
                  <m:r>
                    <m:rPr>
                      <m:sty m:val="p"/>
                    </m:rPr>
                    <w:rPr>
                      <w:rFonts w:ascii="Cambria Math" w:hAnsi="Cambria Math"/>
                      <w:sz w:val="22"/>
                      <w:szCs w:val="18"/>
                    </w:rPr>
                    <m:t xml:space="preserve"> SEQ eq \*  ARABIC </m:t>
                  </m:r>
                  <m:r>
                    <w:rPr>
                      <w:rFonts w:ascii="Cambria Math" w:hAnsi="Cambria Math"/>
                      <w:i/>
                      <w:sz w:val="22"/>
                      <w:szCs w:val="18"/>
                    </w:rPr>
                    <w:fldChar w:fldCharType="separate"/>
                  </m:r>
                  <m:r>
                    <m:rPr>
                      <m:sty m:val="p"/>
                    </m:rPr>
                    <w:rPr>
                      <w:rFonts w:ascii="Cambria Math" w:hAnsi="Cambria Math"/>
                      <w:noProof/>
                      <w:sz w:val="22"/>
                      <w:szCs w:val="18"/>
                    </w:rPr>
                    <m:t>11</m:t>
                  </m:r>
                  <m:r>
                    <w:rPr>
                      <w:rFonts w:ascii="Cambria Math" w:hAnsi="Cambria Math"/>
                      <w:i/>
                      <w:sz w:val="22"/>
                      <w:szCs w:val="18"/>
                    </w:rPr>
                    <w:fldChar w:fldCharType="end"/>
                  </m:r>
                </m:e>
              </m:d>
              <w:bookmarkEnd w:id="14"/>
            </m:e>
          </m:eqArr>
        </m:oMath>
      </m:oMathPara>
    </w:p>
    <w:p w14:paraId="31022A6D" w14:textId="29CC5BA0" w:rsidR="007911E8" w:rsidRPr="00163814" w:rsidRDefault="007911E8" w:rsidP="007911E8">
      <w:pPr>
        <w:rPr>
          <w:noProof/>
        </w:rPr>
      </w:pPr>
      <w:r w:rsidRPr="00163814">
        <w:rPr>
          <w:noProof/>
        </w:rPr>
        <w:lastRenderedPageBreak/>
        <w:t>According to the eq.</w:t>
      </w:r>
      <w:r w:rsidR="00755C23">
        <w:rPr>
          <w:noProof/>
        </w:rPr>
        <w:fldChar w:fldCharType="begin"/>
      </w:r>
      <w:r w:rsidR="00755C23">
        <w:rPr>
          <w:noProof/>
        </w:rPr>
        <w:instrText xml:space="preserve"> REF DeltaU \h </w:instrText>
      </w:r>
      <w:r w:rsidR="00755C23">
        <w:rPr>
          <w:noProof/>
        </w:rPr>
      </w:r>
      <w:r w:rsidR="00755C23">
        <w:rPr>
          <w:noProof/>
        </w:rPr>
        <w:fldChar w:fldCharType="separate"/>
      </w:r>
      <m:oMath>
        <m:d>
          <m:dPr>
            <m:ctrlPr>
              <w:rPr>
                <w:rFonts w:ascii="Cambria Math" w:hAnsi="Cambria Math"/>
                <w:i/>
              </w:rPr>
            </m:ctrlPr>
          </m:dPr>
          <m:e>
            <m:r>
              <m:rPr>
                <m:sty m:val="p"/>
              </m:rPr>
              <w:rPr>
                <w:rFonts w:ascii="Cambria Math" w:hAnsi="Cambria Math"/>
                <w:noProof/>
                <w:szCs w:val="20"/>
              </w:rPr>
              <m:t>3</m:t>
            </m:r>
          </m:e>
        </m:d>
      </m:oMath>
      <w:r w:rsidR="00755C23">
        <w:rPr>
          <w:noProof/>
        </w:rPr>
        <w:fldChar w:fldCharType="end"/>
      </w:r>
      <w:r>
        <w:rPr>
          <w:noProof/>
        </w:rPr>
        <w:t xml:space="preserve"> </w:t>
      </w:r>
      <w:r w:rsidRPr="00163814">
        <w:rPr>
          <w:noProof/>
        </w:rPr>
        <w:t xml:space="preserve"> and eq.</w:t>
      </w:r>
      <w:r w:rsidR="00755C23">
        <w:rPr>
          <w:noProof/>
        </w:rPr>
        <w:fldChar w:fldCharType="begin"/>
      </w:r>
      <w:r w:rsidR="00755C23">
        <w:rPr>
          <w:noProof/>
        </w:rPr>
        <w:instrText xml:space="preserve"> REF DeltaUm \h  \* MERGEFORMAT </w:instrText>
      </w:r>
      <w:r w:rsidR="00755C23">
        <w:rPr>
          <w:noProof/>
        </w:rPr>
      </w:r>
      <w:r w:rsidR="00755C23">
        <w:rPr>
          <w:noProof/>
        </w:rPr>
        <w:fldChar w:fldCharType="separate"/>
      </w:r>
      <m:oMath>
        <m:d>
          <m:dPr>
            <m:ctrlPr>
              <w:rPr>
                <w:rFonts w:ascii="Cambria Math" w:hAnsi="Cambria Math"/>
                <w:i/>
                <w:szCs w:val="20"/>
              </w:rPr>
            </m:ctrlPr>
          </m:dPr>
          <m:e>
            <m:r>
              <m:rPr>
                <m:sty m:val="p"/>
              </m:rPr>
              <w:rPr>
                <w:rFonts w:ascii="Cambria Math" w:hAnsi="Cambria Math"/>
                <w:noProof/>
                <w:szCs w:val="20"/>
              </w:rPr>
              <m:t>11</m:t>
            </m:r>
            <m:ctrlPr>
              <w:rPr>
                <w:rFonts w:ascii="Cambria Math" w:hAnsi="Cambria Math"/>
                <w:noProof/>
                <w:szCs w:val="20"/>
              </w:rPr>
            </m:ctrlPr>
          </m:e>
        </m:d>
      </m:oMath>
      <w:r w:rsidR="00755C23">
        <w:rPr>
          <w:noProof/>
        </w:rPr>
        <w:fldChar w:fldCharType="end"/>
      </w:r>
      <w:r w:rsidRPr="00163814">
        <w:rPr>
          <w:rFonts w:hint="eastAsia"/>
          <w:noProof/>
        </w:rPr>
        <w:t>,</w:t>
      </w:r>
      <w:r w:rsidRPr="00163814">
        <w:rPr>
          <w:noProof/>
        </w:rPr>
        <w:t xml:space="preserve"> the change in electron energy  could be presented as </w:t>
      </w:r>
    </w:p>
    <w:p w14:paraId="40752C5D" w14:textId="65DCAE92" w:rsidR="006835D0" w:rsidRPr="006835D0" w:rsidRDefault="00554F5D"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w:bookmarkStart w:id="15" w:name="OLE_LINK2"/>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w:bookmarkEnd w:id="15"/>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w:bookmarkStart w:id="16" w:name="energy_interaction"/>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w:bookmarkEnd w:id="16"/>
              <m:ctrlPr>
                <w:rPr>
                  <w:rFonts w:ascii="Cambria Math" w:hAnsi="Cambria Math"/>
                  <w:i/>
                  <w:noProof/>
                  <w:sz w:val="20"/>
                  <w:szCs w:val="20"/>
                </w:rPr>
              </m:ctrlPr>
            </m:e>
          </m:eqArr>
        </m:oMath>
      </m:oMathPara>
    </w:p>
    <w:p w14:paraId="0EF9C268" w14:textId="1FE358E9" w:rsidR="003D753B" w:rsidRDefault="000171C2" w:rsidP="00BF1E4D">
      <w:pPr>
        <w:rPr>
          <w:noProof/>
        </w:rPr>
      </w:pPr>
      <w:r>
        <w:rPr>
          <w:rFonts w:hint="eastAsia"/>
          <w:noProof/>
        </w:rPr>
        <w:t xml:space="preserve">Which is same as the previous results </w: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 </w:instrTex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w:t>
      </w:r>
      <w:hyperlink w:anchor="_ENREF_1" w:tooltip="Tamm, 1959 #2266" w:history="1">
        <w:r w:rsidR="00472C43">
          <w:rPr>
            <w:noProof/>
          </w:rPr>
          <w:t>1</w:t>
        </w:r>
      </w:hyperlink>
      <w:r>
        <w:rPr>
          <w:noProof/>
        </w:rPr>
        <w:t xml:space="preserve">, </w:t>
      </w:r>
      <w:hyperlink w:anchor="_ENREF_2" w:tooltip="Frank, 1960 #2245" w:history="1">
        <w:r w:rsidR="00472C43">
          <w:rPr>
            <w:noProof/>
          </w:rPr>
          <w:t>2</w:t>
        </w:r>
      </w:hyperlink>
      <w:r>
        <w:rPr>
          <w:noProof/>
        </w:rPr>
        <w:t xml:space="preserve">, </w:t>
      </w:r>
      <w:hyperlink w:anchor="_ENREF_6" w:tooltip="Nezlin, 1976 #2260" w:history="1">
        <w:r w:rsidR="00472C43">
          <w:rPr>
            <w:noProof/>
          </w:rPr>
          <w:t>6</w:t>
        </w:r>
      </w:hyperlink>
      <w:r>
        <w:rPr>
          <w:noProof/>
        </w:rPr>
        <w:t xml:space="preserve">, </w:t>
      </w:r>
      <w:hyperlink w:anchor="_ENREF_26" w:tooltip="Coppi, 1976 #2278" w:history="1">
        <w:r w:rsidR="00472C43">
          <w:rPr>
            <w:noProof/>
          </w:rPr>
          <w:t>26-28</w:t>
        </w:r>
      </w:hyperlink>
      <w:r>
        <w:rPr>
          <w:noProof/>
        </w:rPr>
        <w:t>]</w:t>
      </w:r>
      <w:r>
        <w:rPr>
          <w:noProof/>
        </w:rPr>
        <w:fldChar w:fldCharType="end"/>
      </w:r>
      <w:r>
        <w:rPr>
          <w:rFonts w:hint="eastAsia"/>
          <w:noProof/>
        </w:rPr>
        <w:t>.</w:t>
      </w:r>
      <w:r w:rsidR="00BF1E4D"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00BF1E4D"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00BF1E4D" w:rsidRPr="00163814">
        <w:rPr>
          <w:noProof/>
        </w:rPr>
        <w:t xml:space="preserve">, </w:t>
      </w:r>
      <m:oMath>
        <m:r>
          <w:rPr>
            <w:rFonts w:ascii="Cambria Math" w:hAnsi="Cambria Math"/>
            <w:noProof/>
          </w:rPr>
          <m:t>ℏ</m:t>
        </m:r>
        <m:r>
          <w:rPr>
            <w:rFonts w:ascii="Cambria Math" w:hAnsi="Cambria Math" w:cs="Cambria Math"/>
            <w:noProof/>
          </w:rPr>
          <m:t>ω</m:t>
        </m:r>
      </m:oMath>
      <w:r w:rsidR="00BF1E4D"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00BF1E4D" w:rsidRPr="00163814">
        <w:rPr>
          <w:noProof/>
        </w:rPr>
        <w:t xml:space="preserve"> represents the change in the electron </w:t>
      </w:r>
      <w:r w:rsidR="00DF41FC">
        <w:rPr>
          <w:noProof/>
        </w:rPr>
        <w:t>gro-kinetic</w:t>
      </w:r>
      <w:r w:rsidR="00BF1E4D" w:rsidRPr="00163814">
        <w:rPr>
          <w:noProof/>
        </w:rPr>
        <w:t xml:space="preserve">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BF1E4D" w:rsidRPr="00A535ED">
        <w:rPr>
          <w:noProof/>
        </w:rPr>
        <w:t xml:space="preserve"> </w:t>
      </w:r>
      <w:r w:rsidR="00BF1E4D" w:rsidRPr="00163814">
        <w:rPr>
          <w:noProof/>
        </w:rPr>
        <w:t>(</w:t>
      </w:r>
      <w:r w:rsidR="00DF41FC">
        <w:rPr>
          <w:noProof/>
        </w:rPr>
        <w:t xml:space="preserve">the </w:t>
      </w:r>
      <w:r w:rsidR="00BF1E4D" w:rsidRPr="00163814">
        <w:rPr>
          <w:noProof/>
        </w:rPr>
        <w:t>internal energy change).</w:t>
      </w:r>
      <w:r w:rsidR="00BF1E4D">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17" w:name="_Hlk192083072"/>
    <w:p w14:paraId="31F59797" w14:textId="5EA72F3C" w:rsidR="00A67A68" w:rsidRPr="00A67A68" w:rsidRDefault="00554F5D"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m:e>
          </m:eqArr>
        </m:oMath>
      </m:oMathPara>
    </w:p>
    <w:bookmarkEnd w:id="17"/>
    <w:p w14:paraId="0A7858CF" w14:textId="21B416DC" w:rsidR="003D753B" w:rsidRDefault="006C60BD" w:rsidP="003D753B">
      <w:pPr>
        <w:ind w:firstLine="0"/>
        <w:rPr>
          <w:noProof/>
        </w:rPr>
      </w:pPr>
      <w:r>
        <w:rPr>
          <w:noProof/>
        </w:rPr>
        <w:t xml:space="preserve">      </w:t>
      </w:r>
      <w:r w:rsidR="003D753B">
        <w:rPr>
          <w:noProof/>
        </w:rPr>
        <w:t>This results is a critical crit</w:t>
      </w:r>
      <w:r w:rsidR="003D753B">
        <w:rPr>
          <w:rFonts w:hint="eastAsia"/>
          <w:noProof/>
        </w:rPr>
        <w:t>eri</w:t>
      </w:r>
      <w:r w:rsidR="003D753B">
        <w:rPr>
          <w:noProof/>
        </w:rPr>
        <w:t xml:space="preserve">on to compare with the classical dynamic </w:t>
      </w:r>
      <w:r w:rsidR="007F5626">
        <w:rPr>
          <w:noProof/>
        </w:rPr>
        <w:t>simulation</w:t>
      </w:r>
      <w:r w:rsidR="003D753B">
        <w:rPr>
          <w:noProof/>
        </w:rPr>
        <w:t xml:space="preserve"> in the section </w:t>
      </w:r>
      <w:r w:rsidR="000171C2">
        <w:rPr>
          <w:rFonts w:hint="eastAsia"/>
          <w:noProof/>
        </w:rPr>
        <w:t>2</w:t>
      </w:r>
      <w:r w:rsidR="007F5626">
        <w:rPr>
          <w:noProof/>
        </w:rPr>
        <w:t>.</w:t>
      </w:r>
      <w:r w:rsidR="00DF41FC">
        <w:rPr>
          <w:noProof/>
        </w:rPr>
        <w:t xml:space="preserve"> </w:t>
      </w:r>
      <w:r w:rsidR="00DF41FC">
        <w:t>It is also proved based on classical theory in the Appendix.</w:t>
      </w:r>
    </w:p>
    <w:p w14:paraId="534D0411" w14:textId="583FA43D" w:rsidR="007911E8" w:rsidRPr="00BF1E4D" w:rsidRDefault="00BF1E4D" w:rsidP="00BF1E4D">
      <w:pPr>
        <w:rPr>
          <w:noProof/>
        </w:rPr>
      </w:pPr>
      <w:r>
        <w:rPr>
          <w:noProof/>
        </w:rPr>
        <w:t>After simpifying the eq.</w:t>
      </w:r>
      <w:r w:rsidR="000171C2">
        <w:rPr>
          <w:noProof/>
        </w:rPr>
        <w:fldChar w:fldCharType="begin"/>
      </w:r>
      <w:r w:rsidR="000171C2">
        <w:rPr>
          <w:noProof/>
        </w:rPr>
        <w:instrText xml:space="preserve"> REF energy_interaction \h </w:instrText>
      </w:r>
      <w:r w:rsidR="000171C2">
        <w:rPr>
          <w:noProof/>
        </w:rPr>
      </w:r>
      <w:r w:rsidR="000171C2">
        <w:rPr>
          <w:noProof/>
        </w:rPr>
        <w:fldChar w:fldCharType="separate"/>
      </w:r>
      <m:oMath>
        <m:d>
          <m:dPr>
            <m:ctrlPr>
              <w:rPr>
                <w:rFonts w:ascii="Cambria Math" w:hAnsi="Cambria Math"/>
                <w:i/>
              </w:rPr>
            </m:ctrlPr>
          </m:dPr>
          <m:e>
            <m:r>
              <m:rPr>
                <m:sty m:val="p"/>
              </m:rPr>
              <w:rPr>
                <w:rFonts w:ascii="Cambria Math" w:hAnsi="Cambria Math"/>
                <w:noProof/>
                <w:szCs w:val="20"/>
              </w:rPr>
              <m:t>12</m:t>
            </m:r>
          </m:e>
        </m:d>
      </m:oMath>
      <w:r w:rsidR="000171C2">
        <w:rPr>
          <w:noProof/>
        </w:rPr>
        <w:fldChar w:fldCharType="end"/>
      </w:r>
      <w:r>
        <w:rPr>
          <w:noProof/>
        </w:rPr>
        <w:t>, we finally</w:t>
      </w:r>
      <w:r w:rsidR="007911E8">
        <w:rPr>
          <w:noProof/>
        </w:rPr>
        <w:t xml:space="preserve"> have the classical wave-particle resonant condition </w:t>
      </w:r>
    </w:p>
    <w:p w14:paraId="0E83B964" w14:textId="62910235" w:rsidR="00A67A68" w:rsidRPr="00A67A68" w:rsidRDefault="00554F5D"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700E95E0" w:rsidR="00BF1E4D" w:rsidRDefault="00611298" w:rsidP="007911E8">
      <w:pPr>
        <w:rPr>
          <w:noProof/>
          <w:szCs w:val="20"/>
        </w:rPr>
      </w:pPr>
      <w:r w:rsidRPr="00611298">
        <w:rPr>
          <w:noProof/>
        </w:rPr>
        <w:t>The variable m represents the quantum number associated with the angular momentum of the photon. Since a photon possesses both orbital angular momentum</w:t>
      </w:r>
      <w:r w:rsidR="006177E6">
        <w:rPr>
          <w:rFonts w:hint="eastAsia"/>
          <w:noProof/>
        </w:rPr>
        <w:t xml:space="preserve"> </w:t>
      </w:r>
      <w:r>
        <w:rPr>
          <w:rFonts w:hint="eastAsia"/>
          <w:noProof/>
        </w:rPr>
        <w:t xml:space="preserve"> </w:t>
      </w:r>
      <w:r w:rsidR="006177E6">
        <w:rPr>
          <w:rFonts w:hint="eastAsia"/>
          <w:noProof/>
        </w:rPr>
        <w:t>(</w:t>
      </w:r>
      <m:oMath>
        <m:r>
          <w:rPr>
            <w:rFonts w:ascii="Cambria Math" w:hAnsi="Cambria Math"/>
            <w:noProof/>
          </w:rPr>
          <m:t xml:space="preserve">lℏ) </m:t>
        </m:r>
      </m:oMath>
      <w:r w:rsidRPr="00611298">
        <w:rPr>
          <w:noProof/>
        </w:rPr>
        <w:t>and intrinsic spin angular momentum</w:t>
      </w:r>
      <w:r>
        <w:rPr>
          <w:rFonts w:hint="eastAsia"/>
          <w:noProof/>
        </w:rPr>
        <w:t xml:space="preserve"> </w:t>
      </w:r>
      <m:oMath>
        <m:r>
          <w:rPr>
            <w:rFonts w:ascii="Cambria Math" w:hAnsi="Cambria Math"/>
            <w:noProof/>
          </w:rPr>
          <m:t>(sℏ</m:t>
        </m:r>
      </m:oMath>
      <w:r w:rsidR="006177E6">
        <w:rPr>
          <w:rFonts w:hint="eastAsia"/>
          <w:noProof/>
        </w:rPr>
        <w:t xml:space="preserve">, where s = </w:t>
      </w:r>
      <m:oMath>
        <m:r>
          <w:rPr>
            <w:rFonts w:ascii="Cambria Math" w:hAnsi="Cambria Math"/>
            <w:noProof/>
          </w:rPr>
          <m:t>±1</m:t>
        </m:r>
      </m:oMath>
      <w:r w:rsidR="006177E6">
        <w:rPr>
          <w:rFonts w:hint="eastAsia"/>
          <w:noProof/>
        </w:rPr>
        <w:t xml:space="preserve"> )</w:t>
      </w:r>
      <w:r>
        <w:rPr>
          <w:noProof/>
        </w:rPr>
        <w:fldChar w:fldCharType="begin"/>
      </w:r>
      <w:r>
        <w:rPr>
          <w:noProof/>
        </w:rPr>
        <w:instrText xml:space="preserve"> ADDIN EN.CITE &lt;EndNote&gt;&lt;Cite&gt;&lt;Author&gt;Arnaut&lt;/Author&gt;&lt;Year&gt;2000&lt;/Year&gt;&lt;RecNum&gt;2296&lt;/RecNum&gt;&lt;DisplayText&gt;[29]&lt;/DisplayText&gt;&lt;record&gt;&lt;rec-number&gt;2296&lt;/rec-number&gt;&lt;foreign-keys&gt;&lt;key app="EN" db-id="f0atdtsz3wzwebesv0npwr9e520zx0xd0xpe" timestamp="1745489715"&gt;2296&lt;/key&gt;&lt;/foreign-keys&gt;&lt;ref-type name="Journal Article"&gt;17&lt;/ref-type&gt;&lt;contributors&gt;&lt;authors&gt;&lt;author&gt;Arnaut, HH&lt;/author&gt;&lt;author&gt;Barbosa, GA&lt;/author&gt;&lt;/authors&gt;&lt;/contributors&gt;&lt;titles&gt;&lt;title&gt;Orbital and intrinsic angular momentum of single photons and entangled pairs of photons generated by parametric down-conversion&lt;/title&gt;&lt;secondary-title&gt;Physical review letters&lt;/secondary-title&gt;&lt;/titles&gt;&lt;periodical&gt;&lt;full-title&gt;Physical Review Letters&lt;/full-title&gt;&lt;/periodical&gt;&lt;pages&gt;286&lt;/pages&gt;&lt;volume&gt;85&lt;/volume&gt;&lt;number&gt;2&lt;/number&gt;&lt;dates&gt;&lt;year&gt;2000&lt;/year&gt;&lt;/dates&gt;&lt;urls&gt;&lt;/urls&gt;&lt;/record&gt;&lt;/Cite&gt;&lt;/EndNote&gt;</w:instrText>
      </w:r>
      <w:r>
        <w:rPr>
          <w:noProof/>
        </w:rPr>
        <w:fldChar w:fldCharType="separate"/>
      </w:r>
      <w:r>
        <w:rPr>
          <w:noProof/>
        </w:rPr>
        <w:t>[</w:t>
      </w:r>
      <w:hyperlink w:anchor="_ENREF_29" w:tooltip="Arnaut, 2000 #2296" w:history="1">
        <w:r w:rsidR="00472C43">
          <w:rPr>
            <w:noProof/>
          </w:rPr>
          <w:t>29</w:t>
        </w:r>
      </w:hyperlink>
      <w:r>
        <w:rPr>
          <w:noProof/>
        </w:rPr>
        <w:t>]</w:t>
      </w:r>
      <w:r>
        <w:rPr>
          <w:noProof/>
        </w:rPr>
        <w:fldChar w:fldCharType="end"/>
      </w:r>
      <w:r>
        <w:rPr>
          <w:rFonts w:hint="eastAsia"/>
          <w:noProof/>
        </w:rPr>
        <w:t xml:space="preserve"> , the total angular momentum </w:t>
      </w:r>
      <w:r w:rsidR="006177E6" w:rsidRPr="006177E6">
        <w:rPr>
          <w:noProof/>
        </w:rPr>
        <w:t>can be expressed as</w:t>
      </w:r>
      <w:r>
        <w:rPr>
          <w:rFonts w:hint="eastAsia"/>
          <w:noProof/>
        </w:rPr>
        <w:t xml:space="preserve"> </w:t>
      </w:r>
      <m:oMath>
        <m:r>
          <w:rPr>
            <w:rFonts w:ascii="Cambria Math" w:hAnsi="Cambria Math" w:hint="eastAsia"/>
            <w:noProof/>
          </w:rPr>
          <m:t>m</m:t>
        </m:r>
        <m:r>
          <w:rPr>
            <w:rFonts w:ascii="Cambria Math" w:hAnsi="Cambria Math"/>
            <w:noProof/>
          </w:rPr>
          <m:t>ℏ</m:t>
        </m:r>
        <m:r>
          <w:rPr>
            <w:rFonts w:ascii="Cambria Math" w:hAnsi="Cambria Math" w:hint="eastAsia"/>
            <w:noProof/>
          </w:rPr>
          <m:t xml:space="preserve"> = l</m:t>
        </m:r>
        <m:r>
          <w:rPr>
            <w:rFonts w:ascii="Cambria Math" w:hAnsi="Cambria Math"/>
            <w:noProof/>
          </w:rPr>
          <m:t>ℏ</m:t>
        </m:r>
        <m:r>
          <w:rPr>
            <w:rFonts w:ascii="Cambria Math" w:hAnsi="Cambria Math" w:hint="eastAsia"/>
            <w:noProof/>
          </w:rPr>
          <m:t>+s</m:t>
        </m:r>
        <m:r>
          <w:rPr>
            <w:rFonts w:ascii="Cambria Math" w:hAnsi="Cambria Math"/>
            <w:noProof/>
          </w:rPr>
          <m:t>ℏ</m:t>
        </m:r>
      </m:oMath>
      <w:r>
        <w:rPr>
          <w:rFonts w:hint="eastAsia"/>
          <w:noProof/>
        </w:rPr>
        <w:t>.</w:t>
      </w:r>
      <w:r w:rsidRPr="00611298">
        <w:t xml:space="preserve"> </w:t>
      </w:r>
      <w:r>
        <w:rPr>
          <w:rFonts w:hint="eastAsia"/>
          <w:noProof/>
        </w:rPr>
        <w:t>I</w:t>
      </w:r>
      <w:r w:rsidRPr="00611298">
        <w:rPr>
          <w:noProof/>
        </w:rPr>
        <w:t xml:space="preserve">f we consider only the spin angular momentum </w:t>
      </w:r>
      <w:r w:rsidR="006177E6" w:rsidRPr="006177E6">
        <w:rPr>
          <w:noProof/>
        </w:rPr>
        <w:t>in this context</w:t>
      </w:r>
      <w:r w:rsidR="00DC5BCF">
        <w:rPr>
          <w:noProof/>
        </w:rPr>
        <w:t xml:space="preserve"> (l=0)</w:t>
      </w:r>
      <w:r w:rsidRPr="00611298">
        <w:rPr>
          <w:noProof/>
        </w:rPr>
        <w:t xml:space="preserve">, there are </w:t>
      </w:r>
      <w:r w:rsidR="006177E6">
        <w:rPr>
          <w:rFonts w:hint="eastAsia"/>
          <w:noProof/>
        </w:rPr>
        <w:t>two</w:t>
      </w:r>
      <w:r w:rsidRPr="00611298">
        <w:rPr>
          <w:noProof/>
        </w:rPr>
        <w:t xml:space="preserve"> possible scenarios regarding the sign of m.</w:t>
      </w:r>
    </w:p>
    <w:p w14:paraId="0138877D" w14:textId="5EC58312"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w:t>
      </w:r>
      <w:r w:rsidR="006177E6">
        <w:rPr>
          <w:rFonts w:hint="eastAsia"/>
          <w:noProof/>
          <w:lang w:eastAsia="zh-CN"/>
        </w:rPr>
        <w:t xml:space="preserve"> where</w:t>
      </w:r>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w:t>
      </w:r>
      <w:r w:rsidR="006177E6" w:rsidRPr="006177E6">
        <w:rPr>
          <w:noProof/>
        </w:rPr>
        <w:t>the internal energy of the cyclotron electron decreases after emitting a photon. If the angular momentum quantum number</w:t>
      </w:r>
      <w:r w:rsidR="006177E6">
        <w:rPr>
          <w:rFonts w:hint="eastAsia"/>
          <w:noProof/>
          <w:lang w:eastAsia="zh-CN"/>
        </w:rPr>
        <w:t xml:space="preserve"> </w:t>
      </w:r>
      <w:r w:rsidR="0056772D">
        <w:rPr>
          <w:noProof/>
        </w:rPr>
        <w:t>m =1</w:t>
      </w:r>
      <w:r w:rsidR="006177E6" w:rsidRPr="006177E6">
        <w:rPr>
          <w:noProof/>
        </w:rPr>
        <w:t xml:space="preserve">, the emitted photon exhibits right-hand circular polarization. This process is known as the </w:t>
      </w:r>
      <w:r w:rsidR="00415261">
        <w:rPr>
          <w:rFonts w:hint="eastAsia"/>
          <w:noProof/>
          <w:lang w:eastAsia="zh-CN"/>
        </w:rPr>
        <w:t>NDE</w:t>
      </w:r>
      <w:r w:rsidR="006177E6" w:rsidRPr="006177E6">
        <w:rPr>
          <w:noProof/>
        </w:rPr>
        <w:t>.</w:t>
      </w:r>
    </w:p>
    <w:p w14:paraId="69A8FFD8" w14:textId="282D5D43" w:rsidR="00064849" w:rsidRDefault="00577652" w:rsidP="009C6E5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w:t>
      </w:r>
      <w:r w:rsidR="006177E6" w:rsidRPr="006177E6">
        <w:rPr>
          <w:noProof/>
          <w:lang w:val="en-US"/>
        </w:rPr>
        <w:t>the cyclotron electron gains internal energy</w:t>
      </w:r>
      <w:r w:rsidR="006177E6" w:rsidRPr="006177E6">
        <w:rPr>
          <w:noProof/>
        </w:rPr>
        <w:t xml:space="preserve"> after emitting a photon</w:t>
      </w:r>
      <w:r w:rsidR="006177E6">
        <w:rPr>
          <w:rFonts w:hint="eastAsia"/>
          <w:noProof/>
          <w:lang w:eastAsia="zh-CN"/>
        </w:rPr>
        <w:t>.</w:t>
      </w:r>
      <w:r w:rsidR="006177E6" w:rsidRPr="006177E6">
        <w:rPr>
          <w:noProof/>
          <w:lang w:val="en-US"/>
        </w:rPr>
        <w:t xml:space="preserve"> </w:t>
      </w:r>
      <w:r w:rsidR="006177E6">
        <w:rPr>
          <w:rFonts w:hint="eastAsia"/>
          <w:noProof/>
          <w:lang w:eastAsia="zh-CN"/>
        </w:rPr>
        <w:t>T</w:t>
      </w:r>
      <w:r w:rsidRPr="00A405BA">
        <w:rPr>
          <w:noProof/>
        </w:rPr>
        <w:t xml:space="preserve">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r w:rsidR="006177E6" w:rsidRPr="006177E6">
        <w:rPr>
          <w:noProof/>
        </w:rPr>
        <w:t xml:space="preserve"> This process is known as the </w:t>
      </w:r>
      <w:r w:rsidR="00415261">
        <w:rPr>
          <w:rFonts w:hint="eastAsia"/>
          <w:noProof/>
          <w:lang w:eastAsia="zh-CN"/>
        </w:rPr>
        <w:t>ADE</w:t>
      </w:r>
      <w:r w:rsidR="006177E6" w:rsidRPr="006177E6">
        <w:rPr>
          <w:noProof/>
        </w:rPr>
        <w:t>.</w:t>
      </w:r>
    </w:p>
    <w:p w14:paraId="4078DCB0" w14:textId="27614163" w:rsidR="00AD521E" w:rsidRDefault="006653BA" w:rsidP="00896DF5">
      <w:pPr>
        <w:pStyle w:val="IOPText"/>
        <w:ind w:firstLineChars="200" w:firstLine="400"/>
        <w:rPr>
          <w:noProof/>
          <w:lang w:eastAsia="zh-CN"/>
        </w:rPr>
      </w:pPr>
      <w:bookmarkStart w:id="18" w:name="OLE_LINK23"/>
      <w:bookmarkStart w:id="19" w:name="OLE_LINK24"/>
      <w:r>
        <w:t xml:space="preserve">While ADE and NDE describe spontaneous emission phenomena that occur without external field intervention, </w:t>
      </w:r>
      <w:r w:rsidR="00D02003">
        <w:t xml:space="preserve">in </w:t>
      </w:r>
      <w:r>
        <w:t>our simulation</w:t>
      </w:r>
      <w:r w:rsidR="00D02003">
        <w:t xml:space="preserve"> model</w:t>
      </w:r>
      <w:r>
        <w:t xml:space="preserve"> </w:t>
      </w:r>
      <w:r w:rsidR="00D02003">
        <w:t xml:space="preserve">an </w:t>
      </w:r>
      <w:r>
        <w:t xml:space="preserve">external electromagnetic (EM) waves </w:t>
      </w:r>
      <w:r w:rsidR="00D02003">
        <w:t xml:space="preserve">is introduced </w:t>
      </w:r>
      <w:r>
        <w:t xml:space="preserve">as resonant fields interacting with electrons in static magnetic and electric fields. This approach provides a framework for </w:t>
      </w:r>
      <w:r w:rsidR="007C2032">
        <w:t>analysing</w:t>
      </w:r>
      <w:r>
        <w:t xml:space="preserve"> ADE under resonant conditions, referred to here as Anomalous Doppler Resonance (ADR). Under such resonance, both emission and absorption processes can occur, depending on the phase relationship between the electron’s perpendicular velocity and the electric field of the E</w:t>
      </w:r>
      <w:r w:rsidR="00065A14">
        <w:t>.</w:t>
      </w:r>
      <w:r>
        <w:t>M wave</w:t>
      </w:r>
      <w:r w:rsidR="00D02003">
        <w:rPr>
          <w:noProof/>
          <w:lang w:eastAsia="zh-CN"/>
        </w:rPr>
        <w:t xml:space="preserve">. </w:t>
      </w:r>
      <w:r w:rsidR="00D02003">
        <w:t>A detailed proof is provided in the Appendix.</w:t>
      </w:r>
    </w:p>
    <w:p w14:paraId="3E9C16E4" w14:textId="7A989E6B" w:rsidR="00472C43" w:rsidRDefault="007C2032" w:rsidP="00896DF5">
      <w:pPr>
        <w:pStyle w:val="IOPText"/>
        <w:ind w:firstLineChars="200" w:firstLine="400"/>
        <w:rPr>
          <w:noProof/>
          <w:lang w:eastAsia="zh-CN"/>
        </w:rPr>
      </w:pPr>
      <w:r>
        <w:rPr>
          <w:noProof/>
          <w:lang w:val="en-US" w:eastAsia="zh-CN"/>
        </w:rPr>
        <w:t>Depsite</w:t>
      </w:r>
      <w:r w:rsidR="00472C43" w:rsidRPr="00472C43">
        <w:rPr>
          <w:noProof/>
          <w:lang w:val="en-US" w:eastAsia="zh-CN"/>
        </w:rPr>
        <w:t xml:space="preserve"> nonlinear analyses of electron interactions with E</w:t>
      </w:r>
      <w:r w:rsidR="00054328">
        <w:rPr>
          <w:rFonts w:hint="eastAsia"/>
          <w:noProof/>
          <w:lang w:val="en-US" w:eastAsia="zh-CN"/>
        </w:rPr>
        <w:t>.</w:t>
      </w:r>
      <w:r w:rsidR="00472C43" w:rsidRPr="00472C43">
        <w:rPr>
          <w:noProof/>
          <w:lang w:val="en-US" w:eastAsia="zh-CN"/>
        </w:rPr>
        <w:t>M waves—excluding static electric fields—have been presented in numerous studies</w: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 </w:instrTex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EN.CITE.DATA </w:instrText>
      </w:r>
      <w:r w:rsidR="00472C43">
        <w:rPr>
          <w:noProof/>
          <w:lang w:val="en-US" w:eastAsia="zh-CN"/>
        </w:rPr>
      </w:r>
      <w:r w:rsidR="00472C43">
        <w:rPr>
          <w:noProof/>
          <w:lang w:val="en-US" w:eastAsia="zh-CN"/>
        </w:rPr>
        <w:fldChar w:fldCharType="end"/>
      </w:r>
      <w:r w:rsidR="00472C43">
        <w:rPr>
          <w:noProof/>
          <w:lang w:val="en-US" w:eastAsia="zh-CN"/>
        </w:rPr>
      </w:r>
      <w:r w:rsidR="00472C43">
        <w:rPr>
          <w:noProof/>
          <w:lang w:val="en-US" w:eastAsia="zh-CN"/>
        </w:rPr>
        <w:fldChar w:fldCharType="separate"/>
      </w:r>
      <w:r w:rsidR="00472C43">
        <w:rPr>
          <w:noProof/>
          <w:lang w:val="en-US" w:eastAsia="zh-CN"/>
        </w:rPr>
        <w:t>[</w:t>
      </w:r>
      <w:hyperlink w:anchor="_ENREF_30" w:tooltip="Nusinovich, 1995 #2287" w:history="1">
        <w:r w:rsidR="00472C43">
          <w:rPr>
            <w:noProof/>
            <w:lang w:val="en-US" w:eastAsia="zh-CN"/>
          </w:rPr>
          <w:t>30-38</w:t>
        </w:r>
      </w:hyperlink>
      <w:r w:rsidR="00472C43">
        <w:rPr>
          <w:noProof/>
          <w:lang w:val="en-US" w:eastAsia="zh-CN"/>
        </w:rPr>
        <w:t>]</w:t>
      </w:r>
      <w:r w:rsidR="00472C43">
        <w:rPr>
          <w:noProof/>
          <w:lang w:val="en-US" w:eastAsia="zh-CN"/>
        </w:rPr>
        <w:fldChar w:fldCharType="end"/>
      </w:r>
      <w:r w:rsidR="00472C43" w:rsidRPr="00472C43">
        <w:rPr>
          <w:noProof/>
          <w:lang w:val="en-US" w:eastAsia="zh-CN"/>
        </w:rPr>
        <w:t>, fewer investigations have considered the influence of a static electric field during resonance with E</w:t>
      </w:r>
      <w:r w:rsidR="00C54980">
        <w:rPr>
          <w:noProof/>
          <w:lang w:val="en-US" w:eastAsia="zh-CN"/>
        </w:rPr>
        <w:t>.</w:t>
      </w:r>
      <w:r w:rsidR="00472C43" w:rsidRPr="00472C43">
        <w:rPr>
          <w:noProof/>
          <w:lang w:val="en-US" w:eastAsia="zh-CN"/>
        </w:rPr>
        <w:t>M waves. Due to the complexity of the nonlinear processes involved, analytical solutions are nearly impossible to obtain, making numerical simulations essential in this context.</w:t>
      </w:r>
    </w:p>
    <w:p w14:paraId="658116A8" w14:textId="1C3E42A5" w:rsidR="00D45121" w:rsidRPr="00EB44AE" w:rsidRDefault="006C60BD" w:rsidP="00EB44AE">
      <w:pPr>
        <w:pStyle w:val="IOPText"/>
        <w:ind w:firstLine="204"/>
        <w:rPr>
          <w:noProof/>
          <w:lang w:eastAsia="zh-CN"/>
        </w:rPr>
      </w:pPr>
      <w:r>
        <w:rPr>
          <w:noProof/>
        </w:rPr>
        <w:t xml:space="preserve">   </w:t>
      </w:r>
      <w:r w:rsidR="00577652" w:rsidRPr="00A535ED">
        <w:rPr>
          <w:noProof/>
        </w:rPr>
        <w:t>For a</w:t>
      </w:r>
      <w:r w:rsidR="00577652">
        <w:rPr>
          <w:noProof/>
        </w:rPr>
        <w:t xml:space="preserve"> external electromagnetic wave as </w:t>
      </w:r>
      <w:r w:rsidR="00577652" w:rsidRPr="00A535ED">
        <w:rPr>
          <w:noProof/>
        </w:rPr>
        <w:t xml:space="preserve"> plane wave, the wave angular moment number </w:t>
      </w:r>
      <w:r w:rsidR="00577652">
        <w:rPr>
          <w:noProof/>
        </w:rPr>
        <w:t>can be devided into</w:t>
      </w:r>
      <w:r w:rsidR="00577652" w:rsidRPr="00A535ED">
        <w:rPr>
          <w:noProof/>
        </w:rPr>
        <w:t xml:space="preserve"> </w:t>
      </w:r>
      <m:oMath>
        <m:r>
          <w:rPr>
            <w:rFonts w:ascii="Cambria Math" w:hAnsi="Cambria Math"/>
            <w:noProof/>
          </w:rPr>
          <m:t>m</m:t>
        </m:r>
        <m:r>
          <m:rPr>
            <m:sty m:val="p"/>
          </m:rPr>
          <w:rPr>
            <w:rFonts w:ascii="Cambria Math" w:hAnsi="Cambria Math"/>
            <w:noProof/>
          </w:rPr>
          <m:t>=</m:t>
        </m:r>
        <m:r>
          <m:rPr>
            <m:sty m:val="p"/>
          </m:rPr>
          <w:rPr>
            <w:rFonts w:ascii="Cambria Math" w:hAnsi="Cambria Math"/>
            <w:noProof/>
          </w:rPr>
          <m:t>0,</m:t>
        </m:r>
        <m:r>
          <w:rPr>
            <w:rFonts w:ascii="Cambria Math" w:hAnsi="Cambria Math"/>
            <w:noProof/>
          </w:rPr>
          <m:t>±</m:t>
        </m:r>
        <m:r>
          <m:rPr>
            <m:sty m:val="p"/>
          </m:rPr>
          <w:rPr>
            <w:rFonts w:ascii="Cambria Math" w:hAnsi="Cambria Math"/>
            <w:noProof/>
          </w:rPr>
          <m:t>1</m:t>
        </m:r>
      </m:oMath>
      <w:r w:rsidR="00577652" w:rsidRPr="00A535ED">
        <w:rPr>
          <w:noProof/>
        </w:rPr>
        <w:t xml:space="preserve"> . </w:t>
      </w:r>
      <w:bookmarkEnd w:id="18"/>
      <w:bookmarkEnd w:id="19"/>
      <w:r w:rsidR="00577652"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00577652"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C54980">
        <w:rPr>
          <w:noProof/>
        </w:rPr>
        <w:t>plane wave</w:t>
      </w:r>
      <w:r w:rsidR="00F31D7E">
        <w:rPr>
          <w:noProof/>
        </w:rPr>
        <w:t xml:space="preserve"> case</w:t>
      </w:r>
      <w:r w:rsidR="00306FFB">
        <w:rPr>
          <w:noProof/>
        </w:rPr>
        <w:t xml:space="preserve">, with </w:t>
      </w:r>
      <w:r w:rsidR="00F31D7E">
        <w:rPr>
          <w:noProof/>
        </w:rPr>
        <w:t xml:space="preserve"> </w:t>
      </w:r>
      <w:r w:rsidR="00306FFB">
        <w:rPr>
          <w:noProof/>
        </w:rPr>
        <w:t>t</w:t>
      </w:r>
      <w:r w:rsidR="00F31D7E">
        <w:rPr>
          <w:noProof/>
        </w:rPr>
        <w:t>he</w:t>
      </w:r>
      <w:r w:rsidR="00382763">
        <w:rPr>
          <w:noProof/>
        </w:rPr>
        <w:t xml:space="preserve"> </w:t>
      </w:r>
      <w:r w:rsidR="00D45121">
        <w:rPr>
          <w:noProof/>
        </w:rPr>
        <w:t xml:space="preserve"> ADE resonant</w:t>
      </w:r>
      <w:r w:rsidR="00382763">
        <w:rPr>
          <w:noProof/>
        </w:rPr>
        <w:t>ce</w:t>
      </w:r>
      <w:r w:rsidR="00D45121">
        <w:rPr>
          <w:noProof/>
        </w:rPr>
        <w:t xml:space="preserve"> condition</w:t>
      </w:r>
      <w:r w:rsidR="00057945">
        <w:rPr>
          <w:noProof/>
        </w:rPr>
        <w:t xml:space="preserve"> is</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306FFB">
        <w:rPr>
          <w:b/>
          <w:noProof/>
        </w:rPr>
        <w:t xml:space="preserve"> </w:t>
      </w:r>
      <w:r w:rsidR="00057945">
        <w:rPr>
          <w:noProof/>
        </w:rPr>
        <w:t xml:space="preserve">,  corresponding to left-circularly polarized wave </w:t>
      </w:r>
      <w:r w:rsidR="00382763">
        <w:rPr>
          <w:noProof/>
        </w:rPr>
        <w:t xml:space="preserve">and the </w:t>
      </w:r>
      <w:r w:rsidR="00D45121">
        <w:rPr>
          <w:noProof/>
        </w:rPr>
        <w:t xml:space="preserve"> NDE resonan</w:t>
      </w:r>
      <w:r w:rsidR="00382763">
        <w:rPr>
          <w:noProof/>
        </w:rPr>
        <w:t>ce</w:t>
      </w:r>
      <w:r w:rsidR="00D45121">
        <w:rPr>
          <w:noProof/>
        </w:rPr>
        <w:t xml:space="preserve"> condition</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057945">
        <w:rPr>
          <w:bCs/>
          <w:noProof/>
        </w:rPr>
        <w:t xml:space="preserve"> correspond to right-circularly polarized wave.</w:t>
      </w:r>
    </w:p>
    <w:p w14:paraId="649664D7" w14:textId="77777777" w:rsidR="00D45121" w:rsidRPr="00D45121" w:rsidRDefault="00D45121" w:rsidP="00D45121">
      <w:pPr>
        <w:pStyle w:val="IOPText"/>
        <w:ind w:firstLine="0"/>
        <w:rPr>
          <w:noProof/>
        </w:rPr>
      </w:pPr>
    </w:p>
    <w:p w14:paraId="2C1CF417" w14:textId="0EA7854D" w:rsidR="00BD7DF6" w:rsidRDefault="00BD7DF6" w:rsidP="00BD7DF6">
      <w:pPr>
        <w:ind w:firstLine="0"/>
        <w:rPr>
          <w:noProof/>
        </w:rPr>
      </w:pPr>
      <w:r>
        <w:rPr>
          <w:noProof/>
        </w:rPr>
        <w:t>Section 2 : Classical dynamic simulation of AD</w:t>
      </w:r>
      <w:r w:rsidR="00C54980">
        <w:rPr>
          <w:noProof/>
        </w:rPr>
        <w:t>R</w:t>
      </w:r>
    </w:p>
    <w:p w14:paraId="5B3E6D58" w14:textId="44ABFB46" w:rsidR="00F31603" w:rsidRDefault="004D483E" w:rsidP="00A405BA">
      <w:pPr>
        <w:rPr>
          <w:noProof/>
        </w:rPr>
      </w:pPr>
      <w:r>
        <w:t xml:space="preserve">The ADE process has been analyzed based on quantum theory, demonstrating that the angular momentum of the </w:t>
      </w:r>
      <w:r w:rsidR="00EB44AE">
        <w:t>emitting photon</w:t>
      </w:r>
      <w:r>
        <w:t xml:space="preser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0F0815">
        <w:t xml:space="preserve">These characteristics will be tested through the interaction </w:t>
      </w:r>
      <w:r w:rsidR="008446AF">
        <w:t xml:space="preserve">of </w:t>
      </w:r>
      <w:r w:rsidR="00717F13">
        <w:t xml:space="preserve">E.M </w:t>
      </w:r>
      <w:r w:rsidR="000F0815">
        <w:t>wave and the electron</w:t>
      </w:r>
      <w:r w:rsidR="008446AF">
        <w:t xml:space="preserve"> during ADR and Normal Doppler Resonance (NDR)</w:t>
      </w:r>
      <w:r w:rsidR="000F0815">
        <w:t>, and the energy transfer ratio can also be verified through numerical simulations.</w:t>
      </w:r>
    </w:p>
    <w:p w14:paraId="1D34F05B" w14:textId="453547BE" w:rsidR="003E3D80" w:rsidRDefault="003E3D80" w:rsidP="003E3D80">
      <w:pPr>
        <w:ind w:firstLine="0"/>
        <w:rPr>
          <w:noProof/>
        </w:rPr>
      </w:pPr>
      <w:r>
        <w:rPr>
          <w:noProof/>
        </w:rPr>
        <w:lastRenderedPageBreak/>
        <w:t>Section 2.1 : Numerical simulation setup</w:t>
      </w:r>
    </w:p>
    <w:p w14:paraId="18099E42" w14:textId="107A4742" w:rsidR="000E42D8" w:rsidRDefault="00300A9E" w:rsidP="00300A9E">
      <w:pPr>
        <w:pStyle w:val="IOPText"/>
      </w:pPr>
      <w:r>
        <w:t xml:space="preserve">To </w:t>
      </w:r>
      <w:r w:rsidR="006C60BD">
        <w:t>analyse</w:t>
      </w:r>
      <w:r>
        <w:t xml:space="preserve"> the </w:t>
      </w:r>
      <w:r w:rsidR="00717F13">
        <w:t>resonant</w:t>
      </w:r>
      <w:r>
        <w:t xml:space="preserv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w:t>
      </w:r>
      <w:r w:rsidR="0062512C">
        <w:rPr>
          <w:lang w:eastAsia="zh-CN"/>
        </w:rPr>
        <w:t xml:space="preserve">fig. </w:t>
      </w:r>
      <w:r w:rsidR="0062512C">
        <w:rPr>
          <w:lang w:eastAsia="zh-CN"/>
        </w:rPr>
        <w:fldChar w:fldCharType="begin"/>
      </w:r>
      <w:r w:rsidR="0062512C">
        <w:rPr>
          <w:lang w:eastAsia="zh-CN"/>
        </w:rPr>
        <w:instrText xml:space="preserve"> REF  _Ref196451057 \h \#"0" </w:instrText>
      </w:r>
      <w:r w:rsidR="0062512C">
        <w:rPr>
          <w:lang w:eastAsia="zh-CN"/>
        </w:rPr>
      </w:r>
      <w:r w:rsidR="0062512C">
        <w:rPr>
          <w:lang w:eastAsia="zh-CN"/>
        </w:rPr>
        <w:fldChar w:fldCharType="separate"/>
      </w:r>
      <w:r w:rsidR="008E14AB">
        <w:rPr>
          <w:lang w:eastAsia="zh-CN"/>
        </w:rPr>
        <w:t>4</w:t>
      </w:r>
      <w:r w:rsidR="0062512C">
        <w:rPr>
          <w:lang w:eastAsia="zh-CN"/>
        </w:rPr>
        <w:fldChar w:fldCharType="end"/>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0E42D8" w:rsidRPr="00E43F51">
        <w:t xml:space="preserve">We will consider the interaction between </w:t>
      </w:r>
      <w:proofErr w:type="spellStart"/>
      <w:proofErr w:type="gramStart"/>
      <w:r w:rsidR="000E42D8" w:rsidRPr="00E43F51">
        <w:t>a</w:t>
      </w:r>
      <w:proofErr w:type="spellEnd"/>
      <w:proofErr w:type="gramEnd"/>
      <w:r w:rsidR="000E42D8" w:rsidRPr="00E43F51">
        <w:t xml:space="preserve"> electron entering the system with velocity </w:t>
      </w:r>
      <w:proofErr w:type="spellStart"/>
      <w:r w:rsidR="000E42D8" w:rsidRPr="00E43F51">
        <w:t>v</w:t>
      </w:r>
      <w:r w:rsidR="000E42D8" w:rsidRPr="000E42D8">
        <w:rPr>
          <w:vertAlign w:val="subscript"/>
        </w:rPr>
        <w:t>z</w:t>
      </w:r>
      <w:proofErr w:type="spellEnd"/>
      <w:r w:rsidR="000E42D8" w:rsidRPr="00E43F51">
        <w:t xml:space="preserve"> parallel to the magnetic field </w:t>
      </w:r>
      <w:r w:rsidR="000E42D8">
        <w:t>B</w:t>
      </w:r>
      <w:r w:rsidR="000E42D8" w:rsidRPr="000E42D8">
        <w:rPr>
          <w:vertAlign w:val="subscript"/>
        </w:rPr>
        <w:t>0</w:t>
      </w:r>
      <w:r w:rsidR="000E42D8">
        <w:t>=B</w:t>
      </w:r>
      <w:r w:rsidR="000E42D8">
        <w:rPr>
          <w:vertAlign w:val="subscript"/>
        </w:rPr>
        <w:t>Z</w:t>
      </w:r>
      <w:r w:rsidR="000E42D8" w:rsidRPr="00E43F51">
        <w:t xml:space="preserve">, and a </w:t>
      </w:r>
      <w:r w:rsidR="000E42D8">
        <w:rPr>
          <w:rFonts w:hint="eastAsia"/>
          <w:lang w:eastAsia="zh-CN"/>
        </w:rPr>
        <w:t>linear</w:t>
      </w:r>
      <w:r w:rsidR="000E42D8">
        <w:rPr>
          <w:lang w:eastAsia="zh-CN"/>
        </w:rPr>
        <w:t>ly/</w:t>
      </w:r>
      <w:r w:rsidR="000E42D8" w:rsidRPr="000E42D8">
        <w:t xml:space="preserve"> </w:t>
      </w:r>
      <w:r w:rsidR="000E42D8" w:rsidRPr="00E43F51">
        <w:t xml:space="preserve">circularly polarized TEM wave, propagating in a homogeneous dielectric with index of refraction n &gt; </w:t>
      </w:r>
      <w:r w:rsidR="000E42D8">
        <w:rPr>
          <w:rFonts w:hint="eastAsia"/>
        </w:rPr>
        <w:t>1</w:t>
      </w:r>
      <w:r w:rsidR="000E42D8">
        <w:t>.</w:t>
      </w:r>
    </w:p>
    <w:p w14:paraId="77CA478C" w14:textId="1CD85B6D" w:rsidR="00157084" w:rsidRDefault="00306FFB" w:rsidP="00157084">
      <w:pPr>
        <w:pStyle w:val="IOPText"/>
        <w:rPr>
          <w:lang w:eastAsia="zh-CN"/>
        </w:rPr>
      </w:pPr>
      <w:r>
        <w:rPr>
          <w:noProof/>
        </w:rPr>
        <w:t xml:space="preserve">   </w:t>
      </w:r>
      <w:r w:rsidR="00157084">
        <w:rPr>
          <w:noProof/>
        </w:rPr>
        <w:t xml:space="preserve">The induced linear polarized wave along </w:t>
      </w:r>
      <m:oMath>
        <m:sSub>
          <m:sSubPr>
            <m:ctrlPr>
              <w:rPr>
                <w:rFonts w:ascii="Cambria Math" w:hAnsi="Cambria Math"/>
                <w:i/>
                <w:noProof/>
              </w:rPr>
            </m:ctrlPr>
          </m:sSubPr>
          <m:e>
            <m:acc>
              <m:accPr>
                <m:chr m:val="⃗"/>
                <m:ctrlPr>
                  <w:rPr>
                    <w:rFonts w:ascii="Cambria Math" w:hAnsi="Cambria Math"/>
                    <w:noProof/>
                  </w:rPr>
                </m:ctrlPr>
              </m:accPr>
              <m:e>
                <m:r>
                  <m:rPr>
                    <m:sty m:val="p"/>
                  </m:rPr>
                  <w:rPr>
                    <w:rFonts w:ascii="Cambria Math" w:hAnsi="Cambria Math"/>
                    <w:noProof/>
                  </w:rPr>
                  <m:t>B</m:t>
                </m:r>
              </m:e>
            </m:acc>
          </m:e>
          <m:sub>
            <m:r>
              <w:rPr>
                <w:rFonts w:ascii="Cambria Math" w:hAnsi="Cambria Math"/>
                <w:noProof/>
              </w:rPr>
              <m:t>0</m:t>
            </m:r>
          </m:sub>
        </m:sSub>
      </m:oMath>
      <w:r w:rsidR="00157084">
        <w:rPr>
          <w:noProof/>
        </w:rPr>
        <w:t xml:space="preserve">  can be sperated as  the combined of right-</w:t>
      </w:r>
      <w:r w:rsidR="0047551C" w:rsidRPr="00E43F51">
        <w:t xml:space="preserve">circularly polarized </w:t>
      </w:r>
      <w:r w:rsidR="0047551C">
        <w:rPr>
          <w:noProof/>
        </w:rPr>
        <w:t xml:space="preserve">wave </w:t>
      </w:r>
      <w:r w:rsidR="00B84033">
        <w:rPr>
          <w:noProof/>
        </w:rPr>
        <w:t>(m</w:t>
      </w:r>
      <w:r w:rsidR="00057945">
        <w:rPr>
          <w:noProof/>
        </w:rPr>
        <w:t xml:space="preserve"> </w:t>
      </w:r>
      <w:r w:rsidR="00B84033">
        <w:rPr>
          <w:noProof/>
        </w:rPr>
        <w:t>=</w:t>
      </w:r>
      <w:r w:rsidR="00057945">
        <w:rPr>
          <w:noProof/>
        </w:rPr>
        <w:t xml:space="preserve"> </w:t>
      </w:r>
      <w:r w:rsidR="00B84033">
        <w:rPr>
          <w:noProof/>
        </w:rPr>
        <w:t>1)</w:t>
      </w:r>
      <w:r w:rsidR="00057945">
        <w:rPr>
          <w:noProof/>
        </w:rPr>
        <w:t xml:space="preserve"> </w:t>
      </w:r>
      <w:r w:rsidR="0047551C">
        <w:rPr>
          <w:noProof/>
        </w:rPr>
        <w:t xml:space="preserve">and </w:t>
      </w:r>
      <w:r w:rsidR="00157084">
        <w:rPr>
          <w:noProof/>
        </w:rPr>
        <w:t>left</w:t>
      </w:r>
      <w:r w:rsidR="0047551C">
        <w:rPr>
          <w:noProof/>
        </w:rPr>
        <w:t>-</w:t>
      </w:r>
      <w:r w:rsidR="0047551C" w:rsidRPr="00E43F51">
        <w:t>circularly polarized</w:t>
      </w:r>
      <w:r w:rsidR="00B84033">
        <w:t xml:space="preserve"> (m</w:t>
      </w:r>
      <w:r w:rsidR="00057945">
        <w:t xml:space="preserve"> </w:t>
      </w:r>
      <w:r w:rsidR="00B84033">
        <w:t>=</w:t>
      </w:r>
      <w:r w:rsidR="00057945">
        <w:t xml:space="preserve"> </w:t>
      </w:r>
      <w:r w:rsidR="00B84033">
        <w:t>-1)</w:t>
      </w:r>
      <w:r w:rsidR="0047551C" w:rsidRPr="00E43F51">
        <w:t xml:space="preserve"> </w:t>
      </w:r>
      <w:r w:rsidR="00157084">
        <w:rPr>
          <w:noProof/>
        </w:rPr>
        <w:t xml:space="preserve">wave as </w:t>
      </w:r>
      <m:oMath>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r>
          <m:rPr>
            <m:sty m:val="p"/>
          </m:rPr>
          <w:rPr>
            <w:rFonts w:ascii="Cambria Math" w:hAnsi="Cambria Math"/>
            <w:noProof/>
          </w:rPr>
          <m:t>=</m:t>
        </m:r>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R</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L</m:t>
            </m:r>
          </m:sub>
        </m:sSub>
      </m:oMath>
      <w:r w:rsidR="00157084">
        <w:rPr>
          <w:lang w:eastAsia="zh-CN"/>
        </w:rPr>
        <w:t xml:space="preserve">, where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eastAsia="zh-CN"/>
                  </w:rPr>
                  <m:t>E</m:t>
                </m:r>
              </m:e>
            </m:acc>
          </m:e>
          <m:sub>
            <m:r>
              <m:rPr>
                <m:sty m:val="p"/>
              </m:rPr>
              <w:rPr>
                <w:rFonts w:ascii="Cambria Math" w:hAnsi="Cambria Math"/>
                <w:lang w:eastAsia="zh-CN"/>
              </w:rPr>
              <m:t>R</m:t>
            </m:r>
          </m:sub>
        </m:sSub>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1</m:t>
            </m:r>
          </m:num>
          <m:den>
            <m:r>
              <m:rPr>
                <m:sty m:val="p"/>
              </m:rPr>
              <w:rPr>
                <w:rFonts w:ascii="Cambria Math" w:hAnsi="Cambria Math"/>
                <w:lang w:eastAsia="zh-CN"/>
              </w:rPr>
              <m:t>2</m:t>
            </m:r>
          </m:den>
        </m:f>
        <m:sSub>
          <m:sSubPr>
            <m:ctrlPr>
              <w:rPr>
                <w:rFonts w:ascii="Cambria Math" w:hAnsi="Cambria Math"/>
              </w:rPr>
            </m:ctrlPr>
          </m:sSubPr>
          <m:e>
            <m:r>
              <m:rPr>
                <m:sty m:val="p"/>
              </m:rPr>
              <w:rPr>
                <w:rFonts w:ascii="Cambria Math" w:hAnsi="Cambria Math"/>
                <w:lang w:eastAsia="zh-CN"/>
              </w:rPr>
              <m:t>E</m:t>
            </m:r>
          </m:e>
          <m:sub>
            <m:r>
              <m:rPr>
                <m:sty m:val="p"/>
              </m:rP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func>
          <m:funcPr>
            <m:ctrlPr>
              <w:rPr>
                <w:rFonts w:ascii="Cambria Math" w:hAnsi="Cambria Math"/>
              </w:rPr>
            </m:ctrlPr>
          </m:funcPr>
          <m:fName>
            <m:r>
              <m:rPr>
                <m:sty m:val="p"/>
              </m:rPr>
              <w:rPr>
                <w:rFonts w:ascii="Cambria Math" w:hAnsi="Cambria Math"/>
                <w:lang w:eastAsia="zh-CN"/>
              </w:rPr>
              <m:t>exp</m:t>
            </m:r>
          </m:fName>
          <m:e>
            <m:d>
              <m:dPr>
                <m:ctrlPr>
                  <w:rPr>
                    <w:rFonts w:ascii="Cambria Math" w:hAnsi="Cambria Math"/>
                    <w:i/>
                  </w:rPr>
                </m:ctrlPr>
              </m:dPr>
              <m:e>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e>
            </m:d>
          </m:e>
        </m:func>
        <m:r>
          <w:rPr>
            <w:rFonts w:ascii="Cambria Math" w:hAnsi="Cambria Math"/>
            <w:lang w:eastAsia="zh-CN"/>
          </w:rPr>
          <m:t xml:space="preserve">and </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L</m:t>
            </m:r>
          </m:sub>
        </m:sSub>
        <m:r>
          <w:rPr>
            <w:rFonts w:ascii="Cambria Math" w:hAnsi="Cambria Math"/>
            <w:lang w:eastAsia="zh-CN"/>
          </w:rPr>
          <m:t xml:space="preserve">= </m:t>
        </m:r>
        <m:f>
          <m:fPr>
            <m:ctrlPr>
              <w:rPr>
                <w:rFonts w:ascii="Cambria Math" w:hAnsi="Cambria Math"/>
                <w:i/>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rPr>
            </m:ctrlPr>
          </m:sSubPr>
          <m:e>
            <m:r>
              <w:rPr>
                <w:rFonts w:ascii="Cambria Math" w:hAnsi="Cambria Math"/>
                <w:lang w:eastAsia="zh-CN"/>
              </w:rPr>
              <m:t>E</m:t>
            </m:r>
          </m:e>
          <m:sub>
            <m: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r>
          <m:rPr>
            <m:sty m:val="p"/>
          </m:rPr>
          <w:rPr>
            <w:rFonts w:ascii="Cambria Math" w:hAnsi="Cambria Math"/>
            <w:lang w:eastAsia="zh-CN"/>
          </w:rPr>
          <m:t>exp⁡</m:t>
        </m:r>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r>
          <w:rPr>
            <w:rFonts w:ascii="Cambria Math" w:hAnsi="Cambria Math"/>
            <w:lang w:eastAsia="zh-CN"/>
          </w:rPr>
          <m:t>)</m:t>
        </m:r>
      </m:oMath>
      <w:r w:rsidR="00157084">
        <w:rPr>
          <w:lang w:eastAsia="zh-CN"/>
        </w:rPr>
        <w:t>.</w:t>
      </w:r>
      <w:r w:rsidR="00B84033">
        <w:rPr>
          <w:lang w:eastAsia="zh-CN"/>
        </w:rPr>
        <w:t xml:space="preserve"> </w:t>
      </w:r>
      <w:r w:rsidR="00157084">
        <w:rPr>
          <w:lang w:eastAsia="zh-CN"/>
        </w:rPr>
        <w:t xml:space="preserve">If the wavevector align in y-z plane with a crossing angle </w:t>
      </w:r>
      <m:oMath>
        <m:sSub>
          <m:sSubPr>
            <m:ctrlPr>
              <w:rPr>
                <w:rFonts w:ascii="Cambria Math" w:hAnsi="Cambria Math"/>
              </w:rPr>
            </m:ctrlPr>
          </m:sSubPr>
          <m:e>
            <m:r>
              <m:rPr>
                <m:sty m:val="p"/>
              </m:rPr>
              <w:rPr>
                <w:rFonts w:ascii="Cambria Math" w:hAnsi="Cambria Math"/>
                <w:lang w:eastAsia="zh-CN"/>
              </w:rPr>
              <m:t>θ</m:t>
            </m:r>
          </m:e>
          <m:sub>
            <m:r>
              <m:rPr>
                <m:sty m:val="p"/>
              </m:rPr>
              <w:rPr>
                <w:rFonts w:ascii="Cambria Math" w:hAnsi="Cambria Math"/>
                <w:lang w:eastAsia="zh-CN"/>
              </w:rPr>
              <m:t>k</m:t>
            </m:r>
          </m:sub>
        </m:sSub>
      </m:oMath>
      <w:r w:rsidR="00157084">
        <w:t xml:space="preserve"> </w:t>
      </w:r>
      <w:r w:rsidR="007725CC">
        <w:t>between</w:t>
      </w:r>
      <w:r w:rsidR="00157084">
        <w:t xml:space="preserve"> z axis</w:t>
      </w:r>
      <w:r w:rsidR="00157084">
        <w:rPr>
          <w:lang w:eastAsia="zh-CN"/>
        </w:rPr>
        <w:t xml:space="preserve">, the new coordinate unit vector in wave expression should be </w:t>
      </w:r>
    </w:p>
    <w:p w14:paraId="2627C52A" w14:textId="77777777" w:rsidR="00157084" w:rsidRDefault="00157084" w:rsidP="00157084">
      <w:pPr>
        <w:pStyle w:val="IOPText"/>
        <w:rPr>
          <w:lang w:eastAsia="zh-CN"/>
        </w:rPr>
      </w:pPr>
      <m:oMathPara>
        <m:oMath>
          <m:d>
            <m:dPr>
              <m:begChr m:val="["/>
              <m:endChr m:val="]"/>
              <m:ctrlPr>
                <w:rPr>
                  <w:rFonts w:ascii="Cambria Math" w:hAnsi="Cambria Math"/>
                  <w:i/>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up>
                        <m:r>
                          <w:rPr>
                            <w:rFonts w:ascii="Cambria Math" w:hAnsi="Cambria Math"/>
                            <w:lang w:eastAsia="zh-CN"/>
                          </w:rPr>
                          <m:t>'</m:t>
                        </m:r>
                      </m:sup>
                    </m:sSubSup>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up>
                        <m:r>
                          <w:rPr>
                            <w:rFonts w:ascii="Cambria Math" w:hAnsi="Cambria Math"/>
                            <w:lang w:eastAsia="zh-CN"/>
                          </w:rPr>
                          <m:t>'</m:t>
                        </m:r>
                      </m:sup>
                    </m:sSubSup>
                  </m:e>
                </m:mr>
              </m:m>
            </m:e>
          </m:d>
          <m:r>
            <w:rPr>
              <w:rFonts w:ascii="Cambria Math" w:hAnsi="Cambria Math"/>
              <w:lang w:eastAsia="zh-CN"/>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eastAsia="zh-CN"/>
                      </w:rPr>
                      <m:t>1</m:t>
                    </m:r>
                  </m:e>
                  <m:e>
                    <m:r>
                      <w:rPr>
                        <w:rFonts w:ascii="Cambria Math" w:hAnsi="Cambria Math"/>
                        <w:lang w:eastAsia="zh-CN"/>
                      </w:rPr>
                      <m:t>0</m:t>
                    </m:r>
                  </m:e>
                  <m:e>
                    <m:r>
                      <w:rPr>
                        <w:rFonts w:ascii="Cambria Math" w:hAnsi="Cambria Math"/>
                        <w:lang w:eastAsia="zh-CN"/>
                      </w:rPr>
                      <m:t>0</m:t>
                    </m:r>
                  </m:e>
                </m:mr>
                <m:mr>
                  <m:e>
                    <m:r>
                      <w:rPr>
                        <w:rFonts w:ascii="Cambria Math" w:hAnsi="Cambria Math"/>
                        <w:lang w:eastAsia="zh-CN"/>
                      </w:rPr>
                      <m:t>0</m:t>
                    </m:r>
                  </m:e>
                  <m:e>
                    <m:func>
                      <m:funcPr>
                        <m:ctrlPr>
                          <w:rPr>
                            <w:rFonts w:ascii="Cambria Math" w:hAnsi="Cambria Math"/>
                          </w:rPr>
                        </m:ctrlPr>
                      </m:funcPr>
                      <m:fName>
                        <m:r>
                          <m:rPr>
                            <m:sty m:val="p"/>
                          </m:rPr>
                          <w:rPr>
                            <w:rFonts w:ascii="Cambria Math" w:hAnsi="Cambria Math"/>
                            <w:lang w:eastAsia="zh-CN"/>
                          </w:rPr>
                          <m:t>cos</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e>
                    <m:func>
                      <m:funcPr>
                        <m:ctrlPr>
                          <w:rPr>
                            <w:rFonts w:ascii="Cambria Math" w:hAnsi="Cambria Math"/>
                          </w:rPr>
                        </m:ctrlPr>
                      </m:funcPr>
                      <m:fName>
                        <m:r>
                          <m:rPr>
                            <m:sty m:val="p"/>
                          </m:rPr>
                          <w:rPr>
                            <w:rFonts w:ascii="Cambria Math" w:hAnsi="Cambria Math"/>
                            <w:lang w:eastAsia="zh-CN"/>
                          </w:rPr>
                          <m:t>sin</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mr>
              </m:m>
            </m:e>
          </m:d>
          <m:r>
            <w:rPr>
              <w:rFonts w:ascii="Cambria Math" w:hAnsi="Cambria Math"/>
              <w:lang w:eastAsia="zh-CN"/>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z</m:t>
                        </m:r>
                      </m:sub>
                    </m:sSub>
                  </m:e>
                </m:mr>
              </m:m>
            </m:e>
          </m:d>
        </m:oMath>
      </m:oMathPara>
    </w:p>
    <w:p w14:paraId="5EC3A71C" w14:textId="77777777" w:rsidR="00157084" w:rsidRDefault="00157084" w:rsidP="00157084">
      <w:pPr>
        <w:pStyle w:val="IOPText"/>
        <w:rPr>
          <w:lang w:eastAsia="zh-CN"/>
        </w:rPr>
      </w:pPr>
      <w:r>
        <w:rPr>
          <w:lang w:eastAsia="zh-CN"/>
        </w:rPr>
        <w:t xml:space="preserve"> </w:t>
      </w:r>
    </w:p>
    <w:p w14:paraId="12EEC89F" w14:textId="1C1C732A" w:rsidR="00157084" w:rsidRDefault="00157084" w:rsidP="00157084">
      <w:pPr>
        <w:pStyle w:val="IOPText"/>
        <w:rPr>
          <w:noProof/>
          <w:lang w:eastAsia="zh-CN"/>
        </w:rPr>
      </w:pPr>
      <w:r>
        <w:rPr>
          <w:noProof/>
          <w:lang w:eastAsia="zh-CN"/>
        </w:rPr>
        <w:t>The magnetic field of E</w:t>
      </w:r>
      <w:r w:rsidR="00E0707C">
        <w:rPr>
          <w:noProof/>
          <w:lang w:eastAsia="zh-CN"/>
        </w:rPr>
        <w:t>.</w:t>
      </w:r>
      <w:r>
        <w:rPr>
          <w:noProof/>
          <w:lang w:eastAsia="zh-CN"/>
        </w:rPr>
        <w:t>M</w:t>
      </w:r>
      <w:r w:rsidR="00E0707C">
        <w:rPr>
          <w:noProof/>
          <w:lang w:eastAsia="zh-CN"/>
        </w:rPr>
        <w:t xml:space="preserve"> wave</w:t>
      </w:r>
      <w:r>
        <w:rPr>
          <w:noProof/>
          <w:lang w:eastAsia="zh-CN"/>
        </w:rPr>
        <w:t xml:space="preserve"> is</w:t>
      </w:r>
    </w:p>
    <w:p w14:paraId="6D93415E" w14:textId="77777777" w:rsidR="00157084" w:rsidRDefault="00157084" w:rsidP="00157084">
      <w:pPr>
        <w:pStyle w:val="IOPText"/>
        <w:rPr>
          <w:noProof/>
        </w:rPr>
      </w:pPr>
      <m:oMathPara>
        <m:oMath>
          <m:sSub>
            <m:sSubPr>
              <m:ctrlPr>
                <w:rPr>
                  <w:rFonts w:ascii="Cambria Math" w:hAnsi="Cambria Math"/>
                  <w:noProof/>
                </w:rPr>
              </m:ctrlPr>
            </m:sSubPr>
            <m:e>
              <m:r>
                <m:rPr>
                  <m:sty m:val="p"/>
                </m:rPr>
                <w:rPr>
                  <w:rFonts w:ascii="Cambria Math" w:hAnsi="Cambria Math"/>
                  <w:noProof/>
                </w:rPr>
                <m:t>B</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i/>
                  <w:noProof/>
                </w:rPr>
              </m:ctrlPr>
            </m:fPr>
            <m:num>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num>
            <m:den>
              <m:r>
                <w:rPr>
                  <w:rFonts w:ascii="Cambria Math" w:hAnsi="Cambria Math"/>
                  <w:noProof/>
                </w:rPr>
                <m:t>ω</m:t>
              </m:r>
            </m:den>
          </m:f>
        </m:oMath>
      </m:oMathPara>
    </w:p>
    <w:p w14:paraId="742248F7" w14:textId="6C6B7FDA" w:rsidR="00157084" w:rsidRDefault="00157084" w:rsidP="00157084">
      <w:pPr>
        <w:ind w:firstLine="0"/>
        <w:rPr>
          <w:noProof/>
        </w:rPr>
      </w:pPr>
    </w:p>
    <w:p w14:paraId="78143EB8" w14:textId="77777777" w:rsidR="00306FFB" w:rsidRPr="00306FFB" w:rsidRDefault="00306FFB" w:rsidP="00300A9E">
      <w:pPr>
        <w:pStyle w:val="IOPText"/>
        <w:rPr>
          <w:lang w:val="en-US"/>
        </w:rPr>
      </w:pPr>
    </w:p>
    <w:p w14:paraId="5A9EAE70" w14:textId="4D1E550B"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72639" w:rsidRPr="00912A1C">
        <w:rPr>
          <w:b/>
          <w:lang w:eastAsia="zh-CN"/>
        </w:rPr>
        <w:t>p</w:t>
      </w:r>
      <w:r w:rsidR="00E0707C">
        <w:rPr>
          <w:b/>
          <w:lang w:eastAsia="zh-CN"/>
        </w:rPr>
        <w:t>,</w:t>
      </w:r>
      <w:r w:rsidR="00A72639">
        <w:rPr>
          <w:lang w:eastAsia="zh-CN"/>
        </w:rPr>
        <w:t xml:space="preserve"> </w:t>
      </w:r>
      <w:r w:rsidR="00E0707C">
        <w:rPr>
          <w:lang w:eastAsia="zh-CN"/>
        </w:rPr>
        <w:t>are</w:t>
      </w:r>
      <w:r w:rsidR="00A405BA">
        <w:rPr>
          <w:lang w:eastAsia="zh-CN"/>
        </w:rPr>
        <w:t xml:space="preserve"> presented </w:t>
      </w:r>
      <w:r>
        <w:rPr>
          <w:lang w:eastAsia="zh-CN"/>
        </w:rPr>
        <w:t>in</w:t>
      </w:r>
      <w:r w:rsidR="00A405BA">
        <w:rPr>
          <w:lang w:eastAsia="zh-CN"/>
        </w:rPr>
        <w:t xml:space="preserve"> eq.</w:t>
      </w:r>
      <w:r w:rsidR="00E0707C">
        <w:rPr>
          <w:lang w:eastAsia="zh-CN"/>
        </w:rPr>
        <w:fldChar w:fldCharType="begin"/>
      </w:r>
      <w:r w:rsidR="00E0707C">
        <w:rPr>
          <w:lang w:eastAsia="zh-CN"/>
        </w:rPr>
        <w:instrText xml:space="preserve"> REF orbit_r_p \h </w:instrText>
      </w:r>
      <w:r w:rsidR="00E0707C">
        <w:rPr>
          <w:lang w:eastAsia="zh-CN"/>
        </w:rPr>
      </w:r>
      <w:r w:rsidR="00E0707C">
        <w:rPr>
          <w:lang w:eastAsia="zh-CN"/>
        </w:rPr>
        <w:fldChar w:fldCharType="separate"/>
      </w:r>
      <m:oMath>
        <m:d>
          <m:dPr>
            <m:ctrlPr>
              <w:rPr>
                <w:rFonts w:ascii="Cambria Math" w:hAnsi="Cambria Math"/>
                <w:i/>
              </w:rPr>
            </m:ctrlPr>
          </m:dPr>
          <m:e>
            <m:r>
              <m:rPr>
                <m:sty m:val="p"/>
              </m:rPr>
              <w:rPr>
                <w:rFonts w:ascii="Cambria Math" w:hAnsi="Cambria Math"/>
                <w:noProof/>
                <w:szCs w:val="20"/>
              </w:rPr>
              <m:t>15</m:t>
            </m:r>
          </m:e>
        </m:d>
      </m:oMath>
      <w:r w:rsidR="00E0707C">
        <w:rPr>
          <w:lang w:eastAsia="zh-CN"/>
        </w:rPr>
        <w:fldChar w:fldCharType="end"/>
      </w:r>
      <w:r w:rsidR="00A405BA">
        <w:rPr>
          <w:lang w:eastAsia="zh-CN"/>
        </w:rPr>
        <w:t xml:space="preserve">.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6A60C044" w14:textId="1EE4BD75" w:rsidR="00A72639" w:rsidRPr="00A72639" w:rsidRDefault="00554F5D" w:rsidP="00A72639">
      <w:pPr>
        <w:tabs>
          <w:tab w:val="left" w:pos="2127"/>
          <w:tab w:val="left" w:pos="2487"/>
        </w:tabs>
        <w:jc w:val="center"/>
        <w:rPr>
          <w:szCs w:val="20"/>
        </w:rPr>
      </w:pPr>
      <m:oMathPara>
        <m:oMath>
          <m:eqArr>
            <m:eqArrPr>
              <m:maxDist m:val="1"/>
              <m:ctrlPr>
                <w:rPr>
                  <w:rFonts w:ascii="Cambria Math" w:hAnsi="Cambria Math"/>
                  <w:i/>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w:bookmarkStart w:id="20" w:name="orbit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15</m:t>
                  </m:r>
                  <m:r>
                    <w:rPr>
                      <w:rFonts w:ascii="Cambria Math" w:hAnsi="Cambria Math"/>
                      <w:i/>
                      <w:szCs w:val="20"/>
                    </w:rPr>
                    <w:fldChar w:fldCharType="end"/>
                  </m:r>
                </m:e>
              </m:d>
              <w:bookmarkEnd w:id="20"/>
            </m:e>
          </m:eqArr>
        </m:oMath>
      </m:oMathPara>
    </w:p>
    <w:p w14:paraId="4B02A15D" w14:textId="28370B0B" w:rsidR="003D753B" w:rsidRDefault="00E35E0C" w:rsidP="007911E8">
      <w:pPr>
        <w:rPr>
          <w:noProof/>
        </w:rPr>
      </w:pPr>
      <w:r>
        <w:rPr>
          <w:noProof/>
        </w:rPr>
        <w:t>To simulate the evolution of r and p , the eq</w:t>
      </w:r>
      <w:r w:rsidR="00E0707C">
        <w:t>.</w:t>
      </w:r>
      <w:r w:rsidR="00E0707C">
        <w:fldChar w:fldCharType="begin"/>
      </w:r>
      <w:r w:rsidR="00E0707C">
        <w:instrText xml:space="preserve"> REF orbit_r_p \h </w:instrText>
      </w:r>
      <w:r w:rsidR="00E0707C">
        <w:fldChar w:fldCharType="separate"/>
      </w:r>
      <m:oMath>
        <m:d>
          <m:dPr>
            <m:ctrlPr>
              <w:rPr>
                <w:rFonts w:ascii="Cambria Math" w:hAnsi="Cambria Math"/>
                <w:i/>
              </w:rPr>
            </m:ctrlPr>
          </m:dPr>
          <m:e>
            <m:r>
              <m:rPr>
                <m:sty m:val="p"/>
              </m:rPr>
              <w:rPr>
                <w:rFonts w:ascii="Cambria Math" w:hAnsi="Cambria Math"/>
                <w:noProof/>
                <w:szCs w:val="20"/>
              </w:rPr>
              <m:t>15</m:t>
            </m:r>
          </m:e>
        </m:d>
      </m:oMath>
      <w:r w:rsidR="00E0707C">
        <w:fldChar w:fldCharType="end"/>
      </w:r>
      <w:r>
        <w:rPr>
          <w:noProof/>
        </w:rPr>
        <w:t xml:space="preserve"> is discreted as the form of eq.</w:t>
      </w:r>
      <w:r w:rsidR="00E0707C">
        <w:rPr>
          <w:noProof/>
        </w:rPr>
        <w:fldChar w:fldCharType="begin"/>
      </w:r>
      <w:r w:rsidR="00E0707C">
        <w:rPr>
          <w:noProof/>
        </w:rPr>
        <w:instrText xml:space="preserve"> REF discrete_r_p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16</m:t>
            </m:r>
          </m:e>
        </m:d>
      </m:oMath>
      <w:r w:rsidR="00E0707C">
        <w:rPr>
          <w:noProof/>
        </w:rPr>
        <w:fldChar w:fldCharType="end"/>
      </w:r>
      <w:r w:rsidR="00E0707C">
        <w:rPr>
          <w:noProof/>
        </w:rPr>
        <w:t xml:space="preserve">, </w:t>
      </w:r>
      <w:r>
        <w:rPr>
          <w:noProof/>
        </w:rPr>
        <w:t>based on the Volume-Preserving Algorithm</w:t>
      </w:r>
      <w:r w:rsidRPr="00E0707C">
        <w:rPr>
          <w:noProof/>
          <w:color w:val="FF0000"/>
        </w:rPr>
        <w:t>***</w:t>
      </w:r>
      <w:r>
        <w:rPr>
          <w:noProof/>
        </w:rPr>
        <w:t xml:space="preserve">. Here the k is the iteration step and the operator Cay(A) denotes the Cayley transform of matrix A </w:t>
      </w:r>
      <w:r w:rsidRPr="00E0707C">
        <w:rPr>
          <w:noProof/>
          <w:color w:val="FF0000"/>
        </w:rPr>
        <w:t>[*]</w:t>
      </w:r>
      <w:r>
        <w:rPr>
          <w:noProof/>
        </w:rPr>
        <w:t>.</w:t>
      </w:r>
    </w:p>
    <w:p w14:paraId="12B47E0A" w14:textId="46EBC03C" w:rsidR="00E35E0C" w:rsidRPr="00A72639" w:rsidRDefault="00554F5D" w:rsidP="007911E8">
      <w:pPr>
        <w:rPr>
          <w:noProof/>
          <w:szCs w:val="20"/>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w:bookmarkStart w:id="21" w:name="discrete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16</m:t>
                  </m:r>
                  <m:r>
                    <w:rPr>
                      <w:rFonts w:ascii="Cambria Math" w:hAnsi="Cambria Math"/>
                      <w:i/>
                      <w:szCs w:val="20"/>
                    </w:rPr>
                    <w:fldChar w:fldCharType="end"/>
                  </m:r>
                </m:e>
              </m:d>
              <w:bookmarkEnd w:id="21"/>
            </m:e>
          </m:eqArr>
        </m:oMath>
      </m:oMathPara>
    </w:p>
    <w:p w14:paraId="3FF53EE0" w14:textId="77777777" w:rsidR="00A72639" w:rsidRPr="00A72639" w:rsidRDefault="00A72639" w:rsidP="00A72639">
      <w:pPr>
        <w:ind w:firstLine="0"/>
        <w:rPr>
          <w:noProof/>
        </w:rPr>
      </w:pPr>
    </w:p>
    <w:p w14:paraId="12FB844A" w14:textId="6CC32ADC" w:rsidR="00E35E0C" w:rsidRDefault="00332B40" w:rsidP="007911E8">
      <w:pPr>
        <w:rPr>
          <w:noProof/>
        </w:rPr>
      </w:pPr>
      <w:r>
        <w:rPr>
          <w:noProof/>
        </w:rPr>
        <w:lastRenderedPageBreak/>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00E0707C">
        <w:rPr>
          <w:szCs w:val="20"/>
        </w:rPr>
        <w:t>(</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r>
          <w:rPr>
            <w:rFonts w:ascii="Cambria Math" w:hAnsi="Cambria Math"/>
            <w:szCs w:val="20"/>
          </w:rPr>
          <m:t>=2π/</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ce</m:t>
            </m:r>
          </m:sub>
        </m:sSub>
      </m:oMath>
      <w:r w:rsidR="00E0707C">
        <w:rPr>
          <w:szCs w:val="20"/>
        </w:rPr>
        <w:t xml:space="preserve">)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r w:rsidR="00E0707C">
        <w:rPr>
          <w:noProof/>
        </w:rPr>
        <w:t>.</w:t>
      </w:r>
      <w:r w:rsidR="00E0707C">
        <w:rPr>
          <w:noProof/>
        </w:rPr>
        <w:fldChar w:fldCharType="begin"/>
      </w:r>
      <w:r w:rsidR="00E0707C">
        <w:rPr>
          <w:noProof/>
        </w:rPr>
        <w:instrText xml:space="preserve"> REF matrixB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17</m:t>
            </m:r>
          </m:e>
        </m:d>
      </m:oMath>
      <w:r w:rsidR="00E0707C">
        <w:rPr>
          <w:noProof/>
        </w:rPr>
        <w:fldChar w:fldCharType="end"/>
      </w:r>
    </w:p>
    <w:p w14:paraId="20CCBF61" w14:textId="716A572E" w:rsidR="00E35E0C" w:rsidRPr="00B0170C" w:rsidRDefault="00554F5D" w:rsidP="007911E8">
      <w:pPr>
        <w:rPr>
          <w:noProof/>
          <w:szCs w:val="20"/>
        </w:rPr>
      </w:pPr>
      <m:oMathPara>
        <m:oMath>
          <m:eqArr>
            <m:eqArrPr>
              <m:maxDist m:val="1"/>
              <m:ctrlPr>
                <w:rPr>
                  <w:rFonts w:ascii="Cambria Math" w:hAnsi="Cambria Math"/>
                  <w:i/>
                  <w:noProof/>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w:bookmarkStart w:id="22" w:name="matrixB"/>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17</m:t>
                  </m:r>
                  <m:r>
                    <w:rPr>
                      <w:rFonts w:ascii="Cambria Math" w:hAnsi="Cambria Math"/>
                      <w:i/>
                      <w:szCs w:val="20"/>
                    </w:rPr>
                    <w:fldChar w:fldCharType="end"/>
                  </m:r>
                </m:e>
              </m:d>
              <w:bookmarkEnd w:id="22"/>
              <m:ctrlPr>
                <w:rPr>
                  <w:rFonts w:ascii="Cambria Math" w:hAnsi="Cambria Math"/>
                  <w:i/>
                  <w:szCs w:val="20"/>
                </w:rPr>
              </m:ctrlPr>
            </m:e>
          </m:eqArr>
        </m:oMath>
      </m:oMathPara>
    </w:p>
    <w:p w14:paraId="16BDE21F" w14:textId="77777777" w:rsidR="00B0170C" w:rsidRPr="00B0170C" w:rsidRDefault="00B0170C" w:rsidP="007911E8">
      <w:pPr>
        <w:rPr>
          <w:noProof/>
        </w:rPr>
      </w:pPr>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002B6D78" w:rsidR="003D753B" w:rsidRPr="00E35E0C" w:rsidRDefault="00E35E0C" w:rsidP="00E35E0C">
      <w:pPr>
        <w:pStyle w:val="Caption"/>
        <w:jc w:val="center"/>
        <w:rPr>
          <w:noProof/>
        </w:rPr>
      </w:pPr>
      <w:bookmarkStart w:id="23" w:name="_Ref196451057"/>
      <w:r>
        <w:t xml:space="preserve">Figure </w:t>
      </w:r>
      <w:fldSimple w:instr=" SEQ Figure \* ARABIC ">
        <w:r w:rsidR="008E14AB">
          <w:rPr>
            <w:noProof/>
          </w:rPr>
          <w:t>4</w:t>
        </w:r>
      </w:fldSimple>
      <w:bookmarkEnd w:id="23"/>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3A501F2" w:rsidR="003E3D80" w:rsidRPr="003E3D80" w:rsidRDefault="00332B40" w:rsidP="003E3D80">
      <w:pPr>
        <w:rPr>
          <w:szCs w:val="20"/>
        </w:rPr>
      </w:pPr>
      <w:r>
        <w:rPr>
          <w:noProof/>
        </w:rPr>
        <w:t>To illustrate the system evolution,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=1.5</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E0707C">
        <w:rPr>
          <w:szCs w:val="20"/>
        </w:rPr>
        <w:t>.</w:t>
      </w:r>
      <w:r w:rsidR="00C84DB0" w:rsidRPr="004D2B93">
        <w:rPr>
          <w:szCs w:val="20"/>
        </w:rPr>
        <w:t xml:space="preserve"> </w:t>
      </w:r>
      <w:r w:rsidR="00E0707C">
        <w:rPr>
          <w:szCs w:val="20"/>
        </w:rPr>
        <w:t xml:space="preserve">The propagation of induced wave with linear polarization is parallel to z axis, </w:t>
      </w:r>
      <w:r w:rsidR="00C84DB0" w:rsidRPr="004D2B93">
        <w:rPr>
          <w:szCs w:val="20"/>
        </w:rPr>
        <w:t xml:space="preserve">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 </w:t>
      </w:r>
      <w:bookmarkStart w:id="24" w:name="OLE_LINK1"/>
      <w:r w:rsidR="00C7344A" w:rsidRPr="004D2B93">
        <w:rPr>
          <w:szCs w:val="20"/>
        </w:rPr>
        <w:t>The</w:t>
      </w:r>
      <w:r w:rsidR="00C84DB0" w:rsidRPr="004D2B93">
        <w:rPr>
          <w:szCs w:val="20"/>
        </w:rPr>
        <w:t xml:space="preserve"> </w:t>
      </w:r>
      <w:r w:rsidR="00C7344A">
        <w:rPr>
          <w:rFonts w:hint="eastAsia"/>
          <w:szCs w:val="20"/>
        </w:rPr>
        <w:t>time resolution</w:t>
      </w:r>
      <w:r w:rsidR="00C84DB0" w:rsidRPr="004D2B93">
        <w:rPr>
          <w:szCs w:val="20"/>
        </w:rPr>
        <w:t xml:space="preserve"> is always chosen to satisfy</w:t>
      </w:r>
      <w:bookmarkEnd w:id="24"/>
      <w:r w:rsidR="00C84DB0" w:rsidRPr="004D2B93">
        <w:rPr>
          <w:szCs w:val="20"/>
        </w:rPr>
        <w:t xml:space="preserve">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15F4EA9E" w14:textId="1E10E9CE" w:rsidR="008E14AB" w:rsidRDefault="003E53F3" w:rsidP="00F2078A">
      <w:pPr>
        <w:pStyle w:val="IOPText"/>
        <w:jc w:val="left"/>
      </w:pPr>
      <w:r>
        <w:t xml:space="preserve">  The evolution of the electron’s motion is shown in </w:t>
      </w:r>
      <w:r w:rsidR="00E0707C">
        <w:rPr>
          <w:rFonts w:hint="eastAsia"/>
          <w:lang w:eastAsia="zh-CN"/>
        </w:rPr>
        <w:t>f</w:t>
      </w:r>
      <w:r>
        <w:t>ig.</w:t>
      </w:r>
      <w:r w:rsidR="00E0707C" w:rsidRPr="00E0707C">
        <w:t xml:space="preserve"> </w:t>
      </w:r>
      <w:r w:rsidR="00E0707C">
        <w:fldChar w:fldCharType="begin"/>
      </w:r>
      <w:r w:rsidR="00E0707C">
        <w:instrText xml:space="preserve"> REF  _Ref196665816 \h \#"0" </w:instrText>
      </w:r>
      <w:r w:rsidR="00E0707C">
        <w:fldChar w:fldCharType="separate"/>
      </w:r>
      <w:r w:rsidR="008E14AB">
        <w:t>5</w:t>
      </w:r>
      <w:r w:rsidR="00E0707C">
        <w:fldChar w:fldCharType="end"/>
      </w:r>
      <w:r>
        <w:t xml:space="preserve">. </w:t>
      </w:r>
      <w:r w:rsidR="006E18DB">
        <w:t xml:space="preserve"> </w:t>
      </w:r>
      <w:r>
        <w:t xml:space="preserve">As the electron </w:t>
      </w:r>
      <w:r w:rsidR="00E0707C">
        <w:t xml:space="preserve">accelerates from stationary </w:t>
      </w:r>
      <w:r>
        <w:t>in the electrostatic field (</w:t>
      </w:r>
      <w:r w:rsidR="00E0707C">
        <w:t>f</w:t>
      </w:r>
      <w:r>
        <w:t xml:space="preserve">ig. </w:t>
      </w:r>
      <w:r w:rsidR="00E0707C">
        <w:fldChar w:fldCharType="begin"/>
      </w:r>
      <w:r w:rsidR="00E0707C">
        <w:instrText xml:space="preserve"> REF  _Ref196665816 \h \#"0" </w:instrText>
      </w:r>
      <w:r w:rsidR="00E0707C">
        <w:fldChar w:fldCharType="separate"/>
      </w:r>
      <w:r w:rsidR="008E14AB">
        <w:t>5</w:t>
      </w:r>
      <w:r w:rsidR="00E0707C">
        <w:fldChar w:fldCharType="end"/>
      </w:r>
      <w:r>
        <w:t>(b)), the resonant frequencies increase simultaneously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8E14AB">
        <w:t>5</w:t>
      </w:r>
      <w:r w:rsidR="00E0707C">
        <w:fldChar w:fldCharType="end"/>
      </w:r>
      <w:r w:rsidR="00E0707C">
        <w:t xml:space="preserve"> </w:t>
      </w:r>
      <w:r>
        <w:t>(a)).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 xml:space="preserve">as shown in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8E14AB">
        <w:t>5</w:t>
      </w:r>
      <w:r w:rsidR="00E0707C">
        <w:fldChar w:fldCharType="end"/>
      </w:r>
      <w:r w:rsidR="00E0707C">
        <w:t xml:space="preserve"> </w:t>
      </w:r>
      <w:r w:rsidR="00BF0FF8">
        <w:t>(c)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rsidR="008E14AB">
        <w:t xml:space="preserve"> as</w:t>
      </w:r>
    </w:p>
    <w:p w14:paraId="518005FE" w14:textId="543551C9" w:rsidR="008E14AB" w:rsidRPr="008E14AB" w:rsidRDefault="008E14AB" w:rsidP="008E14AB">
      <w:pPr>
        <w:pStyle w:val="IOPText"/>
        <w:jc w:val="center"/>
      </w:pPr>
      <m:oMathPara>
        <m:oMath>
          <m:eqArr>
            <m:eqArrPr>
              <m:maxDist m:val="1"/>
              <m:ctrlPr>
                <w:rPr>
                  <w:rStyle w:val="vlist-s"/>
                  <w:rFonts w:ascii="Cambria Math"/>
                  <w:i/>
                </w:rPr>
              </m:ctrlPr>
            </m:eqArrPr>
            <m:e>
              <m:sSub>
                <m:sSubPr>
                  <m:ctrlPr>
                    <w:rPr>
                      <w:rStyle w:val="mord"/>
                      <w:rFonts w:ascii="Cambria Math" w:hAnsi="Cambria Math"/>
                    </w:rPr>
                  </m:ctrlPr>
                </m:sSubPr>
                <m:e>
                  <m:r>
                    <m:rPr>
                      <m:sty m:val="p"/>
                    </m:rPr>
                    <w:rPr>
                      <w:rStyle w:val="mord"/>
                      <w:rFonts w:ascii="Cambria Math" w:hAnsi="Cambria Math"/>
                    </w:rPr>
                    <m:t>v</m:t>
                  </m:r>
                </m:e>
                <m:sub>
                  <m:r>
                    <m:rPr>
                      <m:sty m:val="p"/>
                    </m:rPr>
                    <w:rPr>
                      <w:rStyle w:val="mord"/>
                      <w:rFonts w:ascii="Cambria Math" w:hAnsi="Cambria Math"/>
                      <w:vertAlign w:val="subscript"/>
                    </w:rPr>
                    <m:t>zE0</m:t>
                  </m:r>
                </m:sub>
              </m:sSub>
              <m:r>
                <m:rPr>
                  <m:sty m:val="p"/>
                </m:rPr>
                <w:rPr>
                  <w:rStyle w:val="vlist-s"/>
                  <w:rFonts w:ascii="Cambria Math" w:hAnsi="Cambria Math"/>
                </w:rPr>
                <m:t>​</m:t>
              </m:r>
              <m:r>
                <m:rPr>
                  <m:sty m:val="p"/>
                </m:rPr>
                <w:rPr>
                  <w:rStyle w:val="vlist-s"/>
                  <w:rFonts w:ascii="Cambria Math"/>
                </w:rPr>
                <m:t>=</m:t>
              </m:r>
              <m:f>
                <m:fPr>
                  <m:ctrlPr>
                    <w:rPr>
                      <w:rStyle w:val="vlist-s"/>
                      <w:rFonts w:ascii="Cambria Math"/>
                      <w:i/>
                    </w:rPr>
                  </m:ctrlPr>
                </m:fPr>
                <m:num>
                  <m:sSub>
                    <m:sSubPr>
                      <m:ctrlPr>
                        <w:rPr>
                          <w:rStyle w:val="vlist-s"/>
                          <w:rFonts w:ascii="Cambria Math"/>
                        </w:rPr>
                      </m:ctrlPr>
                    </m:sSubPr>
                    <m:e>
                      <m:r>
                        <m:rPr>
                          <m:sty m:val="p"/>
                        </m:rPr>
                        <w:rPr>
                          <w:rStyle w:val="vlist-s"/>
                          <w:rFonts w:ascii="Cambria Math"/>
                        </w:rPr>
                        <m:t>eE</m:t>
                      </m:r>
                    </m:e>
                    <m:sub>
                      <m:r>
                        <m:rPr>
                          <m:sty m:val="p"/>
                        </m:rP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ad>
                    <m:radPr>
                      <m:degHide m:val="1"/>
                      <m:ctrlPr>
                        <w:rPr>
                          <w:rStyle w:val="vlist-s"/>
                          <w:rFonts w:ascii="Cambria Math"/>
                          <w:i/>
                        </w:rPr>
                      </m:ctrlPr>
                    </m:radPr>
                    <m:deg/>
                    <m:e>
                      <m:r>
                        <w:rPr>
                          <w:rStyle w:val="vlist-s"/>
                          <w:rFonts w:ascii="Cambria Math"/>
                        </w:rPr>
                        <m:t>1+</m:t>
                      </m:r>
                      <m:sSup>
                        <m:sSupPr>
                          <m:ctrlPr>
                            <w:rPr>
                              <w:rStyle w:val="vlist-s"/>
                              <w:rFonts w:ascii="Cambria Math"/>
                              <w:i/>
                            </w:rPr>
                          </m:ctrlPr>
                        </m:sSupPr>
                        <m:e>
                          <m:d>
                            <m:dPr>
                              <m:ctrlPr>
                                <w:rPr>
                                  <w:rStyle w:val="vlist-s"/>
                                  <w:rFonts w:ascii="Cambria Math"/>
                                  <w:i/>
                                </w:rPr>
                              </m:ctrlPr>
                            </m:dPr>
                            <m:e>
                              <m:f>
                                <m:fPr>
                                  <m:ctrlPr>
                                    <w:rPr>
                                      <w:rStyle w:val="vlist-s"/>
                                      <w:rFonts w:ascii="Cambria Math"/>
                                      <w:i/>
                                    </w:rPr>
                                  </m:ctrlPr>
                                </m:fPr>
                                <m:num>
                                  <m:r>
                                    <w:rPr>
                                      <w:rStyle w:val="vlist-s"/>
                                      <w:rFonts w:ascii="Cambria Math"/>
                                    </w:rPr>
                                    <m:t>e</m:t>
                                  </m:r>
                                  <m:sSub>
                                    <m:sSubPr>
                                      <m:ctrlPr>
                                        <w:rPr>
                                          <w:rStyle w:val="vlist-s"/>
                                          <w:rFonts w:ascii="Cambria Math"/>
                                          <w:i/>
                                        </w:rPr>
                                      </m:ctrlPr>
                                    </m:sSubPr>
                                    <m:e>
                                      <m:r>
                                        <w:rPr>
                                          <w:rStyle w:val="vlist-s"/>
                                          <w:rFonts w:ascii="Cambria Math"/>
                                        </w:rPr>
                                        <m:t>E</m:t>
                                      </m:r>
                                    </m:e>
                                    <m:sub>
                                      <m: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
                                    <w:rPr>
                                      <w:rStyle w:val="vlist-s"/>
                                      <w:rFonts w:ascii="Cambria Math"/>
                                    </w:rPr>
                                    <m:t>c</m:t>
                                  </m:r>
                                </m:den>
                              </m:f>
                            </m:e>
                          </m:d>
                        </m:e>
                        <m:sup>
                          <m:r>
                            <w:rPr>
                              <w:rStyle w:val="vlist-s"/>
                              <w:rFonts w:ascii="Cambria Math"/>
                            </w:rPr>
                            <m:t>2</m:t>
                          </m:r>
                        </m:sup>
                      </m:sSup>
                    </m:e>
                  </m:rad>
                </m:den>
              </m:f>
              <m:r>
                <w:rPr>
                  <w:rStyle w:val="mord"/>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18</m:t>
                  </m:r>
                  <m:r>
                    <w:rPr>
                      <w:rFonts w:ascii="Cambria Math" w:hAnsi="Cambria Math"/>
                      <w:i/>
                      <w:szCs w:val="20"/>
                    </w:rPr>
                    <w:fldChar w:fldCharType="end"/>
                  </m:r>
                </m:e>
              </m:d>
              <m:ctrlPr>
                <w:rPr>
                  <w:rStyle w:val="mord"/>
                  <w:rFonts w:ascii="Cambria Math" w:hAnsi="Cambria Math"/>
                  <w:i/>
                </w:rPr>
              </m:ctrlPr>
            </m:e>
          </m:eqArr>
        </m:oMath>
      </m:oMathPara>
    </w:p>
    <w:p w14:paraId="48CEE525" w14:textId="66C5310D" w:rsidR="00F2078A" w:rsidRDefault="00BF0FF8" w:rsidP="00F2078A">
      <w:pPr>
        <w:pStyle w:val="IOPText"/>
        <w:jc w:val="left"/>
      </w:pPr>
      <w:r>
        <w:t xml:space="preserve">The cyclotron velocity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731E58">
        <w:t>5</w:t>
      </w:r>
      <w:r w:rsidR="00731E58">
        <w:fldChar w:fldCharType="end"/>
      </w:r>
      <w:r w:rsidR="00731E58">
        <w:t xml:space="preserve"> </w:t>
      </w:r>
      <w:r>
        <w:t>(d). The work done by electromagnetic wave</w:t>
      </w:r>
      <w:r w:rsidR="00F2078A">
        <w:t xml:space="preserve">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731E58">
        <w:t>5</w:t>
      </w:r>
      <w:r w:rsidR="00731E58">
        <w:fldChar w:fldCharType="end"/>
      </w:r>
      <w:r w:rsidR="00731E58">
        <w:t xml:space="preserve"> </w:t>
      </w:r>
      <w:r w:rsidR="00F2078A">
        <w:t>(e), which</w:t>
      </w:r>
      <w:r>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Since a</w:t>
      </w:r>
      <w:proofErr w:type="spellStart"/>
      <w:r w:rsidR="00F2078A">
        <w:t>ll</w:t>
      </w:r>
      <w:proofErr w:type="spellEnd"/>
      <w:r w:rsidR="00F2078A">
        <w:t xml:space="preserve"> discrete date points are available from the </w:t>
      </w:r>
      <w:r w:rsidR="00E626C8">
        <w:t>simulation,</w:t>
      </w:r>
      <w:r w:rsidR="00F2078A">
        <w:t xml:space="preserve"> it is no difficult to integrate all the discreate date over time. </w:t>
      </w:r>
      <w:r w:rsidR="00731E58">
        <w:rPr>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731E58">
        <w:t>5</w:t>
      </w:r>
      <w:r w:rsidR="00731E58">
        <w:fldChar w:fldCharType="end"/>
      </w:r>
      <w:r w:rsidR="00731E58">
        <w:t xml:space="preserve"> </w:t>
      </w:r>
      <w:r w:rsidR="00F2078A">
        <w:t xml:space="preserve">(f) shows the </w:t>
      </w:r>
      <w:r w:rsidR="00731E58">
        <w:rPr>
          <w:noProof/>
        </w:rPr>
        <w:t>gro-kinetic</w:t>
      </w:r>
      <w:r w:rsidR="00731E58" w:rsidRPr="00163814">
        <w:rPr>
          <w:noProof/>
        </w:rPr>
        <w:t xml:space="preserve"> energy</w:t>
      </w:r>
      <w:r w:rsidR="00F2078A">
        <w:t xml:space="preserve">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10E9FFE8">
            <wp:extent cx="5675747" cy="3500651"/>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686328" cy="3507177"/>
                    </a:xfrm>
                    <a:prstGeom prst="rect">
                      <a:avLst/>
                    </a:prstGeom>
                  </pic:spPr>
                </pic:pic>
              </a:graphicData>
            </a:graphic>
          </wp:inline>
        </w:drawing>
      </w:r>
    </w:p>
    <w:p w14:paraId="7E70B777" w14:textId="21BDD5A6" w:rsidR="003D753B" w:rsidRDefault="00B306B0" w:rsidP="00B306B0">
      <w:pPr>
        <w:pStyle w:val="Caption"/>
        <w:jc w:val="center"/>
      </w:pPr>
      <w:bookmarkStart w:id="25" w:name="_Ref196665816"/>
      <w:r>
        <w:t xml:space="preserve">Figure </w:t>
      </w:r>
      <w:fldSimple w:instr=" SEQ Figure \* ARABIC ">
        <w:r w:rsidR="008E14AB">
          <w:rPr>
            <w:noProof/>
          </w:rPr>
          <w:t>5</w:t>
        </w:r>
      </w:fldSimple>
      <w:bookmarkEnd w:id="25"/>
      <w:r>
        <w:t>.</w:t>
      </w:r>
      <w:r w:rsidRPr="00B7560A">
        <w:t>Kinetic evolution of electrons in a magnetic field with electromagnetic wave during acceleration.  (a) frequencies of ADE,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w:t>
      </w:r>
      <w:r w:rsidR="00A75F16">
        <w:t xml:space="preserve">transferred to electron </w:t>
      </w:r>
      <w:r w:rsidR="00891D41">
        <w:t xml:space="preserve">by </w:t>
      </w:r>
      <w:r w:rsidR="00A75F16">
        <w:t xml:space="preserve">the </w:t>
      </w:r>
      <w:r w:rsidR="00891D41">
        <w:t xml:space="preserve">electromagnetic wave. (f)The </w:t>
      </w:r>
      <w:r w:rsidR="00F2078A">
        <w:t>evolution</w:t>
      </w:r>
      <w:r w:rsidR="00891D41">
        <w:t xml:space="preserve"> of </w:t>
      </w:r>
      <w:r w:rsidR="00C722D1">
        <w:t>gyro-kinetic</w:t>
      </w:r>
      <w:r w:rsidR="00891D41">
        <w:t xml:space="preserve">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4BB12B2" w:rsidR="009570D6" w:rsidRDefault="00B17F5D" w:rsidP="00170507">
      <w:r>
        <w:t xml:space="preserve">  </w:t>
      </w:r>
      <w:r w:rsidR="00731E58">
        <w:t xml:space="preserve">As shown in </w:t>
      </w:r>
      <w:r w:rsidR="00731E58">
        <w:rPr>
          <w:rFonts w:hint="eastAsia"/>
        </w:rPr>
        <w:t>f</w:t>
      </w:r>
      <w:r w:rsidR="00731E58">
        <w:t>ig.</w:t>
      </w:r>
      <w:r w:rsidR="00731E58">
        <w:fldChar w:fldCharType="begin"/>
      </w:r>
      <w:r w:rsidR="00731E58">
        <w:instrText xml:space="preserve"> REF  _Ref196665816 \h \#"0" </w:instrText>
      </w:r>
      <w:r w:rsidR="00731E58">
        <w:fldChar w:fldCharType="separate"/>
      </w:r>
      <w:r w:rsidR="00731E58">
        <w:t>5</w:t>
      </w:r>
      <w:r w:rsidR="00731E58">
        <w:fldChar w:fldCharType="end"/>
      </w:r>
      <w:r w:rsidR="00731E58">
        <w:t xml:space="preserve">(a), </w:t>
      </w:r>
      <w:r w:rsidRPr="00FC22AE">
        <w:rPr>
          <w:rFonts w:hint="eastAsia"/>
        </w:rPr>
        <w:t>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sidRPr="00FC22AE">
        <w:rPr>
          <w:rFonts w:hint="eastAsia"/>
        </w:rPr>
        <w:t xml:space="preserve">, the </w:t>
      </w:r>
      <w:r w:rsidR="00A75F16">
        <w:t>n</w:t>
      </w:r>
      <w:r w:rsidRPr="00FC22AE">
        <w:rPr>
          <w:rFonts w:hint="eastAsia"/>
        </w:rPr>
        <w:t xml:space="preserve">ormal </w:t>
      </w:r>
      <w:r w:rsidR="00A75F16">
        <w:t>d</w:t>
      </w:r>
      <w:r w:rsidRPr="00FC22AE">
        <w:rPr>
          <w:rFonts w:hint="eastAsia"/>
        </w:rPr>
        <w:t xml:space="preserve">oppler </w:t>
      </w:r>
      <w:r w:rsidR="00A75F16">
        <w:t>f</w:t>
      </w:r>
      <w:r w:rsidRPr="00FC22AE">
        <w:rPr>
          <w:rFonts w:hint="eastAsia"/>
        </w:rPr>
        <w:t>requency</w:t>
      </w:r>
      <w:r>
        <w:rPr>
          <w:rFonts w:hint="eastAsia"/>
        </w:rPr>
        <w:t xml:space="preserve"> </w:t>
      </w:r>
      <w:r w:rsidRPr="00FC22AE">
        <w:rPr>
          <w:rFonts w:hint="eastAsia"/>
        </w:rPr>
        <w:t>matches that of the induced wave</w:t>
      </w:r>
      <w:r w:rsidR="00731E58">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A75F16">
        <w:rPr>
          <w:rFonts w:hint="eastAsia"/>
        </w:rPr>
        <w:t>f</w:t>
      </w:r>
      <w:r w:rsidR="00A75F16">
        <w:t>ig.</w:t>
      </w:r>
      <w:r w:rsidR="00A75F16">
        <w:fldChar w:fldCharType="begin"/>
      </w:r>
      <w:r w:rsidR="00A75F16">
        <w:instrText xml:space="preserve"> REF  _Ref196665816 \h \#"0" </w:instrText>
      </w:r>
      <w:r w:rsidR="00A75F16">
        <w:fldChar w:fldCharType="separate"/>
      </w:r>
      <w:r w:rsidR="00A75F16">
        <w:t>5</w:t>
      </w:r>
      <w:r w:rsidR="00A75F16">
        <w:fldChar w:fldCharType="end"/>
      </w:r>
      <w:r w:rsidR="00A75F16">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554F5D"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3E1A7C27"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E25A6F">
        <w:t>5</w:t>
      </w:r>
      <w:r w:rsidR="00E25A6F">
        <w:fldChar w:fldCharType="end"/>
      </w:r>
      <w:r>
        <w:t>(a).</w:t>
      </w:r>
      <w:r w:rsidRPr="009570D6">
        <w:rPr>
          <w:rFonts w:hint="eastAsia"/>
        </w:rPr>
        <w:t xml:space="preserve"> </w:t>
      </w:r>
      <w:r w:rsidRPr="00821D74">
        <w:rPr>
          <w:rFonts w:hint="eastAsia"/>
          <w:lang w:val="en-US" w:eastAsia="zh-CN"/>
        </w:rPr>
        <w:t xml:space="preserve">At this point, the parallel velocity begins to scatter into the </w:t>
      </w:r>
      <w:r w:rsidR="00E25A6F">
        <w:t>perpendicular</w:t>
      </w:r>
      <w:r w:rsidR="00297342">
        <w:t xml:space="preserve">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E25A6F">
        <w:t>5</w:t>
      </w:r>
      <w:r w:rsidR="00E25A6F">
        <w:fldChar w:fldCharType="end"/>
      </w:r>
      <w:r w:rsidR="00E25A6F">
        <w:rPr>
          <w:rFonts w:hint="eastAsia"/>
          <w:lang w:val="en-US" w:eastAsia="zh-CN"/>
        </w:rPr>
        <w:t xml:space="preserve"> </w:t>
      </w:r>
      <w:r>
        <w:rPr>
          <w:rFonts w:hint="eastAsia"/>
          <w:lang w:val="en-US" w:eastAsia="zh-CN"/>
        </w:rPr>
        <w:t>(c)</w:t>
      </w:r>
      <w:r>
        <w:rPr>
          <w:lang w:val="en-US" w:eastAsia="zh-CN"/>
        </w:rPr>
        <w:t xml:space="preserve"> </w:t>
      </w:r>
      <w:r w:rsidRPr="00821D74">
        <w:rPr>
          <w:lang w:val="en-US" w:eastAsia="zh-CN"/>
        </w:rPr>
        <w:t xml:space="preserve">and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E25A6F">
        <w:t>5</w:t>
      </w:r>
      <w:r w:rsidR="00E25A6F">
        <w:fldChar w:fldCharType="end"/>
      </w:r>
      <w:r w:rsidR="00297342">
        <w:t xml:space="preserve">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E25A6F">
        <w:t xml:space="preserve">kinetic </w:t>
      </w:r>
      <w:r w:rsidR="00297342" w:rsidRPr="003E560C">
        <w:rPr>
          <w:lang w:val="en-US" w:eastAsia="zh-CN"/>
        </w:rPr>
        <w:t xml:space="preserve">and </w:t>
      </w:r>
      <w:r w:rsidR="00E25A6F">
        <w:rPr>
          <w:lang w:val="en-US" w:eastAsia="zh-CN"/>
        </w:rPr>
        <w:t>gyro-kinetic</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w:t>
      </w:r>
      <w:r w:rsidR="007D504E">
        <w:rPr>
          <w:szCs w:val="20"/>
        </w:rPr>
        <w:lastRenderedPageBreak/>
        <w:t>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r w:rsidR="00E25A6F">
        <w:rPr>
          <w:szCs w:val="20"/>
        </w:rPr>
        <w:t xml:space="preserve"> </w:t>
      </w:r>
      <w:r w:rsidR="00E25A6F">
        <w:t>The energy change ratio is also derived in the Appendix, based on classical theory.</w:t>
      </w:r>
    </w:p>
    <w:p w14:paraId="17A5CFD8" w14:textId="77777777" w:rsidR="003E3D80" w:rsidRDefault="003E3D80" w:rsidP="007D504E">
      <w:pPr>
        <w:pStyle w:val="IOPText"/>
        <w:rPr>
          <w:szCs w:val="20"/>
        </w:rPr>
      </w:pPr>
    </w:p>
    <w:p w14:paraId="63A51234" w14:textId="77BD0A15" w:rsidR="003E3D80" w:rsidRDefault="003E3D80" w:rsidP="003E3D80">
      <w:pPr>
        <w:ind w:firstLine="0"/>
        <w:rPr>
          <w:noProof/>
        </w:rPr>
      </w:pPr>
      <w:r>
        <w:rPr>
          <w:noProof/>
        </w:rPr>
        <w:t xml:space="preserve">Section 2.2 : Varlidation of the relationship with wave </w:t>
      </w:r>
      <w:r w:rsidR="00E25A6F">
        <w:rPr>
          <w:noProof/>
        </w:rPr>
        <w:t>angular momentum.</w:t>
      </w:r>
      <w:r>
        <w:rPr>
          <w:noProof/>
        </w:rPr>
        <w:t xml:space="preserve"> </w:t>
      </w:r>
    </w:p>
    <w:p w14:paraId="10247FA9" w14:textId="035F2C7C" w:rsidR="00046C65" w:rsidRDefault="007725CC" w:rsidP="00046C65">
      <w:pPr>
        <w:keepNext/>
        <w:jc w:val="center"/>
      </w:pPr>
      <w:r w:rsidRPr="007725CC">
        <w:drawing>
          <wp:inline distT="0" distB="0" distL="0" distR="0" wp14:anchorId="753A4B0A" wp14:editId="4FCE5EDD">
            <wp:extent cx="3692743" cy="4472143"/>
            <wp:effectExtent l="0" t="0" r="0" b="0"/>
            <wp:docPr id="2" name="Picture 2">
              <a:extLst xmlns:a="http://schemas.openxmlformats.org/drawingml/2006/main">
                <a:ext uri="{FF2B5EF4-FFF2-40B4-BE49-F238E27FC236}">
                  <a16:creationId xmlns:a16="http://schemas.microsoft.com/office/drawing/2014/main" id="{ED6E43BA-DCDE-4F24-9E05-D7C1B1BBB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6E43BA-DCDE-4F24-9E05-D7C1B1BBB162}"/>
                        </a:ext>
                      </a:extLst>
                    </pic:cNvPr>
                    <pic:cNvPicPr>
                      <a:picLocks noChangeAspect="1"/>
                    </pic:cNvPicPr>
                  </pic:nvPicPr>
                  <pic:blipFill>
                    <a:blip r:embed="rId11"/>
                    <a:stretch>
                      <a:fillRect/>
                    </a:stretch>
                  </pic:blipFill>
                  <pic:spPr>
                    <a:xfrm>
                      <a:off x="0" y="0"/>
                      <a:ext cx="3693618" cy="4473203"/>
                    </a:xfrm>
                    <a:prstGeom prst="rect">
                      <a:avLst/>
                    </a:prstGeom>
                  </pic:spPr>
                </pic:pic>
              </a:graphicData>
            </a:graphic>
          </wp:inline>
        </w:drawing>
      </w:r>
    </w:p>
    <w:p w14:paraId="3A7743C7" w14:textId="07ACA8E0" w:rsidR="003D753B" w:rsidRPr="003E3D80" w:rsidRDefault="00046C65" w:rsidP="00046C65">
      <w:pPr>
        <w:pStyle w:val="Caption"/>
        <w:jc w:val="center"/>
        <w:rPr>
          <w:noProof/>
        </w:rPr>
      </w:pPr>
      <w:bookmarkStart w:id="26" w:name="_Ref196673084"/>
      <w:r>
        <w:t xml:space="preserve">Figure </w:t>
      </w:r>
      <w:fldSimple w:instr=" SEQ Figure \* ARABIC ">
        <w:r w:rsidR="008E14AB">
          <w:rPr>
            <w:noProof/>
          </w:rPr>
          <w:t>6</w:t>
        </w:r>
      </w:fldSimple>
      <w:bookmarkEnd w:id="26"/>
      <w:r>
        <w:t xml:space="preserve">. Velocity </w:t>
      </w:r>
      <w:r w:rsidR="00B30B05">
        <w:t>evolution</w:t>
      </w:r>
      <w:r>
        <w:t xml:space="preserve"> </w:t>
      </w:r>
      <w:r w:rsidR="00B30B05">
        <w:t xml:space="preserve">caused by induced wave </w:t>
      </w:r>
      <w:r w:rsidR="0094459B">
        <w:t>with linear</w:t>
      </w:r>
      <w:r>
        <w:t>, right-</w:t>
      </w:r>
      <w:r w:rsidR="007725CC">
        <w:t>circular</w:t>
      </w:r>
      <w:r>
        <w:t xml:space="preserve"> and left-</w:t>
      </w:r>
      <w:r w:rsidR="007725CC">
        <w:t>circular</w:t>
      </w:r>
      <w:r>
        <w:t xml:space="preserve"> </w:t>
      </w:r>
      <w:r w:rsidR="00167609">
        <w:t>polarization. (</w:t>
      </w:r>
      <w:r w:rsidR="002D203B">
        <w:t>a)</w:t>
      </w:r>
      <w:r w:rsidR="002D203B" w:rsidRPr="002D203B">
        <w:rPr>
          <w:rFonts w:hint="eastAsia"/>
        </w:rPr>
        <w:t xml:space="preserve"> </w:t>
      </w:r>
      <w:r w:rsidR="002D203B" w:rsidRPr="00FC22AE">
        <w:rPr>
          <w:rFonts w:hint="eastAsia"/>
        </w:rPr>
        <w:t xml:space="preserve">The cyclotron </w:t>
      </w:r>
      <w:r w:rsidR="002D203B"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002D203B">
        <w:t xml:space="preserve"> .(</w:t>
      </w:r>
      <w:r w:rsidR="00167609">
        <w:t>b)</w:t>
      </w:r>
      <w:r w:rsidR="00167609" w:rsidRPr="002D203B">
        <w:t xml:space="preserve"> </w:t>
      </w:r>
      <w:r w:rsidR="00167609" w:rsidRPr="00B7560A">
        <w:t>The</w:t>
      </w:r>
      <w:r w:rsidR="002D203B" w:rsidRPr="00FC22AE">
        <w:rPr>
          <w:rFonts w:hint="eastAsia"/>
        </w:rPr>
        <w:t xml:space="preserve"> change of parallel velocity caused by the electromagnetic wave.</w:t>
      </w:r>
    </w:p>
    <w:p w14:paraId="494046D2" w14:textId="1BC3C69B" w:rsidR="00E429F5" w:rsidRDefault="00E25A6F" w:rsidP="00E429F5">
      <w:pPr>
        <w:ind w:firstLine="0"/>
        <w:rPr>
          <w:noProof/>
        </w:rPr>
      </w:pPr>
      <w:r>
        <w:t xml:space="preserve">     </w:t>
      </w:r>
      <w:r w:rsidR="007725CC">
        <w:t>Fig.</w:t>
      </w:r>
      <w:r w:rsidR="007725CC">
        <w:fldChar w:fldCharType="begin"/>
      </w:r>
      <w:r w:rsidR="007725CC">
        <w:instrText xml:space="preserve"> REF  _Ref196673084 \h\#"0" </w:instrText>
      </w:r>
      <w:r w:rsidR="007725CC">
        <w:fldChar w:fldCharType="separate"/>
      </w:r>
      <w:r w:rsidR="007725CC">
        <w:t>6</w:t>
      </w:r>
      <w:r w:rsidR="007725CC">
        <w:fldChar w:fldCharType="end"/>
      </w:r>
      <w:r w:rsidR="00167609">
        <w:t>(a-b)</w:t>
      </w:r>
      <w:r>
        <w:t xml:space="preserve"> </w:t>
      </w:r>
      <w:r w:rsidR="007725CC">
        <w:t>illustrate the</w:t>
      </w:r>
      <w:r w:rsidR="002D203B">
        <w:t xml:space="preserve"> velocity evolution </w:t>
      </w:r>
      <w:r w:rsidR="00167609">
        <w:t>under</w:t>
      </w:r>
      <w:r w:rsidR="002D203B">
        <w:t xml:space="preserve"> linear polarization of</w:t>
      </w:r>
      <w:r w:rsidR="007725CC">
        <w:t xml:space="preserve"> </w:t>
      </w:r>
      <w:r w:rsidR="00E429F5">
        <w:rPr>
          <w:noProof/>
        </w:rPr>
        <w:t>E</w:t>
      </w:r>
      <w:r w:rsidR="002D203B">
        <w:rPr>
          <w:noProof/>
          <w:vertAlign w:val="subscript"/>
        </w:rPr>
        <w:t>l</w:t>
      </w:r>
      <w:r w:rsidR="002D203B">
        <w:rPr>
          <w:noProof/>
        </w:rPr>
        <w:t>, right-circular polarization</w:t>
      </w:r>
      <w:r w:rsidR="00E429F5">
        <w:rPr>
          <w:noProof/>
        </w:rPr>
        <w:t xml:space="preserve">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sidR="00E429F5">
        <w:rPr>
          <w:noProof/>
        </w:rPr>
        <w:t xml:space="preserve"> and</w:t>
      </w:r>
      <w:r w:rsidR="002D203B">
        <w:rPr>
          <w:noProof/>
        </w:rPr>
        <w:t xml:space="preserve"> left-</w:t>
      </w:r>
      <m:oMath>
        <m:r>
          <m:rPr>
            <m:sty m:val="p"/>
          </m:rPr>
          <w:rPr>
            <w:rFonts w:ascii="Cambria Math" w:hAnsi="Cambria Math"/>
            <w:noProof/>
          </w:rPr>
          <m:t xml:space="preserve">circular polarization </m:t>
        </m:r>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sidR="002D203B">
        <w:rPr>
          <w:noProof/>
        </w:rPr>
        <w:t>.</w:t>
      </w:r>
      <w:r w:rsidR="00E429F5">
        <w:t>The work done on electron by the electromagnetic wave,</w:t>
      </w:r>
      <w:r w:rsidR="00E429F5" w:rsidRPr="00E429F5">
        <w:rPr>
          <w:noProof/>
        </w:rPr>
        <w:t xml:space="preserve"> </w:t>
      </w:r>
      <w:r w:rsidR="00E626C8">
        <w:rPr>
          <w:noProof/>
        </w:rPr>
        <w:t>E</w:t>
      </w:r>
      <w:r w:rsidR="00E626C8">
        <w:rPr>
          <w:noProof/>
          <w:vertAlign w:val="subscript"/>
        </w:rPr>
        <w:t>emw</w:t>
      </w:r>
      <w:r w:rsidR="00E626C8">
        <w:rPr>
          <w:noProof/>
        </w:rPr>
        <w:t>, as</w:t>
      </w:r>
      <w:r w:rsidR="00E429F5">
        <w:t xml:space="preserve"> depicted in </w:t>
      </w:r>
      <w:r w:rsidR="002D203B">
        <w:t>f</w:t>
      </w:r>
      <w:r w:rsidR="002D203B">
        <w:t>ig.</w:t>
      </w:r>
      <w:r w:rsidR="002D203B">
        <w:fldChar w:fldCharType="begin"/>
      </w:r>
      <w:r w:rsidR="002D203B">
        <w:instrText xml:space="preserve"> REF  _Ref196673084 \h\#"0" </w:instrText>
      </w:r>
      <w:r w:rsidR="002D203B">
        <w:fldChar w:fldCharType="separate"/>
      </w:r>
      <w:r w:rsidR="002D203B">
        <w:t>6</w:t>
      </w:r>
      <w:r w:rsidR="002D203B">
        <w:fldChar w:fldCharType="end"/>
      </w:r>
      <w:r w:rsidR="002D203B">
        <w:t xml:space="preserve">  </w:t>
      </w:r>
      <w:r w:rsidR="00E429F5">
        <w:t>(c), consists of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00E429F5" w:rsidRPr="00E429F5">
        <w:t xml:space="preserve"> </w:t>
      </w:r>
      <w:r w:rsidR="00E429F5">
        <w:t xml:space="preserve">as previously described, and the </w:t>
      </w:r>
      <w:r w:rsidR="002D203B">
        <w:t>gyro-kinetic</w:t>
      </w:r>
      <w:r w:rsidR="00E429F5">
        <w:t xml:space="preserve"> </w:t>
      </w:r>
      <w:r w:rsidR="002D203B">
        <w:t>energy</w:t>
      </w:r>
      <w:r w:rsidR="00E429F5">
        <w:t xml:space="preserve">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sidR="00E429F5">
        <w:rPr>
          <w:noProof/>
        </w:rPr>
        <w:t xml:space="preserve">. </w:t>
      </w:r>
      <w:r w:rsidR="00E429F5">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rsidR="00E429F5">
        <w:t xml:space="preserve">, </w:t>
      </w:r>
      <w:r w:rsidR="00E429F5">
        <w:rPr>
          <w:noProof/>
        </w:rPr>
        <w:t>where</w:t>
      </w:r>
      <w:r w:rsidR="00E429F5">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sidR="00E429F5">
        <w:rPr>
          <w:noProof/>
        </w:rPr>
        <w:t xml:space="preserve"> </w:t>
      </w:r>
      <w:r w:rsidR="00E429F5">
        <w:t xml:space="preserve">is determined from the electric and magnetic field forces, </w:t>
      </w:r>
      <w:r w:rsidR="00E429F5">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00E429F5" w:rsidRPr="00E429F5">
        <w:t xml:space="preserve"> </w:t>
      </w:r>
      <w:r w:rsidR="00E429F5">
        <w:t>represents the cyclotron velocity. All these parameters can be readily obtained from numerical results and integrated discretely.</w:t>
      </w:r>
    </w:p>
    <w:p w14:paraId="7F25701B" w14:textId="2F918D76" w:rsidR="001D623E" w:rsidRDefault="00E429F5" w:rsidP="00E429F5">
      <w:pPr>
        <w:ind w:firstLine="0"/>
        <w:rPr>
          <w:noProof/>
        </w:rPr>
      </w:pPr>
      <w:r>
        <w:t xml:space="preserve">     </w:t>
      </w:r>
      <w:r w:rsidR="00B86EC9">
        <w:t>The three types of polarization waves are investigated under the same scenario set as before.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r w:rsidR="000A16A1">
        <w:rPr>
          <w:noProof/>
        </w:rPr>
        <w:t>For left-circularly polarized wave</w:t>
      </w:r>
      <w:r w:rsidR="001D623E">
        <w:rPr>
          <w:noProof/>
        </w:rPr>
        <w:t xml:space="preserve"> with angle momentum m = -1 , the resonant only happen at </w:t>
      </w:r>
      <m:oMath>
        <m:r>
          <m:rPr>
            <m:sty m:val="p"/>
          </m:rPr>
          <w:rPr>
            <w:rFonts w:ascii="Cambria Math" w:hAnsi="Cambria Math"/>
            <w:noProof/>
          </w:rPr>
          <m:t>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1D623E">
        <w:rPr>
          <w:noProof/>
        </w:rPr>
        <w:t xml:space="preserve"> , as shown in fig.* , which is different with previous results as in paper</w:t>
      </w:r>
      <w:r w:rsidR="0087000A">
        <w:rPr>
          <w:noProof/>
        </w:rPr>
        <w:t xml:space="preserve"> , where the resonant can happen on all m </w:t>
      </w:r>
    </w:p>
    <w:p w14:paraId="7DECA90D" w14:textId="10A037AE" w:rsidR="007065C3" w:rsidRPr="001D623E" w:rsidRDefault="007065C3" w:rsidP="007065C3">
      <w:pPr>
        <w:ind w:firstLine="0"/>
        <w:jc w:val="center"/>
        <w:rPr>
          <w:noProof/>
        </w:rPr>
      </w:pPr>
      <w:bookmarkStart w:id="27" w:name="_GoBack"/>
      <w:r w:rsidRPr="007065C3">
        <w:rPr>
          <w:noProof/>
        </w:rPr>
        <w:lastRenderedPageBreak/>
        <w:drawing>
          <wp:inline distT="0" distB="0" distL="0" distR="0" wp14:anchorId="6D84CAD3" wp14:editId="17CBAEC8">
            <wp:extent cx="4196687" cy="3147515"/>
            <wp:effectExtent l="0" t="0" r="0" b="0"/>
            <wp:docPr id="5" name="Picture 2">
              <a:extLst xmlns:a="http://schemas.openxmlformats.org/drawingml/2006/main">
                <a:ext uri="{FF2B5EF4-FFF2-40B4-BE49-F238E27FC236}">
                  <a16:creationId xmlns:a16="http://schemas.microsoft.com/office/drawing/2014/main" id="{D1BB68D0-8E04-47EE-AE9D-E8911FFC71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1BB68D0-8E04-47EE-AE9D-E8911FFC7190}"/>
                        </a:ext>
                      </a:extLst>
                    </pic:cNvPr>
                    <pic:cNvPicPr>
                      <a:picLocks noChangeAspect="1"/>
                    </pic:cNvPicPr>
                  </pic:nvPicPr>
                  <pic:blipFill>
                    <a:blip r:embed="rId12"/>
                    <a:stretch>
                      <a:fillRect/>
                    </a:stretch>
                  </pic:blipFill>
                  <pic:spPr>
                    <a:xfrm>
                      <a:off x="0" y="0"/>
                      <a:ext cx="4197861" cy="3148396"/>
                    </a:xfrm>
                    <a:prstGeom prst="rect">
                      <a:avLst/>
                    </a:prstGeom>
                  </pic:spPr>
                </pic:pic>
              </a:graphicData>
            </a:graphic>
          </wp:inline>
        </w:drawing>
      </w:r>
      <w:bookmarkEnd w:id="27"/>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where E</w:t>
      </w:r>
      <w:proofErr w:type="spellStart"/>
      <w:r w:rsidR="00E429F5">
        <w:rPr>
          <w:vertAlign w:val="subscript"/>
        </w:rPr>
        <w:t>emw</w:t>
      </w:r>
      <w:proofErr w:type="spellEnd"/>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proofErr w:type="spellStart"/>
      <w:r>
        <w:rPr>
          <w:vertAlign w:val="subscript"/>
        </w:rPr>
        <w:t>emw</w:t>
      </w:r>
      <w:proofErr w:type="spellEnd"/>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w:t>
      </w:r>
      <w:r>
        <w:lastRenderedPageBreak/>
        <w:t xml:space="preserve">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7FE35F90" w:rsidR="003D753B" w:rsidRDefault="003D753B" w:rsidP="002E1ED4">
      <w:pPr>
        <w:ind w:firstLine="0"/>
        <w:rPr>
          <w:noProof/>
        </w:rPr>
      </w:pPr>
    </w:p>
    <w:p w14:paraId="50D62035" w14:textId="5DD6AC9C" w:rsidR="00A67A68" w:rsidRDefault="00D776E8" w:rsidP="002E1ED4">
      <w:pPr>
        <w:ind w:firstLine="0"/>
        <w:rPr>
          <w:noProof/>
        </w:rPr>
      </w:pPr>
      <w:r>
        <w:rPr>
          <w:noProof/>
        </w:rPr>
        <w:t>Appendix</w:t>
      </w:r>
    </w:p>
    <w:p w14:paraId="0FA8C593" w14:textId="23E3C120" w:rsidR="00D776E8" w:rsidRDefault="00D776E8" w:rsidP="002E1ED4">
      <w:pPr>
        <w:ind w:firstLine="0"/>
        <w:rPr>
          <w:noProof/>
        </w:rPr>
      </w:pPr>
      <w:r>
        <w:rPr>
          <w:noProof/>
        </w:rPr>
        <w:t xml:space="preserve"> Classical analysis of Anomalous Doppler Resonant, here we would like give a brief derivation of energy transformation through classical dynamic equation:</w:t>
      </w:r>
    </w:p>
    <w:p w14:paraId="7374AE75" w14:textId="36C3919E" w:rsidR="00D776E8" w:rsidRDefault="00D776E8" w:rsidP="002E1ED4">
      <w:pPr>
        <w:ind w:firstLine="0"/>
        <w:rPr>
          <w:rFonts w:cs="Times New Roman"/>
          <w:szCs w:val="20"/>
        </w:rPr>
      </w:pPr>
      <w:r>
        <w:rPr>
          <w:noProof/>
        </w:rPr>
        <w:t xml:space="preserve">Consider the same senario </w:t>
      </w:r>
      <w:r w:rsidR="000F3AA4">
        <w:rPr>
          <w:noProof/>
        </w:rPr>
        <w:t>as used in simulation but without static electric field</w:t>
      </w:r>
      <w:r>
        <w:rPr>
          <w:noProof/>
        </w:rPr>
        <w:t>,</w:t>
      </w:r>
      <w:r w:rsidR="000F3AA4">
        <w:rPr>
          <w:noProof/>
        </w:rPr>
        <w:t>ignore the relativistic effect ,</w:t>
      </w:r>
      <w:r>
        <w:rPr>
          <w:noProof/>
        </w:rPr>
        <w:t xml:space="preserve"> </w:t>
      </w:r>
      <w:r>
        <w:rPr>
          <w:rFonts w:cs="Times New Roman"/>
          <w:sz w:val="19"/>
          <w:szCs w:val="19"/>
        </w:rPr>
        <w:t xml:space="preserve">the </w:t>
      </w:r>
      <w:r>
        <w:rPr>
          <w:rFonts w:cs="Times New Roman"/>
          <w:sz w:val="18"/>
          <w:szCs w:val="18"/>
        </w:rPr>
        <w:t xml:space="preserve">equation of motion of </w:t>
      </w:r>
      <w:r w:rsidR="000F3AA4">
        <w:rPr>
          <w:rFonts w:cs="Times New Roman"/>
          <w:szCs w:val="20"/>
        </w:rPr>
        <w:t xml:space="preserve">electron is given by </w:t>
      </w:r>
    </w:p>
    <w:p w14:paraId="3951D4E7" w14:textId="730052E3" w:rsidR="000F3AA4" w:rsidRPr="000F3AA4" w:rsidRDefault="00554F5D" w:rsidP="002E1ED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e>
              </m:d>
              <m:r>
                <w:rPr>
                  <w:rFonts w:ascii="Cambria Math" w:hAnsi="Cambria Math"/>
                  <w:noProof/>
                </w:rPr>
                <m:t xml:space="preserve">  #</m:t>
              </m:r>
              <w:bookmarkStart w:id="28" w:name="dv_parallel"/>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19</m:t>
                  </m:r>
                  <m:r>
                    <w:rPr>
                      <w:rFonts w:ascii="Cambria Math" w:hAnsi="Cambria Math"/>
                      <w:i/>
                      <w:szCs w:val="20"/>
                    </w:rPr>
                    <w:fldChar w:fldCharType="end"/>
                  </m:r>
                </m:e>
              </m:d>
              <w:bookmarkEnd w:id="28"/>
            </m:e>
          </m:eqArr>
        </m:oMath>
      </m:oMathPara>
    </w:p>
    <w:p w14:paraId="57ADD2FF" w14:textId="196CBE6F" w:rsidR="000F3AA4" w:rsidRPr="004A3D2A" w:rsidRDefault="00554F5D" w:rsidP="000F3AA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e>
              </m:d>
              <m:r>
                <w:rPr>
                  <w:rFonts w:ascii="Cambria Math" w:hAnsi="Cambria Math"/>
                  <w:noProof/>
                </w:rPr>
                <m:t>#</m:t>
              </m:r>
              <w:bookmarkStart w:id="29" w:name="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20</m:t>
                  </m:r>
                  <m:r>
                    <w:rPr>
                      <w:rFonts w:ascii="Cambria Math" w:hAnsi="Cambria Math"/>
                      <w:i/>
                      <w:szCs w:val="20"/>
                    </w:rPr>
                    <w:fldChar w:fldCharType="end"/>
                  </m:r>
                </m:e>
              </m:d>
              <w:bookmarkEnd w:id="29"/>
            </m:e>
          </m:eqArr>
        </m:oMath>
      </m:oMathPara>
    </w:p>
    <w:p w14:paraId="49E93D43" w14:textId="6265EF0B" w:rsidR="004A3D2A" w:rsidRDefault="004A3D2A" w:rsidP="000F3AA4">
      <w:pPr>
        <w:ind w:firstLine="0"/>
        <w:rPr>
          <w:rFonts w:cs="Times New Roman"/>
        </w:rPr>
      </w:pPr>
      <w:r>
        <w:rPr>
          <w:rFonts w:cs="Times New Roman"/>
        </w:rPr>
        <w:t xml:space="preserve">Consider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oMath>
      <w:r>
        <w:rPr>
          <w:rFonts w:cs="Times New Roman"/>
        </w:rPr>
        <w:t xml:space="preserve"> ,where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e</m:t>
                </m:r>
              </m:e>
            </m:acc>
          </m:e>
          <m:sub>
            <m:r>
              <m:rPr>
                <m:sty m:val="p"/>
              </m:rPr>
              <w:rPr>
                <w:rFonts w:ascii="Cambria Math" w:hAnsi="Cambria Math" w:cs="Times New Roman"/>
              </w:rPr>
              <m:t>k</m:t>
            </m:r>
          </m:sub>
        </m:sSub>
      </m:oMath>
      <w:r>
        <w:rPr>
          <w:rFonts w:cs="Times New Roman"/>
        </w:rPr>
        <w:t xml:space="preserve"> is the unit vector of wave vector of E.M </w:t>
      </w:r>
      <w:r w:rsidR="009B2EF1">
        <w:rPr>
          <w:rFonts w:cs="Times New Roman"/>
        </w:rPr>
        <w:t xml:space="preserve">wave, which along with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m:t>
            </m:r>
          </m:sub>
        </m:sSub>
        <m:r>
          <w:rPr>
            <w:rFonts w:ascii="Cambria Math" w:hAnsi="Cambria Math" w:cs="Times New Roman"/>
          </w:rPr>
          <m:t xml:space="preserve"> </m:t>
        </m:r>
      </m:oMath>
      <w:r w:rsidR="009B2EF1">
        <w:rPr>
          <w:rFonts w:cs="Times New Roman"/>
        </w:rPr>
        <w:t xml:space="preserve"> </w:t>
      </w:r>
      <w:r>
        <w:rPr>
          <w:rFonts w:cs="Times New Roman"/>
        </w:rPr>
        <w:t xml:space="preserve">, use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m:t>
            </m:r>
          </m:sub>
        </m:sSub>
        <m:r>
          <w:rPr>
            <w:rFonts w:ascii="Cambria Math" w:hAnsi="Cambria Math" w:cs="Times New Roman"/>
          </w:rPr>
          <m:t xml:space="preserve"> </m:t>
        </m:r>
      </m:oMath>
      <w:r>
        <w:rPr>
          <w:rFonts w:cs="Times New Roman"/>
        </w:rPr>
        <w:t xml:space="preserve">and </w:t>
      </w:r>
      <m:oMath>
        <m:sSub>
          <m:sSubPr>
            <m:ctrlPr>
              <w:rPr>
                <w:rFonts w:ascii="Cambria Math" w:hAnsi="Cambria Math" w:cs="Times New Roman"/>
                <w:i/>
              </w:rPr>
            </m:ctrlPr>
          </m:sSubPr>
          <m:e>
            <m:acc>
              <m:accPr>
                <m:chr m:val="⃗"/>
                <m:ctrlPr>
                  <w:rPr>
                    <w:rFonts w:ascii="Cambria Math" w:hAnsi="Cambria Math" w:cs="Times New Roman"/>
                  </w:rPr>
                </m:ctrlPr>
              </m:accPr>
              <m:e>
                <m:r>
                  <m:rPr>
                    <m:sty m:val="p"/>
                  </m:rPr>
                  <w:rPr>
                    <w:rFonts w:ascii="Cambria Math" w:hAnsi="Cambria Math" w:cs="Times New Roman"/>
                  </w:rPr>
                  <m:t>v</m:t>
                </m:r>
              </m:e>
            </m:acc>
          </m:e>
          <m:sub>
            <m:r>
              <w:rPr>
                <w:rFonts w:ascii="Cambria Math" w:hAnsi="Cambria Math" w:cs="Times New Roman"/>
              </w:rPr>
              <m:t>⊥</m:t>
            </m:r>
          </m:sub>
        </m:sSub>
        <m:r>
          <w:rPr>
            <w:rFonts w:ascii="Cambria Math" w:hAnsi="Cambria Math" w:cs="Times New Roman"/>
          </w:rPr>
          <m:t xml:space="preserve"> </m:t>
        </m:r>
      </m:oMath>
      <w:r>
        <w:rPr>
          <w:rFonts w:cs="Times New Roman"/>
        </w:rPr>
        <w:t xml:space="preserve">dot on both side of eq. </w:t>
      </w:r>
      <w:r>
        <w:rPr>
          <w:rFonts w:cs="Times New Roman"/>
        </w:rPr>
        <w:fldChar w:fldCharType="begin"/>
      </w:r>
      <w:r>
        <w:rPr>
          <w:rFonts w:cs="Times New Roman"/>
        </w:rPr>
        <w:instrText xml:space="preserve"> REF dv_parallel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19</m:t>
            </m:r>
          </m:e>
        </m:d>
      </m:oMath>
      <w:r>
        <w:rPr>
          <w:rFonts w:cs="Times New Roman"/>
        </w:rPr>
        <w:fldChar w:fldCharType="end"/>
      </w:r>
      <w:r>
        <w:rPr>
          <w:rFonts w:cs="Times New Roman"/>
        </w:rPr>
        <w:t xml:space="preserve"> and eq.</w:t>
      </w:r>
      <w:r>
        <w:rPr>
          <w:rFonts w:cs="Times New Roman"/>
        </w:rPr>
        <w:fldChar w:fldCharType="begin"/>
      </w:r>
      <w:r>
        <w:rPr>
          <w:rFonts w:cs="Times New Roman"/>
        </w:rPr>
        <w:instrText xml:space="preserve"> REF dv_perp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20</m:t>
            </m:r>
          </m:e>
        </m:d>
      </m:oMath>
      <w:r>
        <w:rPr>
          <w:rFonts w:cs="Times New Roman"/>
        </w:rPr>
        <w:fldChar w:fldCharType="end"/>
      </w:r>
      <w:r>
        <w:rPr>
          <w:rFonts w:cs="Times New Roman"/>
        </w:rPr>
        <w:t xml:space="preserve">, substitute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oMath>
      <w:r>
        <w:rPr>
          <w:rFonts w:cs="Times New Roman"/>
        </w:rPr>
        <w:t xml:space="preserve"> </w:t>
      </w:r>
      <w:r w:rsidR="009B2EF1">
        <w:rPr>
          <w:rFonts w:cs="Times New Roman"/>
        </w:rPr>
        <w:t xml:space="preserve">and simplify the equations, we have </w:t>
      </w:r>
    </w:p>
    <w:p w14:paraId="1719760C" w14:textId="6FEDB2F5" w:rsidR="009B2EF1" w:rsidRPr="009B2EF1" w:rsidRDefault="00554F5D"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30" w:name="v_paradv_para"/>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21</m:t>
                  </m:r>
                  <m:r>
                    <w:rPr>
                      <w:rFonts w:ascii="Cambria Math" w:hAnsi="Cambria Math"/>
                      <w:i/>
                      <w:szCs w:val="20"/>
                    </w:rPr>
                    <w:fldChar w:fldCharType="end"/>
                  </m:r>
                </m:e>
              </m:d>
              <w:bookmarkEnd w:id="30"/>
            </m:e>
          </m:eqArr>
        </m:oMath>
      </m:oMathPara>
    </w:p>
    <w:p w14:paraId="66E08A50" w14:textId="6C999FD1" w:rsidR="009B2EF1" w:rsidRPr="009B2EF1" w:rsidRDefault="00554F5D" w:rsidP="000F3AA4">
      <w:pPr>
        <w:ind w:firstLine="0"/>
        <w:rPr>
          <w:rFonts w:cs="Times New Roman"/>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-e(</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r>
                <w:rPr>
                  <w:rFonts w:ascii="Cambria Math" w:hAnsi="Cambria Math" w:cs="Times New Roman"/>
                </w:rPr>
                <m:t>)#</m:t>
              </m:r>
              <w:bookmarkStart w:id="31" w:name="v_perp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22</m:t>
                  </m:r>
                  <m:r>
                    <w:rPr>
                      <w:rFonts w:ascii="Cambria Math" w:hAnsi="Cambria Math"/>
                      <w:i/>
                      <w:szCs w:val="20"/>
                    </w:rPr>
                    <w:fldChar w:fldCharType="end"/>
                  </m:r>
                </m:e>
              </m:d>
              <w:bookmarkEnd w:id="31"/>
              <m:ctrlPr>
                <w:rPr>
                  <w:rFonts w:ascii="Cambria Math" w:hAnsi="Cambria Math" w:cs="Times New Roman"/>
                  <w:i/>
                </w:rPr>
              </m:ctrlPr>
            </m:e>
          </m:eqArr>
        </m:oMath>
      </m:oMathPara>
    </w:p>
    <w:p w14:paraId="3E232F12" w14:textId="2EBA2226" w:rsidR="009B2EF1" w:rsidRDefault="009B2EF1" w:rsidP="000F3AA4">
      <w:pPr>
        <w:ind w:firstLine="0"/>
        <w:rPr>
          <w:rFonts w:cs="Times New Roman"/>
        </w:rPr>
      </w:pPr>
      <w:r>
        <w:rPr>
          <w:rFonts w:cs="Times New Roman"/>
        </w:rPr>
        <w:t xml:space="preserve">Here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oMath>
      <w:r>
        <w:rPr>
          <w:rFonts w:cs="Times New Roman"/>
        </w:rPr>
        <w:t xml:space="preserve">, from </w:t>
      </w:r>
      <w:r w:rsidR="00490F4F">
        <w:rPr>
          <w:rFonts w:cs="Times New Roman"/>
        </w:rPr>
        <w:t>eq.</w:t>
      </w:r>
      <w:r w:rsidR="00490F4F">
        <w:rPr>
          <w:rFonts w:cs="Times New Roman"/>
        </w:rPr>
        <w:fldChar w:fldCharType="begin"/>
      </w:r>
      <w:r w:rsidR="00490F4F">
        <w:rPr>
          <w:rFonts w:cs="Times New Roman"/>
        </w:rPr>
        <w:instrText xml:space="preserve"> REF v_perpdv_perp \h </w:instrText>
      </w:r>
      <w:r w:rsidR="00490F4F">
        <w:rPr>
          <w:rFonts w:cs="Times New Roman"/>
        </w:rPr>
      </w:r>
      <w:r w:rsidR="00490F4F">
        <w:rPr>
          <w:rFonts w:cs="Times New Roman"/>
        </w:rPr>
        <w:fldChar w:fldCharType="separate"/>
      </w:r>
      <m:oMath>
        <m:d>
          <m:dPr>
            <m:ctrlPr>
              <w:rPr>
                <w:rFonts w:ascii="Cambria Math" w:hAnsi="Cambria Math"/>
                <w:i/>
              </w:rPr>
            </m:ctrlPr>
          </m:dPr>
          <m:e>
            <m:r>
              <m:rPr>
                <m:sty m:val="p"/>
              </m:rPr>
              <w:rPr>
                <w:rFonts w:ascii="Cambria Math" w:hAnsi="Cambria Math"/>
                <w:noProof/>
                <w:szCs w:val="20"/>
              </w:rPr>
              <m:t>22</m:t>
            </m:r>
          </m:e>
        </m:d>
      </m:oMath>
      <w:r w:rsidR="00490F4F">
        <w:rPr>
          <w:rFonts w:cs="Times New Roman"/>
        </w:rPr>
        <w:fldChar w:fldCharType="end"/>
      </w:r>
      <w:r w:rsidR="00490F4F">
        <w:rPr>
          <w:rFonts w:cs="Times New Roman"/>
        </w:rPr>
        <w:t xml:space="preserve"> we have </w:t>
      </w:r>
    </w:p>
    <w:p w14:paraId="3110A03A" w14:textId="5D2DAF24" w:rsidR="00490F4F" w:rsidRPr="00490F4F" w:rsidRDefault="00554F5D" w:rsidP="000F3AA4">
      <w:pPr>
        <w:ind w:firstLine="0"/>
        <w:rPr>
          <w:rFonts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w:bookmarkStart w:id="32" w:name="vE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23</m:t>
                  </m:r>
                  <m:r>
                    <w:rPr>
                      <w:rFonts w:ascii="Cambria Math" w:hAnsi="Cambria Math"/>
                      <w:i/>
                      <w:szCs w:val="20"/>
                    </w:rPr>
                    <w:fldChar w:fldCharType="end"/>
                  </m:r>
                </m:e>
              </m:d>
              <w:bookmarkEnd w:id="32"/>
            </m:e>
          </m:eqArr>
        </m:oMath>
      </m:oMathPara>
    </w:p>
    <w:p w14:paraId="01109B89" w14:textId="49B10787" w:rsidR="00490F4F" w:rsidRDefault="00490F4F" w:rsidP="000F3AA4">
      <w:pPr>
        <w:ind w:firstLine="0"/>
        <w:rPr>
          <w:rFonts w:cs="Times New Roman"/>
        </w:rPr>
      </w:pPr>
      <w:r>
        <w:rPr>
          <w:rFonts w:cs="Times New Roman"/>
        </w:rPr>
        <w:t>Substitute eq.</w:t>
      </w:r>
      <w:r>
        <w:rPr>
          <w:rFonts w:cs="Times New Roman"/>
        </w:rPr>
        <w:fldChar w:fldCharType="begin"/>
      </w:r>
      <w:r>
        <w:rPr>
          <w:rFonts w:cs="Times New Roman"/>
        </w:rPr>
        <w:instrText xml:space="preserve"> REF vE_perp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23</m:t>
            </m:r>
          </m:e>
        </m:d>
      </m:oMath>
      <w:r>
        <w:rPr>
          <w:rFonts w:cs="Times New Roman"/>
        </w:rPr>
        <w:fldChar w:fldCharType="end"/>
      </w:r>
      <w:r>
        <w:rPr>
          <w:rFonts w:cs="Times New Roman"/>
        </w:rPr>
        <w:t xml:space="preserve"> into eq. </w:t>
      </w:r>
      <w:r>
        <w:rPr>
          <w:rFonts w:cs="Times New Roman"/>
        </w:rPr>
        <w:fldChar w:fldCharType="begin"/>
      </w:r>
      <w:r>
        <w:rPr>
          <w:rFonts w:cs="Times New Roman"/>
        </w:rPr>
        <w:instrText xml:space="preserve"> REF v_paradv_para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21</m:t>
            </m:r>
          </m:e>
        </m:d>
      </m:oMath>
      <w:r>
        <w:rPr>
          <w:rFonts w:cs="Times New Roman"/>
        </w:rPr>
        <w:fldChar w:fldCharType="end"/>
      </w:r>
      <w:r>
        <w:rPr>
          <w:rFonts w:cs="Times New Roman"/>
        </w:rPr>
        <w:t xml:space="preserve">, we have </w:t>
      </w:r>
    </w:p>
    <w:p w14:paraId="308D82F6" w14:textId="3A64718A" w:rsidR="00667FDA" w:rsidRPr="00667FDA" w:rsidRDefault="00554F5D"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33" w:name="vpara_dvpara_1"/>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24</m:t>
                  </m:r>
                  <m:r>
                    <w:rPr>
                      <w:rFonts w:ascii="Cambria Math" w:hAnsi="Cambria Math"/>
                      <w:i/>
                      <w:szCs w:val="20"/>
                    </w:rPr>
                    <w:fldChar w:fldCharType="end"/>
                  </m:r>
                </m:e>
              </m:d>
              <w:bookmarkEnd w:id="33"/>
            </m:e>
          </m:eqArr>
        </m:oMath>
      </m:oMathPara>
    </w:p>
    <w:p w14:paraId="0BB470FC" w14:textId="248C9ABE" w:rsidR="00667FDA" w:rsidRDefault="00667FDA" w:rsidP="000F3AA4">
      <w:pPr>
        <w:ind w:firstLine="0"/>
        <w:rPr>
          <w:rFonts w:cs="Times New Roman"/>
        </w:rPr>
      </w:pPr>
      <w:r>
        <w:rPr>
          <w:rFonts w:cs="Times New Roman"/>
        </w:rPr>
        <w:t>Integrate</w:t>
      </w:r>
      <w:r w:rsidR="00913859">
        <w:rPr>
          <w:rFonts w:cs="Times New Roman"/>
        </w:rPr>
        <w:t xml:space="preserve"> </w:t>
      </w:r>
      <w:r w:rsidR="006C042C">
        <w:rPr>
          <w:rFonts w:cs="Times New Roman"/>
        </w:rPr>
        <w:t xml:space="preserve">eq. </w:t>
      </w:r>
      <w:r w:rsidR="006C042C">
        <w:rPr>
          <w:rFonts w:cs="Times New Roman"/>
        </w:rPr>
        <w:fldChar w:fldCharType="begin"/>
      </w:r>
      <w:r w:rsidR="006C042C">
        <w:rPr>
          <w:rFonts w:cs="Times New Roman"/>
        </w:rPr>
        <w:instrText xml:space="preserve"> REF vpara_dvpara_1 \h </w:instrText>
      </w:r>
      <w:r w:rsidR="006C042C">
        <w:rPr>
          <w:rFonts w:cs="Times New Roman"/>
        </w:rPr>
      </w:r>
      <w:r w:rsidR="006C042C">
        <w:rPr>
          <w:rFonts w:cs="Times New Roman"/>
        </w:rPr>
        <w:fldChar w:fldCharType="separate"/>
      </w:r>
      <m:oMath>
        <m:d>
          <m:dPr>
            <m:ctrlPr>
              <w:rPr>
                <w:rFonts w:ascii="Cambria Math" w:hAnsi="Cambria Math"/>
                <w:i/>
              </w:rPr>
            </m:ctrlPr>
          </m:dPr>
          <m:e>
            <m:r>
              <m:rPr>
                <m:sty m:val="p"/>
              </m:rPr>
              <w:rPr>
                <w:rFonts w:ascii="Cambria Math" w:hAnsi="Cambria Math"/>
                <w:noProof/>
                <w:szCs w:val="20"/>
              </w:rPr>
              <m:t>24</m:t>
            </m:r>
          </m:e>
        </m:d>
      </m:oMath>
      <w:r w:rsidR="006C042C">
        <w:rPr>
          <w:rFonts w:cs="Times New Roman"/>
        </w:rPr>
        <w:fldChar w:fldCharType="end"/>
      </w:r>
      <w:r w:rsidR="006C042C">
        <w:rPr>
          <w:rFonts w:cs="Times New Roman"/>
        </w:rPr>
        <w:t xml:space="preserve"> </w:t>
      </w:r>
      <w:r>
        <w:rPr>
          <w:rFonts w:cs="Times New Roman"/>
        </w:rPr>
        <w:t xml:space="preserve"> </w:t>
      </w:r>
      <w:r w:rsidR="006C042C">
        <w:rPr>
          <w:rFonts w:cs="Times New Roman"/>
        </w:rPr>
        <w:t xml:space="preserve">,we have </w:t>
      </w:r>
    </w:p>
    <w:p w14:paraId="0C9FE440" w14:textId="1AFCAFCF" w:rsidR="00964491" w:rsidRPr="00964491" w:rsidRDefault="00554F5D" w:rsidP="000F3AA4">
      <w:pPr>
        <w:ind w:firstLine="0"/>
        <w:rPr>
          <w:rFonts w:cs="Times New Roman"/>
        </w:rPr>
      </w:pPr>
      <m:oMathPara>
        <m:oMath>
          <m:eqArr>
            <m:eqArrPr>
              <m:maxDist m:val="1"/>
              <m:ctrlPr>
                <w:rPr>
                  <w:rFonts w:ascii="Cambria Math" w:hAnsi="Cambria Math" w:cs="Times New Roman"/>
                  <w:i/>
                </w:rPr>
              </m:ctrlPr>
            </m:eqArrPr>
            <m:e>
              <w:bookmarkStart w:id="34" w:name="OLE_LINK11"/>
              <w:bookmarkStart w:id="35" w:name="OLE_LINK3"/>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e>
                  </m:d>
                </m:e>
                <m:sup>
                  <m:r>
                    <w:rPr>
                      <w:rFonts w:ascii="Cambria Math" w:hAnsi="Cambria Math" w:cs="Times New Roman"/>
                    </w:rPr>
                    <m:t>2</m:t>
                  </m:r>
                </m:sup>
              </m:sSup>
              <w:bookmarkEnd w:id="34"/>
              <w:bookmarkEnd w:id="35"/>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25</m:t>
                  </m:r>
                  <m:r>
                    <w:rPr>
                      <w:rFonts w:ascii="Cambria Math" w:hAnsi="Cambria Math"/>
                      <w:i/>
                      <w:szCs w:val="20"/>
                    </w:rPr>
                    <w:fldChar w:fldCharType="end"/>
                  </m:r>
                </m:e>
              </m:d>
            </m:e>
          </m:eqArr>
        </m:oMath>
      </m:oMathPara>
    </w:p>
    <w:p w14:paraId="272151E4" w14:textId="048BB22D" w:rsidR="00964491" w:rsidRDefault="00964491" w:rsidP="000F3AA4">
      <w:pPr>
        <w:ind w:firstLine="0"/>
        <w:rPr>
          <w:rFonts w:cs="Times New Roman"/>
        </w:rPr>
      </w:pPr>
      <w:r>
        <w:rPr>
          <w:rFonts w:cs="Times New Roman"/>
        </w:rPr>
        <w:t>The change of velocity will be constrained on the circle as shown in</w:t>
      </w:r>
    </w:p>
    <w:p w14:paraId="16A4D1EF" w14:textId="77777777" w:rsidR="00670D33" w:rsidRDefault="00670D33" w:rsidP="00670D33">
      <w:pPr>
        <w:keepNext/>
        <w:ind w:firstLine="0"/>
        <w:jc w:val="center"/>
      </w:pPr>
      <w:r w:rsidRPr="00670D33">
        <w:rPr>
          <w:rFonts w:cs="Times New Roman"/>
          <w:noProof/>
        </w:rPr>
        <w:drawing>
          <wp:inline distT="0" distB="0" distL="0" distR="0" wp14:anchorId="7D1BC000" wp14:editId="6CE88BBC">
            <wp:extent cx="3624736" cy="1850746"/>
            <wp:effectExtent l="0" t="0" r="0" b="0"/>
            <wp:docPr id="22" name="Picture 21">
              <a:extLst xmlns:a="http://schemas.openxmlformats.org/drawingml/2006/main">
                <a:ext uri="{FF2B5EF4-FFF2-40B4-BE49-F238E27FC236}">
                  <a16:creationId xmlns:a16="http://schemas.microsoft.com/office/drawing/2014/main" id="{DE9B0C30-8766-47CD-B76F-D75341095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DE9B0C30-8766-47CD-B76F-D75341095AA5}"/>
                        </a:ext>
                      </a:extLst>
                    </pic:cNvPr>
                    <pic:cNvPicPr>
                      <a:picLocks noChangeAspect="1"/>
                    </pic:cNvPicPr>
                  </pic:nvPicPr>
                  <pic:blipFill rotWithShape="1">
                    <a:blip r:embed="rId13"/>
                    <a:srcRect l="7099" t="25748" r="6174" b="15277"/>
                    <a:stretch/>
                  </pic:blipFill>
                  <pic:spPr>
                    <a:xfrm>
                      <a:off x="0" y="0"/>
                      <a:ext cx="3631702" cy="1854303"/>
                    </a:xfrm>
                    <a:prstGeom prst="rect">
                      <a:avLst/>
                    </a:prstGeom>
                  </pic:spPr>
                </pic:pic>
              </a:graphicData>
            </a:graphic>
          </wp:inline>
        </w:drawing>
      </w:r>
    </w:p>
    <w:p w14:paraId="2E77601F" w14:textId="752B3D21" w:rsidR="00964491" w:rsidRPr="006C042C" w:rsidRDefault="00670D33" w:rsidP="00670D33">
      <w:pPr>
        <w:pStyle w:val="Caption"/>
        <w:jc w:val="center"/>
        <w:rPr>
          <w:rFonts w:cs="Times New Roman"/>
        </w:rPr>
      </w:pPr>
      <w:r>
        <w:t xml:space="preserve">Figure </w:t>
      </w:r>
      <w:fldSimple w:instr=" SEQ Figure \* ARABIC ">
        <w:r w:rsidR="008E14AB">
          <w:rPr>
            <w:noProof/>
          </w:rPr>
          <w:t>7</w:t>
        </w:r>
      </w:fldSimple>
      <w:r>
        <w:t xml:space="preserve">. The </w:t>
      </w:r>
      <w:r w:rsidR="00757631">
        <w:t xml:space="preserve">trajectory </w:t>
      </w:r>
      <w:r>
        <w:t>curve of (</w:t>
      </w:r>
      <m:oMath>
        <m:sSub>
          <m:sSubPr>
            <m:ctrlPr>
              <w:rPr>
                <w:rFonts w:ascii="Cambria Math" w:hAnsi="Cambria Math"/>
                <w:i w:val="0"/>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val="0"/>
              </w:rPr>
            </m:ctrlPr>
          </m:sSubPr>
          <m:e>
            <m:r>
              <w:rPr>
                <w:rFonts w:ascii="Cambria Math" w:hAnsi="Cambria Math"/>
              </w:rPr>
              <m:t>v</m:t>
            </m:r>
          </m:e>
          <m:sub>
            <m:r>
              <w:rPr>
                <w:rFonts w:ascii="Cambria Math" w:hAnsi="Cambria Math"/>
              </w:rPr>
              <m:t>⊥</m:t>
            </m:r>
          </m:sub>
        </m:sSub>
      </m:oMath>
      <w:r>
        <w:t>)</w:t>
      </w:r>
    </w:p>
    <w:p w14:paraId="6D0DE56C" w14:textId="53651AA6" w:rsidR="006C042C" w:rsidRDefault="006C042C" w:rsidP="000F3AA4">
      <w:pPr>
        <w:ind w:firstLine="0"/>
        <w:rPr>
          <w:rFonts w:cs="Times New Roman"/>
        </w:rPr>
      </w:pPr>
      <w:r>
        <w:rPr>
          <w:rFonts w:cs="Times New Roman"/>
        </w:rPr>
        <w:t>Here C</w:t>
      </w:r>
      <w:r>
        <w:rPr>
          <w:rFonts w:cs="Times New Roman"/>
          <w:vertAlign w:val="subscript"/>
        </w:rPr>
        <w:t>0</w:t>
      </w:r>
      <w:r>
        <w:rPr>
          <w:rFonts w:cs="Times New Roman"/>
        </w:rPr>
        <w:t xml:space="preserve"> refers to the initial value.</w:t>
      </w:r>
      <w:r w:rsidR="00BE3835">
        <w:rPr>
          <w:rFonts w:cs="Times New Roman"/>
        </w:rPr>
        <w:t xml:space="preserve"> The change of </w:t>
      </w:r>
      <w:r w:rsidR="00964491">
        <w:rPr>
          <w:rFonts w:cs="Times New Roman"/>
        </w:rPr>
        <w:t xml:space="preserve">energy </w:t>
      </w:r>
      <w:r w:rsidR="006F20B1">
        <w:rPr>
          <w:rFonts w:cs="Times New Roman"/>
        </w:rPr>
        <w:t>can</w:t>
      </w:r>
      <w:r w:rsidR="00964491">
        <w:rPr>
          <w:rFonts w:cs="Times New Roman"/>
        </w:rPr>
        <w:t xml:space="preserve"> be written as fellow </w:t>
      </w:r>
    </w:p>
    <w:p w14:paraId="139FAA4D" w14:textId="77777777" w:rsidR="00D82E01" w:rsidRPr="00D82E01" w:rsidRDefault="00554F5D" w:rsidP="000F3AA4">
      <w:pPr>
        <w:ind w:firstLine="0"/>
        <w:rPr>
          <w:rFonts w:cs="Times New Roman"/>
        </w:rPr>
      </w:pPr>
      <m:oMathPara>
        <m:oMath>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oMath>
      </m:oMathPara>
    </w:p>
    <w:p w14:paraId="36898C93" w14:textId="4B38A353" w:rsidR="009B2EF1" w:rsidRPr="00D82E01" w:rsidRDefault="00554F5D" w:rsidP="000F3AA4">
      <w:pPr>
        <w:ind w:firstLine="0"/>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 xml:space="preserve"> </m:t>
          </m:r>
        </m:oMath>
      </m:oMathPara>
    </w:p>
    <w:p w14:paraId="385AD3B6" w14:textId="2FC8504D" w:rsidR="00D82E01" w:rsidRPr="00D82E01" w:rsidRDefault="00554F5D" w:rsidP="000F3AA4">
      <w:pPr>
        <w:ind w:firstLine="0"/>
        <w:rPr>
          <w:rFonts w:cs="Times New Roman"/>
        </w:rPr>
      </w:pPr>
      <m:oMathPara>
        <m:oMath>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oMath>
      </m:oMathPara>
    </w:p>
    <w:p w14:paraId="6292CE73" w14:textId="20785238" w:rsidR="00D82E01" w:rsidRDefault="00D82E01" w:rsidP="000F3AA4">
      <w:pPr>
        <w:ind w:firstLine="0"/>
        <w:rPr>
          <w:rFonts w:cs="Times New Roman"/>
        </w:rPr>
      </w:pPr>
      <w:r>
        <w:rPr>
          <w:rFonts w:cs="Times New Roman"/>
        </w:rPr>
        <w:t xml:space="preserve">According to resonant condition </w:t>
      </w:r>
      <m:oMath>
        <m:r>
          <m:rPr>
            <m:sty m:val="p"/>
          </m:rPr>
          <w:rPr>
            <w:rFonts w:ascii="Cambria Math" w:hAnsi="Cambria Math" w:cs="Times New Roman"/>
          </w:rPr>
          <m:t>ω=</m:t>
        </m:r>
        <m:sSub>
          <m:sSubPr>
            <m:ctrlPr>
              <w:rPr>
                <w:rFonts w:ascii="Cambria Math" w:hAnsi="Cambria Math" w:cs="Times New Roman"/>
              </w:rPr>
            </m:ctrlPr>
          </m:sSubPr>
          <m:e>
            <m:r>
              <m:rPr>
                <m:sty m:val="p"/>
              </m:rPr>
              <w:rPr>
                <w:rFonts w:ascii="Cambria Math" w:hAnsi="Cambria Math" w:cs="Times New Roman"/>
              </w:rPr>
              <m:t>kv</m:t>
            </m:r>
          </m:e>
          <m:sub>
            <m:r>
              <m:rPr>
                <m:sty m:val="p"/>
              </m:rPr>
              <w:rPr>
                <w:rFonts w:ascii="Cambria Math" w:hAnsi="Cambria Math" w:cs="Times New Roman"/>
              </w:rPr>
              <m:t>∥</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oMath>
    </w:p>
    <w:p w14:paraId="4E89E14B" w14:textId="56DE78AC" w:rsidR="00D82E01" w:rsidRPr="00D82E01" w:rsidRDefault="00554F5D" w:rsidP="00D82E01">
      <w:pPr>
        <w:ind w:firstLine="0"/>
        <w:rPr>
          <w:rFonts w:cs="Times New Roman"/>
        </w:rPr>
      </w:pPr>
      <m:oMathPara>
        <m:oMath>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num>
            <m:den>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oMath>
      </m:oMathPara>
    </w:p>
    <w:p w14:paraId="42F6EC62" w14:textId="77777777" w:rsidR="00D82E01" w:rsidRDefault="00D82E01" w:rsidP="000F3AA4">
      <w:pPr>
        <w:ind w:firstLine="0"/>
        <w:rPr>
          <w:rFonts w:cs="Times New Roman"/>
        </w:rPr>
      </w:pPr>
    </w:p>
    <w:p w14:paraId="4E8A721E" w14:textId="77777777" w:rsidR="009B2EF1" w:rsidRPr="004A3D2A" w:rsidRDefault="009B2EF1" w:rsidP="000F3AA4">
      <w:pPr>
        <w:ind w:firstLine="0"/>
        <w:rPr>
          <w:rFonts w:cs="Times New Roman"/>
        </w:rPr>
      </w:pPr>
    </w:p>
    <w:p w14:paraId="7E49F529" w14:textId="586409FF" w:rsidR="000F3AA4" w:rsidRPr="000F3AA4" w:rsidRDefault="000F3AA4" w:rsidP="002E1ED4">
      <w:pPr>
        <w:ind w:firstLine="0"/>
        <w:rPr>
          <w:rFonts w:cs="Times New Roman"/>
        </w:rPr>
      </w:pPr>
    </w:p>
    <w:p w14:paraId="677E52D9" w14:textId="77777777" w:rsidR="00A67A68" w:rsidRDefault="00A67A68" w:rsidP="002E1ED4">
      <w:pPr>
        <w:ind w:firstLine="0"/>
        <w:rPr>
          <w:noProof/>
        </w:rPr>
      </w:pPr>
    </w:p>
    <w:p w14:paraId="54E24E2E" w14:textId="780FF3C6" w:rsidR="009E48CE" w:rsidRDefault="00C01B7F" w:rsidP="001D49F1">
      <w:pPr>
        <w:ind w:firstLine="0"/>
        <w:rPr>
          <w:noProof/>
        </w:rPr>
      </w:pPr>
      <w:r>
        <w:rPr>
          <w:noProof/>
        </w:rPr>
        <w:t>R</w:t>
      </w:r>
      <w:r>
        <w:rPr>
          <w:rFonts w:hint="eastAsia"/>
          <w:noProof/>
        </w:rPr>
        <w:t>eference</w:t>
      </w:r>
    </w:p>
    <w:p w14:paraId="51E64B5C" w14:textId="77777777" w:rsidR="00472C43" w:rsidRPr="00472C43" w:rsidRDefault="009E48CE" w:rsidP="00472C43">
      <w:pPr>
        <w:pStyle w:val="EndNoteBibliography"/>
        <w:spacing w:after="0"/>
        <w:ind w:left="720" w:hanging="720"/>
      </w:pPr>
      <w:r>
        <w:fldChar w:fldCharType="begin"/>
      </w:r>
      <w:r>
        <w:instrText xml:space="preserve"> ADDIN EN.REFLIST </w:instrText>
      </w:r>
      <w:r>
        <w:fldChar w:fldCharType="separate"/>
      </w:r>
      <w:bookmarkStart w:id="36" w:name="_ENREF_1"/>
      <w:r w:rsidR="00472C43" w:rsidRPr="00472C43">
        <w:t>[1]</w:t>
      </w:r>
      <w:r w:rsidR="00472C43" w:rsidRPr="00472C43">
        <w:tab/>
        <w:t xml:space="preserve">Tamm I E 1959 General characteristics of radiation emitted by systems moving with superlight velocities with some applications to plasma physics </w:t>
      </w:r>
      <w:r w:rsidR="00472C43" w:rsidRPr="00472C43">
        <w:rPr>
          <w:i/>
        </w:rPr>
        <w:t>Nobel Lectures</w:t>
      </w:r>
      <w:r w:rsidR="00472C43" w:rsidRPr="00472C43">
        <w:t xml:space="preserve"> </w:t>
      </w:r>
      <w:r w:rsidR="00472C43" w:rsidRPr="00472C43">
        <w:rPr>
          <w:b/>
        </w:rPr>
        <w:t>18</w:t>
      </w:r>
      <w:r w:rsidR="00472C43" w:rsidRPr="00472C43">
        <w:t xml:space="preserve"> 122-33</w:t>
      </w:r>
      <w:bookmarkEnd w:id="36"/>
    </w:p>
    <w:p w14:paraId="7C6E399D" w14:textId="77777777" w:rsidR="00472C43" w:rsidRPr="00472C43" w:rsidRDefault="00472C43" w:rsidP="00472C43">
      <w:pPr>
        <w:pStyle w:val="EndNoteBibliography"/>
        <w:spacing w:after="0"/>
        <w:ind w:left="720" w:hanging="720"/>
      </w:pPr>
      <w:bookmarkStart w:id="37" w:name="_ENREF_2"/>
      <w:r w:rsidRPr="00472C43">
        <w:t>[2]</w:t>
      </w:r>
      <w:r w:rsidRPr="00472C43">
        <w:tab/>
        <w:t xml:space="preserve">Frank I 1960 Optics of Light Sources Moving in Refractive Media: Vavilov-Cherenkov radiation, though interesting, is but an experimental instance of a more general problem </w:t>
      </w:r>
      <w:r w:rsidRPr="00472C43">
        <w:rPr>
          <w:i/>
        </w:rPr>
        <w:t>Science</w:t>
      </w:r>
      <w:r w:rsidRPr="00472C43">
        <w:t xml:space="preserve"> </w:t>
      </w:r>
      <w:r w:rsidRPr="00472C43">
        <w:rPr>
          <w:b/>
        </w:rPr>
        <w:t>131</w:t>
      </w:r>
      <w:r w:rsidRPr="00472C43">
        <w:t xml:space="preserve"> 702-12</w:t>
      </w:r>
      <w:bookmarkEnd w:id="37"/>
    </w:p>
    <w:p w14:paraId="7E637220" w14:textId="77777777" w:rsidR="00472C43" w:rsidRPr="00472C43" w:rsidRDefault="00472C43" w:rsidP="00472C43">
      <w:pPr>
        <w:pStyle w:val="EndNoteBibliography"/>
        <w:spacing w:after="0"/>
        <w:ind w:left="720" w:hanging="720"/>
      </w:pPr>
      <w:bookmarkStart w:id="38" w:name="_ENREF_3"/>
      <w:r w:rsidRPr="00472C43">
        <w:t>[3]</w:t>
      </w:r>
      <w:r w:rsidRPr="00472C43">
        <w:tab/>
        <w:t xml:space="preserve">Ginzburg V L 1960 Certain theoretical aspects of radiation due to superluminal motion in a medium </w:t>
      </w:r>
      <w:r w:rsidRPr="00472C43">
        <w:rPr>
          <w:i/>
        </w:rPr>
        <w:t>Soviet Physics Uspekhi</w:t>
      </w:r>
      <w:r w:rsidRPr="00472C43">
        <w:t xml:space="preserve"> </w:t>
      </w:r>
      <w:r w:rsidRPr="00472C43">
        <w:rPr>
          <w:b/>
        </w:rPr>
        <w:t>2</w:t>
      </w:r>
      <w:r w:rsidRPr="00472C43">
        <w:t xml:space="preserve"> 874</w:t>
      </w:r>
      <w:bookmarkEnd w:id="38"/>
    </w:p>
    <w:p w14:paraId="4789FAB8" w14:textId="77777777" w:rsidR="00472C43" w:rsidRPr="00472C43" w:rsidRDefault="00472C43" w:rsidP="00472C43">
      <w:pPr>
        <w:pStyle w:val="EndNoteBibliography"/>
        <w:spacing w:after="0"/>
        <w:ind w:left="720" w:hanging="720"/>
        <w:rPr>
          <w:b/>
        </w:rPr>
      </w:pPr>
      <w:bookmarkStart w:id="39" w:name="_ENREF_4"/>
      <w:r w:rsidRPr="00472C43">
        <w:t>[4]</w:t>
      </w:r>
      <w:r w:rsidRPr="00472C43">
        <w:tab/>
        <w:t xml:space="preserve">Shustin E, POPOVICH P and Kharchenko I 1971 Transformation of Electron Beam Distribution Function Following Cyclotron Interaction with a Plasma </w:t>
      </w:r>
      <w:r w:rsidRPr="00472C43">
        <w:rPr>
          <w:i/>
        </w:rPr>
        <w:t>SOVIET PHYSICS JETP</w:t>
      </w:r>
      <w:r w:rsidRPr="00472C43">
        <w:t xml:space="preserve"> </w:t>
      </w:r>
      <w:r w:rsidRPr="00472C43">
        <w:rPr>
          <w:b/>
        </w:rPr>
        <w:t>32</w:t>
      </w:r>
      <w:bookmarkEnd w:id="39"/>
    </w:p>
    <w:p w14:paraId="10221A30" w14:textId="77777777" w:rsidR="00472C43" w:rsidRPr="00472C43" w:rsidRDefault="00472C43" w:rsidP="00472C43">
      <w:pPr>
        <w:pStyle w:val="EndNoteBibliography"/>
        <w:spacing w:after="0"/>
        <w:ind w:left="720" w:hanging="720"/>
      </w:pPr>
      <w:bookmarkStart w:id="40" w:name="_ENREF_5"/>
      <w:r w:rsidRPr="00472C43">
        <w:t>[5]</w:t>
      </w:r>
      <w:r w:rsidRPr="00472C43">
        <w:tab/>
        <w:t xml:space="preserve">Ginzburg V and Frank I 1946 Radiation from a uniformly moving electron passing from one medium to another </w:t>
      </w:r>
      <w:r w:rsidRPr="00472C43">
        <w:rPr>
          <w:i/>
        </w:rPr>
        <w:t>Journ. of Experimental and Theoretical Physics (JETP) V</w:t>
      </w:r>
      <w:r w:rsidRPr="00472C43">
        <w:t xml:space="preserve"> </w:t>
      </w:r>
      <w:r w:rsidRPr="00472C43">
        <w:rPr>
          <w:b/>
        </w:rPr>
        <w:t>16</w:t>
      </w:r>
      <w:r w:rsidRPr="00472C43">
        <w:t xml:space="preserve"> 15-26</w:t>
      </w:r>
      <w:bookmarkEnd w:id="40"/>
    </w:p>
    <w:p w14:paraId="220C4E43" w14:textId="77777777" w:rsidR="00472C43" w:rsidRPr="00472C43" w:rsidRDefault="00472C43" w:rsidP="00472C43">
      <w:pPr>
        <w:pStyle w:val="EndNoteBibliography"/>
        <w:spacing w:after="0"/>
        <w:ind w:left="720" w:hanging="720"/>
      </w:pPr>
      <w:bookmarkStart w:id="41" w:name="_ENREF_6"/>
      <w:r w:rsidRPr="00472C43">
        <w:t>[6]</w:t>
      </w:r>
      <w:r w:rsidRPr="00472C43">
        <w:tab/>
        <w:t xml:space="preserve">Nezlin M V 1976 Negative-energy waves and the anomalous Doppler effect </w:t>
      </w:r>
      <w:r w:rsidRPr="00472C43">
        <w:rPr>
          <w:i/>
        </w:rPr>
        <w:t>Soviet Physics Uspekhi</w:t>
      </w:r>
      <w:r w:rsidRPr="00472C43">
        <w:t xml:space="preserve"> </w:t>
      </w:r>
      <w:r w:rsidRPr="00472C43">
        <w:rPr>
          <w:b/>
        </w:rPr>
        <w:t>19</w:t>
      </w:r>
      <w:r w:rsidRPr="00472C43">
        <w:t xml:space="preserve"> 946</w:t>
      </w:r>
      <w:bookmarkEnd w:id="41"/>
    </w:p>
    <w:p w14:paraId="2D9E13FE" w14:textId="77777777" w:rsidR="00472C43" w:rsidRPr="00472C43" w:rsidRDefault="00472C43" w:rsidP="00472C43">
      <w:pPr>
        <w:pStyle w:val="EndNoteBibliography"/>
        <w:spacing w:after="0"/>
        <w:ind w:left="720" w:hanging="720"/>
      </w:pPr>
      <w:bookmarkStart w:id="42" w:name="_ENREF_7"/>
      <w:r w:rsidRPr="00472C43">
        <w:lastRenderedPageBreak/>
        <w:t>[7]</w:t>
      </w:r>
      <w:r w:rsidRPr="00472C43">
        <w:tab/>
        <w:t xml:space="preserve">Santini F, Barbato E, De Marco F, Podda S and Tuccillo A 1984 Anomalous Doppler resonance of relativistic electrons with lower hybrid waves launched in the Frascati tokamak </w:t>
      </w:r>
      <w:r w:rsidRPr="00472C43">
        <w:rPr>
          <w:i/>
        </w:rPr>
        <w:t>Physical review letters</w:t>
      </w:r>
      <w:r w:rsidRPr="00472C43">
        <w:t xml:space="preserve"> </w:t>
      </w:r>
      <w:r w:rsidRPr="00472C43">
        <w:rPr>
          <w:b/>
        </w:rPr>
        <w:t>52</w:t>
      </w:r>
      <w:r w:rsidRPr="00472C43">
        <w:t xml:space="preserve"> 1300</w:t>
      </w:r>
      <w:bookmarkEnd w:id="42"/>
    </w:p>
    <w:p w14:paraId="3DA3D4E1" w14:textId="77777777" w:rsidR="00472C43" w:rsidRPr="00472C43" w:rsidRDefault="00472C43" w:rsidP="00472C43">
      <w:pPr>
        <w:pStyle w:val="EndNoteBibliography"/>
        <w:spacing w:after="0"/>
        <w:ind w:left="720" w:hanging="720"/>
      </w:pPr>
      <w:bookmarkStart w:id="43" w:name="_ENREF_8"/>
      <w:r w:rsidRPr="00472C43">
        <w:t>[8]</w:t>
      </w:r>
      <w:r w:rsidRPr="00472C43">
        <w:tab/>
        <w:t xml:space="preserve">Kho T and Lin A 1988 Slow-wave electron cyclotron maser </w:t>
      </w:r>
      <w:r w:rsidRPr="00472C43">
        <w:rPr>
          <w:i/>
        </w:rPr>
        <w:t>Physical Review A</w:t>
      </w:r>
      <w:r w:rsidRPr="00472C43">
        <w:t xml:space="preserve"> </w:t>
      </w:r>
      <w:r w:rsidRPr="00472C43">
        <w:rPr>
          <w:b/>
        </w:rPr>
        <w:t>38</w:t>
      </w:r>
      <w:r w:rsidRPr="00472C43">
        <w:t xml:space="preserve"> 2883</w:t>
      </w:r>
      <w:bookmarkEnd w:id="43"/>
    </w:p>
    <w:p w14:paraId="0DD1D705" w14:textId="77777777" w:rsidR="00472C43" w:rsidRPr="00472C43" w:rsidRDefault="00472C43" w:rsidP="00472C43">
      <w:pPr>
        <w:pStyle w:val="EndNoteBibliography"/>
        <w:spacing w:after="0"/>
        <w:ind w:left="720" w:hanging="720"/>
      </w:pPr>
      <w:bookmarkStart w:id="44" w:name="_ENREF_9"/>
      <w:r w:rsidRPr="00472C43">
        <w:t>[9]</w:t>
      </w:r>
      <w:r w:rsidRPr="00472C43">
        <w:tab/>
        <w:t xml:space="preserve">Liu J, Wang Y and Qin H 2016 Collisionless pitch-angle scattering of runaway electrons </w:t>
      </w:r>
      <w:r w:rsidRPr="00472C43">
        <w:rPr>
          <w:i/>
        </w:rPr>
        <w:t>Nuclear Fusion</w:t>
      </w:r>
      <w:r w:rsidRPr="00472C43">
        <w:t xml:space="preserve"> </w:t>
      </w:r>
      <w:r w:rsidRPr="00472C43">
        <w:rPr>
          <w:b/>
        </w:rPr>
        <w:t>56</w:t>
      </w:r>
      <w:r w:rsidRPr="00472C43">
        <w:t xml:space="preserve"> 064002</w:t>
      </w:r>
      <w:bookmarkEnd w:id="44"/>
    </w:p>
    <w:p w14:paraId="71687066" w14:textId="77777777" w:rsidR="00472C43" w:rsidRPr="00472C43" w:rsidRDefault="00472C43" w:rsidP="00472C43">
      <w:pPr>
        <w:pStyle w:val="EndNoteBibliography"/>
        <w:spacing w:after="0"/>
        <w:ind w:left="720" w:hanging="720"/>
        <w:rPr>
          <w:b/>
        </w:rPr>
      </w:pPr>
      <w:bookmarkStart w:id="45" w:name="_ENREF_10"/>
      <w:r w:rsidRPr="00472C43">
        <w:t>[10]</w:t>
      </w:r>
      <w:r w:rsidRPr="00472C43">
        <w:tab/>
        <w:t xml:space="preserve">Wang Y, Qin H and Liu J 2016 Multi-scale full-orbit analysis on phase-space behavior of runaway electrons in tokamak fields with synchrotron radiation </w:t>
      </w:r>
      <w:r w:rsidRPr="00472C43">
        <w:rPr>
          <w:i/>
        </w:rPr>
        <w:t>Physics of Plasmas</w:t>
      </w:r>
      <w:r w:rsidRPr="00472C43">
        <w:t xml:space="preserve"> </w:t>
      </w:r>
      <w:r w:rsidRPr="00472C43">
        <w:rPr>
          <w:b/>
        </w:rPr>
        <w:t>23</w:t>
      </w:r>
      <w:bookmarkEnd w:id="45"/>
    </w:p>
    <w:p w14:paraId="5A4E0878" w14:textId="77777777" w:rsidR="00472C43" w:rsidRPr="00472C43" w:rsidRDefault="00472C43" w:rsidP="00472C43">
      <w:pPr>
        <w:pStyle w:val="EndNoteBibliography"/>
        <w:spacing w:after="0"/>
        <w:ind w:left="720" w:hanging="720"/>
        <w:rPr>
          <w:b/>
        </w:rPr>
      </w:pPr>
      <w:bookmarkStart w:id="46" w:name="_ENREF_11"/>
      <w:r w:rsidRPr="00472C43">
        <w:t>[11]</w:t>
      </w:r>
      <w:r w:rsidRPr="00472C43">
        <w:tab/>
        <w:t xml:space="preserve">Guo Z, McDevitt C J and Tang X-Z 2018 Control of runaway electron energy using externally injected whistler waves </w:t>
      </w:r>
      <w:r w:rsidRPr="00472C43">
        <w:rPr>
          <w:i/>
        </w:rPr>
        <w:t>Physics of Plasmas</w:t>
      </w:r>
      <w:r w:rsidRPr="00472C43">
        <w:t xml:space="preserve"> </w:t>
      </w:r>
      <w:r w:rsidRPr="00472C43">
        <w:rPr>
          <w:b/>
        </w:rPr>
        <w:t>25</w:t>
      </w:r>
      <w:bookmarkEnd w:id="46"/>
    </w:p>
    <w:p w14:paraId="7BE02CFC" w14:textId="77777777" w:rsidR="00472C43" w:rsidRPr="00472C43" w:rsidRDefault="00472C43" w:rsidP="00472C43">
      <w:pPr>
        <w:pStyle w:val="EndNoteBibliography"/>
        <w:spacing w:after="0"/>
        <w:ind w:left="720" w:hanging="720"/>
      </w:pPr>
      <w:bookmarkStart w:id="47" w:name="_ENREF_12"/>
      <w:r w:rsidRPr="00472C43">
        <w:t>[12]</w:t>
      </w:r>
      <w:r w:rsidRPr="00472C43">
        <w:tab/>
        <w:t xml:space="preserve">Liu C, Hirvijoki E, Fu G-Y, Brennan D P, Bhattacharjee A and Paz-Soldan C 2018 Role of kinetic instability in runaway-electron avalanches and elevated critical electric fields </w:t>
      </w:r>
      <w:r w:rsidRPr="00472C43">
        <w:rPr>
          <w:i/>
        </w:rPr>
        <w:t>Physical review letters</w:t>
      </w:r>
      <w:r w:rsidRPr="00472C43">
        <w:t xml:space="preserve"> </w:t>
      </w:r>
      <w:r w:rsidRPr="00472C43">
        <w:rPr>
          <w:b/>
        </w:rPr>
        <w:t>120</w:t>
      </w:r>
      <w:r w:rsidRPr="00472C43">
        <w:t xml:space="preserve"> 265001</w:t>
      </w:r>
      <w:bookmarkEnd w:id="47"/>
    </w:p>
    <w:p w14:paraId="705D719A" w14:textId="77777777" w:rsidR="00472C43" w:rsidRPr="00472C43" w:rsidRDefault="00472C43" w:rsidP="00472C43">
      <w:pPr>
        <w:pStyle w:val="EndNoteBibliography"/>
        <w:spacing w:after="0"/>
        <w:ind w:left="720" w:hanging="720"/>
      </w:pPr>
      <w:bookmarkStart w:id="48" w:name="_ENREF_13"/>
      <w:r w:rsidRPr="00472C43">
        <w:t>[13]</w:t>
      </w:r>
      <w:r w:rsidRPr="00472C43">
        <w:tab/>
        <w:t xml:space="preserve">Shi X, Lin X, Kaminer I, Gao F, Yang Z, Joannopoulos J D, Soljačić M and Zhang B 2018 Superlight inverse Doppler effect </w:t>
      </w:r>
      <w:r w:rsidRPr="00472C43">
        <w:rPr>
          <w:i/>
        </w:rPr>
        <w:t>Nature Physics</w:t>
      </w:r>
      <w:r w:rsidRPr="00472C43">
        <w:t xml:space="preserve"> </w:t>
      </w:r>
      <w:r w:rsidRPr="00472C43">
        <w:rPr>
          <w:b/>
        </w:rPr>
        <w:t>14</w:t>
      </w:r>
      <w:r w:rsidRPr="00472C43">
        <w:t xml:space="preserve"> 1001-5</w:t>
      </w:r>
      <w:bookmarkEnd w:id="48"/>
    </w:p>
    <w:p w14:paraId="55CB4DBE" w14:textId="77777777" w:rsidR="00472C43" w:rsidRPr="00472C43" w:rsidRDefault="00472C43" w:rsidP="00472C43">
      <w:pPr>
        <w:pStyle w:val="EndNoteBibliography"/>
        <w:spacing w:after="0"/>
        <w:ind w:left="720" w:hanging="720"/>
      </w:pPr>
      <w:bookmarkStart w:id="49" w:name="_ENREF_14"/>
      <w:r w:rsidRPr="00472C43">
        <w:t>[14]</w:t>
      </w:r>
      <w:r w:rsidRPr="00472C43">
        <w:tab/>
        <w:t xml:space="preserve">Filatov L and Melnikov V 2021 The Role of the Anomalous Doppler Effect in the Interaction of Energetic Electrons with Whistler Turbulence in Flare Loops </w:t>
      </w:r>
      <w:r w:rsidRPr="00472C43">
        <w:rPr>
          <w:i/>
        </w:rPr>
        <w:t>Geomagnetism and Aeronomy</w:t>
      </w:r>
      <w:r w:rsidRPr="00472C43">
        <w:t xml:space="preserve"> </w:t>
      </w:r>
      <w:r w:rsidRPr="00472C43">
        <w:rPr>
          <w:b/>
        </w:rPr>
        <w:t>61</w:t>
      </w:r>
      <w:r w:rsidRPr="00472C43">
        <w:t xml:space="preserve"> 1183-8</w:t>
      </w:r>
      <w:bookmarkEnd w:id="49"/>
    </w:p>
    <w:p w14:paraId="4758295C" w14:textId="77777777" w:rsidR="00472C43" w:rsidRPr="00472C43" w:rsidRDefault="00472C43" w:rsidP="00472C43">
      <w:pPr>
        <w:pStyle w:val="EndNoteBibliography"/>
        <w:spacing w:after="0"/>
        <w:ind w:left="720" w:hanging="720"/>
      </w:pPr>
      <w:bookmarkStart w:id="50" w:name="_ENREF_15"/>
      <w:r w:rsidRPr="00472C43">
        <w:t>[15]</w:t>
      </w:r>
      <w:r w:rsidRPr="00472C43">
        <w:tab/>
        <w:t xml:space="preserve">Artsimovich L, Bobrovskii G, Mirnov S, Razumova K and Strelkov V 1967 Thermal insulation of plasma in the “Tokamaks” </w:t>
      </w:r>
      <w:r w:rsidRPr="00472C43">
        <w:rPr>
          <w:i/>
        </w:rPr>
        <w:t>Soviet Atomic Energy</w:t>
      </w:r>
      <w:r w:rsidRPr="00472C43">
        <w:t xml:space="preserve"> </w:t>
      </w:r>
      <w:r w:rsidRPr="00472C43">
        <w:rPr>
          <w:b/>
        </w:rPr>
        <w:t>22</w:t>
      </w:r>
      <w:r w:rsidRPr="00472C43">
        <w:t xml:space="preserve"> 325-31</w:t>
      </w:r>
      <w:bookmarkEnd w:id="50"/>
    </w:p>
    <w:p w14:paraId="1C674200" w14:textId="77777777" w:rsidR="00472C43" w:rsidRPr="00472C43" w:rsidRDefault="00472C43" w:rsidP="00472C43">
      <w:pPr>
        <w:pStyle w:val="EndNoteBibliography"/>
        <w:spacing w:after="0"/>
        <w:ind w:left="720" w:hanging="720"/>
      </w:pPr>
      <w:bookmarkStart w:id="51" w:name="_ENREF_16"/>
      <w:r w:rsidRPr="00472C43">
        <w:t>[16]</w:t>
      </w:r>
      <w:r w:rsidRPr="00472C43">
        <w:tab/>
        <w:t xml:space="preserve">Kadomtsev B and Pogutse O 1968 Electric conductivity of a plasma in a strong magnetic field </w:t>
      </w:r>
      <w:r w:rsidRPr="00472C43">
        <w:rPr>
          <w:i/>
        </w:rPr>
        <w:t>Sov. Phys. JETP</w:t>
      </w:r>
      <w:r w:rsidRPr="00472C43">
        <w:t xml:space="preserve"> </w:t>
      </w:r>
      <w:r w:rsidRPr="00472C43">
        <w:rPr>
          <w:b/>
        </w:rPr>
        <w:t>26</w:t>
      </w:r>
      <w:r w:rsidRPr="00472C43">
        <w:t xml:space="preserve"> 1146</w:t>
      </w:r>
      <w:bookmarkEnd w:id="51"/>
    </w:p>
    <w:p w14:paraId="429AC471" w14:textId="77777777" w:rsidR="00472C43" w:rsidRPr="00472C43" w:rsidRDefault="00472C43" w:rsidP="00472C43">
      <w:pPr>
        <w:pStyle w:val="EndNoteBibliography"/>
        <w:spacing w:after="0"/>
        <w:ind w:left="720" w:hanging="720"/>
      </w:pPr>
      <w:bookmarkStart w:id="52" w:name="_ENREF_17"/>
      <w:r w:rsidRPr="00472C43">
        <w:t>[17]</w:t>
      </w:r>
      <w:r w:rsidRPr="00472C43">
        <w:tab/>
        <w:t xml:space="preserve">Spong D A, Heidbrink W, Paz-Soldan C, Du X, Thome K, Van Zeeland M, Collins C, Lvovskiy A, Moyer R and Austin M 2018 First direct observation of runaway-electron-driven whistler waves in tokamaks </w:t>
      </w:r>
      <w:r w:rsidRPr="00472C43">
        <w:rPr>
          <w:i/>
        </w:rPr>
        <w:t>Physical Review Letters</w:t>
      </w:r>
      <w:r w:rsidRPr="00472C43">
        <w:t xml:space="preserve"> </w:t>
      </w:r>
      <w:r w:rsidRPr="00472C43">
        <w:rPr>
          <w:b/>
        </w:rPr>
        <w:t>120</w:t>
      </w:r>
      <w:r w:rsidRPr="00472C43">
        <w:t xml:space="preserve"> 155002</w:t>
      </w:r>
      <w:bookmarkEnd w:id="52"/>
    </w:p>
    <w:p w14:paraId="4725AEAE" w14:textId="77777777" w:rsidR="00472C43" w:rsidRPr="00472C43" w:rsidRDefault="00472C43" w:rsidP="00472C43">
      <w:pPr>
        <w:pStyle w:val="EndNoteBibliography"/>
        <w:spacing w:after="0"/>
        <w:ind w:left="720" w:hanging="720"/>
        <w:rPr>
          <w:b/>
        </w:rPr>
      </w:pPr>
      <w:bookmarkStart w:id="53" w:name="_ENREF_18"/>
      <w:r w:rsidRPr="00472C43">
        <w:t>[18]</w:t>
      </w:r>
      <w:r w:rsidRPr="00472C43">
        <w:tab/>
        <w:t xml:space="preserve">Liu Y, Zhou T F, Hu Y M, Zhao H L, Zhu Z Y, Liu X, Ling B L, Zhou R J and Zhang T 2019 Intense intermittent radiation at the plasma frequency on EAST </w:t>
      </w:r>
      <w:r w:rsidRPr="00472C43">
        <w:rPr>
          <w:i/>
        </w:rPr>
        <w:t>Epj Web Conf</w:t>
      </w:r>
      <w:r w:rsidRPr="00472C43">
        <w:t xml:space="preserve"> </w:t>
      </w:r>
      <w:r w:rsidRPr="00472C43">
        <w:rPr>
          <w:b/>
        </w:rPr>
        <w:t>203</w:t>
      </w:r>
      <w:bookmarkEnd w:id="53"/>
    </w:p>
    <w:p w14:paraId="384A37EF" w14:textId="77777777" w:rsidR="00472C43" w:rsidRPr="00472C43" w:rsidRDefault="00472C43" w:rsidP="00472C43">
      <w:pPr>
        <w:pStyle w:val="EndNoteBibliography"/>
        <w:spacing w:after="0"/>
        <w:ind w:left="720" w:hanging="720"/>
      </w:pPr>
      <w:bookmarkStart w:id="54" w:name="_ENREF_19"/>
      <w:r w:rsidRPr="00472C43">
        <w:t>[19]</w:t>
      </w:r>
      <w:r w:rsidRPr="00472C43">
        <w:tab/>
        <w:t xml:space="preserve">Gorozhanin D V, Ivanov B I, Khoruzhiy V M, Onishchenko I N and Miroshnichenko V I 1997 Waves excitation at anomalous Doppler effect for various electron beam energies </w:t>
      </w:r>
      <w:r w:rsidRPr="00472C43">
        <w:rPr>
          <w:i/>
        </w:rPr>
        <w:t>Icpp 96 Contributed Papers - Proceedings of the 1996 International Conference on Plasma Physics, Vols 1 and 2</w:t>
      </w:r>
      <w:r w:rsidRPr="00472C43">
        <w:t xml:space="preserve">  402-5</w:t>
      </w:r>
      <w:bookmarkEnd w:id="54"/>
    </w:p>
    <w:p w14:paraId="5CE25498" w14:textId="77777777" w:rsidR="00472C43" w:rsidRPr="00472C43" w:rsidRDefault="00472C43" w:rsidP="00472C43">
      <w:pPr>
        <w:pStyle w:val="EndNoteBibliography"/>
        <w:spacing w:after="0"/>
        <w:ind w:left="720" w:hanging="720"/>
      </w:pPr>
      <w:bookmarkStart w:id="55" w:name="_ENREF_20"/>
      <w:r w:rsidRPr="00472C43">
        <w:t>[20]</w:t>
      </w:r>
      <w:r w:rsidRPr="00472C43">
        <w:tab/>
        <w:t xml:space="preserve">Chen Z Y, Wan B N, Ling B L, Gao X, Du Q, Ti A, Lin S Y, Sajjad S and Team H- 2007 Runaway electron beam instability in slide-away discharges in the HT-7 tokamak </w:t>
      </w:r>
      <w:r w:rsidRPr="00472C43">
        <w:rPr>
          <w:i/>
        </w:rPr>
        <w:t>Chinese Physics Letters</w:t>
      </w:r>
      <w:r w:rsidRPr="00472C43">
        <w:t xml:space="preserve"> </w:t>
      </w:r>
      <w:r w:rsidRPr="00472C43">
        <w:rPr>
          <w:b/>
        </w:rPr>
        <w:t>24</w:t>
      </w:r>
      <w:r w:rsidRPr="00472C43">
        <w:t xml:space="preserve"> 3195-8</w:t>
      </w:r>
      <w:bookmarkEnd w:id="55"/>
    </w:p>
    <w:p w14:paraId="727EE38A" w14:textId="77777777" w:rsidR="00472C43" w:rsidRPr="00472C43" w:rsidRDefault="00472C43" w:rsidP="00472C43">
      <w:pPr>
        <w:pStyle w:val="EndNoteBibliography"/>
        <w:spacing w:after="0"/>
        <w:ind w:left="720" w:hanging="720"/>
      </w:pPr>
      <w:bookmarkStart w:id="56" w:name="_ENREF_21"/>
      <w:r w:rsidRPr="00472C43">
        <w:t>[21]</w:t>
      </w:r>
      <w:r w:rsidRPr="00472C43">
        <w:tab/>
        <w:t>Castejon F and Eguilior S 2003 Particle Dynamics under Quasi-linear Interaction with Electromagnetic Waves. Centro de Investigaciones Energeticas)</w:t>
      </w:r>
      <w:bookmarkEnd w:id="56"/>
    </w:p>
    <w:p w14:paraId="202FA1A6" w14:textId="77777777" w:rsidR="00472C43" w:rsidRPr="00472C43" w:rsidRDefault="00472C43" w:rsidP="00472C43">
      <w:pPr>
        <w:pStyle w:val="EndNoteBibliography"/>
        <w:spacing w:after="0"/>
        <w:ind w:left="720" w:hanging="720"/>
      </w:pPr>
      <w:bookmarkStart w:id="57" w:name="_ENREF_22"/>
      <w:r w:rsidRPr="00472C43">
        <w:t>[22]</w:t>
      </w:r>
      <w:r w:rsidRPr="00472C43">
        <w:tab/>
        <w:t xml:space="preserve">Benford J, Swegle J A and Schamiloglu E 2007 </w:t>
      </w:r>
      <w:r w:rsidRPr="00472C43">
        <w:rPr>
          <w:i/>
        </w:rPr>
        <w:t>High power microwaves</w:t>
      </w:r>
      <w:r w:rsidRPr="00472C43">
        <w:t>: CRC press)</w:t>
      </w:r>
      <w:bookmarkEnd w:id="57"/>
    </w:p>
    <w:p w14:paraId="1C7ABC96" w14:textId="77777777" w:rsidR="00472C43" w:rsidRPr="00472C43" w:rsidRDefault="00472C43" w:rsidP="00472C43">
      <w:pPr>
        <w:pStyle w:val="EndNoteBibliography"/>
        <w:spacing w:after="0"/>
        <w:ind w:left="720" w:hanging="720"/>
      </w:pPr>
      <w:bookmarkStart w:id="58" w:name="_ENREF_23"/>
      <w:r w:rsidRPr="00472C43">
        <w:t>[23]</w:t>
      </w:r>
      <w:r w:rsidRPr="00472C43">
        <w:tab/>
        <w:t xml:space="preserve">Zhang Q, Zhang Y, Tang Q and Tang X-Z 2024 Self-mediation of runaway electrons via self-excited wave-wave and wave-particle interactions </w:t>
      </w:r>
      <w:r w:rsidRPr="00472C43">
        <w:rPr>
          <w:i/>
        </w:rPr>
        <w:t>arXiv preprint arXiv:2409.15830</w:t>
      </w:r>
      <w:r w:rsidRPr="00472C43">
        <w:t xml:space="preserve"> </w:t>
      </w:r>
      <w:bookmarkEnd w:id="58"/>
    </w:p>
    <w:p w14:paraId="2E4CF8D9" w14:textId="77777777" w:rsidR="00472C43" w:rsidRPr="00472C43" w:rsidRDefault="00472C43" w:rsidP="00472C43">
      <w:pPr>
        <w:pStyle w:val="EndNoteBibliography"/>
        <w:spacing w:after="0"/>
        <w:ind w:left="720" w:hanging="720"/>
      </w:pPr>
      <w:bookmarkStart w:id="59" w:name="_ENREF_24"/>
      <w:r w:rsidRPr="00472C43">
        <w:t>[24]</w:t>
      </w:r>
      <w:r w:rsidRPr="00472C43">
        <w:tab/>
        <w:t xml:space="preserve">Ginzburg N 1979 Nonlinear theory of electromagnetic wave generation and amplification based on the anomolous Doppler effect </w:t>
      </w:r>
      <w:r w:rsidRPr="00472C43">
        <w:rPr>
          <w:i/>
        </w:rPr>
        <w:t>Radiophysics and Quantum Electronics</w:t>
      </w:r>
      <w:r w:rsidRPr="00472C43">
        <w:t xml:space="preserve"> </w:t>
      </w:r>
      <w:r w:rsidRPr="00472C43">
        <w:rPr>
          <w:b/>
        </w:rPr>
        <w:t>22</w:t>
      </w:r>
      <w:r w:rsidRPr="00472C43">
        <w:t xml:space="preserve"> 323-30</w:t>
      </w:r>
      <w:bookmarkEnd w:id="59"/>
    </w:p>
    <w:p w14:paraId="5DC80C04" w14:textId="77777777" w:rsidR="00472C43" w:rsidRPr="00472C43" w:rsidRDefault="00472C43" w:rsidP="00472C43">
      <w:pPr>
        <w:pStyle w:val="EndNoteBibliography"/>
        <w:spacing w:after="0"/>
        <w:ind w:left="720" w:hanging="720"/>
      </w:pPr>
      <w:bookmarkStart w:id="60" w:name="_ENREF_25"/>
      <w:r w:rsidRPr="00472C43">
        <w:t>[25]</w:t>
      </w:r>
      <w:r w:rsidRPr="00472C43">
        <w:tab/>
        <w:t xml:space="preserve">Ginzburg V L 2005 Radiation from uniformly moving sources (Vavilov-Cherenkov effect, transition radiation, and some other phenomena) </w:t>
      </w:r>
      <w:r w:rsidRPr="00472C43">
        <w:rPr>
          <w:i/>
        </w:rPr>
        <w:t>Acoust Phys+</w:t>
      </w:r>
      <w:r w:rsidRPr="00472C43">
        <w:t xml:space="preserve"> </w:t>
      </w:r>
      <w:r w:rsidRPr="00472C43">
        <w:rPr>
          <w:b/>
        </w:rPr>
        <w:t>51</w:t>
      </w:r>
      <w:r w:rsidRPr="00472C43">
        <w:t xml:space="preserve"> 11-23</w:t>
      </w:r>
      <w:bookmarkEnd w:id="60"/>
    </w:p>
    <w:p w14:paraId="3647B2EB" w14:textId="77777777" w:rsidR="00472C43" w:rsidRPr="00472C43" w:rsidRDefault="00472C43" w:rsidP="00472C43">
      <w:pPr>
        <w:pStyle w:val="EndNoteBibliography"/>
        <w:spacing w:after="0"/>
        <w:ind w:left="720" w:hanging="720"/>
      </w:pPr>
      <w:bookmarkStart w:id="61" w:name="_ENREF_26"/>
      <w:r w:rsidRPr="00472C43">
        <w:t>[26]</w:t>
      </w:r>
      <w:r w:rsidRPr="00472C43">
        <w:tab/>
        <w:t xml:space="preserve">Coppi B, Pegoraro F, Pozzoli R and Rewoldt G 1976 Slide-Away Distributions and Relevant Collective Modes in High-Temperature Plasmas </w:t>
      </w:r>
      <w:r w:rsidRPr="00472C43">
        <w:rPr>
          <w:i/>
        </w:rPr>
        <w:t>Nuclear Fusion</w:t>
      </w:r>
      <w:r w:rsidRPr="00472C43">
        <w:t xml:space="preserve"> </w:t>
      </w:r>
      <w:r w:rsidRPr="00472C43">
        <w:rPr>
          <w:b/>
        </w:rPr>
        <w:t>16</w:t>
      </w:r>
      <w:r w:rsidRPr="00472C43">
        <w:t xml:space="preserve"> 309-28</w:t>
      </w:r>
      <w:bookmarkEnd w:id="61"/>
    </w:p>
    <w:p w14:paraId="1A774EBC" w14:textId="77777777" w:rsidR="00472C43" w:rsidRPr="00472C43" w:rsidRDefault="00472C43" w:rsidP="00472C43">
      <w:pPr>
        <w:pStyle w:val="EndNoteBibliography"/>
        <w:spacing w:after="0"/>
        <w:ind w:left="720" w:hanging="720"/>
      </w:pPr>
      <w:bookmarkStart w:id="62" w:name="_ENREF_27"/>
      <w:r w:rsidRPr="00472C43">
        <w:t>[27]</w:t>
      </w:r>
      <w:r w:rsidRPr="00472C43">
        <w:tab/>
        <w:t xml:space="preserve">Frolov V P and Ginzburg V L 1986 Excitation and Radiation of an Accelerated Detector and Anomalous Doppler-Effect </w:t>
      </w:r>
      <w:r w:rsidRPr="00472C43">
        <w:rPr>
          <w:i/>
        </w:rPr>
        <w:t>Physics Letters A</w:t>
      </w:r>
      <w:r w:rsidRPr="00472C43">
        <w:t xml:space="preserve"> </w:t>
      </w:r>
      <w:r w:rsidRPr="00472C43">
        <w:rPr>
          <w:b/>
        </w:rPr>
        <w:t>116</w:t>
      </w:r>
      <w:r w:rsidRPr="00472C43">
        <w:t xml:space="preserve"> 423-6</w:t>
      </w:r>
      <w:bookmarkEnd w:id="62"/>
    </w:p>
    <w:p w14:paraId="436F18AE" w14:textId="77777777" w:rsidR="00472C43" w:rsidRPr="00472C43" w:rsidRDefault="00472C43" w:rsidP="00472C43">
      <w:pPr>
        <w:pStyle w:val="EndNoteBibliography"/>
        <w:spacing w:after="0"/>
        <w:ind w:left="720" w:hanging="720"/>
      </w:pPr>
      <w:bookmarkStart w:id="63" w:name="_ENREF_28"/>
      <w:r w:rsidRPr="00472C43">
        <w:t>[28]</w:t>
      </w:r>
      <w:r w:rsidRPr="00472C43">
        <w:tab/>
        <w:t xml:space="preserve">Ginzburg V L 1996 Radiation by uniformly moving sources (Vavilov–Cherenkov effect, transition radiation, and other phenomena) </w:t>
      </w:r>
      <w:r w:rsidRPr="00472C43">
        <w:rPr>
          <w:i/>
        </w:rPr>
        <w:t>Physics-Uspekhi</w:t>
      </w:r>
      <w:r w:rsidRPr="00472C43">
        <w:t xml:space="preserve"> </w:t>
      </w:r>
      <w:r w:rsidRPr="00472C43">
        <w:rPr>
          <w:b/>
        </w:rPr>
        <w:t>39</w:t>
      </w:r>
      <w:r w:rsidRPr="00472C43">
        <w:t xml:space="preserve"> 973</w:t>
      </w:r>
      <w:bookmarkEnd w:id="63"/>
    </w:p>
    <w:p w14:paraId="1CD46699" w14:textId="77777777" w:rsidR="00472C43" w:rsidRPr="00472C43" w:rsidRDefault="00472C43" w:rsidP="00472C43">
      <w:pPr>
        <w:pStyle w:val="EndNoteBibliography"/>
        <w:spacing w:after="0"/>
        <w:ind w:left="720" w:hanging="720"/>
      </w:pPr>
      <w:bookmarkStart w:id="64" w:name="_ENREF_29"/>
      <w:r w:rsidRPr="00472C43">
        <w:t>[29]</w:t>
      </w:r>
      <w:r w:rsidRPr="00472C43">
        <w:tab/>
        <w:t xml:space="preserve">Arnaut H and Barbosa G 2000 Orbital and intrinsic angular momentum of single photons and entangled pairs of photons generated by parametric down-conversion </w:t>
      </w:r>
      <w:r w:rsidRPr="00472C43">
        <w:rPr>
          <w:i/>
        </w:rPr>
        <w:t>Physical review letters</w:t>
      </w:r>
      <w:r w:rsidRPr="00472C43">
        <w:t xml:space="preserve"> </w:t>
      </w:r>
      <w:r w:rsidRPr="00472C43">
        <w:rPr>
          <w:b/>
        </w:rPr>
        <w:t>85</w:t>
      </w:r>
      <w:r w:rsidRPr="00472C43">
        <w:t xml:space="preserve"> 286</w:t>
      </w:r>
      <w:bookmarkEnd w:id="64"/>
    </w:p>
    <w:p w14:paraId="3685653C" w14:textId="77777777" w:rsidR="00472C43" w:rsidRPr="00472C43" w:rsidRDefault="00472C43" w:rsidP="00472C43">
      <w:pPr>
        <w:pStyle w:val="EndNoteBibliography"/>
        <w:spacing w:after="0"/>
        <w:ind w:left="720" w:hanging="720"/>
      </w:pPr>
      <w:bookmarkStart w:id="65" w:name="_ENREF_30"/>
      <w:r w:rsidRPr="00472C43">
        <w:t>[30]</w:t>
      </w:r>
      <w:r w:rsidRPr="00472C43">
        <w:tab/>
        <w:t xml:space="preserve">Nusinovich G S, Latham P and Dumbrajs O 1995 Theory of relativistic cyclotron masers </w:t>
      </w:r>
      <w:r w:rsidRPr="00472C43">
        <w:rPr>
          <w:i/>
        </w:rPr>
        <w:t>Physical Review E</w:t>
      </w:r>
      <w:r w:rsidRPr="00472C43">
        <w:t xml:space="preserve"> </w:t>
      </w:r>
      <w:r w:rsidRPr="00472C43">
        <w:rPr>
          <w:b/>
        </w:rPr>
        <w:t>52</w:t>
      </w:r>
      <w:r w:rsidRPr="00472C43">
        <w:t xml:space="preserve"> 998</w:t>
      </w:r>
      <w:bookmarkEnd w:id="65"/>
    </w:p>
    <w:p w14:paraId="30C1E3B3" w14:textId="77777777" w:rsidR="00472C43" w:rsidRPr="00472C43" w:rsidRDefault="00472C43" w:rsidP="00472C43">
      <w:pPr>
        <w:pStyle w:val="EndNoteBibliography"/>
        <w:spacing w:after="0"/>
        <w:ind w:left="720" w:hanging="720"/>
      </w:pPr>
      <w:bookmarkStart w:id="66" w:name="_ENREF_31"/>
      <w:r w:rsidRPr="00472C43">
        <w:t>[31]</w:t>
      </w:r>
      <w:r w:rsidRPr="00472C43">
        <w:tab/>
        <w:t xml:space="preserve">Liu H, He X, Chen S and Zhang W 2004 Particle acceleration through the resonance of high magnetic field and high frequency electromagnetic wave </w:t>
      </w:r>
      <w:r w:rsidRPr="00472C43">
        <w:rPr>
          <w:i/>
        </w:rPr>
        <w:t>arXiv preprint physics/0411183</w:t>
      </w:r>
      <w:r w:rsidRPr="00472C43">
        <w:t xml:space="preserve"> </w:t>
      </w:r>
      <w:bookmarkEnd w:id="66"/>
    </w:p>
    <w:p w14:paraId="265668CC" w14:textId="77777777" w:rsidR="00472C43" w:rsidRPr="00472C43" w:rsidRDefault="00472C43" w:rsidP="00472C43">
      <w:pPr>
        <w:pStyle w:val="EndNoteBibliography"/>
        <w:spacing w:after="0"/>
        <w:ind w:left="720" w:hanging="720"/>
      </w:pPr>
      <w:bookmarkStart w:id="67" w:name="_ENREF_32"/>
      <w:r w:rsidRPr="00472C43">
        <w:t>[32]</w:t>
      </w:r>
      <w:r w:rsidRPr="00472C43">
        <w:tab/>
        <w:t xml:space="preserve">Qian B L 1999 An exact solution of the relativistic equation of motion of a charged particle driven by a circularly polarized electromagnetic wave and a constant magnetic field </w:t>
      </w:r>
      <w:r w:rsidRPr="00472C43">
        <w:rPr>
          <w:i/>
        </w:rPr>
        <w:t>Ieee T Plasma Sci</w:t>
      </w:r>
      <w:r w:rsidRPr="00472C43">
        <w:t xml:space="preserve"> </w:t>
      </w:r>
      <w:r w:rsidRPr="00472C43">
        <w:rPr>
          <w:b/>
        </w:rPr>
        <w:t>27</w:t>
      </w:r>
      <w:r w:rsidRPr="00472C43">
        <w:t xml:space="preserve"> 1578-81</w:t>
      </w:r>
      <w:bookmarkEnd w:id="67"/>
    </w:p>
    <w:p w14:paraId="55365ADB" w14:textId="77777777" w:rsidR="00472C43" w:rsidRPr="00472C43" w:rsidRDefault="00472C43" w:rsidP="00472C43">
      <w:pPr>
        <w:pStyle w:val="EndNoteBibliography"/>
        <w:spacing w:after="0"/>
        <w:ind w:left="720" w:hanging="720"/>
      </w:pPr>
      <w:bookmarkStart w:id="68" w:name="_ENREF_33"/>
      <w:r w:rsidRPr="00472C43">
        <w:t>[33]</w:t>
      </w:r>
      <w:r w:rsidRPr="00472C43">
        <w:tab/>
        <w:t xml:space="preserve">Weyssow B 1990 Motion of a single charged particle in electromagnetic fields with cyclotron resonances </w:t>
      </w:r>
      <w:r w:rsidRPr="00472C43">
        <w:rPr>
          <w:i/>
        </w:rPr>
        <w:t>Journal of plasma physics</w:t>
      </w:r>
      <w:r w:rsidRPr="00472C43">
        <w:t xml:space="preserve"> </w:t>
      </w:r>
      <w:r w:rsidRPr="00472C43">
        <w:rPr>
          <w:b/>
        </w:rPr>
        <w:t>43</w:t>
      </w:r>
      <w:r w:rsidRPr="00472C43">
        <w:t xml:space="preserve"> 119-39</w:t>
      </w:r>
      <w:bookmarkEnd w:id="68"/>
    </w:p>
    <w:p w14:paraId="3F2644ED" w14:textId="77777777" w:rsidR="00472C43" w:rsidRPr="00472C43" w:rsidRDefault="00472C43" w:rsidP="00472C43">
      <w:pPr>
        <w:pStyle w:val="EndNoteBibliography"/>
        <w:spacing w:after="0"/>
        <w:ind w:left="720" w:hanging="720"/>
      </w:pPr>
      <w:bookmarkStart w:id="69" w:name="_ENREF_34"/>
      <w:r w:rsidRPr="00472C43">
        <w:t>[34]</w:t>
      </w:r>
      <w:r w:rsidRPr="00472C43">
        <w:tab/>
        <w:t xml:space="preserve">Gogoberidze G and Machabeli G 2005 On the origin of the circular polarization in radio pulsars </w:t>
      </w:r>
      <w:r w:rsidRPr="00472C43">
        <w:rPr>
          <w:i/>
        </w:rPr>
        <w:t>Monthly Notices of the Royal Astronomical Society</w:t>
      </w:r>
      <w:r w:rsidRPr="00472C43">
        <w:t xml:space="preserve"> </w:t>
      </w:r>
      <w:r w:rsidRPr="00472C43">
        <w:rPr>
          <w:b/>
        </w:rPr>
        <w:t>364</w:t>
      </w:r>
      <w:r w:rsidRPr="00472C43">
        <w:t xml:space="preserve"> 1363-6</w:t>
      </w:r>
      <w:bookmarkEnd w:id="69"/>
    </w:p>
    <w:p w14:paraId="3A3A7C96" w14:textId="77777777" w:rsidR="00472C43" w:rsidRPr="00472C43" w:rsidRDefault="00472C43" w:rsidP="00472C43">
      <w:pPr>
        <w:pStyle w:val="EndNoteBibliography"/>
        <w:spacing w:after="0"/>
        <w:ind w:left="720" w:hanging="720"/>
      </w:pPr>
      <w:bookmarkStart w:id="70" w:name="_ENREF_35"/>
      <w:r w:rsidRPr="00472C43">
        <w:lastRenderedPageBreak/>
        <w:t>[35]</w:t>
      </w:r>
      <w:r w:rsidRPr="00472C43">
        <w:tab/>
        <w:t xml:space="preserve">Roberts C S and Buchsbaum S 1964 Motion of a charged particle in a constant magnetic field and a transverse electromagnetic wave propagating along the field </w:t>
      </w:r>
      <w:r w:rsidRPr="00472C43">
        <w:rPr>
          <w:i/>
        </w:rPr>
        <w:t>Physical Review</w:t>
      </w:r>
      <w:r w:rsidRPr="00472C43">
        <w:t xml:space="preserve"> </w:t>
      </w:r>
      <w:r w:rsidRPr="00472C43">
        <w:rPr>
          <w:b/>
        </w:rPr>
        <w:t>135</w:t>
      </w:r>
      <w:r w:rsidRPr="00472C43">
        <w:t xml:space="preserve"> A381</w:t>
      </w:r>
      <w:bookmarkEnd w:id="70"/>
    </w:p>
    <w:p w14:paraId="6E4DC472" w14:textId="77777777" w:rsidR="00472C43" w:rsidRPr="00472C43" w:rsidRDefault="00472C43" w:rsidP="00472C43">
      <w:pPr>
        <w:pStyle w:val="EndNoteBibliography"/>
        <w:spacing w:after="0"/>
        <w:ind w:left="720" w:hanging="720"/>
      </w:pPr>
      <w:bookmarkStart w:id="71" w:name="_ENREF_36"/>
      <w:r w:rsidRPr="00472C43">
        <w:t>[36]</w:t>
      </w:r>
      <w:r w:rsidRPr="00472C43">
        <w:tab/>
        <w:t xml:space="preserve">Bourdier A and Gond S 2000 Dynamics of a charged particle in a circularly polarized traveling electromagnetic wave </w:t>
      </w:r>
      <w:r w:rsidRPr="00472C43">
        <w:rPr>
          <w:i/>
        </w:rPr>
        <w:t>Physical Review E</w:t>
      </w:r>
      <w:r w:rsidRPr="00472C43">
        <w:t xml:space="preserve"> </w:t>
      </w:r>
      <w:r w:rsidRPr="00472C43">
        <w:rPr>
          <w:b/>
        </w:rPr>
        <w:t>62</w:t>
      </w:r>
      <w:r w:rsidRPr="00472C43">
        <w:t xml:space="preserve"> 4189-206</w:t>
      </w:r>
      <w:bookmarkEnd w:id="71"/>
    </w:p>
    <w:p w14:paraId="4F2C55D5" w14:textId="77777777" w:rsidR="00472C43" w:rsidRPr="00472C43" w:rsidRDefault="00472C43" w:rsidP="00472C43">
      <w:pPr>
        <w:pStyle w:val="EndNoteBibliography"/>
        <w:spacing w:after="0"/>
        <w:ind w:left="720" w:hanging="720"/>
      </w:pPr>
      <w:bookmarkStart w:id="72" w:name="_ENREF_37"/>
      <w:r w:rsidRPr="00472C43">
        <w:t>[37]</w:t>
      </w:r>
      <w:r w:rsidRPr="00472C43">
        <w:tab/>
        <w:t xml:space="preserve">Nusinovich G S, Korol M and Jerby E 1999 Theory of the anomalous Doppler cyclotron-resonance-maser amplifier with tapered parameters </w:t>
      </w:r>
      <w:r w:rsidRPr="00472C43">
        <w:rPr>
          <w:i/>
        </w:rPr>
        <w:t>Physical Review E</w:t>
      </w:r>
      <w:r w:rsidRPr="00472C43">
        <w:t xml:space="preserve"> </w:t>
      </w:r>
      <w:r w:rsidRPr="00472C43">
        <w:rPr>
          <w:b/>
        </w:rPr>
        <w:t>59</w:t>
      </w:r>
      <w:r w:rsidRPr="00472C43">
        <w:t xml:space="preserve"> 2311</w:t>
      </w:r>
      <w:bookmarkEnd w:id="72"/>
    </w:p>
    <w:p w14:paraId="7103AE8B" w14:textId="77777777" w:rsidR="00472C43" w:rsidRPr="00472C43" w:rsidRDefault="00472C43" w:rsidP="00472C43">
      <w:pPr>
        <w:pStyle w:val="EndNoteBibliography"/>
        <w:ind w:left="720" w:hanging="720"/>
      </w:pPr>
      <w:bookmarkStart w:id="73" w:name="_ENREF_38"/>
      <w:r w:rsidRPr="00472C43">
        <w:t>[38]</w:t>
      </w:r>
      <w:r w:rsidRPr="00472C43">
        <w:tab/>
        <w:t xml:space="preserve">Qian B L 2000 Relativistic motion of a charged particle in a superposition of circularly polarized plane electromagnetic waves and a uniform magnetic field </w:t>
      </w:r>
      <w:r w:rsidRPr="00472C43">
        <w:rPr>
          <w:i/>
        </w:rPr>
        <w:t>Physics of Plasmas</w:t>
      </w:r>
      <w:r w:rsidRPr="00472C43">
        <w:t xml:space="preserve"> </w:t>
      </w:r>
      <w:r w:rsidRPr="00472C43">
        <w:rPr>
          <w:b/>
        </w:rPr>
        <w:t>7</w:t>
      </w:r>
      <w:r w:rsidRPr="00472C43">
        <w:t xml:space="preserve"> 537-43</w:t>
      </w:r>
      <w:bookmarkEnd w:id="73"/>
    </w:p>
    <w:p w14:paraId="5F68F599" w14:textId="72E5B2A7" w:rsidR="00CD5132" w:rsidRPr="0051634A" w:rsidRDefault="009E48CE" w:rsidP="00CD5132">
      <w:r>
        <w:fldChar w:fldCharType="end"/>
      </w:r>
    </w:p>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845&lt;/item&gt;&lt;item&gt;1928&lt;/item&gt;&lt;item&gt;1962&lt;/item&gt;&lt;item&gt;1970&lt;/item&gt;&lt;item&gt;2100&lt;/item&gt;&lt;item&gt;2238&lt;/item&gt;&lt;item&gt;2243&lt;/item&gt;&lt;item&gt;2245&lt;/item&gt;&lt;item&gt;2247&lt;/item&gt;&lt;item&gt;2248&lt;/item&gt;&lt;item&gt;2249&lt;/item&gt;&lt;item&gt;2252&lt;/item&gt;&lt;item&gt;2256&lt;/item&gt;&lt;item&gt;2257&lt;/item&gt;&lt;item&gt;2260&lt;/item&gt;&lt;item&gt;2262&lt;/item&gt;&lt;item&gt;2263&lt;/item&gt;&lt;item&gt;2264&lt;/item&gt;&lt;item&gt;2265&lt;/item&gt;&lt;item&gt;2266&lt;/item&gt;&lt;item&gt;2268&lt;/item&gt;&lt;item&gt;2274&lt;/item&gt;&lt;item&gt;2275&lt;/item&gt;&lt;item&gt;2276&lt;/item&gt;&lt;item&gt;2278&lt;/item&gt;&lt;item&gt;2279&lt;/item&gt;&lt;item&gt;2280&lt;/item&gt;&lt;item&gt;2282&lt;/item&gt;&lt;item&gt;2285&lt;/item&gt;&lt;item&gt;2286&lt;/item&gt;&lt;item&gt;2287&lt;/item&gt;&lt;item&gt;2288&lt;/item&gt;&lt;item&gt;2289&lt;/item&gt;&lt;item&gt;2290&lt;/item&gt;&lt;item&gt;2293&lt;/item&gt;&lt;item&gt;2296&lt;/item&gt;&lt;item&gt;2297&lt;/item&gt;&lt;/record-ids&gt;&lt;/item&gt;&lt;/Libraries&gt;"/>
  </w:docVars>
  <w:rsids>
    <w:rsidRoot w:val="00FC1E45"/>
    <w:rsid w:val="000157CB"/>
    <w:rsid w:val="00016AF4"/>
    <w:rsid w:val="000171C2"/>
    <w:rsid w:val="0002615A"/>
    <w:rsid w:val="00031F77"/>
    <w:rsid w:val="00045238"/>
    <w:rsid w:val="00046C65"/>
    <w:rsid w:val="00054328"/>
    <w:rsid w:val="00057945"/>
    <w:rsid w:val="00064849"/>
    <w:rsid w:val="00065972"/>
    <w:rsid w:val="00065A14"/>
    <w:rsid w:val="00074595"/>
    <w:rsid w:val="00076DE4"/>
    <w:rsid w:val="000A16A1"/>
    <w:rsid w:val="000D0720"/>
    <w:rsid w:val="000D7B95"/>
    <w:rsid w:val="000E42D8"/>
    <w:rsid w:val="000F0815"/>
    <w:rsid w:val="000F3AA4"/>
    <w:rsid w:val="00105CBA"/>
    <w:rsid w:val="001108AB"/>
    <w:rsid w:val="00111A39"/>
    <w:rsid w:val="00125BE1"/>
    <w:rsid w:val="00130E11"/>
    <w:rsid w:val="001531EE"/>
    <w:rsid w:val="00153735"/>
    <w:rsid w:val="00157084"/>
    <w:rsid w:val="00157AC2"/>
    <w:rsid w:val="00163AD2"/>
    <w:rsid w:val="00165A0F"/>
    <w:rsid w:val="00166660"/>
    <w:rsid w:val="00167609"/>
    <w:rsid w:val="00170507"/>
    <w:rsid w:val="00182080"/>
    <w:rsid w:val="001A60D9"/>
    <w:rsid w:val="001C1CA9"/>
    <w:rsid w:val="001D1841"/>
    <w:rsid w:val="001D49F1"/>
    <w:rsid w:val="001D623E"/>
    <w:rsid w:val="001F0E3C"/>
    <w:rsid w:val="001F4EDC"/>
    <w:rsid w:val="00286326"/>
    <w:rsid w:val="002957AA"/>
    <w:rsid w:val="00297342"/>
    <w:rsid w:val="002A63BE"/>
    <w:rsid w:val="002B472A"/>
    <w:rsid w:val="002B5FD1"/>
    <w:rsid w:val="002D203B"/>
    <w:rsid w:val="002E0393"/>
    <w:rsid w:val="002E1ED4"/>
    <w:rsid w:val="002E3264"/>
    <w:rsid w:val="00300A9E"/>
    <w:rsid w:val="0030143F"/>
    <w:rsid w:val="00306FFB"/>
    <w:rsid w:val="0031557E"/>
    <w:rsid w:val="00332B40"/>
    <w:rsid w:val="003524A0"/>
    <w:rsid w:val="003544AA"/>
    <w:rsid w:val="003660F6"/>
    <w:rsid w:val="00374DA4"/>
    <w:rsid w:val="00380EED"/>
    <w:rsid w:val="00382763"/>
    <w:rsid w:val="00384797"/>
    <w:rsid w:val="00393AB2"/>
    <w:rsid w:val="003A44D1"/>
    <w:rsid w:val="003B722D"/>
    <w:rsid w:val="003C01A6"/>
    <w:rsid w:val="003D753B"/>
    <w:rsid w:val="003E0B37"/>
    <w:rsid w:val="003E3D80"/>
    <w:rsid w:val="003E53F3"/>
    <w:rsid w:val="003F0E8B"/>
    <w:rsid w:val="00415261"/>
    <w:rsid w:val="00416DE1"/>
    <w:rsid w:val="00423848"/>
    <w:rsid w:val="00445052"/>
    <w:rsid w:val="00454004"/>
    <w:rsid w:val="00472C43"/>
    <w:rsid w:val="0047551C"/>
    <w:rsid w:val="00490F4F"/>
    <w:rsid w:val="0049653D"/>
    <w:rsid w:val="004A2865"/>
    <w:rsid w:val="004A3D2A"/>
    <w:rsid w:val="004A3F09"/>
    <w:rsid w:val="004B0E6E"/>
    <w:rsid w:val="004B1476"/>
    <w:rsid w:val="004C05D0"/>
    <w:rsid w:val="004C1276"/>
    <w:rsid w:val="004D483E"/>
    <w:rsid w:val="004D7EF6"/>
    <w:rsid w:val="004E14EC"/>
    <w:rsid w:val="004F17EC"/>
    <w:rsid w:val="00502BD0"/>
    <w:rsid w:val="0051634A"/>
    <w:rsid w:val="005171A7"/>
    <w:rsid w:val="00517884"/>
    <w:rsid w:val="005204C2"/>
    <w:rsid w:val="00527C3B"/>
    <w:rsid w:val="0053059D"/>
    <w:rsid w:val="00541DEC"/>
    <w:rsid w:val="00554F5D"/>
    <w:rsid w:val="005657D1"/>
    <w:rsid w:val="00565FB6"/>
    <w:rsid w:val="0056772D"/>
    <w:rsid w:val="005754D0"/>
    <w:rsid w:val="00577652"/>
    <w:rsid w:val="00582CCA"/>
    <w:rsid w:val="005861A4"/>
    <w:rsid w:val="005A2EB0"/>
    <w:rsid w:val="005C6745"/>
    <w:rsid w:val="005D084A"/>
    <w:rsid w:val="005E6A8E"/>
    <w:rsid w:val="005F2B32"/>
    <w:rsid w:val="005F3CB8"/>
    <w:rsid w:val="005F5288"/>
    <w:rsid w:val="00611298"/>
    <w:rsid w:val="00612102"/>
    <w:rsid w:val="00615F03"/>
    <w:rsid w:val="00617255"/>
    <w:rsid w:val="006177E6"/>
    <w:rsid w:val="0062512C"/>
    <w:rsid w:val="00625785"/>
    <w:rsid w:val="00642C48"/>
    <w:rsid w:val="00644631"/>
    <w:rsid w:val="006653BA"/>
    <w:rsid w:val="00667FDA"/>
    <w:rsid w:val="00670434"/>
    <w:rsid w:val="00670D33"/>
    <w:rsid w:val="0067286C"/>
    <w:rsid w:val="00675DD9"/>
    <w:rsid w:val="0067697D"/>
    <w:rsid w:val="006835D0"/>
    <w:rsid w:val="00693212"/>
    <w:rsid w:val="0069333B"/>
    <w:rsid w:val="00697D6E"/>
    <w:rsid w:val="006A1D07"/>
    <w:rsid w:val="006B2919"/>
    <w:rsid w:val="006B6505"/>
    <w:rsid w:val="006C042C"/>
    <w:rsid w:val="006C1F51"/>
    <w:rsid w:val="006C60BD"/>
    <w:rsid w:val="006D6098"/>
    <w:rsid w:val="006D683C"/>
    <w:rsid w:val="006D74D3"/>
    <w:rsid w:val="006E18DB"/>
    <w:rsid w:val="006F20B1"/>
    <w:rsid w:val="006F25A3"/>
    <w:rsid w:val="00701E8A"/>
    <w:rsid w:val="007065C3"/>
    <w:rsid w:val="00717F13"/>
    <w:rsid w:val="00721D17"/>
    <w:rsid w:val="00726FF6"/>
    <w:rsid w:val="00731E58"/>
    <w:rsid w:val="0074177B"/>
    <w:rsid w:val="00750B4E"/>
    <w:rsid w:val="00755C23"/>
    <w:rsid w:val="00757631"/>
    <w:rsid w:val="007725CC"/>
    <w:rsid w:val="007742A3"/>
    <w:rsid w:val="00774EF7"/>
    <w:rsid w:val="007911E8"/>
    <w:rsid w:val="0079308E"/>
    <w:rsid w:val="007A1149"/>
    <w:rsid w:val="007B0C91"/>
    <w:rsid w:val="007B76ED"/>
    <w:rsid w:val="007C2032"/>
    <w:rsid w:val="007C78F7"/>
    <w:rsid w:val="007C7D4C"/>
    <w:rsid w:val="007D504E"/>
    <w:rsid w:val="007D61E2"/>
    <w:rsid w:val="007E2281"/>
    <w:rsid w:val="007F5626"/>
    <w:rsid w:val="007F6877"/>
    <w:rsid w:val="00814A94"/>
    <w:rsid w:val="0083650E"/>
    <w:rsid w:val="008446AF"/>
    <w:rsid w:val="0085077A"/>
    <w:rsid w:val="0087000A"/>
    <w:rsid w:val="00870DB3"/>
    <w:rsid w:val="00881C1F"/>
    <w:rsid w:val="00891D41"/>
    <w:rsid w:val="00896DF5"/>
    <w:rsid w:val="008D0AFE"/>
    <w:rsid w:val="008D12F3"/>
    <w:rsid w:val="008E14AB"/>
    <w:rsid w:val="008E1B03"/>
    <w:rsid w:val="008E59E8"/>
    <w:rsid w:val="008F7755"/>
    <w:rsid w:val="008F7F8C"/>
    <w:rsid w:val="0090256D"/>
    <w:rsid w:val="009067B1"/>
    <w:rsid w:val="00912A1C"/>
    <w:rsid w:val="00913859"/>
    <w:rsid w:val="009306EF"/>
    <w:rsid w:val="0094459B"/>
    <w:rsid w:val="009570D6"/>
    <w:rsid w:val="00964491"/>
    <w:rsid w:val="0097467F"/>
    <w:rsid w:val="0097566B"/>
    <w:rsid w:val="009925D6"/>
    <w:rsid w:val="00992A21"/>
    <w:rsid w:val="009930E6"/>
    <w:rsid w:val="009972AE"/>
    <w:rsid w:val="009A6549"/>
    <w:rsid w:val="009B2EF1"/>
    <w:rsid w:val="009C0204"/>
    <w:rsid w:val="009C137B"/>
    <w:rsid w:val="009C3DE9"/>
    <w:rsid w:val="009C6E23"/>
    <w:rsid w:val="009C6E51"/>
    <w:rsid w:val="009D3C22"/>
    <w:rsid w:val="009E0384"/>
    <w:rsid w:val="009E48CE"/>
    <w:rsid w:val="00A062C7"/>
    <w:rsid w:val="00A363B8"/>
    <w:rsid w:val="00A37A96"/>
    <w:rsid w:val="00A405BA"/>
    <w:rsid w:val="00A45A3E"/>
    <w:rsid w:val="00A4622E"/>
    <w:rsid w:val="00A561C3"/>
    <w:rsid w:val="00A5715C"/>
    <w:rsid w:val="00A62C11"/>
    <w:rsid w:val="00A634C5"/>
    <w:rsid w:val="00A67A68"/>
    <w:rsid w:val="00A72340"/>
    <w:rsid w:val="00A72639"/>
    <w:rsid w:val="00A75355"/>
    <w:rsid w:val="00A75F16"/>
    <w:rsid w:val="00A96FBC"/>
    <w:rsid w:val="00AA5DCA"/>
    <w:rsid w:val="00AB1E7D"/>
    <w:rsid w:val="00AB5BE1"/>
    <w:rsid w:val="00AD521E"/>
    <w:rsid w:val="00B00A64"/>
    <w:rsid w:val="00B0170C"/>
    <w:rsid w:val="00B0341D"/>
    <w:rsid w:val="00B10F7C"/>
    <w:rsid w:val="00B17F5D"/>
    <w:rsid w:val="00B21A71"/>
    <w:rsid w:val="00B306B0"/>
    <w:rsid w:val="00B30B05"/>
    <w:rsid w:val="00B334EE"/>
    <w:rsid w:val="00B340FA"/>
    <w:rsid w:val="00B51D7A"/>
    <w:rsid w:val="00B70341"/>
    <w:rsid w:val="00B722B8"/>
    <w:rsid w:val="00B84033"/>
    <w:rsid w:val="00B86EC9"/>
    <w:rsid w:val="00B96A7D"/>
    <w:rsid w:val="00BA0E2B"/>
    <w:rsid w:val="00BA2B20"/>
    <w:rsid w:val="00BC067A"/>
    <w:rsid w:val="00BD12F8"/>
    <w:rsid w:val="00BD70AB"/>
    <w:rsid w:val="00BD7DF6"/>
    <w:rsid w:val="00BE3835"/>
    <w:rsid w:val="00BF0FF8"/>
    <w:rsid w:val="00BF1E4D"/>
    <w:rsid w:val="00C01B7F"/>
    <w:rsid w:val="00C2132C"/>
    <w:rsid w:val="00C35B2B"/>
    <w:rsid w:val="00C35E14"/>
    <w:rsid w:val="00C44BC8"/>
    <w:rsid w:val="00C54980"/>
    <w:rsid w:val="00C626A5"/>
    <w:rsid w:val="00C722D1"/>
    <w:rsid w:val="00C7344A"/>
    <w:rsid w:val="00C738A8"/>
    <w:rsid w:val="00C818BD"/>
    <w:rsid w:val="00C818E6"/>
    <w:rsid w:val="00C84DB0"/>
    <w:rsid w:val="00C90E26"/>
    <w:rsid w:val="00CA1BA1"/>
    <w:rsid w:val="00CA1BE9"/>
    <w:rsid w:val="00CA6A7F"/>
    <w:rsid w:val="00CB1C9F"/>
    <w:rsid w:val="00CB719D"/>
    <w:rsid w:val="00CC3BAA"/>
    <w:rsid w:val="00CC6DAC"/>
    <w:rsid w:val="00CD364D"/>
    <w:rsid w:val="00CD5132"/>
    <w:rsid w:val="00CD58F3"/>
    <w:rsid w:val="00CD7CA9"/>
    <w:rsid w:val="00D02003"/>
    <w:rsid w:val="00D115B9"/>
    <w:rsid w:val="00D14D8B"/>
    <w:rsid w:val="00D26475"/>
    <w:rsid w:val="00D32654"/>
    <w:rsid w:val="00D45121"/>
    <w:rsid w:val="00D47657"/>
    <w:rsid w:val="00D51289"/>
    <w:rsid w:val="00D5215E"/>
    <w:rsid w:val="00D606D1"/>
    <w:rsid w:val="00D64F53"/>
    <w:rsid w:val="00D706D9"/>
    <w:rsid w:val="00D709A5"/>
    <w:rsid w:val="00D776E8"/>
    <w:rsid w:val="00D82E01"/>
    <w:rsid w:val="00DC0231"/>
    <w:rsid w:val="00DC1B5E"/>
    <w:rsid w:val="00DC5BCF"/>
    <w:rsid w:val="00DF37A9"/>
    <w:rsid w:val="00DF41FC"/>
    <w:rsid w:val="00DF53D2"/>
    <w:rsid w:val="00E0707C"/>
    <w:rsid w:val="00E15EE7"/>
    <w:rsid w:val="00E252A5"/>
    <w:rsid w:val="00E25A6F"/>
    <w:rsid w:val="00E32BAE"/>
    <w:rsid w:val="00E34246"/>
    <w:rsid w:val="00E35E0C"/>
    <w:rsid w:val="00E429F5"/>
    <w:rsid w:val="00E4411A"/>
    <w:rsid w:val="00E47AFE"/>
    <w:rsid w:val="00E51284"/>
    <w:rsid w:val="00E626C8"/>
    <w:rsid w:val="00EA0842"/>
    <w:rsid w:val="00EA5775"/>
    <w:rsid w:val="00EB44AE"/>
    <w:rsid w:val="00EB7A7E"/>
    <w:rsid w:val="00ED1214"/>
    <w:rsid w:val="00F2078A"/>
    <w:rsid w:val="00F279C0"/>
    <w:rsid w:val="00F31603"/>
    <w:rsid w:val="00F3179C"/>
    <w:rsid w:val="00F31D7E"/>
    <w:rsid w:val="00F442D7"/>
    <w:rsid w:val="00F56A1A"/>
    <w:rsid w:val="00F71FEC"/>
    <w:rsid w:val="00F756E4"/>
    <w:rsid w:val="00F86EFB"/>
    <w:rsid w:val="00FB0AA9"/>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A8316D3B-F01E-48E5-AC80-1D0B3EE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 w:type="paragraph" w:customStyle="1" w:styleId="EndNoteBibliographyTitle">
    <w:name w:val="EndNote Bibliography Title"/>
    <w:basedOn w:val="Normal"/>
    <w:link w:val="EndNoteBibliographyTitle0"/>
    <w:rsid w:val="009E48CE"/>
    <w:pPr>
      <w:spacing w:after="0"/>
      <w:jc w:val="center"/>
    </w:pPr>
    <w:rPr>
      <w:rFonts w:cs="Times New Roman"/>
      <w:noProof/>
    </w:rPr>
  </w:style>
  <w:style w:type="character" w:customStyle="1" w:styleId="EndNoteBibliographyTitle0">
    <w:name w:val="EndNote Bibliography Title 字符"/>
    <w:basedOn w:val="DefaultParagraphFont"/>
    <w:link w:val="EndNoteBibliographyTitle"/>
    <w:rsid w:val="009E48CE"/>
    <w:rPr>
      <w:rFonts w:ascii="Times New Roman" w:hAnsi="Times New Roman" w:cs="Times New Roman"/>
      <w:noProof/>
      <w:sz w:val="20"/>
    </w:rPr>
  </w:style>
  <w:style w:type="character" w:styleId="Hyperlink">
    <w:name w:val="Hyperlink"/>
    <w:basedOn w:val="DefaultParagraphFont"/>
    <w:uiPriority w:val="99"/>
    <w:unhideWhenUsed/>
    <w:rsid w:val="00BA0E2B"/>
    <w:rPr>
      <w:color w:val="0563C1" w:themeColor="hyperlink"/>
      <w:u w:val="single"/>
    </w:rPr>
  </w:style>
  <w:style w:type="character" w:styleId="UnresolvedMention">
    <w:name w:val="Unresolved Mention"/>
    <w:basedOn w:val="DefaultParagraphFont"/>
    <w:uiPriority w:val="99"/>
    <w:semiHidden/>
    <w:unhideWhenUsed/>
    <w:rsid w:val="00BA0E2B"/>
    <w:rPr>
      <w:color w:val="605E5C"/>
      <w:shd w:val="clear" w:color="auto" w:fill="E1DFDD"/>
    </w:rPr>
  </w:style>
  <w:style w:type="character" w:styleId="CommentReference">
    <w:name w:val="annotation reference"/>
    <w:basedOn w:val="DefaultParagraphFont"/>
    <w:uiPriority w:val="99"/>
    <w:semiHidden/>
    <w:unhideWhenUsed/>
    <w:rsid w:val="00490F4F"/>
    <w:rPr>
      <w:sz w:val="16"/>
      <w:szCs w:val="16"/>
    </w:rPr>
  </w:style>
  <w:style w:type="paragraph" w:styleId="CommentText">
    <w:name w:val="annotation text"/>
    <w:basedOn w:val="Normal"/>
    <w:link w:val="CommentTextChar"/>
    <w:uiPriority w:val="99"/>
    <w:semiHidden/>
    <w:unhideWhenUsed/>
    <w:rsid w:val="00490F4F"/>
    <w:pPr>
      <w:spacing w:line="240" w:lineRule="auto"/>
    </w:pPr>
    <w:rPr>
      <w:szCs w:val="20"/>
    </w:rPr>
  </w:style>
  <w:style w:type="character" w:customStyle="1" w:styleId="CommentTextChar">
    <w:name w:val="Comment Text Char"/>
    <w:basedOn w:val="DefaultParagraphFont"/>
    <w:link w:val="CommentText"/>
    <w:uiPriority w:val="99"/>
    <w:semiHidden/>
    <w:rsid w:val="00490F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0F4F"/>
    <w:rPr>
      <w:b/>
      <w:bCs/>
    </w:rPr>
  </w:style>
  <w:style w:type="character" w:customStyle="1" w:styleId="CommentSubjectChar">
    <w:name w:val="Comment Subject Char"/>
    <w:basedOn w:val="CommentTextChar"/>
    <w:link w:val="CommentSubject"/>
    <w:uiPriority w:val="99"/>
    <w:semiHidden/>
    <w:rsid w:val="00490F4F"/>
    <w:rPr>
      <w:rFonts w:ascii="Times New Roman" w:hAnsi="Times New Roman"/>
      <w:b/>
      <w:bCs/>
      <w:sz w:val="20"/>
      <w:szCs w:val="20"/>
    </w:rPr>
  </w:style>
  <w:style w:type="paragraph" w:styleId="BalloonText">
    <w:name w:val="Balloon Text"/>
    <w:basedOn w:val="Normal"/>
    <w:link w:val="BalloonTextChar"/>
    <w:uiPriority w:val="99"/>
    <w:semiHidden/>
    <w:unhideWhenUsed/>
    <w:rsid w:val="00490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1035697433">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 w:id="14356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D0D63-07F6-4807-97D2-4A1B67F9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4886</TotalTime>
  <Pages>14</Pages>
  <Words>8722</Words>
  <Characters>49721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11</cp:revision>
  <dcterms:created xsi:type="dcterms:W3CDTF">2025-03-31T10:34:00Z</dcterms:created>
  <dcterms:modified xsi:type="dcterms:W3CDTF">2025-04-28T05:11:00Z</dcterms:modified>
</cp:coreProperties>
</file>