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1D" w:rsidRDefault="00B25162" w:rsidP="00472BEC">
      <w:pPr>
        <w:jc w:val="center"/>
        <w:rPr>
          <w:sz w:val="32"/>
        </w:rPr>
      </w:pPr>
      <w:r w:rsidRPr="00472BEC">
        <w:rPr>
          <w:sz w:val="32"/>
        </w:rPr>
        <w:t xml:space="preserve">Analysis the trapping electron </w:t>
      </w:r>
      <w:r w:rsidR="00DE460A" w:rsidRPr="00472BEC">
        <w:rPr>
          <w:sz w:val="32"/>
        </w:rPr>
        <w:t xml:space="preserve">by </w:t>
      </w:r>
      <w:r w:rsidRPr="00472BEC">
        <w:rPr>
          <w:sz w:val="32"/>
        </w:rPr>
        <w:t xml:space="preserve">left circular polarization electromagnetic wave </w:t>
      </w:r>
      <w:r w:rsidR="00472BEC" w:rsidRPr="00472BEC">
        <w:rPr>
          <w:sz w:val="32"/>
        </w:rPr>
        <w:t>in static electric field</w:t>
      </w:r>
    </w:p>
    <w:p w:rsidR="00472BEC" w:rsidRPr="000A1D1F" w:rsidRDefault="00472BEC" w:rsidP="00472BEC">
      <w:pPr>
        <w:jc w:val="center"/>
      </w:pPr>
      <w:r w:rsidRPr="000A1D1F">
        <w:t>05/18/2025</w:t>
      </w:r>
    </w:p>
    <w:p w:rsidR="00F951E5" w:rsidRDefault="00F951E5" w:rsidP="00472BEC"/>
    <w:p w:rsidR="00365AC4" w:rsidRDefault="005A5BDD" w:rsidP="00472BEC">
      <w:r>
        <w:t>Introduction</w:t>
      </w:r>
    </w:p>
    <w:p w:rsidR="00365AC4" w:rsidRDefault="00365AC4" w:rsidP="00472BEC">
      <w:pPr>
        <w:rPr>
          <w:rFonts w:hint="eastAsia"/>
        </w:rPr>
      </w:pPr>
      <w:r>
        <w:t xml:space="preserve">    </w:t>
      </w:r>
      <w:r w:rsidR="00E95577">
        <w:t>T</w:t>
      </w:r>
      <w:r w:rsidR="00E95577">
        <w:rPr>
          <w:rFonts w:hint="eastAsia"/>
        </w:rPr>
        <w:t>h</w:t>
      </w:r>
      <w:r w:rsidR="00E95577">
        <w:t xml:space="preserve">e </w:t>
      </w:r>
    </w:p>
    <w:p w:rsidR="005A5BDD" w:rsidRPr="00F84FB7" w:rsidRDefault="005A5BDD" w:rsidP="005A5BDD">
      <w:pPr>
        <w:spacing w:before="100" w:beforeAutospacing="1" w:after="100" w:afterAutospacing="1" w:line="240" w:lineRule="auto"/>
      </w:pPr>
      <w:r>
        <w:t xml:space="preserve">   </w:t>
      </w:r>
      <w:r w:rsidRPr="00F84FB7">
        <w:t>The interaction of electrons with electromagnetic waves in the presence of external static electric and magnetic fields represents a fundamental problem in plasma physics and electromagnetic theory with profound implications for both basic science and technological applications [1,2]. This complex multi-field environment gives rise to rich nonlinear dynamics that govern phenomena ranging from particle acceleration in astrophysical plasmas to the operation of microwave devices and free-electron lasers [3].</w:t>
      </w:r>
    </w:p>
    <w:p w:rsidR="005A5BDD" w:rsidRDefault="005A5BDD" w:rsidP="00472BEC"/>
    <w:p w:rsidR="00472BEC" w:rsidRDefault="00472BEC" w:rsidP="00472BEC">
      <w:pPr>
        <w:rPr>
          <w:color w:val="000000"/>
        </w:rPr>
      </w:pPr>
      <w:r w:rsidRPr="00472BEC">
        <w:t xml:space="preserve">The method is inspired by </w:t>
      </w:r>
      <w:r>
        <w:t>Ref.</w:t>
      </w:r>
      <w:sdt>
        <w:sdtPr>
          <w:rPr>
            <w:color w:val="000000"/>
          </w:rPr>
          <w:tag w:val="MENDELEY_CITATION_v3_eyJjaXRhdGlvbklEIjoiTUVOREVMRVlfQ0lUQVRJT05fMTU3MTE5MmUtNzc1Zi00OWExLWI0ZGItYjI3ODVmZGQyY2Qw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
          <w:id w:val="-849644617"/>
          <w:placeholder>
            <w:docPart w:val="DefaultPlaceholder_-1854013440"/>
          </w:placeholder>
        </w:sdtPr>
        <w:sdtContent>
          <w:r w:rsidR="008D4BBC" w:rsidRPr="008D4BBC">
            <w:rPr>
              <w:color w:val="000000"/>
            </w:rPr>
            <w:t> [1]</w:t>
          </w:r>
        </w:sdtContent>
      </w:sdt>
      <w:r>
        <w:rPr>
          <w:color w:val="000000"/>
        </w:rPr>
        <w:t>, where the electron motion under electromagnetic wave is analyzed. Here the static electric field is considered.</w:t>
      </w:r>
    </w:p>
    <w:p w:rsidR="004D102A" w:rsidRPr="004D102A" w:rsidRDefault="004D102A" w:rsidP="00472BEC">
      <w:pPr>
        <w:rPr>
          <w:b/>
          <w:color w:val="000000"/>
        </w:rPr>
      </w:pPr>
      <w:r w:rsidRPr="004D102A">
        <w:rPr>
          <w:b/>
          <w:color w:val="000000"/>
        </w:rPr>
        <w:t>Field and particle equation</w:t>
      </w:r>
      <w:r>
        <w:rPr>
          <w:b/>
          <w:color w:val="000000"/>
        </w:rPr>
        <w:t>s</w:t>
      </w:r>
    </w:p>
    <w:p w:rsidR="008D5770" w:rsidRDefault="00643680" w:rsidP="00472BEC">
      <w:pPr>
        <w:rPr>
          <w:color w:val="000000"/>
        </w:rPr>
      </w:pPr>
      <w:bookmarkStart w:id="0" w:name="_Hlk199183183"/>
      <w:r>
        <w:rPr>
          <w:color w:val="000000"/>
        </w:rPr>
        <w:t xml:space="preserve">      </w:t>
      </w:r>
      <w:r w:rsidR="00472BEC">
        <w:rPr>
          <w:color w:val="000000"/>
        </w:rPr>
        <w:t xml:space="preserve">Assume the </w:t>
      </w:r>
      <w:r>
        <w:rPr>
          <w:color w:val="000000"/>
        </w:rPr>
        <w:t xml:space="preserve">wave vector is parallel to the uniform background magnetic field in the z direction and assume the phase velocity </w:t>
      </w:r>
      <m:oMath>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k</m:t>
            </m:r>
          </m:den>
        </m:f>
        <m:r>
          <w:rPr>
            <w:rFonts w:ascii="Cambria Math" w:hAnsi="Cambria Math"/>
            <w:color w:val="000000"/>
          </w:rPr>
          <m:t>&lt;c</m:t>
        </m:r>
      </m:oMath>
      <w:r>
        <w:rPr>
          <w:color w:val="000000"/>
        </w:rPr>
        <w:t xml:space="preserve"> as required for anomalous doppler effect. The ratio of the strength of the wave magnetic field to the background</w:t>
      </w:r>
      <w:r w:rsidR="008D5770">
        <w:rPr>
          <w:color w:val="000000"/>
        </w:rPr>
        <w:t xml:space="preserve"> magnetic</w:t>
      </w:r>
      <w:r>
        <w:rPr>
          <w:color w:val="000000"/>
        </w:rPr>
        <w:t xml:space="preserve"> field is defined as </w:t>
      </w:r>
      <m:oMath>
        <m:r>
          <w:rPr>
            <w:rFonts w:ascii="Cambria Math" w:hAnsi="Cambria Math"/>
            <w:color w:val="000000"/>
          </w:rPr>
          <m:t>κ</m:t>
        </m:r>
      </m:oMath>
      <w:r>
        <w:rPr>
          <w:color w:val="000000"/>
        </w:rPr>
        <w:t xml:space="preserve">, so the total magnetic field can be written as </w:t>
      </w:r>
      <m:oMath>
        <m:r>
          <m:rPr>
            <m:sty m:val="bi"/>
          </m:rPr>
          <w:rPr>
            <w:rFonts w:ascii="Cambria Math" w:hAnsi="Cambria Math"/>
            <w:color w:val="000000"/>
          </w:rPr>
          <m:t>B</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B</m:t>
            </m:r>
          </m:e>
        </m:acc>
      </m:oMath>
      <w:r w:rsidR="00EF0AF1">
        <w:rPr>
          <w:color w:val="000000"/>
        </w:rPr>
        <w:t xml:space="preserve">. The </w:t>
      </w:r>
      <w:r w:rsidR="008D5770">
        <w:rPr>
          <w:color w:val="000000"/>
        </w:rPr>
        <w:t xml:space="preserve">static electric field has strength E0 in z axis and the total electric field is </w:t>
      </w:r>
      <m:oMath>
        <m:r>
          <m:rPr>
            <m:sty m:val="bi"/>
          </m:rPr>
          <w:rPr>
            <w:rFonts w:ascii="Cambria Math" w:hAnsi="Cambria Math"/>
            <w:color w:val="000000"/>
          </w:rPr>
          <m:t>E</m:t>
        </m:r>
        <m:r>
          <w:rPr>
            <w:rFonts w:ascii="Cambria Math" w:hAnsi="Cambria Math"/>
            <w:color w:val="000000"/>
          </w:rPr>
          <m:t>=E</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oMath>
      <w:r w:rsidR="008D5770">
        <w:rPr>
          <w:color w:val="000000"/>
        </w:rPr>
        <w:t xml:space="preserve">  where the wave electric field</w:t>
      </w:r>
      <w:r w:rsidR="004D102A">
        <w:rPr>
          <w:color w:val="000000"/>
        </w:rPr>
        <w:t xml:space="preserve"> with left-hand circular polarization</w:t>
      </w:r>
      <w:r w:rsidR="008D5770">
        <w:rPr>
          <w:color w:val="000000"/>
        </w:rPr>
        <w:t xml:space="preserve"> is </w:t>
      </w:r>
    </w:p>
    <w:bookmarkEnd w:id="0"/>
    <w:p w:rsidR="00684AEB" w:rsidRPr="00684AEB" w:rsidRDefault="00365AC4" w:rsidP="00472BEC">
      <w:pPr>
        <w:rPr>
          <w:b/>
          <w:color w:val="000000"/>
        </w:rPr>
      </w:pPr>
      <m:oMathPara>
        <m:oMath>
          <m:eqArr>
            <m:eqArrPr>
              <m:maxDist m:val="1"/>
              <m:ctrlPr>
                <w:rPr>
                  <w:rFonts w:ascii="Cambria Math" w:hAnsi="Cambria Math"/>
                  <w:i/>
                  <w:color w:val="000000"/>
                </w:rPr>
              </m:ctrlPr>
            </m:eqArrPr>
            <m:e>
              <m:acc>
                <m:accPr>
                  <m:chr m:val="̃"/>
                  <m:ctrlPr>
                    <w:rPr>
                      <w:rFonts w:ascii="Cambria Math" w:hAnsi="Cambria Math"/>
                      <w:b/>
                      <w:i/>
                      <w:color w:val="000000"/>
                    </w:rPr>
                  </m:ctrlPr>
                </m:accPr>
                <m:e>
                  <m:r>
                    <m:rPr>
                      <m:sty m:val="bi"/>
                    </m:rPr>
                    <w:rPr>
                      <w:rFonts w:ascii="Cambria Math" w:hAnsi="Cambria Math"/>
                      <w:color w:val="000000"/>
                    </w:rPr>
                    <m:t>E</m:t>
                  </m:r>
                </m:e>
              </m:acc>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E</m:t>
                  </m:r>
                </m:e>
              </m:acc>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e>
              </m:d>
              <w:bookmarkStart w:id="1" w:name="VPA"/>
              <m:r>
                <m:rPr>
                  <m:sty m:val="bi"/>
                </m:rPr>
                <w:rPr>
                  <w:rFonts w:ascii="Cambria Math" w:hAnsi="Cambria Math"/>
                  <w:color w:val="000000"/>
                </w:rPr>
                <m:t>#</m:t>
              </m:r>
              <w:bookmarkStart w:id="2" w:name="_Hlk19918366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1"/>
              <w:bookmarkEnd w:id="2"/>
              <m:ctrlPr>
                <w:rPr>
                  <w:rFonts w:ascii="Cambria Math" w:hAnsi="Cambria Math"/>
                  <w:b/>
                  <w:i/>
                  <w:color w:val="000000"/>
                </w:rPr>
              </m:ctrlPr>
            </m:e>
          </m:eqArr>
        </m:oMath>
      </m:oMathPara>
    </w:p>
    <w:p w:rsidR="008D5770" w:rsidRDefault="008D5770" w:rsidP="00472BEC">
      <w:pPr>
        <w:rPr>
          <w:color w:val="000000"/>
        </w:rPr>
      </w:pPr>
      <w:bookmarkStart w:id="3" w:name="_Hlk199183681"/>
      <w:r>
        <w:rPr>
          <w:color w:val="000000"/>
        </w:rPr>
        <w:t xml:space="preserve">Faraday’s law requires the associated magnetic field to be </w:t>
      </w:r>
    </w:p>
    <w:bookmarkEnd w:id="3"/>
    <w:p w:rsidR="00684AEB" w:rsidRPr="00684AEB" w:rsidRDefault="00365AC4" w:rsidP="00472BEC">
      <w:pPr>
        <w:rPr>
          <w:b/>
          <w:color w:val="000000"/>
        </w:rPr>
      </w:pPr>
      <m:oMathPara>
        <m:oMath>
          <m:eqArr>
            <m:eqArrPr>
              <m:maxDist m:val="1"/>
              <m:ctrlPr>
                <w:rPr>
                  <w:rFonts w:ascii="Cambria Math" w:hAnsi="Cambria Math"/>
                  <w:i/>
                  <w:color w:val="000000"/>
                </w:rPr>
              </m:ctrlPr>
            </m:eqArrPr>
            <m:e>
              <w:bookmarkStart w:id="4" w:name="_Hlk199183711"/>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4"/>
              <m:ctrlPr>
                <w:rPr>
                  <w:rFonts w:ascii="Cambria Math" w:hAnsi="Cambria Math"/>
                  <w:b/>
                  <w:i/>
                  <w:color w:val="000000"/>
                </w:rPr>
              </m:ctrlPr>
            </m:e>
          </m:eqArr>
        </m:oMath>
      </m:oMathPara>
    </w:p>
    <w:p w:rsidR="008D5770" w:rsidRDefault="00CB7F58" w:rsidP="00472BEC">
      <w:pPr>
        <w:rPr>
          <w:color w:val="000000"/>
        </w:rPr>
      </w:pPr>
      <w:r>
        <w:rPr>
          <w:color w:val="000000"/>
        </w:rPr>
        <w:t xml:space="preserve">The charge particle move equation is determined by the relativistic Lorentz equation </w:t>
      </w:r>
    </w:p>
    <w:p w:rsidR="00684AEB" w:rsidRPr="00684AEB"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dt</m:t>
                  </m:r>
                </m:den>
              </m:f>
              <m:d>
                <m:dPr>
                  <m:ctrlPr>
                    <w:rPr>
                      <w:rFonts w:ascii="Cambria Math" w:hAnsi="Cambria Math"/>
                      <w:i/>
                      <w:color w:val="000000"/>
                    </w:rPr>
                  </m:ctrlPr>
                </m:dPr>
                <m:e>
                  <m:r>
                    <w:rPr>
                      <w:rFonts w:ascii="Cambria Math" w:hAnsi="Cambria Math"/>
                      <w:color w:val="000000"/>
                    </w:rPr>
                    <m:t>γβ</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c</m:t>
                      </m:r>
                    </m:den>
                  </m:f>
                  <m:r>
                    <m:rPr>
                      <m:sty m:val="bi"/>
                    </m:rPr>
                    <w:rPr>
                      <w:rFonts w:ascii="Cambria Math" w:hAnsi="Cambria Math"/>
                      <w:color w:val="000000"/>
                    </w:rPr>
                    <m:t>E</m:t>
                  </m:r>
                  <m:r>
                    <w:rPr>
                      <w:rFonts w:ascii="Cambria Math" w:hAnsi="Cambria Math"/>
                      <w:color w:val="000000"/>
                    </w:rPr>
                    <m:t>+β×</m:t>
                  </m:r>
                  <m:r>
                    <m:rPr>
                      <m:sty m:val="bi"/>
                    </m:rPr>
                    <w:rPr>
                      <w:rFonts w:ascii="Cambria Math" w:hAnsi="Cambria Math"/>
                      <w:color w:val="000000"/>
                    </w:rPr>
                    <m:t>B</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rsidR="00E33BB4" w:rsidRDefault="00E33BB4" w:rsidP="00472BEC">
      <w:pPr>
        <w:rPr>
          <w:color w:val="000000"/>
        </w:rPr>
      </w:pPr>
      <w:r>
        <w:rPr>
          <w:color w:val="000000"/>
        </w:rPr>
        <w:t xml:space="preserve">Where </w:t>
      </w:r>
      <m:oMath>
        <m:r>
          <w:rPr>
            <w:rFonts w:ascii="Cambria Math" w:hAnsi="Cambria Math"/>
            <w:color w:val="000000"/>
          </w:rPr>
          <m:t>β=v/c</m:t>
        </m:r>
      </m:oMath>
      <w:r w:rsidR="000A1D1F">
        <w:rPr>
          <w:color w:val="000000"/>
        </w:rPr>
        <w:t xml:space="preserve"> and </w:t>
      </w:r>
      <m:oMath>
        <m:r>
          <w:rPr>
            <w:rFonts w:ascii="Cambria Math" w:hAnsi="Cambria Math"/>
            <w:color w:val="000000"/>
          </w:rPr>
          <m:t>γ=</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2</m:t>
                    </m:r>
                  </m:sup>
                </m:sSup>
              </m:e>
            </m:d>
          </m:e>
          <m: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up>
        </m:sSup>
      </m:oMath>
      <w:r w:rsidR="000A1D1F">
        <w:rPr>
          <w:color w:val="000000"/>
        </w:rPr>
        <w:t xml:space="preserve"> </w:t>
      </w:r>
    </w:p>
    <w:p w:rsidR="004D102A" w:rsidRPr="004D102A" w:rsidRDefault="004D102A" w:rsidP="00472BEC">
      <w:pPr>
        <w:rPr>
          <w:b/>
          <w:color w:val="000000"/>
        </w:rPr>
      </w:pPr>
      <w:bookmarkStart w:id="5" w:name="_Hlk199183773"/>
      <w:r w:rsidRPr="004D102A">
        <w:rPr>
          <w:b/>
          <w:color w:val="000000"/>
        </w:rPr>
        <w:t xml:space="preserve">Transformation to the wave frame </w:t>
      </w:r>
    </w:p>
    <w:p w:rsidR="000A1D1F" w:rsidRDefault="000A1D1F" w:rsidP="00472BEC">
      <w:pPr>
        <w:rPr>
          <w:color w:val="000000"/>
        </w:rPr>
      </w:pPr>
      <w:bookmarkStart w:id="6" w:name="_Hlk199183811"/>
      <w:bookmarkEnd w:id="5"/>
      <w:r>
        <w:rPr>
          <w:color w:val="000000"/>
        </w:rPr>
        <w:t xml:space="preserve">In </w:t>
      </w:r>
      <w:r w:rsidR="00BA5AC5">
        <w:rPr>
          <w:color w:val="000000"/>
        </w:rPr>
        <w:t>wave</w:t>
      </w:r>
      <w:r>
        <w:rPr>
          <w:color w:val="000000"/>
        </w:rPr>
        <w:t xml:space="preserve"> frame, which</w:t>
      </w:r>
      <w:r w:rsidR="00BA5AC5">
        <w:rPr>
          <w:color w:val="000000"/>
        </w:rPr>
        <w:t xml:space="preserve"> denotes as prime and</w:t>
      </w:r>
      <w:r>
        <w:rPr>
          <w:color w:val="000000"/>
        </w:rPr>
        <w:t xml:space="preserve"> moves at constant velocity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T</m:t>
            </m:r>
          </m:sub>
        </m:sSub>
        <m:r>
          <w:rPr>
            <w:rFonts w:ascii="Cambria Math" w:hAnsi="Cambria Math"/>
            <w:color w:val="000000"/>
          </w:rPr>
          <m:t xml:space="preserve"> =ω/k</m:t>
        </m:r>
      </m:oMath>
      <w:r>
        <w:rPr>
          <w:color w:val="000000"/>
        </w:rPr>
        <w:t xml:space="preserve"> with respect to the lab frame, the fields are </w:t>
      </w:r>
    </w:p>
    <w:bookmarkStart w:id="7" w:name="_Hlk199183870"/>
    <w:bookmarkEnd w:id="6"/>
    <w:p w:rsidR="00684AEB" w:rsidRPr="00684AEB" w:rsidRDefault="00365AC4"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rsidR="00684AEB" w:rsidRPr="00684AEB" w:rsidRDefault="00365AC4"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m:e>
          </m:eqArr>
        </m:oMath>
      </m:oMathPara>
    </w:p>
    <w:p w:rsidR="00684AEB" w:rsidRPr="00684AEB" w:rsidRDefault="00365AC4" w:rsidP="00645E66">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rsidR="005E3CEB" w:rsidRDefault="005E3CEB" w:rsidP="00645E66">
      <w:pPr>
        <w:rPr>
          <w:color w:val="000000"/>
        </w:rPr>
      </w:pPr>
      <w:bookmarkStart w:id="8" w:name="_Hlk199183904"/>
      <w:bookmarkEnd w:id="7"/>
      <w:r>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den>
        </m:f>
      </m:oMath>
      <w:r w:rsidR="00054E2B">
        <w:rPr>
          <w:color w:val="000000"/>
        </w:rPr>
        <w:t xml:space="preserve">. Substitute ** into ** we have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00054E2B">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p>
    <w:p w:rsidR="004212B3" w:rsidRDefault="004212B3" w:rsidP="00645E66">
      <w:pPr>
        <w:rPr>
          <w:color w:val="000000"/>
        </w:rPr>
      </w:pPr>
      <w:bookmarkStart w:id="9" w:name="_Hlk199184433"/>
      <w:bookmarkEnd w:id="8"/>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ict} </w:t>
      </w:r>
      <w:r w:rsidR="00BA5AC5">
        <w:rPr>
          <w:color w:val="000000"/>
        </w:rPr>
        <w:t>are four-</w:t>
      </w:r>
      <w:r>
        <w:rPr>
          <w:color w:val="000000"/>
        </w:rPr>
        <w:t xml:space="preserve">vectors, </w:t>
      </w:r>
      <w:proofErr w:type="gramStart"/>
      <w:r>
        <w:rPr>
          <w:color w:val="000000"/>
        </w:rPr>
        <w:t>than</w:t>
      </w:r>
      <w:proofErr w:type="gramEnd"/>
      <w:r>
        <w:rPr>
          <w:color w:val="000000"/>
        </w:rPr>
        <w:t xml:space="preserve"> we have </w:t>
      </w:r>
    </w:p>
    <w:bookmarkStart w:id="10" w:name="_Hlk199184804"/>
    <w:bookmarkEnd w:id="9"/>
    <w:p w:rsidR="00BA5AC5" w:rsidRPr="00BA5AC5" w:rsidRDefault="00365AC4" w:rsidP="00645E66">
      <w:pPr>
        <w:rPr>
          <w:color w:val="000000"/>
        </w:rPr>
      </w:pPr>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rsidR="004212B3" w:rsidRDefault="009952E8" w:rsidP="00645E66">
      <w:pPr>
        <w:rPr>
          <w:color w:val="000000"/>
        </w:rPr>
      </w:pPr>
      <w:bookmarkStart w:id="11" w:name="_Hlk199184824"/>
      <w:bookmarkEnd w:id="10"/>
      <w:r>
        <w:rPr>
          <w:color w:val="000000"/>
        </w:rPr>
        <w:t>w</w:t>
      </w:r>
      <w:r w:rsidR="004212B3">
        <w:rPr>
          <w:color w:val="000000"/>
        </w:rPr>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sidR="004212B3">
        <w:rPr>
          <w:color w:val="000000"/>
        </w:rPr>
        <w:t xml:space="preserve"> is the wavenumber in the wave </w:t>
      </w:r>
      <w:proofErr w:type="gramStart"/>
      <w:r w:rsidR="004D102A">
        <w:rPr>
          <w:color w:val="000000"/>
        </w:rPr>
        <w:t>frame.</w:t>
      </w:r>
      <w:proofErr w:type="gramEnd"/>
      <w:r w:rsidR="004212B3">
        <w:rPr>
          <w:color w:val="000000"/>
        </w:rPr>
        <w:t xml:space="preserve"> The wave magnetic field is than </w:t>
      </w:r>
    </w:p>
    <w:bookmarkEnd w:id="11"/>
    <w:p w:rsidR="00BA5AC5" w:rsidRPr="00BA5AC5" w:rsidRDefault="00365AC4" w:rsidP="00645E66">
      <w:pPr>
        <w:rPr>
          <w:color w:val="000000"/>
        </w:rPr>
      </w:pPr>
      <m:oMathPara>
        <m:oMath>
          <m:eqArr>
            <m:eqArrPr>
              <m:maxDist m:val="1"/>
              <m:ctrlPr>
                <w:rPr>
                  <w:rFonts w:ascii="Cambria Math" w:hAnsi="Cambria Math"/>
                  <w:i/>
                  <w:color w:val="000000"/>
                </w:rPr>
              </m:ctrlPr>
            </m:eqArrPr>
            <m:e>
              <w:bookmarkStart w:id="12" w:name="_Hlk199184907"/>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w:bookmarkEnd w:id="12"/>
            </m:e>
          </m:eqArr>
        </m:oMath>
      </m:oMathPara>
    </w:p>
    <w:p w:rsidR="00F850B7" w:rsidRDefault="004251F1" w:rsidP="00645E66">
      <w:pPr>
        <w:rPr>
          <w:color w:val="000000"/>
        </w:rPr>
      </w:pPr>
      <w:bookmarkStart w:id="13" w:name="_Hlk199184996"/>
      <w:r>
        <w:rPr>
          <w:color w:val="000000"/>
        </w:rPr>
        <w:t>the motion equation of the charge particle</w:t>
      </w:r>
      <w:r w:rsidR="004212B3">
        <w:rPr>
          <w:color w:val="000000"/>
        </w:rPr>
        <w:t xml:space="preserve"> in the prime </w:t>
      </w:r>
      <w:r w:rsidR="004D102A">
        <w:rPr>
          <w:color w:val="000000"/>
        </w:rPr>
        <w:t>frame is</w:t>
      </w:r>
      <w:r>
        <w:rPr>
          <w:color w:val="000000"/>
        </w:rPr>
        <w:t xml:space="preserve"> </w:t>
      </w:r>
    </w:p>
    <w:bookmarkEnd w:id="13"/>
    <w:p w:rsidR="00684AEB" w:rsidRPr="00684AEB" w:rsidRDefault="00365AC4" w:rsidP="00472BEC">
      <w:pPr>
        <w:rPr>
          <w:color w:val="000000"/>
        </w:rPr>
      </w:pPr>
      <m:oMathPara>
        <m:oMath>
          <m:eqArr>
            <m:eqArrPr>
              <m:maxDist m:val="1"/>
              <m:ctrlPr>
                <w:rPr>
                  <w:rFonts w:ascii="Cambria Math" w:hAnsi="Cambria Math"/>
                  <w:i/>
                  <w:color w:val="000000"/>
                </w:rPr>
              </m:ctrlPr>
            </m:eqArrPr>
            <m:e>
              <w:bookmarkStart w:id="14" w:name="_Hlk199185004"/>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14"/>
            </m:e>
          </m:eqArr>
        </m:oMath>
      </m:oMathPara>
    </w:p>
    <w:p w:rsidR="00060406" w:rsidRDefault="00060406" w:rsidP="00472BEC">
      <w:pPr>
        <w:rPr>
          <w:color w:val="000000"/>
        </w:rPr>
      </w:pPr>
      <w:bookmarkStart w:id="15" w:name="_Hlk199185022"/>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p>
    <w:bookmarkStart w:id="16" w:name="_Hlk199185225"/>
    <w:bookmarkEnd w:id="15"/>
    <w:p w:rsidR="00684AEB" w:rsidRPr="00684AEB"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m:e>
          </m:eqArr>
        </m:oMath>
      </m:oMathPara>
    </w:p>
    <w:p w:rsidR="00684AEB" w:rsidRPr="00684AEB"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m:e>
          </m:eqArr>
        </m:oMath>
      </m:oMathPara>
    </w:p>
    <w:p w:rsidR="00684AEB" w:rsidRPr="00684AEB"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rsidR="00B60DFF" w:rsidRDefault="00684AEB" w:rsidP="004212B3">
      <w:pPr>
        <w:rPr>
          <w:color w:val="000000"/>
        </w:rPr>
      </w:pPr>
      <w:bookmarkStart w:id="17" w:name="_Hlk199185242"/>
      <w:bookmarkEnd w:id="16"/>
      <w:r>
        <w:rPr>
          <w:color w:val="000000"/>
        </w:rPr>
        <w:t xml:space="preserve">Here </w:t>
      </w:r>
      <m:oMath>
        <m:r>
          <m:rPr>
            <m:sty m:val="p"/>
          </m:rPr>
          <w:rPr>
            <w:rFonts w:ascii="Cambria Math" w:hAnsi="Cambria Math"/>
            <w:color w:val="000000"/>
          </w:rPr>
          <m:t>Ω</m:t>
        </m:r>
      </m:oMath>
      <w:r>
        <w:rPr>
          <w:color w:val="000000"/>
        </w:rPr>
        <w:t xml:space="preserve"> is the cyclotron </w:t>
      </w:r>
      <w:r w:rsidR="004212B3">
        <w:rPr>
          <w:color w:val="000000"/>
        </w:rPr>
        <w:t>frequency</w:t>
      </w:r>
      <w:r w:rsidR="004212B3" w:rsidRPr="004212B3">
        <w:rPr>
          <w:color w:val="000000"/>
        </w:rPr>
        <w:t xml:space="preserve"> of a</w:t>
      </w:r>
      <w:r w:rsidR="004212B3">
        <w:rPr>
          <w:color w:val="000000"/>
        </w:rPr>
        <w:t xml:space="preserve"> </w:t>
      </w:r>
      <w:r w:rsidR="004212B3" w:rsidRPr="004212B3">
        <w:rPr>
          <w:color w:val="000000"/>
        </w:rPr>
        <w:t>nonrelativistic particle in the lab frame</w:t>
      </w:r>
      <w:r w:rsidR="004212B3">
        <w:rPr>
          <w:color w:val="000000"/>
        </w:rPr>
        <w:t>,</w:t>
      </w:r>
      <w:r>
        <w:rPr>
          <w:color w:val="000000"/>
        </w:rPr>
        <w:t xml:space="preserve"> according to </w:t>
      </w:r>
      <w:proofErr w:type="gramStart"/>
      <w:r>
        <w:rPr>
          <w:color w:val="000000"/>
        </w:rPr>
        <w:t>eq.(</w:t>
      </w:r>
      <w:proofErr w:type="gramEnd"/>
      <w:r w:rsidR="00BA5AC5">
        <w:rPr>
          <w:color w:val="000000"/>
        </w:rPr>
        <w:t>12</w:t>
      </w:r>
      <w:r>
        <w:rPr>
          <w:color w:val="000000"/>
        </w:rPr>
        <w:t>) , eq.(1</w:t>
      </w:r>
      <w:r w:rsidR="00BA5AC5">
        <w:rPr>
          <w:color w:val="000000"/>
        </w:rPr>
        <w:t>3</w:t>
      </w:r>
      <w:r>
        <w:rPr>
          <w:color w:val="000000"/>
        </w:rPr>
        <w:t xml:space="preserve">), we have </w:t>
      </w:r>
    </w:p>
    <w:bookmarkStart w:id="18" w:name="_Hlk199185452"/>
    <w:bookmarkEnd w:id="17"/>
    <w:p w:rsidR="00684AEB" w:rsidRPr="00684AEB" w:rsidRDefault="00365AC4"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rsidR="00684AEB" w:rsidRPr="00684AEB" w:rsidRDefault="00365AC4"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m:e>
          </m:eqArr>
        </m:oMath>
      </m:oMathPara>
    </w:p>
    <w:p w:rsidR="00684AEB" w:rsidRDefault="00684AEB" w:rsidP="00B60DFF">
      <w:pPr>
        <w:rPr>
          <w:color w:val="000000"/>
        </w:rPr>
      </w:pPr>
      <w:bookmarkStart w:id="19" w:name="_Hlk199189887"/>
      <w:bookmarkEnd w:id="18"/>
      <w:r>
        <w:rPr>
          <w:color w:val="000000"/>
        </w:rPr>
        <w:t xml:space="preserve">Combine with </w:t>
      </w:r>
      <w:proofErr w:type="gramStart"/>
      <w:r>
        <w:rPr>
          <w:color w:val="000000"/>
        </w:rPr>
        <w:t>eq.(</w:t>
      </w:r>
      <w:proofErr w:type="gramEnd"/>
      <w:r>
        <w:rPr>
          <w:color w:val="000000"/>
        </w:rPr>
        <w:t xml:space="preserve">9) , we have </w:t>
      </w:r>
    </w:p>
    <w:p w:rsidR="00684AEB" w:rsidRPr="00684AEB"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20"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20"/>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m:e>
          </m:eqArr>
        </m:oMath>
      </m:oMathPara>
    </w:p>
    <w:p w:rsidR="00684AEB" w:rsidRPr="00684AEB"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m:e>
          </m:eqArr>
        </m:oMath>
      </m:oMathPara>
    </w:p>
    <w:p w:rsidR="00684AEB" w:rsidRPr="004D102A" w:rsidRDefault="004D102A" w:rsidP="00B60DFF">
      <w:pPr>
        <w:rPr>
          <w:b/>
          <w:color w:val="000000"/>
        </w:rPr>
      </w:pPr>
      <w:bookmarkStart w:id="21" w:name="_Hlk199191762"/>
      <w:bookmarkEnd w:id="19"/>
      <w:r w:rsidRPr="004D102A">
        <w:rPr>
          <w:b/>
          <w:color w:val="000000"/>
        </w:rPr>
        <w:t>Construction of pseudo-potential problem</w:t>
      </w:r>
    </w:p>
    <w:p w:rsidR="008D3085" w:rsidRDefault="004D102A" w:rsidP="00B60DFF">
      <w:pPr>
        <w:rPr>
          <w:color w:val="000000"/>
        </w:rPr>
      </w:pPr>
      <w:bookmarkStart w:id="22" w:name="_Hlk199191864"/>
      <w:bookmarkEnd w:id="21"/>
      <w:r>
        <w:rPr>
          <w:color w:val="000000"/>
        </w:rPr>
        <w:lastRenderedPageBreak/>
        <w:t xml:space="preserve">Taking the derivative of Eq. (14) with respect to t’ gives </w:t>
      </w:r>
    </w:p>
    <w:bookmarkStart w:id="23" w:name="_Hlk199192846"/>
    <w:bookmarkEnd w:id="22"/>
    <w:p w:rsidR="004D102A" w:rsidRPr="004D102A"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m:e>
          </m:eqArr>
        </m:oMath>
      </m:oMathPara>
    </w:p>
    <w:bookmarkEnd w:id="23"/>
    <w:p w:rsidR="004D102A" w:rsidRDefault="00BA5AC5" w:rsidP="00B60DFF">
      <w:pPr>
        <w:rPr>
          <w:color w:val="000000"/>
        </w:rPr>
      </w:pPr>
      <w:r>
        <w:rPr>
          <w:color w:val="000000"/>
        </w:rPr>
        <w:t xml:space="preserve">Combing with </w:t>
      </w:r>
      <w:proofErr w:type="gramStart"/>
      <w:r>
        <w:rPr>
          <w:color w:val="000000"/>
        </w:rPr>
        <w:t>eq.(</w:t>
      </w:r>
      <w:proofErr w:type="gramEnd"/>
      <w:r>
        <w:rPr>
          <w:color w:val="000000"/>
        </w:rPr>
        <w:t xml:space="preserve">9), </w:t>
      </w:r>
      <w:bookmarkStart w:id="24" w:name="_Hlk199194938"/>
      <w:r>
        <w:rPr>
          <w:color w:val="000000"/>
        </w:rPr>
        <w:t xml:space="preserve">the time derivation of wave magnetic field in wave frame is </w:t>
      </w:r>
      <w:bookmarkEnd w:id="24"/>
    </w:p>
    <w:bookmarkStart w:id="25" w:name="_Hlk199194947"/>
    <w:p w:rsidR="00BA5AC5" w:rsidRPr="00BA5AC5"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e>
          </m:eqArr>
        </m:oMath>
      </m:oMathPara>
    </w:p>
    <w:p w:rsidR="00BA5AC5" w:rsidRPr="00BA5AC5" w:rsidRDefault="00BA5AC5" w:rsidP="00B60DFF">
      <w:pPr>
        <w:rPr>
          <w:color w:val="000000"/>
        </w:rPr>
      </w:pPr>
      <w:bookmarkStart w:id="26" w:name="_Hlk199194961"/>
      <w:bookmarkEnd w:id="25"/>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here </w:t>
      </w:r>
      <m:oMath>
        <m:r>
          <w:rPr>
            <w:rFonts w:ascii="Cambria Math" w:hAnsi="Cambria Math"/>
            <w:color w:val="000000"/>
          </w:rPr>
          <m:t>n=ck/ω</m:t>
        </m:r>
      </m:oMath>
      <w:r>
        <w:rPr>
          <w:color w:val="000000"/>
        </w:rPr>
        <w:t xml:space="preserve">.Substitution using </w:t>
      </w:r>
      <w:r w:rsidR="00877028">
        <w:rPr>
          <w:color w:val="000000"/>
        </w:rPr>
        <w:t>eq. (</w:t>
      </w:r>
      <w:r w:rsidR="009952E8">
        <w:rPr>
          <w:color w:val="000000"/>
        </w:rPr>
        <w:t xml:space="preserve">16), </w:t>
      </w:r>
      <w:proofErr w:type="gramStart"/>
      <w:r>
        <w:rPr>
          <w:color w:val="000000"/>
        </w:rPr>
        <w:t>eq.(</w:t>
      </w:r>
      <w:proofErr w:type="gramEnd"/>
      <w:r>
        <w:rPr>
          <w:color w:val="000000"/>
        </w:rPr>
        <w:t xml:space="preserve">17) and eq.( 19) into eq.(18) gives </w:t>
      </w:r>
    </w:p>
    <w:bookmarkEnd w:id="26"/>
    <w:p w:rsidR="00877028" w:rsidRPr="00877028"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m:e>
          </m:eqArr>
        </m:oMath>
      </m:oMathPara>
    </w:p>
    <w:p w:rsidR="00BA5AC5" w:rsidRPr="00877028" w:rsidRDefault="00365AC4" w:rsidP="00B60DFF">
      <w:pPr>
        <w:rPr>
          <w:color w:val="000000"/>
        </w:rPr>
      </w:pPr>
      <m:oMathPara>
        <m:oMath>
          <m:eqArr>
            <m:eqArrPr>
              <m:maxDist m:val="1"/>
              <m:ctrlPr>
                <w:rPr>
                  <w:rFonts w:ascii="Cambria Math" w:hAnsi="Cambria Math"/>
                  <w:b/>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m:ctrlPr>
                <w:rPr>
                  <w:rFonts w:ascii="Cambria Math" w:hAnsi="Cambria Math"/>
                  <w:i/>
                  <w:color w:val="000000"/>
                </w:rPr>
              </m:ctrlPr>
            </m:e>
          </m:eqArr>
        </m:oMath>
      </m:oMathPara>
    </w:p>
    <w:p w:rsidR="00877028" w:rsidRPr="00877028" w:rsidRDefault="00365AC4" w:rsidP="00B60DFF">
      <w:pPr>
        <w:rPr>
          <w:color w:val="000000"/>
        </w:rPr>
      </w:pPr>
      <m:oMathPara>
        <m:oMath>
          <m:eqArr>
            <m:eqArrPr>
              <m:maxDist m:val="1"/>
              <m:ctrlPr>
                <w:rPr>
                  <w:rFonts w:ascii="Cambria Math" w:hAnsi="Cambria Math"/>
                  <w:i/>
                  <w:color w:val="000000"/>
                </w:rPr>
              </m:ctrlPr>
            </m:eqArrPr>
            <m:e>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m:e>
          </m:eqArr>
        </m:oMath>
      </m:oMathPara>
    </w:p>
    <w:p w:rsidR="00877028" w:rsidRDefault="00877028" w:rsidP="00B60DFF">
      <w:pPr>
        <w:rPr>
          <w:color w:val="000000"/>
        </w:rPr>
      </w:pPr>
      <w:r>
        <w:rPr>
          <w:color w:val="000000"/>
        </w:rPr>
        <w:t xml:space="preserve">Reorganize the equations, we have </w:t>
      </w:r>
    </w:p>
    <w:bookmarkStart w:id="27" w:name="_Hlk199195419"/>
    <w:p w:rsidR="00877028" w:rsidRPr="00877028" w:rsidRDefault="00365AC4" w:rsidP="00B60DFF">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m:ctrlPr>
                <w:rPr>
                  <w:rFonts w:ascii="Cambria Math" w:hAnsi="Cambria Math"/>
                  <w:i/>
                  <w:color w:val="000000"/>
                </w:rPr>
              </m:ctrlPr>
            </m:e>
          </m:eqArr>
        </m:oMath>
      </m:oMathPara>
    </w:p>
    <w:p w:rsidR="00877028" w:rsidRDefault="00877028" w:rsidP="00B60DFF">
      <w:pPr>
        <w:rPr>
          <w:color w:val="000000"/>
        </w:rPr>
      </w:pPr>
      <w:bookmarkStart w:id="28" w:name="_Hlk199195814"/>
      <w:bookmarkEnd w:id="27"/>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bookmarkEnd w:id="28"/>
    <w:p w:rsidR="00CF178A" w:rsidRDefault="0028373A" w:rsidP="00B60DFF">
      <w:pPr>
        <w:rPr>
          <w:color w:val="000000"/>
        </w:rPr>
      </w:pPr>
      <w:r>
        <w:rPr>
          <w:color w:val="000000"/>
        </w:rPr>
        <w:t xml:space="preserve">                   </w:t>
      </w:r>
      <w:bookmarkStart w:id="29" w:name="_Hlk199195843"/>
      <w:r>
        <w:rPr>
          <w:color w:val="000000"/>
        </w:rPr>
        <w:t xml:space="preserve">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m:rPr>
            <m:sty m:val="p"/>
          </m:rPr>
          <w:rPr>
            <w:rFonts w:ascii="Cambria Math" w:hAnsi="Cambria Math"/>
            <w:color w:val="000000"/>
          </w:rPr>
          <w:br/>
        </m:r>
      </m:oMath>
      <m:oMathPara>
        <m:oMath>
          <m:eqArr>
            <m:eqArrPr>
              <m:maxDist m:val="1"/>
              <m:ctrlPr>
                <w:rPr>
                  <w:rFonts w:ascii="Cambria Math" w:hAnsi="Cambria Math"/>
                  <w:b/>
                  <w:i/>
                  <w:color w:val="000000"/>
                </w:rPr>
              </m:ctrlPr>
            </m:eqArrPr>
            <m:e>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30" w:name="OLE_LINK3"/>
              <w:bookmarkStart w:id="31" w:name="OLE_LINK4"/>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0"/>
              <w:bookmarkEnd w:id="31"/>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bi"/>
                </m:rP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m:e>
          </m:eqArr>
          <w:bookmarkEnd w:id="29"/>
          <m:r>
            <m:rPr>
              <m:sty m:val="p"/>
            </m:rPr>
            <w:rPr>
              <w:rFonts w:ascii="Cambria Math" w:hAnsi="Cambria Math"/>
              <w:color w:val="000000"/>
            </w:rPr>
            <w:br/>
          </m:r>
        </m:oMath>
      </m:oMathPara>
      <w:bookmarkStart w:id="32" w:name="_Hlk199195885"/>
      <w:r w:rsidR="002A20DC">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sidR="002A20DC">
        <w:rPr>
          <w:color w:val="000000"/>
        </w:rPr>
        <w:t xml:space="preserve">.  Define </w:t>
      </w:r>
      <w:r w:rsidR="00045399">
        <w:rPr>
          <w:color w:val="000000"/>
        </w:rPr>
        <w:t>the</w:t>
      </w:r>
    </w:p>
    <w:p w:rsidR="00877028" w:rsidRDefault="0028373A" w:rsidP="00CF178A">
      <w:pPr>
        <w:jc w:val="center"/>
        <w:rPr>
          <w:b/>
          <w:color w:val="000000"/>
        </w:rPr>
      </w:pPr>
      <w:bookmarkStart w:id="33" w:name="_Hlk199195915"/>
      <w:bookmarkEnd w:id="32"/>
      <m:oMathPara>
        <m:oMath>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oMath>
      </m:oMathPara>
    </w:p>
    <w:p w:rsidR="00045399" w:rsidRDefault="00045399" w:rsidP="00B60DFF">
      <w:pPr>
        <w:rPr>
          <w:color w:val="000000"/>
        </w:rPr>
      </w:pPr>
      <w:r>
        <w:rPr>
          <w:color w:val="000000"/>
        </w:rPr>
        <w:t xml:space="preserve">The </w:t>
      </w:r>
      <m:oMath>
        <m:r>
          <w:rPr>
            <w:rFonts w:ascii="Cambria Math" w:hAnsi="Cambria Math"/>
            <w:color w:val="000000"/>
          </w:rPr>
          <m:t>ξ</m:t>
        </m:r>
      </m:oMath>
      <w:r>
        <w:rPr>
          <w:color w:val="000000"/>
        </w:rPr>
        <w:t xml:space="preserve"> actually is frequency mismatch if the resonant condition is </w:t>
      </w:r>
      <m:oMath>
        <m:r>
          <w:rPr>
            <w:rFonts w:ascii="Cambria Math" w:hAnsi="Cambria Math"/>
            <w:color w:val="000000"/>
          </w:rPr>
          <m:t>ω=k⋅v+</m:t>
        </m:r>
        <m:r>
          <m:rPr>
            <m:sty m:val="p"/>
          </m:rPr>
          <w:rPr>
            <w:rFonts w:ascii="Cambria Math" w:hAnsi="Cambria Math"/>
            <w:color w:val="000000"/>
          </w:rPr>
          <m:t>Ω/γ</m:t>
        </m:r>
      </m:oMath>
      <w:r>
        <w:rPr>
          <w:color w:val="000000"/>
        </w:rPr>
        <w:t xml:space="preserve">, here </w:t>
      </w:r>
      <w:r w:rsidR="0028373A">
        <w:rPr>
          <w:color w:val="000000"/>
        </w:rPr>
        <w:t>let’s prove</w:t>
      </w:r>
      <w:r>
        <w:rPr>
          <w:color w:val="000000"/>
        </w:rPr>
        <w:t xml:space="preserve"> </w:t>
      </w:r>
      <w:proofErr w:type="gramStart"/>
      <w:r>
        <w:rPr>
          <w:color w:val="000000"/>
        </w:rPr>
        <w:t>it :</w:t>
      </w:r>
      <w:proofErr w:type="gramEnd"/>
    </w:p>
    <w:p w:rsidR="0028373A" w:rsidRPr="0028373A" w:rsidRDefault="00365AC4" w:rsidP="00B60DFF">
      <w:pPr>
        <w:rPr>
          <w:color w:val="000000"/>
        </w:rPr>
      </w:pPr>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ctrlPr>
                <w:rPr>
                  <w:rFonts w:ascii="Cambria Math" w:hAnsi="Cambria Math"/>
                  <w:i/>
                  <w:color w:val="000000"/>
                </w:rPr>
              </m:ctrlPr>
            </m:e>
          </m:eqArr>
        </m:oMath>
      </m:oMathPara>
    </w:p>
    <w:p w:rsidR="00045399" w:rsidRDefault="00045399" w:rsidP="00B60DFF">
      <w:pPr>
        <w:rPr>
          <w:color w:val="000000"/>
        </w:rPr>
      </w:pPr>
      <w:r>
        <w:rPr>
          <w:color w:val="000000"/>
        </w:rPr>
        <w:t>Since {</w:t>
      </w:r>
      <m:oMath>
        <m:r>
          <w:rPr>
            <w:rFonts w:ascii="Cambria Math" w:hAnsi="Cambria Math"/>
            <w:color w:val="000000"/>
          </w:rPr>
          <m:t>γβ,γ</m:t>
        </m:r>
      </m:oMath>
      <w:r>
        <w:rPr>
          <w:color w:val="000000"/>
        </w:rPr>
        <w:t xml:space="preserve">} are four-vector, we have </w:t>
      </w:r>
    </w:p>
    <w:p w:rsidR="00E07A76" w:rsidRDefault="00365AC4" w:rsidP="00B60DFF">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34" w:name="OLE_LINK1"/>
              <w:bookmarkStart w:id="35" w:name="OLE_LINK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w:bookmarkEnd w:id="34"/>
              <w:bookmarkEnd w:id="35"/>
            </m:e>
          </m:eqArr>
          <m:r>
            <m:rPr>
              <m:sty m:val="p"/>
            </m:rPr>
            <w:rPr>
              <w:rFonts w:ascii="Cambria Math" w:hAnsi="Cambria Math"/>
              <w:color w:val="000000"/>
            </w:rPr>
            <w:br/>
          </m:r>
        </m:oMath>
      </m:oMathPara>
      <w:r w:rsidR="00E07A76">
        <w:rPr>
          <w:color w:val="000000"/>
        </w:rPr>
        <w:t>S</w:t>
      </w:r>
      <w:r w:rsidR="00E07A76">
        <w:rPr>
          <w:rFonts w:hint="eastAsia"/>
          <w:color w:val="000000"/>
        </w:rPr>
        <w:t>ubs</w:t>
      </w:r>
      <w:r w:rsidR="00E07A76">
        <w:rPr>
          <w:color w:val="000000"/>
        </w:rPr>
        <w:t xml:space="preserve">tituting eq. (26) into </w:t>
      </w:r>
      <m:oMath>
        <m:r>
          <m:rPr>
            <m:sty m:val="p"/>
          </m:rPr>
          <w:rPr>
            <w:rFonts w:ascii="Cambria Math" w:hAnsi="Cambria Math"/>
            <w:color w:val="000000"/>
          </w:rPr>
          <m:t>ξ</m:t>
        </m:r>
      </m:oMath>
      <w:r w:rsidR="00E07A76">
        <w:rPr>
          <w:color w:val="000000"/>
        </w:rPr>
        <w:t xml:space="preserve"> gives </w:t>
      </w:r>
    </w:p>
    <w:p w:rsidR="00E463B0" w:rsidRPr="00E463B0" w:rsidRDefault="00365AC4" w:rsidP="00B60DFF">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e>
          </m:eqArr>
        </m:oMath>
      </m:oMathPara>
    </w:p>
    <w:p w:rsidR="008D4BBC" w:rsidRDefault="00E463B0" w:rsidP="00B60DFF">
      <w:pPr>
        <w:rPr>
          <w:color w:val="000000"/>
        </w:rPr>
      </w:pPr>
      <w:bookmarkStart w:id="36" w:name="_Hlk199196975"/>
      <w:bookmarkEnd w:id="33"/>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ξ</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sdt>
        <w:sdtPr>
          <w:rPr>
            <w:color w:val="000000"/>
          </w:rPr>
          <w:tag w:val="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
          <w:id w:val="-1419862272"/>
          <w:placeholder>
            <w:docPart w:val="DefaultPlaceholder_-1854013440"/>
          </w:placeholder>
        </w:sdtPr>
        <w:sdtContent>
          <w:r w:rsidR="008D4BBC" w:rsidRPr="008D4BBC">
            <w:rPr>
              <w:color w:val="000000"/>
            </w:rPr>
            <w:t> [1]</w:t>
          </w:r>
        </w:sdtContent>
      </w:sdt>
      <w:r w:rsidR="008D4BBC">
        <w:rPr>
          <w:color w:val="000000"/>
        </w:rPr>
        <w:t xml:space="preserve">,since </w:t>
      </w:r>
    </w:p>
    <w:bookmarkStart w:id="37" w:name="_Hlk199197007"/>
    <w:bookmarkEnd w:id="36"/>
    <w:p w:rsidR="004D7D68" w:rsidRPr="004D7D68"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m:e>
          </m:eqArr>
        </m:oMath>
      </m:oMathPara>
    </w:p>
    <w:p w:rsidR="008D4BBC" w:rsidRDefault="008D4BBC" w:rsidP="00B60DFF">
      <w:pPr>
        <w:rPr>
          <w:color w:val="000000"/>
        </w:rPr>
      </w:pPr>
      <w:bookmarkStart w:id="38" w:name="_Hlk199197014"/>
      <w:bookmarkEnd w:id="37"/>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one must have to </w:t>
      </w:r>
    </w:p>
    <w:bookmarkStart w:id="39" w:name="_Hlk199197026"/>
    <w:bookmarkEnd w:id="38"/>
    <w:p w:rsidR="004D7D68" w:rsidRPr="004D7D68" w:rsidRDefault="00365AC4" w:rsidP="00B60DFF">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ctrlPr>
                <w:rPr>
                  <w:rFonts w:ascii="Cambria Math" w:hAnsi="Cambria Math"/>
                  <w:i/>
                  <w:color w:val="000000"/>
                </w:rPr>
              </m:ctrlPr>
            </m:e>
          </m:eqArr>
        </m:oMath>
      </m:oMathPara>
    </w:p>
    <w:p w:rsidR="008D4BBC" w:rsidRDefault="008D4BBC" w:rsidP="00B60DFF">
      <w:pPr>
        <w:rPr>
          <w:color w:val="000000"/>
        </w:rPr>
      </w:pPr>
      <w:r>
        <w:rPr>
          <w:color w:val="000000"/>
        </w:rPr>
        <w:t>To find the linear range of the approximation, the ratio of two part must have</w:t>
      </w:r>
    </w:p>
    <w:p w:rsidR="004D7D68" w:rsidRPr="004D7D68"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rsidR="008D4BBC" w:rsidRDefault="008D4BBC" w:rsidP="00B60DFF">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rsidR="004D7D68" w:rsidRPr="004D7D68" w:rsidRDefault="00365AC4" w:rsidP="00B60DF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e>
          </m:eqArr>
        </m:oMath>
      </m:oMathPara>
    </w:p>
    <w:p w:rsidR="00C57EA2" w:rsidRPr="00C57EA2" w:rsidRDefault="004D7D68" w:rsidP="00B60DFF">
      <w:pPr>
        <w:rPr>
          <w:color w:val="000000"/>
        </w:rPr>
      </w:pPr>
      <w:r>
        <w:rPr>
          <w:color w:val="000000"/>
        </w:rPr>
        <w:t>We have</w:t>
      </w:r>
      <w:r w:rsidR="00C57EA2">
        <w:rPr>
          <w:color w:val="000000"/>
        </w:rPr>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≈0.01</m:t>
        </m:r>
      </m:oMath>
      <w:r w:rsidR="00C57EA2">
        <w:rPr>
          <w:color w:val="000000"/>
        </w:rPr>
        <w:t xml:space="preserve"> when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=0.1</m:t>
        </m:r>
      </m:oMath>
      <w:r w:rsidR="00C57EA2">
        <w:rPr>
          <w:color w:val="000000"/>
        </w:rPr>
        <w:t xml:space="preserve">. In the condition as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&lt;0.1</m:t>
        </m:r>
      </m:oMath>
      <w:r w:rsidR="00C57EA2">
        <w:rPr>
          <w:color w:val="000000"/>
        </w:rPr>
        <w:t xml:space="preserve"> , we can confidently say that </w:t>
      </w:r>
      <m:oMath>
        <m:r>
          <m:rPr>
            <m:sty m:val="p"/>
          </m:rPr>
          <w:rPr>
            <w:rFonts w:ascii="Cambria Math" w:hAnsi="Cambria Math"/>
            <w:color w:val="000000"/>
          </w:rPr>
          <m:t>ξ</m:t>
        </m:r>
      </m:oMath>
      <w:r w:rsidR="00C57EA2">
        <w:rPr>
          <w:color w:val="000000"/>
        </w:rPr>
        <w:t xml:space="preserve"> is linear with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C57EA2">
        <w:rPr>
          <w:color w:val="000000"/>
        </w:rPr>
        <w:t>.</w:t>
      </w:r>
      <w:bookmarkEnd w:id="39"/>
    </w:p>
    <w:p w:rsidR="00045399" w:rsidRPr="00045399" w:rsidRDefault="0028373A" w:rsidP="00B60DFF">
      <w:pPr>
        <w:rPr>
          <w:color w:val="000000"/>
        </w:rPr>
      </w:pPr>
      <w:r>
        <w:rPr>
          <w:color w:val="000000"/>
        </w:rPr>
        <w:t xml:space="preserve">                                                                </w:t>
      </w:r>
    </w:p>
    <w:p w:rsidR="00BA5AC5" w:rsidRPr="00C57EA2" w:rsidRDefault="00C57EA2" w:rsidP="00B60DFF">
      <w:pPr>
        <w:rPr>
          <w:b/>
          <w:color w:val="000000"/>
        </w:rPr>
      </w:pPr>
      <w:r w:rsidRPr="00C57EA2">
        <w:rPr>
          <w:b/>
          <w:color w:val="000000"/>
        </w:rPr>
        <w:t xml:space="preserve">How to </w:t>
      </w:r>
      <w:bookmarkStart w:id="40" w:name="_Hlk199197936"/>
      <w:r w:rsidRPr="00C57EA2">
        <w:rPr>
          <w:b/>
          <w:color w:val="000000"/>
        </w:rPr>
        <w:t xml:space="preserve">connect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sidRPr="00C57EA2">
        <w:rPr>
          <w:b/>
          <w:color w:val="000000"/>
        </w:rPr>
        <w:t xml:space="preserve"> with </w:t>
      </w:r>
      <m:oMath>
        <m:sSubSup>
          <m:sSubSupPr>
            <m:ctrlPr>
              <w:rPr>
                <w:rFonts w:ascii="Cambria Math" w:hAnsi="Cambria Math"/>
                <w:b/>
                <w:color w:val="000000"/>
              </w:rPr>
            </m:ctrlPr>
          </m:sSubSupPr>
          <m:e>
            <m:r>
              <m:rPr>
                <m:sty m:val="b"/>
              </m:rPr>
              <w:rPr>
                <w:rFonts w:ascii="Cambria Math" w:hAnsi="Cambria Math"/>
                <w:color w:val="000000"/>
              </w:rPr>
              <m:t>β</m:t>
            </m:r>
          </m:e>
          <m:sub>
            <m:r>
              <m:rPr>
                <m:sty m:val="b"/>
              </m:rPr>
              <w:rPr>
                <w:rFonts w:ascii="Cambria Math" w:hAnsi="Cambria Math"/>
                <w:color w:val="000000"/>
              </w:rPr>
              <m:t>z</m:t>
            </m:r>
          </m:sub>
          <m:sup>
            <m:r>
              <m:rPr>
                <m:sty m:val="b"/>
              </m:rPr>
              <w:rPr>
                <w:rFonts w:ascii="Cambria Math" w:hAnsi="Cambria Math"/>
                <w:color w:val="000000"/>
              </w:rPr>
              <m:t>'</m:t>
            </m:r>
          </m:sup>
        </m:sSubSup>
      </m:oMath>
      <w:r w:rsidRPr="00C57EA2">
        <w:rPr>
          <w:b/>
          <w:color w:val="000000"/>
        </w:rPr>
        <w:t xml:space="preserve"> </w:t>
      </w:r>
      <w:bookmarkEnd w:id="40"/>
      <w:r w:rsidRPr="00C57EA2">
        <w:rPr>
          <w:b/>
          <w:color w:val="000000"/>
        </w:rPr>
        <w:t>?</w:t>
      </w:r>
    </w:p>
    <w:p w:rsidR="00C57EA2" w:rsidRDefault="00C57EA2" w:rsidP="00060406">
      <w:pPr>
        <w:rPr>
          <w:color w:val="000000"/>
        </w:rPr>
      </w:pPr>
      <w:bookmarkStart w:id="41" w:name="_Hlk199197953"/>
      <w:r>
        <w:rPr>
          <w:color w:val="000000"/>
        </w:rPr>
        <w:t>To obtain such expression,</w:t>
      </w:r>
      <w:bookmarkEnd w:id="41"/>
      <w:r>
        <w:rPr>
          <w:color w:val="000000"/>
        </w:rPr>
        <w:t xml:space="preserve"> </w:t>
      </w:r>
      <w:bookmarkStart w:id="42" w:name="_Hlk199198018"/>
      <w:r>
        <w:rPr>
          <w:color w:val="000000"/>
        </w:rPr>
        <w:t xml:space="preserve">insert eq. (17) and eq. (19)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bookmarkEnd w:id="42"/>
    </w:p>
    <w:bookmarkStart w:id="43" w:name="_Hlk199198156"/>
    <w:p w:rsidR="004D7D68" w:rsidRPr="004D7D68"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rsidR="004D7D68" w:rsidRPr="004D7D68" w:rsidRDefault="00365AC4" w:rsidP="00060406">
      <w:pPr>
        <w:rPr>
          <w:color w:val="000000"/>
        </w:rPr>
      </w:pPr>
      <m:oMathPara>
        <m:oMath>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w:br/>
          </m:r>
        </m:oMath>
        <m:oMath>
          <m:eqArr>
            <m:eqArrPr>
              <m:maxDist m:val="1"/>
              <m:ctrlPr>
                <w:rPr>
                  <w:rFonts w:ascii="Cambria Math" w:hAnsi="Cambria Math"/>
                  <w:color w:val="000000"/>
                </w:rPr>
              </m:ctrlPr>
            </m:eqArrPr>
            <m:e>
              <m:r>
                <m:rPr>
                  <m:sty m:val="p"/>
                </m:rPr>
                <w:rPr>
                  <w:rFonts w:ascii="Cambria Math" w:hAnsi="Cambria Math"/>
                  <w:color w:val="000000"/>
                </w:rPr>
                <m:t>=</m:t>
              </m:r>
              <w:bookmarkStart w:id="44" w:name="_Hlk199198223"/>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w:bookmarkEnd w:id="44"/>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m:ctrlPr>
                <w:rPr>
                  <w:rFonts w:ascii="Cambria Math" w:hAnsi="Cambria Math"/>
                  <w:i/>
                  <w:color w:val="000000"/>
                </w:rPr>
              </m:ctrlPr>
            </m:e>
          </m:eqArr>
        </m:oMath>
      </m:oMathPara>
    </w:p>
    <w:p w:rsidR="004D7D68" w:rsidRPr="004D7D68" w:rsidRDefault="00365AC4" w:rsidP="00060406">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e>
          </m:eqArr>
        </m:oMath>
      </m:oMathPara>
    </w:p>
    <w:bookmarkEnd w:id="43"/>
    <w:p w:rsidR="004D7D68" w:rsidRDefault="00310BAF" w:rsidP="00060406">
      <w:pPr>
        <w:rPr>
          <w:color w:val="000000"/>
        </w:rPr>
      </w:pPr>
      <w:r>
        <w:rPr>
          <w:color w:val="000000"/>
        </w:rPr>
        <w:t xml:space="preserve">Inserting eq. (33) and eq. (34) into eq. (32) gives </w:t>
      </w:r>
    </w:p>
    <w:p w:rsidR="00310BAF" w:rsidRPr="003A4FFF" w:rsidRDefault="00365AC4" w:rsidP="00060406">
      <w:pPr>
        <w:rPr>
          <w:color w:val="000000"/>
        </w:rPr>
      </w:pPr>
      <m:oMathPara>
        <m:oMath>
          <m:eqArr>
            <m:eqArrPr>
              <m:maxDist m:val="1"/>
              <m:ctrlPr>
                <w:rPr>
                  <w:rFonts w:ascii="Cambria Math" w:hAnsi="Cambria Math"/>
                  <w:i/>
                  <w:color w:val="000000"/>
                </w:rPr>
              </m:ctrlPr>
            </m:eqArrPr>
            <m:e>
              <w:bookmarkStart w:id="45" w:name="_Hlk199198310"/>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End w:id="45"/>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ctrlPr>
                <w:rPr>
                  <w:rFonts w:ascii="Cambria Math" w:eastAsia="Cambria Math" w:hAnsi="Cambria Math" w:cs="Cambria Math"/>
                  <w:i/>
                  <w:noProof/>
                  <w:szCs w:val="20"/>
                </w:rPr>
              </m:ctrlPr>
            </m:e>
            <m:e>
              <m:r>
                <w:rPr>
                  <w:rFonts w:ascii="Cambria Math" w:eastAsia="Cambria Math" w:hAnsi="Cambria Math" w:cs="Cambria Math"/>
                  <w:noProof/>
                  <w:szCs w:val="20"/>
                </w:rPr>
                <m:t>=</m:t>
              </m:r>
              <w:bookmarkStart w:id="46" w:name="_Hlk199198321"/>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w:bookmarkEnd w:id="46"/>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rsidR="003A4FFF" w:rsidRDefault="008F7A30" w:rsidP="00060406">
      <w:pPr>
        <w:rPr>
          <w:color w:val="000000"/>
        </w:rPr>
      </w:pPr>
      <w:r>
        <w:rPr>
          <w:color w:val="000000"/>
        </w:rPr>
        <w:t xml:space="preserve">Here </w:t>
      </w:r>
      <w:bookmarkStart w:id="47" w:name="_Hlk199198457"/>
      <w:r>
        <w:rPr>
          <w:color w:val="000000"/>
        </w:rPr>
        <w:t xml:space="preserve">the equation is </w:t>
      </w:r>
      <w:r w:rsidRPr="008F7A30">
        <w:rPr>
          <w:color w:val="000000"/>
        </w:rPr>
        <w:t>first-order linear differential equation of the form:</w:t>
      </w:r>
    </w:p>
    <w:bookmarkStart w:id="48" w:name="_Hlk199198476"/>
    <w:bookmarkEnd w:id="47"/>
    <w:p w:rsidR="008F7A30" w:rsidRPr="008F7A30" w:rsidRDefault="00365AC4" w:rsidP="00060406">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m:ctrlPr>
                <w:rPr>
                  <w:rFonts w:ascii="Cambria Math" w:hAnsi="Cambria Math"/>
                  <w:i/>
                  <w:color w:val="000000"/>
                </w:rPr>
              </m:ctrlPr>
            </m:e>
          </m:eqArr>
        </m:oMath>
      </m:oMathPara>
    </w:p>
    <w:p w:rsidR="008F7A30" w:rsidRDefault="008F7A30" w:rsidP="00060406">
      <w:pPr>
        <w:rPr>
          <w:color w:val="000000"/>
        </w:rPr>
      </w:pPr>
      <w:bookmarkStart w:id="49" w:name="_Hlk199198617"/>
      <w:bookmarkEnd w:id="48"/>
      <w:r>
        <w:rPr>
          <w:color w:val="000000"/>
        </w:rPr>
        <w:t xml:space="preserve">The solution of z is </w:t>
      </w:r>
    </w:p>
    <w:p w:rsidR="008F7A30" w:rsidRPr="008F7A30" w:rsidRDefault="00365AC4" w:rsidP="00060406">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m:e>
          </m:eqArr>
        </m:oMath>
      </m:oMathPara>
    </w:p>
    <w:p w:rsidR="003A4FFF" w:rsidRDefault="008F7A30" w:rsidP="00060406">
      <w:pPr>
        <w:rPr>
          <w:color w:val="000000"/>
        </w:rPr>
      </w:pPr>
      <w:r>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006A2865">
        <w:rPr>
          <w:color w:val="000000"/>
        </w:rPr>
        <w:t xml:space="preserve">. Since P &lt;&lt; 1, we have </w:t>
      </w:r>
    </w:p>
    <w:p w:rsidR="006A2865" w:rsidRPr="006A2865" w:rsidRDefault="006A2865" w:rsidP="00060406">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rsidR="006A2865" w:rsidRPr="00310BAF" w:rsidRDefault="006A2865" w:rsidP="00060406">
      <w:pPr>
        <w:rPr>
          <w:color w:val="000000"/>
        </w:rPr>
      </w:pPr>
      <w:r>
        <w:rPr>
          <w:color w:val="000000"/>
        </w:rPr>
        <w:t xml:space="preserve">The eq. (35) can ignore the second term and written </w:t>
      </w:r>
      <w:r w:rsidR="00F2442F">
        <w:rPr>
          <w:color w:val="000000"/>
        </w:rPr>
        <w:t>as:</w:t>
      </w:r>
    </w:p>
    <w:p w:rsidR="00A76107" w:rsidRPr="00A76107"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m:e>
          </m:eqArr>
        </m:oMath>
      </m:oMathPara>
    </w:p>
    <w:p w:rsidR="00310BAF" w:rsidRDefault="00310BAF" w:rsidP="00060406">
      <w:pPr>
        <w:rPr>
          <w:color w:val="000000"/>
        </w:rPr>
      </w:pPr>
      <w:bookmarkStart w:id="50" w:name="_Hlk199198698"/>
      <w:bookmarkEnd w:id="49"/>
      <w:r>
        <w:rPr>
          <w:color w:val="000000"/>
        </w:rPr>
        <w:t xml:space="preserve">The substitution of eq. </w:t>
      </w:r>
      <w:r w:rsidR="009C0B96">
        <w:rPr>
          <w:color w:val="000000"/>
        </w:rPr>
        <w:t>(</w:t>
      </w:r>
      <w:r>
        <w:rPr>
          <w:color w:val="000000"/>
        </w:rPr>
        <w:t>22</w:t>
      </w:r>
      <w:r w:rsidR="00353F6A">
        <w:rPr>
          <w:color w:val="000000"/>
        </w:rPr>
        <w:t>) into</w:t>
      </w:r>
      <w:r>
        <w:rPr>
          <w:color w:val="000000"/>
        </w:rPr>
        <w:t xml:space="preserve"> eq. (3</w:t>
      </w:r>
      <w:r w:rsidR="00353F6A">
        <w:rPr>
          <w:color w:val="000000"/>
        </w:rPr>
        <w:t>8</w:t>
      </w:r>
      <w:r>
        <w:rPr>
          <w:color w:val="000000"/>
        </w:rPr>
        <w:t xml:space="preserve">) gives </w:t>
      </w:r>
    </w:p>
    <w:p w:rsidR="00353F6A" w:rsidRPr="005902AD"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rsidR="005902AD" w:rsidRDefault="005902AD" w:rsidP="00060406">
      <w:pPr>
        <w:rPr>
          <w:color w:val="000000"/>
        </w:rPr>
      </w:pPr>
      <w:r>
        <w:rPr>
          <w:color w:val="000000"/>
        </w:rPr>
        <w:t xml:space="preserve">Integrating eq. (39) 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Pr>
          <w:color w:val="000000"/>
        </w:rPr>
        <w:t xml:space="preserve"> and ignoring the second term on the right sight gives:</w:t>
      </w:r>
    </w:p>
    <w:p w:rsidR="00FE0BC2" w:rsidRPr="00FE0BC2"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rsidR="00353F6A" w:rsidRDefault="00F2442F" w:rsidP="00F2442F">
      <w:pPr>
        <w:rPr>
          <w:color w:val="000000"/>
        </w:rPr>
      </w:pPr>
      <w:bookmarkStart w:id="51" w:name="_Hlk199198769"/>
      <w:bookmarkEnd w:id="50"/>
      <w:r w:rsidRPr="00F2442F">
        <w:rPr>
          <w:color w:val="000000"/>
        </w:rPr>
        <w:t xml:space="preserve">Noting that t </w:t>
      </w:r>
      <w:r>
        <w:rPr>
          <w:color w:val="000000"/>
        </w:rPr>
        <w:t>=</w:t>
      </w:r>
      <w:r w:rsidRPr="00F2442F">
        <w:rPr>
          <w:color w:val="000000"/>
        </w:rPr>
        <w:t xml:space="preserve"> 0 corresponds to </w:t>
      </w:r>
      <w:r>
        <w:rPr>
          <w:color w:val="000000"/>
        </w:rPr>
        <w:t>z’=</w:t>
      </w:r>
      <w:r w:rsidRPr="00F2442F">
        <w:rPr>
          <w:color w:val="000000"/>
        </w:rPr>
        <w:t xml:space="preserve">0 because z </w:t>
      </w:r>
      <w:r>
        <w:rPr>
          <w:color w:val="000000"/>
        </w:rPr>
        <w:t>=</w:t>
      </w:r>
      <w:r w:rsidRPr="00F2442F">
        <w:rPr>
          <w:color w:val="000000"/>
        </w:rPr>
        <w:t xml:space="preserve"> 0 at </w:t>
      </w:r>
      <w:r>
        <w:rPr>
          <w:color w:val="000000"/>
        </w:rPr>
        <w:t>t=</w:t>
      </w:r>
      <w:r w:rsidRPr="00F2442F">
        <w:rPr>
          <w:color w:val="000000"/>
        </w:rPr>
        <w:t xml:space="preserve"> 0 and recalling</w:t>
      </w:r>
      <w:r>
        <w:rPr>
          <w:color w:val="000000"/>
        </w:rPr>
        <w:t xml:space="preserve"> the four vectors {</w:t>
      </w:r>
      <m:oMath>
        <m:r>
          <m:rPr>
            <m:sty m:val="p"/>
          </m:rPr>
          <w:rPr>
            <w:rFonts w:ascii="Cambria Math" w:hAnsi="Cambria Math"/>
            <w:color w:val="000000"/>
          </w:rPr>
          <m:t>γβ,γ</m:t>
        </m:r>
      </m:oMath>
      <w:r>
        <w:rPr>
          <w:color w:val="000000"/>
        </w:rPr>
        <w:t xml:space="preserve">}, it has relation that </w:t>
      </w:r>
    </w:p>
    <w:p w:rsidR="00FE0BC2" w:rsidRPr="00FE0BC2" w:rsidRDefault="00365AC4" w:rsidP="00F2442F">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m:e>
          </m:eqArr>
        </m:oMath>
      </m:oMathPara>
    </w:p>
    <w:p w:rsidR="00FE0BC2" w:rsidRDefault="00FE0BC2" w:rsidP="00F2442F">
      <w:pPr>
        <w:rPr>
          <w:color w:val="000000"/>
        </w:rPr>
      </w:pPr>
      <w:r>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Pr>
          <w:color w:val="000000"/>
        </w:rPr>
        <w:t xml:space="preserve"> is in the y direction when z’ = 0, it is seen that </w:t>
      </w:r>
    </w:p>
    <w:bookmarkStart w:id="52" w:name="_Hlk199201727"/>
    <w:bookmarkEnd w:id="51"/>
    <w:p w:rsidR="00FE0BC2" w:rsidRPr="00FE0BC2" w:rsidRDefault="00365AC4"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m:e>
          </m:eqArr>
        </m:oMath>
      </m:oMathPara>
    </w:p>
    <w:p w:rsidR="00FE0BC2" w:rsidRDefault="00FE0BC2" w:rsidP="00F2442F">
      <w:pPr>
        <w:rPr>
          <w:color w:val="000000"/>
        </w:rPr>
      </w:pPr>
      <w:bookmarkStart w:id="53" w:name="_Hlk199201936"/>
      <w:bookmarkEnd w:id="52"/>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sidR="00607AC2">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00607AC2">
        <w:rPr>
          <w:color w:val="000000"/>
        </w:rPr>
        <w:t>. With these definitions, eq. (40) becomes</w:t>
      </w:r>
    </w:p>
    <w:bookmarkStart w:id="54" w:name="_Hlk199202029"/>
    <w:bookmarkEnd w:id="53"/>
    <w:p w:rsidR="00607AC2" w:rsidRPr="00183C9C" w:rsidRDefault="00365AC4"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m:e>
          </m:eqArr>
        </m:oMath>
      </m:oMathPara>
    </w:p>
    <w:p w:rsidR="00183C9C" w:rsidRPr="00607AC2" w:rsidRDefault="00183C9C" w:rsidP="00F2442F">
      <w:pPr>
        <w:rPr>
          <w:color w:val="000000"/>
        </w:rPr>
      </w:pPr>
      <w:bookmarkStart w:id="55" w:name="_Hlk199202038"/>
      <w:bookmarkEnd w:id="54"/>
      <w:r>
        <w:rPr>
          <w:color w:val="000000"/>
        </w:rPr>
        <w:t xml:space="preserve">The substitution of eq. (42) into eq. (24) gives </w:t>
      </w:r>
    </w:p>
    <w:bookmarkStart w:id="56" w:name="_Hlk199202199"/>
    <w:bookmarkEnd w:id="55"/>
    <w:p w:rsidR="00607AC2" w:rsidRPr="00183C9C" w:rsidRDefault="00365AC4" w:rsidP="00F2442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m:e>
          </m:eqArr>
        </m:oMath>
      </m:oMathPara>
    </w:p>
    <w:p w:rsidR="00183C9C" w:rsidRDefault="00B966F2" w:rsidP="00F2442F">
      <w:pPr>
        <w:rPr>
          <w:color w:val="000000"/>
        </w:rPr>
      </w:pPr>
      <w:r>
        <w:rPr>
          <w:color w:val="000000"/>
        </w:rPr>
        <w:t xml:space="preserve">Simplifying eq. (44)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bookmarkStart w:id="57" w:name="_Hlk199202208"/>
    <w:bookmarkEnd w:id="56"/>
    <w:p w:rsidR="00B966F2" w:rsidRPr="00A65BA0" w:rsidRDefault="00365AC4" w:rsidP="00F2442F">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m:ctrlPr>
                <w:rPr>
                  <w:rFonts w:ascii="Cambria Math" w:hAnsi="Cambria Math"/>
                  <w:i/>
                  <w:color w:val="000000"/>
                </w:rPr>
              </m:ctrlPr>
            </m:e>
          </m:eqArr>
        </m:oMath>
      </m:oMathPara>
    </w:p>
    <w:bookmarkEnd w:id="57"/>
    <w:p w:rsidR="00A65BA0" w:rsidRPr="00A65BA0" w:rsidRDefault="00A65BA0" w:rsidP="00F2442F">
      <w:pPr>
        <w:rPr>
          <w:color w:val="000000"/>
        </w:rPr>
      </w:pPr>
    </w:p>
    <w:p w:rsidR="00DF6648" w:rsidRPr="00DF6648" w:rsidRDefault="00365AC4" w:rsidP="00F2442F">
      <w:pPr>
        <w:rPr>
          <w:color w:val="000000"/>
        </w:rPr>
      </w:pPr>
      <m:oMathPara>
        <m:oMath>
          <m:eqArr>
            <m:eqArrPr>
              <m:maxDist m:val="1"/>
              <m:ctrlPr>
                <w:rPr>
                  <w:rFonts w:ascii="Cambria Math" w:hAnsi="Cambria Math"/>
                  <w:i/>
                  <w:color w:val="000000"/>
                </w:rPr>
              </m:ctrlPr>
            </m:eqArrPr>
            <m:e>
              <w:bookmarkStart w:id="58" w:name="OLE_LINK5"/>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w:bookmarkEnd w:id="58"/>
              <m:r>
                <w:rPr>
                  <w:rFonts w:ascii="Cambria Math" w:hAnsi="Cambria Math"/>
                  <w:color w:val="000000"/>
                </w:rPr>
                <m:t>=</m:t>
              </m:r>
              <w:bookmarkStart w:id="59" w:name="_Hlk199202221"/>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w:bookmarkEnd w:id="59"/>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rsidR="00310BAF" w:rsidRDefault="007C605F" w:rsidP="00060406">
      <w:pPr>
        <w:rPr>
          <w:color w:val="000000"/>
        </w:rPr>
      </w:pPr>
      <w:r>
        <w:rPr>
          <w:color w:val="000000"/>
        </w:rPr>
        <w:t>Here sig(q) is the sign of charge q, if q&gt;0, sig(q) =1, else sig(q)=-</w:t>
      </w:r>
      <w:r w:rsidR="00A43A2D">
        <w:rPr>
          <w:color w:val="000000"/>
        </w:rPr>
        <w:t>1, beside this,</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oMath>
      <w:r>
        <w:rPr>
          <w:color w:val="000000"/>
        </w:rPr>
        <w:t xml:space="preserve">. </w:t>
      </w:r>
      <w:r w:rsidR="0089229F">
        <w:rPr>
          <w:color w:val="000000"/>
        </w:rPr>
        <w:t xml:space="preserve">Substituting eq. (46) into eq. (45) gives </w:t>
      </w:r>
    </w:p>
    <w:bookmarkStart w:id="60" w:name="_Hlk199202564"/>
    <w:p w:rsidR="0089229F" w:rsidRPr="0089229F"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rsidR="0089229F" w:rsidRDefault="007C605F" w:rsidP="00060406">
      <w:pPr>
        <w:rPr>
          <w:color w:val="000000"/>
        </w:rPr>
      </w:pPr>
      <w:bookmarkStart w:id="61" w:name="_Hlk199202581"/>
      <w:bookmarkEnd w:id="60"/>
      <w:r>
        <w:rPr>
          <w:color w:val="000000"/>
        </w:rPr>
        <w:t xml:space="preserve">Where </w:t>
      </w:r>
    </w:p>
    <w:p w:rsidR="007C605F" w:rsidRPr="007C605F" w:rsidRDefault="00365AC4" w:rsidP="00060406">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m:e>
          </m:eqArr>
        </m:oMath>
      </m:oMathPara>
    </w:p>
    <w:p w:rsidR="007C605F" w:rsidRDefault="00A43A2D" w:rsidP="00060406">
      <w:pPr>
        <w:rPr>
          <w:color w:val="000000"/>
        </w:rPr>
      </w:pPr>
      <w:r>
        <w:rPr>
          <w:color w:val="000000"/>
        </w:rPr>
        <w:t xml:space="preserve">Multiplying eq. (47) by </w:t>
      </w:r>
      <m:oMath>
        <m:r>
          <m:rPr>
            <m:sty m:val="p"/>
          </m:rPr>
          <w:rPr>
            <w:rFonts w:ascii="Cambria Math" w:hAnsi="Cambria Math"/>
            <w:color w:val="000000"/>
          </w:rPr>
          <m:t xml:space="preserve">dξ/dτ </m:t>
        </m:r>
      </m:oMath>
      <w:r>
        <w:rPr>
          <w:color w:val="000000"/>
        </w:rPr>
        <w:t xml:space="preserve">and integrating gives a pseudo-energy equation </w:t>
      </w:r>
    </w:p>
    <w:p w:rsidR="00A43A2D" w:rsidRPr="0066181F"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bookmarkEnd w:id="61"/>
    <w:p w:rsidR="0066181F" w:rsidRPr="0066181F" w:rsidRDefault="001E1982" w:rsidP="00060406">
      <w:pPr>
        <w:rPr>
          <w:color w:val="000000"/>
        </w:rPr>
      </w:pPr>
      <w:r>
        <w:rPr>
          <w:color w:val="000000"/>
        </w:rPr>
        <w:t>and</w:t>
      </w:r>
    </w:p>
    <w:bookmarkStart w:id="62" w:name="_Hlk199202610"/>
    <w:p w:rsidR="005F7204" w:rsidRPr="001E1982"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ctrlPr>
                <w:rPr>
                  <w:rFonts w:ascii="Cambria Math" w:eastAsia="Cambria Math" w:hAnsi="Cambria Math" w:cs="Cambria Math"/>
                  <w:i/>
                  <w:noProof/>
                  <w:szCs w:val="20"/>
                </w:rPr>
              </m:ctrlPr>
            </m:e>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sup>
                  <m:r>
                    <w:rPr>
                      <w:rFonts w:ascii="Cambria Math" w:hAnsi="Cambria Math"/>
                      <w:color w:val="000000"/>
                    </w:rPr>
                    <m:t>2</m:t>
                  </m:r>
                </m:sup>
              </m:sSup>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nary>
                <m:naryPr>
                  <m:limLoc m:val="undOvr"/>
                  <m:subHide m:val="1"/>
                  <m:supHide m:val="1"/>
                  <m:ctrlPr>
                    <w:rPr>
                      <w:rFonts w:ascii="Cambria Math" w:hAnsi="Cambria Math"/>
                      <w:i/>
                      <w:color w:val="000000"/>
                    </w:rPr>
                  </m:ctrlPr>
                </m:naryPr>
                <m:sub/>
                <m:sup/>
                <m:e>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dξ</m:t>
                  </m:r>
                </m:e>
              </m:nary>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m:e>
          </m:eqArr>
        </m:oMath>
      </m:oMathPara>
    </w:p>
    <w:bookmarkEnd w:id="62"/>
    <w:p w:rsidR="001E1982" w:rsidRPr="0066181F" w:rsidRDefault="001E1982" w:rsidP="00060406">
      <w:pPr>
        <w:rPr>
          <w:color w:val="000000"/>
        </w:rPr>
      </w:pPr>
      <w:r>
        <w:rPr>
          <w:color w:val="000000"/>
        </w:rPr>
        <w:t xml:space="preserve">Where </w:t>
      </w:r>
      <w:bookmarkStart w:id="63" w:name="_Hlk199202650"/>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α=ω/Ω</m:t>
        </m:r>
      </m:oMath>
      <w:r w:rsidR="00CF178A">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sidR="002233BA">
        <w:rPr>
          <w:color w:val="000000"/>
        </w:rPr>
        <w:t xml:space="preserve"> T</w:t>
      </w:r>
      <w:r w:rsidR="00347E53">
        <w:rPr>
          <w:color w:val="000000"/>
        </w:rPr>
        <w:t>he term with E0</w:t>
      </w:r>
      <w:r w:rsidR="00CF178A">
        <w:rPr>
          <w:color w:val="000000"/>
        </w:rPr>
        <w:t xml:space="preserve"> can only </w:t>
      </w:r>
      <w:r w:rsidR="00347E53">
        <w:rPr>
          <w:color w:val="000000"/>
        </w:rPr>
        <w:t>be solved</w:t>
      </w:r>
      <w:r w:rsidR="00CF178A">
        <w:rPr>
          <w:color w:val="000000"/>
        </w:rPr>
        <w:t xml:space="preserve"> numerically.</w:t>
      </w:r>
    </w:p>
    <w:bookmarkEnd w:id="63"/>
    <w:p w:rsidR="0066181F" w:rsidRDefault="0066181F" w:rsidP="00060406">
      <w:pPr>
        <w:rPr>
          <w:color w:val="000000"/>
        </w:rPr>
      </w:pPr>
      <w:r>
        <w:rPr>
          <w:color w:val="000000"/>
        </w:rPr>
        <w:t>When E0=0, we have</w:t>
      </w:r>
    </w:p>
    <w:p w:rsidR="00AD4BDB" w:rsidRPr="00AD4BDB" w:rsidRDefault="00365AC4" w:rsidP="00060406">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m:e>
          </m:eqArr>
        </m:oMath>
      </m:oMathPara>
    </w:p>
    <w:p w:rsidR="00060406" w:rsidRDefault="00CF178A" w:rsidP="00472BEC">
      <w:pPr>
        <w:rPr>
          <w:color w:val="000000"/>
        </w:rPr>
      </w:pPr>
      <w:bookmarkStart w:id="64" w:name="_Hlk199202715"/>
      <w:r>
        <w:rPr>
          <w:color w:val="000000"/>
        </w:rPr>
        <w:t xml:space="preserve">From eq. (16) and </w:t>
      </w:r>
      <m:oMath>
        <m:r>
          <m:rPr>
            <m:sty m:val="p"/>
          </m:rPr>
          <w:rPr>
            <w:rFonts w:ascii="Cambria Math" w:hAnsi="Cambria Math"/>
            <w:color w:val="000000"/>
          </w:rPr>
          <m:t>ξ</m:t>
        </m:r>
      </m:oMath>
      <w:r>
        <w:rPr>
          <w:color w:val="000000"/>
        </w:rPr>
        <w:t xml:space="preserve"> , we see that</w:t>
      </w:r>
    </w:p>
    <w:p w:rsidR="00AD4BDB" w:rsidRPr="00AD4BDB"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m:e>
          </m:eqArr>
        </m:oMath>
      </m:oMathPara>
    </w:p>
    <w:p w:rsidR="00AD4BDB" w:rsidRPr="00A62871" w:rsidRDefault="00365AC4" w:rsidP="00472BEC">
      <w:pPr>
        <w:rPr>
          <w:color w:val="000000"/>
        </w:rPr>
      </w:pPr>
      <m:oMathPara>
        <m:oMath>
          <m:eqArr>
            <m:eqArrPr>
              <m:maxDist m:val="1"/>
              <m:ctrlPr>
                <w:rPr>
                  <w:rFonts w:ascii="Cambria Math" w:hAnsi="Cambria Math"/>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x</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y</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x</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ctrlPr>
                <w:rPr>
                  <w:rFonts w:ascii="Cambria Math" w:eastAsia="Cambria Math" w:hAnsi="Cambria Math" w:cs="Cambria Math"/>
                  <w:i/>
                  <w:noProof/>
                  <w:szCs w:val="20"/>
                </w:rPr>
              </m:ctrlPr>
            </m:e>
            <m:e>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ctrlPr>
                <w:rPr>
                  <w:rFonts w:ascii="Cambria Math" w:hAnsi="Cambria Math"/>
                  <w:i/>
                  <w:color w:val="000000"/>
                </w:rPr>
              </m:ctrlPr>
            </m:e>
          </m:eqArr>
        </m:oMath>
      </m:oMathPara>
    </w:p>
    <w:p w:rsidR="00A62871" w:rsidRDefault="00A62871" w:rsidP="00472BEC">
      <w:pPr>
        <w:rPr>
          <w:color w:val="000000"/>
        </w:rPr>
      </w:pPr>
      <w:r>
        <w:rPr>
          <w:color w:val="000000"/>
        </w:rPr>
        <w:t xml:space="preserve">At the start where t = </w:t>
      </w:r>
      <w:r w:rsidR="00B133D0">
        <w:rPr>
          <w:color w:val="000000"/>
        </w:rPr>
        <w:t>0 and</w:t>
      </w:r>
      <w:r>
        <w:rPr>
          <w:color w:val="000000"/>
        </w:rPr>
        <w:t xml:space="preserve"> z = 0,</w:t>
      </w:r>
    </w:p>
    <w:p w:rsidR="00A62871" w:rsidRPr="00854D66"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m:e>
          </m:eqArr>
        </m:oMath>
      </m:oMathPara>
    </w:p>
    <w:p w:rsidR="0087456E" w:rsidRPr="007C605F" w:rsidRDefault="00365AC4" w:rsidP="0087456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d>
                <m:dPr>
                  <m:ctrlPr>
                    <w:rPr>
                      <w:rFonts w:ascii="Cambria Math" w:hAnsi="Cambria Math"/>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ctrlPr>
                    <w:rPr>
                      <w:rFonts w:ascii="Cambria Math" w:hAnsi="Cambria Math"/>
                      <w:i/>
                      <w:color w:val="000000"/>
                    </w:rPr>
                  </m:ctrlPr>
                </m:e>
              </m:d>
              <m:r>
                <w:rPr>
                  <w:rFonts w:ascii="Cambria Math" w:hAnsi="Cambria Math"/>
                  <w:color w:val="000000"/>
                </w:rPr>
                <m:t>ξ+</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dt'</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m:e>
          </m:eqArr>
        </m:oMath>
      </m:oMathPara>
    </w:p>
    <w:bookmarkEnd w:id="64"/>
    <w:p w:rsidR="00854D66" w:rsidRDefault="00854D66" w:rsidP="00472BEC">
      <w:pPr>
        <w:rPr>
          <w:color w:val="000000"/>
        </w:rPr>
      </w:pPr>
    </w:p>
    <w:p w:rsidR="002D49EF" w:rsidRDefault="002D49EF" w:rsidP="00472BEC">
      <w:pPr>
        <w:rPr>
          <w:color w:val="000000"/>
        </w:rPr>
      </w:pPr>
    </w:p>
    <w:p w:rsidR="002D49EF" w:rsidRDefault="002D49EF" w:rsidP="00472BEC">
      <w:pPr>
        <w:rPr>
          <w:color w:val="000000"/>
        </w:rPr>
      </w:pPr>
    </w:p>
    <w:p w:rsidR="002D49EF" w:rsidRDefault="002D49EF" w:rsidP="00472BEC">
      <w:pPr>
        <w:rPr>
          <w:b/>
          <w:color w:val="000000"/>
        </w:rPr>
      </w:pPr>
      <w:bookmarkStart w:id="65" w:name="_Hlk199202789"/>
      <w:r w:rsidRPr="002D49EF">
        <w:rPr>
          <w:b/>
          <w:color w:val="000000"/>
        </w:rPr>
        <w:t xml:space="preserve">Solve </w:t>
      </w:r>
      <m:oMath>
        <m:sSub>
          <m:sSubPr>
            <m:ctrlPr>
              <w:rPr>
                <w:rFonts w:ascii="Cambria Math" w:hAnsi="Cambria Math"/>
                <w:b/>
                <w:i/>
                <w:color w:val="000000"/>
              </w:rPr>
            </m:ctrlPr>
          </m:sSubPr>
          <m:e>
            <m:r>
              <m:rPr>
                <m:sty m:val="bi"/>
              </m:rPr>
              <w:rPr>
                <w:rFonts w:ascii="Cambria Math" w:hAnsi="Cambria Math"/>
                <w:color w:val="000000"/>
              </w:rPr>
              <m:t>β</m:t>
            </m:r>
          </m:e>
          <m:sub>
            <m:r>
              <m:rPr>
                <m:sty m:val="bi"/>
              </m:rPr>
              <w:rPr>
                <w:rFonts w:ascii="Cambria Math" w:hAnsi="Cambria Math"/>
                <w:color w:val="000000"/>
              </w:rPr>
              <m:t>⊥</m:t>
            </m:r>
          </m:sub>
        </m:sSub>
      </m:oMath>
    </w:p>
    <w:p w:rsidR="002D49EF" w:rsidRDefault="002D49EF" w:rsidP="00472BEC">
      <w:pPr>
        <w:rPr>
          <w:color w:val="000000"/>
        </w:rPr>
      </w:pPr>
      <w:bookmarkStart w:id="66" w:name="_Hlk199202810"/>
      <w:bookmarkStart w:id="67" w:name="_GoBack"/>
      <w:bookmarkEnd w:id="65"/>
      <w:r>
        <w:rPr>
          <w:color w:val="000000"/>
        </w:rPr>
        <w:t>According t</w:t>
      </w:r>
      <w:r w:rsidR="00D02017">
        <w:rPr>
          <w:color w:val="000000"/>
        </w:rPr>
        <w:t>o eq. (15</w:t>
      </w:r>
      <w:proofErr w:type="gramStart"/>
      <w:r w:rsidR="00D02017">
        <w:rPr>
          <w:color w:val="000000"/>
        </w:rPr>
        <w:t>) ,</w:t>
      </w:r>
      <w:proofErr w:type="gramEnd"/>
      <w:r w:rsidR="00D02017">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D02017">
        <w:rPr>
          <w:color w:val="000000"/>
        </w:rPr>
        <w:t xml:space="preserve"> on both side</w:t>
      </w:r>
      <w:r w:rsidR="000B140A">
        <w:rPr>
          <w:color w:val="000000"/>
        </w:rPr>
        <w:t>s</w:t>
      </w:r>
      <w:r w:rsidR="00D02017">
        <w:rPr>
          <w:color w:val="000000"/>
        </w:rPr>
        <w:t xml:space="preserve"> gives </w:t>
      </w:r>
    </w:p>
    <w:p w:rsidR="00D02017" w:rsidRPr="00D02017"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rsidR="00D02017" w:rsidRDefault="00D02017" w:rsidP="00472BEC">
      <w:pPr>
        <w:rPr>
          <w:color w:val="000000"/>
        </w:rPr>
      </w:pPr>
      <w:r>
        <w:rPr>
          <w:color w:val="000000"/>
        </w:rPr>
        <w:t xml:space="preserve">Ignoring third term on the right side and reorganize the equation, we have </w:t>
      </w:r>
    </w:p>
    <w:p w:rsidR="000B140A" w:rsidRPr="000B140A"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m:e>
          </m:eqArr>
        </m:oMath>
      </m:oMathPara>
    </w:p>
    <w:p w:rsidR="000B140A" w:rsidRDefault="000B140A" w:rsidP="00472BEC">
      <w:pPr>
        <w:rPr>
          <w:color w:val="000000"/>
        </w:rPr>
      </w:pPr>
      <w:r>
        <w:rPr>
          <w:color w:val="000000"/>
        </w:rPr>
        <w:t>According to eq. (14),</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rsidR="000B140A" w:rsidRPr="00E37064"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rsidR="00E37064" w:rsidRDefault="00E37064" w:rsidP="00472BEC">
      <w:pPr>
        <w:rPr>
          <w:color w:val="000000"/>
        </w:rPr>
      </w:pPr>
      <w:r>
        <w:rPr>
          <w:color w:val="000000"/>
        </w:rPr>
        <w:t>Add eq. (58) and eq. (57</w:t>
      </w:r>
      <w:proofErr w:type="gramStart"/>
      <w:r>
        <w:rPr>
          <w:color w:val="000000"/>
        </w:rPr>
        <w:t>) ,</w:t>
      </w:r>
      <w:proofErr w:type="gramEnd"/>
      <w:r>
        <w:rPr>
          <w:color w:val="000000"/>
        </w:rPr>
        <w:t xml:space="preserve"> we have </w:t>
      </w:r>
    </w:p>
    <w:p w:rsidR="00E37064" w:rsidRPr="004C78AC" w:rsidRDefault="00365AC4" w:rsidP="00472BE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rsidR="004C78AC" w:rsidRDefault="004C78AC" w:rsidP="00472BEC">
      <w:pPr>
        <w:rPr>
          <w:color w:val="000000"/>
        </w:rPr>
      </w:pPr>
      <w:r>
        <w:rPr>
          <w:color w:val="000000"/>
        </w:rPr>
        <w:t>Which means energy change ratio equal to work done by static electric field.</w:t>
      </w:r>
    </w:p>
    <w:p w:rsidR="004C78AC" w:rsidRDefault="004C78AC" w:rsidP="00472BEC">
      <w:pPr>
        <w:rPr>
          <w:color w:val="000000"/>
        </w:rPr>
      </w:pPr>
      <w:r>
        <w:rPr>
          <w:color w:val="000000"/>
        </w:rPr>
        <w:t xml:space="preserve">Integrating both side with t’ gives </w:t>
      </w:r>
    </w:p>
    <w:p w:rsidR="00705B9E" w:rsidRDefault="00365AC4" w:rsidP="00472BEC">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bookmarkEnd w:id="66"/>
      <w:bookmarkEnd w:id="67"/>
    </w:p>
    <w:p w:rsidR="00705B9E" w:rsidRPr="00705B9E" w:rsidRDefault="00705B9E" w:rsidP="00705B9E"/>
    <w:p w:rsidR="00705B9E" w:rsidRDefault="00705B9E" w:rsidP="00705B9E">
      <w:pPr>
        <w:rPr>
          <w:b/>
          <w:color w:val="000000"/>
        </w:rPr>
      </w:pPr>
      <w:r>
        <w:rPr>
          <w:b/>
          <w:color w:val="000000"/>
        </w:rPr>
        <w:t xml:space="preserve">Calculate </w:t>
      </w:r>
      <m:oMath>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oMath>
    </w:p>
    <w:p w:rsidR="004C78AC" w:rsidRPr="00765085" w:rsidRDefault="00365AC4" w:rsidP="00705B9E">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rsidR="00765085" w:rsidRDefault="00765085" w:rsidP="00705B9E">
      <w:r>
        <w:t xml:space="preserve">According to eq. (16), the first term on the right sight is approximately expressed as </w:t>
      </w:r>
    </w:p>
    <w:p w:rsidR="00765085" w:rsidRPr="00E375F1" w:rsidRDefault="00365AC4" w:rsidP="00705B9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d>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E375F1" w:rsidRDefault="00E375F1" w:rsidP="00705B9E">
      <w:r>
        <w:rPr>
          <w:color w:val="000000"/>
        </w:rPr>
        <w:t xml:space="preserve">According to eq. (60), </w:t>
      </w:r>
      <w:r>
        <w:t xml:space="preserve">the second term on the right sight is given as </w:t>
      </w:r>
    </w:p>
    <w:p w:rsidR="00332BC2" w:rsidRPr="00332BC2" w:rsidRDefault="00365AC4" w:rsidP="00705B9E">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d>
                <m:dPr>
                  <m:ctrlPr>
                    <w:rPr>
                      <w:rFonts w:ascii="Cambria Math" w:hAnsi="Cambria Math"/>
                      <w:i/>
                      <w:color w:val="000000"/>
                    </w:rPr>
                  </m:ctrlPr>
                </m:d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z</m:t>
                      </m:r>
                    </m:sub>
                    <m:sup>
                      <m:r>
                        <w:rPr>
                          <w:rFonts w:ascii="Cambria Math" w:hAnsi="Cambria Math"/>
                          <w:color w:val="000000"/>
                        </w:rPr>
                        <m:t>2</m:t>
                      </m:r>
                    </m:sup>
                  </m:sSubSup>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d>
                <m:dPr>
                  <m:ctrlPr>
                    <w:rPr>
                      <w:rFonts w:ascii="Cambria Math" w:hAnsi="Cambria Math"/>
                      <w:i/>
                      <w:color w:val="000000"/>
                    </w:rPr>
                  </m:ctrlPr>
                </m:dPr>
                <m:e>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⊥0</m:t>
                      </m:r>
                    </m:sub>
                    <m:sup>
                      <m:r>
                        <w:rPr>
                          <w:rFonts w:ascii="Cambria Math" w:hAnsi="Cambria Math"/>
                          <w:color w:val="000000"/>
                        </w:rPr>
                        <m:t>2</m:t>
                      </m:r>
                    </m:sup>
                  </m:sSubSup>
                  <m:r>
                    <w:rPr>
                      <w:rFonts w:ascii="Cambria Math" w:hAnsi="Cambria Math"/>
                      <w:color w:val="000000"/>
                    </w:rPr>
                    <m:t>+</m:t>
                  </m:r>
                  <m:sSubSup>
                    <m:sSubSupPr>
                      <m:ctrlPr>
                        <w:rPr>
                          <w:rFonts w:ascii="Cambria Math" w:hAnsi="Cambria Math"/>
                          <w:i/>
                          <w:color w:val="000000"/>
                        </w:rPr>
                      </m:ctrlPr>
                    </m:sSubSupPr>
                    <m:e>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sub>
                      <m:r>
                        <w:rPr>
                          <w:rFonts w:ascii="Cambria Math" w:hAnsi="Cambria Math"/>
                          <w:color w:val="000000"/>
                        </w:rPr>
                        <m:t>z0</m:t>
                      </m:r>
                    </m:sub>
                    <m:sup>
                      <m:r>
                        <w:rPr>
                          <w:rFonts w:ascii="Cambria Math" w:hAnsi="Cambria Math"/>
                          <w:color w:val="000000"/>
                        </w:rPr>
                        <m:t>2</m:t>
                      </m:r>
                    </m:sup>
                  </m:sSub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E375F1" w:rsidRDefault="00DA504A" w:rsidP="00705B9E">
      <w:pPr>
        <w:rPr>
          <w:color w:val="000000"/>
        </w:rPr>
      </w:pPr>
      <w:r>
        <w:rPr>
          <w:color w:val="000000"/>
        </w:rPr>
        <w:t>define</w:t>
      </w:r>
      <w:r w:rsidR="00E375F1">
        <w:rPr>
          <w:color w:val="000000"/>
        </w:rPr>
        <w:t xml:space="preserve"> </w:t>
      </w:r>
      <m:oMath>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=1+σ</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sidR="00E375F1">
        <w:rPr>
          <w:color w:val="000000"/>
        </w:rPr>
        <w:t>, we have</w:t>
      </w:r>
    </w:p>
    <w:p w:rsidR="00E375F1" w:rsidRPr="00332BC2" w:rsidRDefault="00365AC4" w:rsidP="00E375F1">
      <w:pPr>
        <w:rPr>
          <w:color w:val="000000"/>
        </w:rPr>
      </w:pPr>
      <m:oMathPara>
        <m:oMath>
          <m:eqArr>
            <m:eqArrPr>
              <m:maxDist m:val="1"/>
              <m:ctrlPr>
                <w:rPr>
                  <w:rFonts w:ascii="Cambria Math" w:hAnsi="Cambria Math"/>
                  <w:i/>
                  <w:color w:val="000000"/>
                </w:rPr>
              </m:ctrlPr>
            </m:eqArrPr>
            <m:e>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rsidR="00332BC2" w:rsidRPr="00332BC2" w:rsidRDefault="00B811ED" w:rsidP="00E375F1">
      <w:pPr>
        <w:rPr>
          <w:color w:val="000000"/>
        </w:rPr>
      </w:pPr>
      <w:r>
        <w:rPr>
          <w:color w:val="000000"/>
        </w:rPr>
        <w:t>Finally,</w:t>
      </w:r>
      <w:r w:rsidR="00332BC2">
        <w:rPr>
          <w:color w:val="000000"/>
        </w:rPr>
        <w:t xml:space="preserve"> we have</w:t>
      </w:r>
    </w:p>
    <w:p w:rsidR="00E375F1" w:rsidRPr="001A1082" w:rsidRDefault="00365AC4" w:rsidP="00705B9E">
      <w:pPr>
        <w:rPr>
          <w:color w:val="000000"/>
        </w:rPr>
      </w:pPr>
      <m:oMathPara>
        <m:oMath>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=∫ξ</m:t>
          </m:r>
          <m:d>
            <m:dPr>
              <m:ctrlPr>
                <w:rPr>
                  <w:rFonts w:ascii="Cambria Math" w:hAnsi="Cambria Math"/>
                  <w:i/>
                  <w:color w:val="000000"/>
                </w:rPr>
              </m:ctrlPr>
            </m:dPr>
            <m:e>
              <m:r>
                <w:rPr>
                  <w:rFonts w:ascii="Cambria Math" w:hAnsi="Cambria Math"/>
                  <w:color w:val="000000"/>
                </w:rPr>
                <m:t>ξ-</m:t>
              </m:r>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dξ+</m:t>
          </m:r>
          <m:r>
            <m:rPr>
              <m:sty m:val="p"/>
            </m:rPr>
            <w:rPr>
              <w:rFonts w:ascii="Cambria Math" w:hAnsi="Cambria Math"/>
              <w:color w:val="000000"/>
            </w:rPr>
            <w:br/>
          </m:r>
        </m:oMath>
        <m:oMath>
          <m:r>
            <w:rPr>
              <w:rFonts w:ascii="Cambria Math" w:hAnsi="Cambria Math"/>
              <w:color w:val="000000"/>
            </w:rPr>
            <m:t>∫ξ</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ξ-1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e>
          </m:d>
          <m:r>
            <w:rPr>
              <w:rFonts w:ascii="Cambria Math" w:hAnsi="Cambria Math"/>
              <w:color w:val="000000"/>
            </w:rPr>
            <m:t>dξ</m:t>
          </m:r>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3</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3</m:t>
                  </m:r>
                </m:sup>
              </m:sSup>
            </m:num>
            <m:den>
              <m:r>
                <w:rPr>
                  <w:rFonts w:ascii="Cambria Math" w:hAnsi="Cambria Math"/>
                  <w:color w:val="000000"/>
                </w:rPr>
                <m:t>3</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4</m:t>
              </m:r>
            </m:den>
          </m:f>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4</m:t>
              </m:r>
            </m:den>
          </m:f>
          <m:r>
            <m:rPr>
              <m:sty m:val="p"/>
            </m:rPr>
            <w:rPr>
              <w:rFonts w:ascii="Cambria Math" w:hAnsi="Cambria Math"/>
              <w:color w:val="000000"/>
            </w:rPr>
            <w:br/>
          </m:r>
        </m:oMath>
        <m:oMath>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oMath>
      </m:oMathPara>
    </w:p>
    <w:p w:rsidR="001A1082" w:rsidRPr="0054708B" w:rsidRDefault="00365AC4" w:rsidP="00705B9E">
      <w:pPr>
        <w:rPr>
          <w:color w:val="000000"/>
        </w:rPr>
      </w:pPr>
      <m:oMathPara>
        <m:oMath>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num>
                <m:den>
                  <m:r>
                    <w:rPr>
                      <w:rFonts w:ascii="Cambria Math" w:hAnsi="Cambria Math"/>
                      <w:color w:val="000000"/>
                    </w:rPr>
                    <m:t>8</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e>
          </m:d>
          <m:r>
            <m:rPr>
              <m:sty m:val="p"/>
            </m:rPr>
            <w:rPr>
              <w:rFonts w:ascii="Cambria Math" w:hAnsi="Cambria Math"/>
              <w:color w:val="000000"/>
            </w:rPr>
            <w:br/>
          </m:r>
        </m:oMath>
        <m:oMath>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m:t>
                          </m:r>
                        </m:sub>
                      </m:sSub>
                      <m:r>
                        <w:rPr>
                          <w:rFonts w:ascii="Cambria Math" w:hAnsi="Cambria Math"/>
                          <w:color w:val="000000"/>
                        </w:rPr>
                        <m:t>-1</m:t>
                      </m:r>
                    </m:e>
                  </m:d>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4</m:t>
                  </m:r>
                </m:den>
              </m:f>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r>
                        <w:rPr>
                          <w:rFonts w:ascii="Cambria Math" w:hAnsi="Cambria Math"/>
                          <w:color w:val="000000"/>
                        </w:rPr>
                        <m:t>-1</m:t>
                      </m:r>
                    </m:e>
                  </m:d>
                </m:e>
                <m:sup>
                  <m:r>
                    <w:rPr>
                      <w:rFonts w:ascii="Cambria Math" w:hAnsi="Cambria Math"/>
                      <w:color w:val="000000"/>
                    </w:rPr>
                    <m:t>2</m:t>
                  </m:r>
                </m:sup>
              </m:sSup>
            </m:e>
          </m:d>
        </m:oMath>
      </m:oMathPara>
    </w:p>
    <w:p w:rsidR="0054708B" w:rsidRPr="00E375F1" w:rsidRDefault="00FD32A0" w:rsidP="00705B9E">
      <w:pPr>
        <w:rPr>
          <w:color w:val="000000"/>
        </w:rPr>
      </w:pPr>
      <w:r>
        <w:rPr>
          <w:color w:val="000000"/>
        </w:rPr>
        <w:t>This try end in failure .</w:t>
      </w:r>
    </w:p>
    <w:p w:rsidR="00E375F1" w:rsidRPr="00E375F1" w:rsidRDefault="00E375F1" w:rsidP="00705B9E">
      <w:pPr>
        <w:rPr>
          <w:color w:val="000000"/>
        </w:rPr>
      </w:pPr>
    </w:p>
    <w:p w:rsidR="00E375F1" w:rsidRPr="00765085" w:rsidRDefault="00E375F1" w:rsidP="00705B9E"/>
    <w:p w:rsidR="00FB1D00" w:rsidRPr="00FB1D00" w:rsidRDefault="007049E4" w:rsidP="00472BEC">
      <w:pPr>
        <w:rPr>
          <w:color w:val="000000"/>
        </w:rPr>
      </w:pPr>
      <w:r w:rsidRPr="007049E4">
        <w:rPr>
          <w:noProof/>
          <w:color w:val="000000"/>
        </w:rPr>
        <w:lastRenderedPageBreak/>
        <w:drawing>
          <wp:inline distT="0" distB="0" distL="0" distR="0" wp14:anchorId="66E525DE" wp14:editId="53BE5198">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sectPr w:rsidR="00FB1D00" w:rsidRPr="00FB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62"/>
    <w:rsid w:val="00045399"/>
    <w:rsid w:val="00046B4C"/>
    <w:rsid w:val="00054E2B"/>
    <w:rsid w:val="00060406"/>
    <w:rsid w:val="000A1D1F"/>
    <w:rsid w:val="000B140A"/>
    <w:rsid w:val="00183C9C"/>
    <w:rsid w:val="001A1082"/>
    <w:rsid w:val="001C2313"/>
    <w:rsid w:val="001E1982"/>
    <w:rsid w:val="001F1349"/>
    <w:rsid w:val="002233BA"/>
    <w:rsid w:val="0028373A"/>
    <w:rsid w:val="002A20DC"/>
    <w:rsid w:val="002A5C94"/>
    <w:rsid w:val="002D49EF"/>
    <w:rsid w:val="00304A6C"/>
    <w:rsid w:val="003076C1"/>
    <w:rsid w:val="00310BAF"/>
    <w:rsid w:val="00332BC2"/>
    <w:rsid w:val="00342A49"/>
    <w:rsid w:val="00347E53"/>
    <w:rsid w:val="00353F6A"/>
    <w:rsid w:val="00365AC4"/>
    <w:rsid w:val="00392C25"/>
    <w:rsid w:val="003A4FFF"/>
    <w:rsid w:val="004145B6"/>
    <w:rsid w:val="004212B3"/>
    <w:rsid w:val="004251F1"/>
    <w:rsid w:val="00450142"/>
    <w:rsid w:val="00461559"/>
    <w:rsid w:val="00472BEC"/>
    <w:rsid w:val="00475042"/>
    <w:rsid w:val="004A2729"/>
    <w:rsid w:val="004C74E0"/>
    <w:rsid w:val="004C78AC"/>
    <w:rsid w:val="004D102A"/>
    <w:rsid w:val="004D7D68"/>
    <w:rsid w:val="0051716D"/>
    <w:rsid w:val="0054708B"/>
    <w:rsid w:val="005902AD"/>
    <w:rsid w:val="005A5BDD"/>
    <w:rsid w:val="005E3CEB"/>
    <w:rsid w:val="005F7204"/>
    <w:rsid w:val="00607AC2"/>
    <w:rsid w:val="00643680"/>
    <w:rsid w:val="00645E66"/>
    <w:rsid w:val="0066181F"/>
    <w:rsid w:val="00684AEB"/>
    <w:rsid w:val="00693FBC"/>
    <w:rsid w:val="006A2865"/>
    <w:rsid w:val="007049E4"/>
    <w:rsid w:val="00705B9E"/>
    <w:rsid w:val="00765085"/>
    <w:rsid w:val="007C605F"/>
    <w:rsid w:val="00854D66"/>
    <w:rsid w:val="0087456E"/>
    <w:rsid w:val="00877028"/>
    <w:rsid w:val="0089229F"/>
    <w:rsid w:val="008941C9"/>
    <w:rsid w:val="008D3085"/>
    <w:rsid w:val="008D4BBC"/>
    <w:rsid w:val="008D5770"/>
    <w:rsid w:val="008E0AAF"/>
    <w:rsid w:val="008E22C9"/>
    <w:rsid w:val="008F7A30"/>
    <w:rsid w:val="00907326"/>
    <w:rsid w:val="009952E8"/>
    <w:rsid w:val="009C0B96"/>
    <w:rsid w:val="009C3681"/>
    <w:rsid w:val="009D7C46"/>
    <w:rsid w:val="00A43055"/>
    <w:rsid w:val="00A43A2D"/>
    <w:rsid w:val="00A43BD3"/>
    <w:rsid w:val="00A62871"/>
    <w:rsid w:val="00A65BA0"/>
    <w:rsid w:val="00A76107"/>
    <w:rsid w:val="00AD4BDB"/>
    <w:rsid w:val="00B002A0"/>
    <w:rsid w:val="00B133D0"/>
    <w:rsid w:val="00B25162"/>
    <w:rsid w:val="00B60DFF"/>
    <w:rsid w:val="00B811ED"/>
    <w:rsid w:val="00B966F2"/>
    <w:rsid w:val="00BA5AC5"/>
    <w:rsid w:val="00BF0B5E"/>
    <w:rsid w:val="00BF5932"/>
    <w:rsid w:val="00C57EA2"/>
    <w:rsid w:val="00CA7858"/>
    <w:rsid w:val="00CB7F58"/>
    <w:rsid w:val="00CF178A"/>
    <w:rsid w:val="00D0002A"/>
    <w:rsid w:val="00D02017"/>
    <w:rsid w:val="00D078BC"/>
    <w:rsid w:val="00DA504A"/>
    <w:rsid w:val="00DB7BF6"/>
    <w:rsid w:val="00DD551F"/>
    <w:rsid w:val="00DE460A"/>
    <w:rsid w:val="00DE77A4"/>
    <w:rsid w:val="00DF6648"/>
    <w:rsid w:val="00E07A76"/>
    <w:rsid w:val="00E33BB4"/>
    <w:rsid w:val="00E37064"/>
    <w:rsid w:val="00E375F1"/>
    <w:rsid w:val="00E463B0"/>
    <w:rsid w:val="00E95577"/>
    <w:rsid w:val="00EB5712"/>
    <w:rsid w:val="00EF0AF1"/>
    <w:rsid w:val="00F2442F"/>
    <w:rsid w:val="00F850B7"/>
    <w:rsid w:val="00F951E5"/>
    <w:rsid w:val="00FB1D00"/>
    <w:rsid w:val="00FD121D"/>
    <w:rsid w:val="00FD32A0"/>
    <w:rsid w:val="00FE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5B23"/>
  <w15:chartTrackingRefBased/>
  <w15:docId w15:val="{B59EB4CC-A770-4ED3-B79B-9F43F1A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2BEC"/>
  </w:style>
  <w:style w:type="character" w:customStyle="1" w:styleId="DateChar">
    <w:name w:val="Date Char"/>
    <w:basedOn w:val="DefaultParagraphFont"/>
    <w:link w:val="Date"/>
    <w:uiPriority w:val="99"/>
    <w:semiHidden/>
    <w:rsid w:val="00472BEC"/>
  </w:style>
  <w:style w:type="character" w:styleId="PlaceholderText">
    <w:name w:val="Placeholder Text"/>
    <w:basedOn w:val="DefaultParagraphFont"/>
    <w:uiPriority w:val="99"/>
    <w:semiHidden/>
    <w:rsid w:val="00472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5479016-5C56-4C81-94B5-044581D8E3CB}"/>
      </w:docPartPr>
      <w:docPartBody>
        <w:p w:rsidR="00E3566C" w:rsidRDefault="00863AEE">
          <w:r w:rsidRPr="00052B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EE"/>
    <w:rsid w:val="00014719"/>
    <w:rsid w:val="00406119"/>
    <w:rsid w:val="004143CC"/>
    <w:rsid w:val="006F7E6E"/>
    <w:rsid w:val="007028CB"/>
    <w:rsid w:val="007146B0"/>
    <w:rsid w:val="00863AEE"/>
    <w:rsid w:val="00B12B8E"/>
    <w:rsid w:val="00E3566C"/>
    <w:rsid w:val="00F5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E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A79154-39F7-416A-9358-E7C575E7CB1C}">
  <we:reference id="wa104382081" version="1.55.1.0" store="en-US" storeType="OMEX"/>
  <we:alternateReferences>
    <we:reference id="wa104382081" version="1.55.1.0" store="" storeType="OMEX"/>
  </we:alternateReferences>
  <we:properties>
    <we:property name="MENDELEY_CITATIONS_STYLE" value="{&quot;id&quot;:&quot;https://www.zotero.org/styles/physical-review-letters&quot;,&quot;title&quot;:&quot;Physical Review Letters&quot;,&quot;format&quot;:&quot;numeric&quot;,&quot;defaultLocale&quot;:&quot;en-US&quot;,&quot;isLocaleCodeValid&quot;:true}"/>
    <we:property name="MENDELEY_CITATIONS_LOCALE_CODE" value="&quot;en-US&quot;"/>
    <we:property name="MENDELEY_CITATIONS" value="[{&quot;citationID&quot;:&quot;MENDELEY_CITATION_1571192e-775f-49a1-b4db-b2785fdd2cd0&quot;,&quot;properties&quot;:{&quot;noteIndex&quot;:0},&quot;isEdited&quot;:false,&quot;manualOverride&quot;:{&quot;isManuallyOverridden&quot;:false,&quot;citeprocText&quot;:&quot; [1]&quot;,&quot;manualOverrideText&quot;:&quot;&quot;},&quot;citationTag&quot;:&quot;MENDELEY_CITATION_v3_eyJjaXRhdGlvbklEIjoiTUVOREVMRVlfQ0lUQVRJT05fMTU3MTE5MmUtNzc1Zi00OWExLWI0ZGItYjI3ODVmZGQyY2Qw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quot;,&quot;citationItems&quot;:[{&quot;id&quot;:&quot;b7e4c378-0633-35c0-95b4-358cf13505fd&quot;,&quot;itemData&quot;:{&quot;type&quot;:&quot;article-journal&quot;,&quot;id&quot;:&quot;b7e4c378-0633-35c0-95b4-358cf13505fd&quot;,&quot;title&quot;:&quot;Pitch angle scattering of an energetic magnetized particle by a circularly polarized electromagnetic wave&quot;,&quot;author&quot;:[{&quot;family&quot;:&quot;Bellan&quot;,&quot;given&quot;:&quot;P. M.&quot;,&quot;parse-names&quot;:false,&quot;dropping-particle&quot;:&quot;&quot;,&quot;non-dropping-particle&quot;:&quot;&quot;}],&quot;container-title&quot;:&quot;Physics of Plasmas&quot;,&quot;container-title-short&quot;:&quot;Phys Plasmas&quot;,&quot;DOI&quot;:&quot;10.1063/1.4801055&quot;,&quot;ISSN&quot;:&quot;1070664X&quot;,&quot;issued&quot;:{&quot;date-parts&quot;:[[2013,4]]},&quot;abstract&quot;:&quot;The interaction between a circularly polarized wave and an energetic gyrating particle is described using a relativistic pseudo-potential that is a function of the frequency mismatch. Analysis of the pseudo-potential provides a means for interpreting numerical results. The pseudo-potential profile depends on the initial mismatch, the normalized wave amplitude, and the initial angle between the wave magnetic field and the particle perpendicular velocity. For zero initial mismatch, the pseudo-potential consists of only one valley, but for finite mismatch, there can be two valleys separated by a hill. A large pitch angle scattering of the energetic electron can occur in the two-valley situation but fast scattering can also occur in a single valley. Examples relevant to magnetospheric whistler waves show that the energetic electron pitch angle can be deflected 5°towards the loss cone when transiting a 10 ms long coherent wave packet having realistic parameters. © 2013 AIP Publishing LLC.&quot;,&quot;issue&quot;:&quot;4&quot;,&quot;volume&quot;:&quot;20&quot;},&quot;isTemporary&quot;:false}]},{&quot;citationID&quot;:&quot;MENDELEY_CITATION_1d763949-8056-4c14-ac7f-87288370cd83&quot;,&quot;properties&quot;:{&quot;noteIndex&quot;:0},&quot;isEdited&quot;:false,&quot;manualOverride&quot;:{&quot;isManuallyOverridden&quot;:false,&quot;citeprocText&quot;:&quot; [1]&quot;,&quot;manualOverrideText&quot;:&quot;&quot;},&quot;citationTag&quot;:&quot;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quot;,&quot;citationItems&quot;:[{&quot;id&quot;:&quot;b7e4c378-0633-35c0-95b4-358cf13505fd&quot;,&quot;itemData&quot;:{&quot;type&quot;:&quot;article-journal&quot;,&quot;id&quot;:&quot;b7e4c378-0633-35c0-95b4-358cf13505fd&quot;,&quot;title&quot;:&quot;Pitch angle scattering of an energetic magnetized particle by a circularly polarized electromagnetic wave&quot;,&quot;author&quot;:[{&quot;family&quot;:&quot;Bellan&quot;,&quot;given&quot;:&quot;P. M.&quot;,&quot;parse-names&quot;:false,&quot;dropping-particle&quot;:&quot;&quot;,&quot;non-dropping-particle&quot;:&quot;&quot;}],&quot;container-title&quot;:&quot;Physics of Plasmas&quot;,&quot;container-title-short&quot;:&quot;Phys Plasmas&quot;,&quot;DOI&quot;:&quot;10.1063/1.4801055&quot;,&quot;ISSN&quot;:&quot;1070664X&quot;,&quot;issued&quot;:{&quot;date-parts&quot;:[[2013,4]]},&quot;abstract&quot;:&quot;The interaction between a circularly polarized wave and an energetic gyrating particle is described using a relativistic pseudo-potential that is a function of the frequency mismatch. Analysis of the pseudo-potential provides a means for interpreting numerical results. The pseudo-potential profile depends on the initial mismatch, the normalized wave amplitude, and the initial angle between the wave magnetic field and the particle perpendicular velocity. For zero initial mismatch, the pseudo-potential consists of only one valley, but for finite mismatch, there can be two valleys separated by a hill. A large pitch angle scattering of the energetic electron can occur in the two-valley situation but fast scattering can also occur in a single valley. Examples relevant to magnetospheric whistler waves show that the energetic electron pitch angle can be deflected 5°towards the loss cone when transiting a 10 ms long coherent wave packet having realistic parameters. © 2013 AIP Publishing LLC.&quot;,&quot;issue&quot;:&quot;4&quot;,&quot;volume&quot;:&quot;20&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17DE-752B-4C42-A078-4CB025A2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9</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17</cp:revision>
  <dcterms:created xsi:type="dcterms:W3CDTF">2025-05-18T07:53:00Z</dcterms:created>
  <dcterms:modified xsi:type="dcterms:W3CDTF">2025-05-27T09:03:00Z</dcterms:modified>
</cp:coreProperties>
</file>