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1D89B" w14:textId="792A4FAF" w:rsidR="004B348F" w:rsidRDefault="00FD4FE0" w:rsidP="00312B51">
      <w:pPr>
        <w:jc w:val="center"/>
        <w:rPr>
          <w:b/>
          <w:bCs/>
          <w:sz w:val="28"/>
          <w:szCs w:val="28"/>
        </w:rPr>
      </w:pPr>
      <w:r w:rsidRPr="00312B51">
        <w:rPr>
          <w:rFonts w:hint="eastAsia"/>
          <w:b/>
          <w:bCs/>
          <w:sz w:val="28"/>
          <w:szCs w:val="28"/>
        </w:rPr>
        <w:t xml:space="preserve">Trapping analysis of </w:t>
      </w:r>
      <w:r w:rsidR="00325641" w:rsidRPr="00312B51">
        <w:rPr>
          <w:b/>
          <w:bCs/>
          <w:sz w:val="28"/>
          <w:szCs w:val="28"/>
        </w:rPr>
        <w:t>a</w:t>
      </w:r>
      <w:r w:rsidRPr="00312B51">
        <w:rPr>
          <w:rFonts w:hint="eastAsia"/>
          <w:b/>
          <w:bCs/>
          <w:sz w:val="28"/>
          <w:szCs w:val="28"/>
        </w:rPr>
        <w:t xml:space="preserve"> magnetic electron by a circularly polarized electromagnetic wave</w:t>
      </w:r>
      <w:r w:rsidR="00325641" w:rsidRPr="00312B51">
        <w:rPr>
          <w:rFonts w:hint="eastAsia"/>
          <w:b/>
          <w:bCs/>
          <w:sz w:val="28"/>
          <w:szCs w:val="28"/>
        </w:rPr>
        <w:t xml:space="preserve"> in static electric field</w:t>
      </w:r>
    </w:p>
    <w:p w14:paraId="17DEDD53" w14:textId="77777777" w:rsidR="00312B51" w:rsidRPr="00312B51" w:rsidRDefault="00312B51" w:rsidP="00312B51">
      <w:pPr>
        <w:jc w:val="center"/>
        <w:rPr>
          <w:rFonts w:hint="eastAsia"/>
          <w:b/>
          <w:bCs/>
          <w:sz w:val="28"/>
          <w:szCs w:val="28"/>
        </w:rPr>
      </w:pPr>
    </w:p>
    <w:p w14:paraId="6E5087FC" w14:textId="136782CE" w:rsidR="00A0184D" w:rsidRPr="00A0184D" w:rsidRDefault="00A0184D" w:rsidP="004B348F">
      <w:pPr>
        <w:ind w:firstLine="0"/>
        <w:rPr>
          <w:b/>
        </w:rPr>
      </w:pPr>
      <w:r w:rsidRPr="00A0184D">
        <w:rPr>
          <w:b/>
        </w:rPr>
        <w:t>Abstract</w:t>
      </w:r>
    </w:p>
    <w:p w14:paraId="4EB2B9EC" w14:textId="69E819F8" w:rsidR="001839D2" w:rsidRDefault="001839D2" w:rsidP="00B07C92">
      <w:r>
        <w:t xml:space="preserve">A </w:t>
      </w:r>
      <w:r w:rsidR="00E3067D">
        <w:rPr>
          <w:rFonts w:hint="eastAsia"/>
        </w:rPr>
        <w:t>math</w:t>
      </w:r>
      <w:r w:rsidR="00E3067D">
        <w:t xml:space="preserve"> </w:t>
      </w:r>
      <w:r>
        <w:t xml:space="preserve">model is presented to illustrate the trapping effect of electrons in a static electric field by an electromagnetic wave through anomalous Doppler resonance under a uniform background magnetic field. When the electromagnetic wave intensity surpasses a threshold, the electron’s parallel velocity becomes trapped and oscillates within a pseudo-potential well. In this trapping region, energy from the static electric field is continuously converted into gyrokinetic energy. The energy transfer ratio from the static electric field to the gyrokinetic is calculated and compared with predictions from quantum theory, showing good agreement. </w:t>
      </w:r>
    </w:p>
    <w:p w14:paraId="0EEBFD15" w14:textId="5BDD7AF0" w:rsidR="00384804" w:rsidRPr="000C5374" w:rsidRDefault="000C5374" w:rsidP="001839D2">
      <w:pPr>
        <w:ind w:firstLine="0"/>
        <w:rPr>
          <w:b/>
        </w:rPr>
      </w:pPr>
      <w:r>
        <w:rPr>
          <w:b/>
        </w:rPr>
        <w:t>I</w:t>
      </w:r>
      <w:r w:rsidR="00312B51">
        <w:rPr>
          <w:rFonts w:hint="eastAsia"/>
          <w:b/>
        </w:rPr>
        <w:t>.</w:t>
      </w:r>
      <w:r>
        <w:rPr>
          <w:b/>
        </w:rPr>
        <w:t xml:space="preserve"> </w:t>
      </w:r>
      <w:r w:rsidR="00220092" w:rsidRPr="000C5374">
        <w:rPr>
          <w:b/>
        </w:rPr>
        <w:t xml:space="preserve">Introduction </w:t>
      </w:r>
    </w:p>
    <w:p w14:paraId="0E58CE79" w14:textId="5C07939E" w:rsidR="007A65DB" w:rsidRDefault="007A65DB" w:rsidP="00BF5B81">
      <w:pPr>
        <w:ind w:firstLine="204"/>
      </w:pPr>
      <w:r>
        <w:t>The manipulation of particles via electromagnetic (EM) waves is a powerful and versatile technique, primarily employed for two key objectives: particle acceleration and trapping. In the context of acceleration, one prominent mechanism is autoresonance, wherein a charged particle sustains phase synchronization with an EM wave through nonlinear effects. A well-known example is the Gyro-Resonant Accelerator</w:t>
      </w:r>
      <w:r w:rsidR="004B348F">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 </w:instrText>
      </w:r>
      <w:r w:rsidR="00312B51">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EN.CITE.DATA </w:instrText>
      </w:r>
      <w:r w:rsidR="00312B51">
        <w:fldChar w:fldCharType="end"/>
      </w:r>
      <w:r w:rsidR="004B348F">
        <w:fldChar w:fldCharType="separate"/>
      </w:r>
      <w:r w:rsidR="00312B51">
        <w:rPr>
          <w:noProof/>
        </w:rPr>
        <w:t>[</w:t>
      </w:r>
      <w:hyperlink w:anchor="_ENREF_1" w:tooltip="Golovanivsky, 1982 #2339" w:history="1">
        <w:r w:rsidR="00312B51">
          <w:rPr>
            <w:noProof/>
          </w:rPr>
          <w:t>1-3</w:t>
        </w:r>
      </w:hyperlink>
      <w:r w:rsidR="00312B51">
        <w:rPr>
          <w:noProof/>
        </w:rPr>
        <w:t>]</w:t>
      </w:r>
      <w:r w:rsidR="004B348F">
        <w:fldChar w:fldCharType="end"/>
      </w:r>
      <w:r>
        <w:t xml:space="preserve">, in which electrons resonate within a </w:t>
      </w:r>
      <w:r w:rsidR="00CB7AFC">
        <w:t>time-</w:t>
      </w:r>
      <w:r>
        <w:t>varying magnetic field while interacting with a fixed-frequency EM wave</w:t>
      </w:r>
      <w:r w:rsidR="00B52633">
        <w:t>,</w:t>
      </w:r>
      <w:r w:rsidR="00BF5B81" w:rsidRPr="00BF5B81">
        <w:t xml:space="preserve"> </w:t>
      </w:r>
      <w:r w:rsidR="00BF5B81">
        <w:t xml:space="preserve">the smooth augmentation of the magnetic field is automatically accompanied by a correspondent growth of the relativistic electron </w:t>
      </w:r>
      <w:r w:rsidR="00CB7AFC">
        <w:t>mass.</w:t>
      </w:r>
      <w:r>
        <w:t xml:space="preserve"> Additional acceleration mechanisms include betatron resonance</w:t>
      </w:r>
      <w:r w:rsidR="004B348F">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 </w:instrText>
      </w:r>
      <w:r w:rsidR="00312B51">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4" w:tooltip="Pukhov, 1999 #2340" w:history="1">
        <w:r w:rsidR="00312B51">
          <w:rPr>
            <w:noProof/>
          </w:rPr>
          <w:t>4-6</w:t>
        </w:r>
      </w:hyperlink>
      <w:r w:rsidR="00312B51">
        <w:rPr>
          <w:noProof/>
        </w:rPr>
        <w:t>]</w:t>
      </w:r>
      <w:r w:rsidR="004B348F">
        <w:fldChar w:fldCharType="end"/>
      </w:r>
      <w:r>
        <w:t xml:space="preserve"> and ponderomotive-force-driven acceleration</w:t>
      </w:r>
      <w:r w:rsidR="004B348F">
        <w:fldChar w:fldCharType="begin"/>
      </w:r>
      <w:r w:rsidR="00312B51">
        <w:instrText xml:space="preserve"> ADDIN EN.CITE &lt;EndNote&gt;&lt;Cite&gt;&lt;Author&gt;Tajima&lt;/Author&gt;&lt;Year&gt;1979&lt;/Year&gt;&lt;RecNum&gt;2341&lt;/RecNum&gt;&lt;DisplayText&gt;[7, 8]&lt;/DisplayText&gt;&lt;record&gt;&lt;rec-number&gt;2341&lt;/rec-number&gt;&lt;foreign-keys&gt;&lt;key app="EN" db-id="f0atdtsz3wzwebesv0npwr9e520zx0xd0xpe" timestamp="1750146745"&gt;2341&lt;/key&gt;&lt;/foreign-keys&gt;&lt;ref-type name="Journal Article"&gt;17&lt;/ref-type&gt;&lt;contributors&gt;&lt;authors&gt;&lt;author&gt;Tajima, T.&lt;/author&gt;&lt;author&gt;Dawson, J. M.&lt;/author&gt;&lt;/authors&gt;&lt;/contributors&gt;&lt;titles&gt;&lt;title&gt;Laser Electron-Accelerator&lt;/title&gt;&lt;secondary-title&gt;Physical Review Letters&lt;/secondary-title&gt;&lt;alt-title&gt;Phys Rev Lett&lt;/alt-title&gt;&lt;/titles&gt;&lt;periodical&gt;&lt;full-title&gt;Physical Review Letters&lt;/full-title&gt;&lt;/periodical&gt;&lt;alt-periodical&gt;&lt;full-title&gt;Phys Rev Lett&lt;/full-title&gt;&lt;/alt-periodical&gt;&lt;pages&gt;267-270&lt;/pages&gt;&lt;volume&gt;43&lt;/volume&gt;&lt;number&gt;4&lt;/number&gt;&lt;dates&gt;&lt;year&gt;1979&lt;/year&gt;&lt;/dates&gt;&lt;isbn&gt;0031-9007&lt;/isbn&gt;&lt;accession-num&gt;WOS:A1979HD13400009&lt;/accession-num&gt;&lt;urls&gt;&lt;related-urls&gt;&lt;url&gt;&amp;lt;Go to ISI&amp;gt;://WOS:A1979HD13400009&lt;/url&gt;&lt;/related-urls&gt;&lt;/urls&gt;&lt;electronic-resource-num&gt;DOI 10.1103/PhysRevLett.43.267&lt;/electronic-resource-num&gt;&lt;language&gt;English&lt;/language&gt;&lt;/record&gt;&lt;/Cite&gt;&lt;Cite&gt;&lt;Author&gt;Yu&lt;/Author&gt;&lt;Year&gt;2000&lt;/Year&gt;&lt;RecNum&gt;2343&lt;/RecNum&gt;&lt;record&gt;&lt;rec-number&gt;2343&lt;/rec-number&gt;&lt;foreign-keys&gt;&lt;key app="EN" db-id="f0atdtsz3wzwebesv0npwr9e520zx0xd0xpe" timestamp="1750150165"&gt;2343&lt;/key&gt;&lt;/foreign-keys&gt;&lt;ref-type name="Journal Article"&gt;17&lt;/ref-type&gt;&lt;contributors&gt;&lt;authors&gt;&lt;author&gt;Yu, Wei&lt;/author&gt;&lt;author&gt;Yu, MY&lt;/author&gt;&lt;author&gt;Ma, JX&lt;/author&gt;&lt;author&gt;Sheng, ZM&lt;/author&gt;&lt;author&gt;Zhang, J&lt;/author&gt;&lt;author&gt;Daido, H&lt;/author&gt;&lt;author&gt;Liu, SB&lt;/author&gt;&lt;author&gt;Xu, ZZ&lt;/author&gt;&lt;author&gt;Li, RX&lt;/author&gt;&lt;/authors&gt;&lt;/contributors&gt;&lt;titles&gt;&lt;title&gt;Ponderomotive acceleration of electrons at the focus of high intensity lasers&lt;/title&gt;&lt;secondary-title&gt;Physical Review E&lt;/secondary-title&gt;&lt;/titles&gt;&lt;periodical&gt;&lt;full-title&gt;Physical Review E&lt;/full-title&gt;&lt;/periodical&gt;&lt;pages&gt;R2220&lt;/pages&gt;&lt;volume&gt;61&lt;/volume&gt;&lt;number&gt;3&lt;/number&gt;&lt;dates&gt;&lt;year&gt;2000&lt;/year&gt;&lt;/dates&gt;&lt;urls&gt;&lt;/urls&gt;&lt;/record&gt;&lt;/Cite&gt;&lt;/EndNote&gt;</w:instrText>
      </w:r>
      <w:r w:rsidR="004B348F">
        <w:fldChar w:fldCharType="separate"/>
      </w:r>
      <w:r w:rsidR="00312B51">
        <w:rPr>
          <w:noProof/>
        </w:rPr>
        <w:t>[</w:t>
      </w:r>
      <w:hyperlink w:anchor="_ENREF_7" w:tooltip="Tajima, 1979 #2341" w:history="1">
        <w:r w:rsidR="00312B51">
          <w:rPr>
            <w:noProof/>
          </w:rPr>
          <w:t>7</w:t>
        </w:r>
      </w:hyperlink>
      <w:r w:rsidR="00312B51">
        <w:rPr>
          <w:noProof/>
        </w:rPr>
        <w:t xml:space="preserve">, </w:t>
      </w:r>
      <w:hyperlink w:anchor="_ENREF_8" w:tooltip="Yu, 2000 #2343" w:history="1">
        <w:r w:rsidR="00312B51">
          <w:rPr>
            <w:noProof/>
          </w:rPr>
          <w:t>8</w:t>
        </w:r>
      </w:hyperlink>
      <w:r w:rsidR="00312B51">
        <w:rPr>
          <w:noProof/>
        </w:rPr>
        <w:t>]</w:t>
      </w:r>
      <w:r w:rsidR="004B348F">
        <w:fldChar w:fldCharType="end"/>
      </w:r>
      <w:r>
        <w:t>.</w:t>
      </w:r>
    </w:p>
    <w:p w14:paraId="7FF5A223" w14:textId="42456951" w:rsidR="007A65DB" w:rsidRDefault="007A65DB" w:rsidP="007A65DB">
      <w:pPr>
        <w:ind w:firstLine="204"/>
      </w:pPr>
      <w:r>
        <w:t xml:space="preserve">For particle trapping, spatial confinement can be achieved using methods such as optical tweezers or ponderomotive potential wells generated by the spatial interference patterns of laser beats </w:t>
      </w:r>
      <w:r w:rsidR="004B348F">
        <w:fldChar w:fldCharType="begin"/>
      </w:r>
      <w:r w:rsidR="00312B51">
        <w:instrText xml:space="preserve"> ADDIN EN.CITE &lt;EndNote&gt;&lt;Cite&gt;&lt;Author&gt;Sheena&lt;/Author&gt;&lt;Year&gt;1990&lt;/Year&gt;&lt;RecNum&gt;2342&lt;/RecNum&gt;&lt;DisplayText&gt;[9]&lt;/DisplayText&gt;&lt;record&gt;&lt;rec-number&gt;2342&lt;/rec-number&gt;&lt;foreign-keys&gt;&lt;key app="EN" db-id="f0atdtsz3wzwebesv0npwr9e520zx0xd0xpe" timestamp="1750146781"&gt;2342&lt;/key&gt;&lt;/foreign-keys&gt;&lt;ref-type name="Journal Article"&gt;17&lt;/ref-type&gt;&lt;contributors&gt;&lt;authors&gt;&lt;author&gt;Sheena, Z.&lt;/author&gt;&lt;author&gt;Ruschin, S.&lt;/author&gt;&lt;author&gt;Gover, A.&lt;/author&gt;&lt;author&gt;Kleinman, H.&lt;/author&gt;&lt;/authors&gt;&lt;/contributors&gt;&lt;titles&gt;&lt;title&gt;High-Efficiency Nonadiabatic Trapping of Electrons in the Ponderomotive Potential Wells of Laser Beats&lt;/title&gt;&lt;secondary-title&gt;Ieee Journal of Quantum Electronics&lt;/secondary-title&gt;&lt;alt-title&gt;Ieee J Quantum Elect&lt;/alt-title&gt;&lt;/titles&gt;&lt;periodical&gt;&lt;full-title&gt;Ieee Journal of Quantum Electronics&lt;/full-title&gt;&lt;abbr-1&gt;Ieee J Quantum Elect&lt;/abbr-1&gt;&lt;/periodical&gt;&lt;alt-periodical&gt;&lt;full-title&gt;Ieee Journal of Quantum Electronics&lt;/full-title&gt;&lt;abbr-1&gt;Ieee J Quantum Elect&lt;/abbr-1&gt;&lt;/alt-periodical&gt;&lt;pages&gt;203-206&lt;/pages&gt;&lt;volume&gt;26&lt;/volume&gt;&lt;number&gt;2&lt;/number&gt;&lt;dates&gt;&lt;year&gt;1990&lt;/year&gt;&lt;pub-dates&gt;&lt;date&gt;Feb&lt;/date&gt;&lt;/pub-dates&gt;&lt;/dates&gt;&lt;isbn&gt;0018-9197&lt;/isbn&gt;&lt;accession-num&gt;WOS:A1990CQ81400002&lt;/accession-num&gt;&lt;urls&gt;&lt;related-urls&gt;&lt;url&gt;&amp;lt;Go to ISI&amp;gt;://WOS:A1990CQ81400002&lt;/url&gt;&lt;/related-urls&gt;&lt;/urls&gt;&lt;electronic-resource-num&gt;Doi 10.1109/3.44947&lt;/electronic-resource-num&gt;&lt;language&gt;English&lt;/language&gt;&lt;/record&gt;&lt;/Cite&gt;&lt;/EndNote&gt;</w:instrText>
      </w:r>
      <w:r w:rsidR="004B348F">
        <w:fldChar w:fldCharType="separate"/>
      </w:r>
      <w:r w:rsidR="00312B51">
        <w:rPr>
          <w:noProof/>
        </w:rPr>
        <w:t>[</w:t>
      </w:r>
      <w:hyperlink w:anchor="_ENREF_9" w:tooltip="Sheena, 1990 #2342" w:history="1">
        <w:r w:rsidR="00312B51">
          <w:rPr>
            <w:noProof/>
          </w:rPr>
          <w:t>9</w:t>
        </w:r>
      </w:hyperlink>
      <w:r w:rsidR="00312B51">
        <w:rPr>
          <w:noProof/>
        </w:rPr>
        <w:t>]</w:t>
      </w:r>
      <w:r w:rsidR="004B348F">
        <w:fldChar w:fldCharType="end"/>
      </w:r>
      <w:r>
        <w:t xml:space="preserve">. Velocity-selective trapping, on the other hand, can be realized through Landau </w:t>
      </w:r>
      <w:r w:rsidR="00F3131C">
        <w:t>resonant</w:t>
      </w:r>
      <w:r>
        <w:t>, wherein electrons with velocities near the phase velocity of a longitudinal wave become confined within the associated potential well.</w:t>
      </w:r>
    </w:p>
    <w:p w14:paraId="0D5A2309" w14:textId="5E189AA7" w:rsidR="00354123" w:rsidRDefault="007A65DB" w:rsidP="00E86428">
      <w:pPr>
        <w:ind w:firstLine="204"/>
      </w:pPr>
      <w:r>
        <w:t>Although the interaction between test particles and EM waves has been extensively examined</w:t>
      </w:r>
      <w:r w:rsidR="004B348F">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 </w:instrText>
      </w:r>
      <w:r w:rsidR="00312B51">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10" w:tooltip="Bellan, 2013 #2337" w:history="1">
        <w:r w:rsidR="00312B51">
          <w:rPr>
            <w:noProof/>
          </w:rPr>
          <w:t>10-18</w:t>
        </w:r>
      </w:hyperlink>
      <w:r w:rsidR="00312B51">
        <w:rPr>
          <w:noProof/>
        </w:rPr>
        <w:t>]</w:t>
      </w:r>
      <w:r w:rsidR="004B348F">
        <w:fldChar w:fldCharType="end"/>
      </w:r>
      <w:r>
        <w:t>, few studies have incorporated the role of a static electric field in such interactions, despite its relevance in phenomena such as runaway electron generation in tokamaks. Building upon analytical approaches used to study electron pitch-angle scattering in EM waves</w:t>
      </w:r>
      <w:r w:rsidR="004B348F">
        <w:fldChar w:fldCharType="begin"/>
      </w:r>
      <w:r w:rsidR="00312B51">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fldChar w:fldCharType="separate"/>
      </w:r>
      <w:r w:rsidR="00312B51">
        <w:rPr>
          <w:noProof/>
        </w:rPr>
        <w:t>[</w:t>
      </w:r>
      <w:hyperlink w:anchor="_ENREF_10" w:tooltip="Bellan, 2013 #2337" w:history="1">
        <w:r w:rsidR="00312B51">
          <w:rPr>
            <w:noProof/>
          </w:rPr>
          <w:t>10</w:t>
        </w:r>
      </w:hyperlink>
      <w:r w:rsidR="00312B51">
        <w:rPr>
          <w:noProof/>
        </w:rPr>
        <w:t>]</w:t>
      </w:r>
      <w:r w:rsidR="004B348F">
        <w:fldChar w:fldCharType="end"/>
      </w:r>
      <w:r>
        <w:t>, we extend existing models by introducing a static electric field, thereby uncovering a previously unexplored form of resonant trapping in EM wave–particle interactions.</w:t>
      </w:r>
      <w:r w:rsidR="00E86428" w:rsidRPr="00E86428">
        <w:t xml:space="preserve"> </w:t>
      </w:r>
      <w:r w:rsidR="00E86428">
        <w:t>In this study, we numerically investigate a novel trapping phenomenon in which electrons within a static electric field become confined at the anomalous Doppler resonant velocity under the influence of a left-hand circularly polarized plane EM wave in a uniform magnetic field. Under these conditions, the work performed by the static electric field is continuously converted into gyrokinetic energy, thereby sustaining resonance with the EM wave.</w:t>
      </w:r>
    </w:p>
    <w:p w14:paraId="2B74335E" w14:textId="2D91F12D" w:rsidR="00B07C92" w:rsidRDefault="00AA18BF" w:rsidP="007A65DB">
      <w:pPr>
        <w:ind w:firstLine="204"/>
      </w:pPr>
      <w:r w:rsidRPr="00AA18BF">
        <w:t xml:space="preserve">The structure of this paper is as follows: In Section II, we develop a mathematical framework describing the interaction between an electromagnetic wave and an electron subjected to a static electric field that is colinear with a uniform background magnetic field. Section III presents a numerical </w:t>
      </w:r>
      <w:r w:rsidRPr="00AA18BF">
        <w:lastRenderedPageBreak/>
        <w:t>investigation of the resulting trapping dynamics, including a detailed analysis of the underlying physical mechanism and the derivation of critical threshold conditions necessary for trapping. In Section IV, the theoretical predictions are benchmarked against results from quantum theory to assess consistency and validate the model. Section V offers a comprehensive discussion of the findings, and Section VI concludes the paper with a summary of the principal results and their potential implications.</w:t>
      </w:r>
    </w:p>
    <w:p w14:paraId="23E36F59" w14:textId="5AC23575" w:rsidR="000C5374" w:rsidRDefault="000C5374" w:rsidP="00312B51">
      <w:pPr>
        <w:ind w:firstLine="0"/>
        <w:rPr>
          <w:b/>
        </w:rPr>
      </w:pPr>
      <w:r>
        <w:rPr>
          <w:b/>
        </w:rPr>
        <w:t>II</w:t>
      </w:r>
      <w:r w:rsidR="00312B51">
        <w:rPr>
          <w:rFonts w:hint="eastAsia"/>
          <w:b/>
        </w:rPr>
        <w:t>.</w:t>
      </w:r>
      <w:r>
        <w:rPr>
          <w:b/>
        </w:rPr>
        <w:t xml:space="preserve"> </w:t>
      </w:r>
      <w:r w:rsidRPr="000C5374">
        <w:rPr>
          <w:b/>
        </w:rPr>
        <w:t xml:space="preserve">electron-electromagnetic wave interaction </w:t>
      </w:r>
      <w:r>
        <w:rPr>
          <w:b/>
        </w:rPr>
        <w:t>analysis</w:t>
      </w:r>
    </w:p>
    <w:p w14:paraId="673366C5" w14:textId="77777777" w:rsidR="000C5374" w:rsidRPr="00200AE9" w:rsidRDefault="00E86428" w:rsidP="000C5374">
      <w:pPr>
        <w:rPr>
          <w:b/>
          <w:sz w:val="18"/>
        </w:rPr>
      </w:pPr>
      <w:r w:rsidRPr="00200AE9">
        <w:rPr>
          <w:b/>
          <w:sz w:val="18"/>
        </w:rPr>
        <w:t xml:space="preserve">2.1 </w:t>
      </w:r>
      <w:r w:rsidR="000B1B13" w:rsidRPr="00200AE9">
        <w:rPr>
          <w:b/>
          <w:sz w:val="18"/>
        </w:rPr>
        <w:t>Field equations</w:t>
      </w:r>
    </w:p>
    <w:p w14:paraId="39FA91AC" w14:textId="77777777" w:rsidR="000B1B13" w:rsidRDefault="000B1B13" w:rsidP="000B1B13">
      <w:r>
        <w:t xml:space="preserve">To analyze </w:t>
      </w:r>
      <w:r w:rsidR="00F71287">
        <w:t xml:space="preserve">interaction under </w:t>
      </w:r>
      <w:r>
        <w:t xml:space="preserve">the anomalous Doppler </w:t>
      </w:r>
      <w:r w:rsidR="00F71287">
        <w:t>resonant</w:t>
      </w:r>
      <w:r>
        <w:t>, we consider an electromagnetic wave with left-hand circular polarization (LCP) whose phase velocity</w:t>
      </w:r>
      <w:r w:rsidR="00F71287">
        <w:t xml:space="preserve"> </w:t>
      </w:r>
      <w: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 = ω/k</m:t>
        </m:r>
      </m:oMath>
      <w:r>
        <w:t xml:space="preserve"> </w:t>
      </w:r>
      <w:r w:rsidR="00F71287">
        <w:t xml:space="preserve"> </w:t>
      </w:r>
      <w:r>
        <w:t xml:space="preserve">satisfies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oMath>
      <w:r>
        <w:t xml:space="preserve"> &lt; c, where ω is the angular frequency and k is the wavenumber. The wavevector k is aligned parallel to the uniform background magnetic field B₀ = B₀ẑ. The wave's magnetic field perturbation B̃ is characterized by the dimensionless parameter κ </w:t>
      </w:r>
      <w:r>
        <w:rPr>
          <w:rFonts w:hint="eastAsia"/>
        </w:rPr>
        <w:t>≡</w:t>
      </w:r>
      <w:r>
        <w:t xml:space="preserve"> |B̃|/B₀, such that the total magnetic field becomes </w:t>
      </w:r>
      <w:r w:rsidRPr="00426E5F">
        <w:rPr>
          <w:b/>
        </w:rPr>
        <w:t>B</w:t>
      </w:r>
      <w:r>
        <w:t xml:space="preserve"> = </w:t>
      </w:r>
      <w:proofErr w:type="spellStart"/>
      <w:r>
        <w:t>B₀ẑ</w:t>
      </w:r>
      <w:proofErr w:type="spellEnd"/>
      <w:r>
        <w:t xml:space="preserve"> + B̃. The system includes a static electric field E₀ = </w:t>
      </w:r>
      <w:proofErr w:type="spellStart"/>
      <w:r>
        <w:t>E₀ẑ</w:t>
      </w:r>
      <w:proofErr w:type="spellEnd"/>
      <w:r>
        <w:t xml:space="preserve">, with the total electric field given by </w:t>
      </w:r>
      <w:r w:rsidRPr="00426E5F">
        <w:rPr>
          <w:b/>
        </w:rPr>
        <w:t>E</w:t>
      </w:r>
      <w:r>
        <w:t xml:space="preserve"> = </w:t>
      </w:r>
      <w:proofErr w:type="spellStart"/>
      <w:r>
        <w:t>E₀ẑ</w:t>
      </w:r>
      <w:proofErr w:type="spellEnd"/>
      <w:r>
        <w:t xml:space="preserve"> + Ẽ, where Ẽ represents the LCP wave electric field components:</w:t>
      </w:r>
    </w:p>
    <w:p w14:paraId="5CB341DC" w14:textId="65365EDD" w:rsidR="00E86428" w:rsidRPr="00E86428" w:rsidRDefault="00000000" w:rsidP="000B1B13">
      <m:oMathPara>
        <m:oMath>
          <m:eqArr>
            <m:eqArrPr>
              <m:maxDist m:val="1"/>
              <m:ctrlPr>
                <w:rPr>
                  <w:rFonts w:ascii="Cambria Math" w:hAnsi="Cambria Math"/>
                </w:rPr>
              </m:ctrlPr>
            </m:eqArrPr>
            <m:e>
              <m:acc>
                <m:accPr>
                  <m:chr m:val="̃"/>
                  <m:ctrlPr>
                    <w:rPr>
                      <w:rFonts w:ascii="Cambria Math" w:hAnsi="Cambria Math"/>
                      <w:b/>
                    </w:rPr>
                  </m:ctrlPr>
                </m:accPr>
                <m:e>
                  <m:r>
                    <m:rPr>
                      <m:sty m:val="b"/>
                    </m:rPr>
                    <w:rPr>
                      <w:rFonts w:ascii="Cambria Math" w:hAnsi="Cambria Math"/>
                    </w:rPr>
                    <m:t>E</m:t>
                  </m:r>
                </m:e>
              </m:ac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r>
                <m:rPr>
                  <m:sty m:val="p"/>
                </m:rPr>
                <w:rPr>
                  <w:rFonts w:ascii="Cambria Math" w:hAnsi="Cambria Math"/>
                </w:rPr>
                <m:t xml:space="preserve"> </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x</m:t>
                      </m:r>
                    </m:e>
                  </m:acc>
                  <m:r>
                    <m:rPr>
                      <m:sty m:val="p"/>
                    </m:rPr>
                    <w:rPr>
                      <w:rFonts w:ascii="Cambria Math" w:hAnsi="Cambria Math"/>
                    </w:rPr>
                    <m:t>cos</m:t>
                  </m:r>
                  <m:d>
                    <m:dPr>
                      <m:ctrlPr>
                        <w:rPr>
                          <w:rFonts w:ascii="Cambria Math" w:hAnsi="Cambria Math"/>
                        </w:rPr>
                      </m:ctrlPr>
                    </m:dPr>
                    <m:e>
                      <m:r>
                        <m:rPr>
                          <m:sty m:val="p"/>
                        </m:rPr>
                        <w:rPr>
                          <w:rFonts w:ascii="Cambria Math" w:hAnsi="Cambria Math"/>
                        </w:rPr>
                        <m:t>kz - ωt</m:t>
                      </m:r>
                    </m:e>
                  </m:d>
                  <m:r>
                    <m:rPr>
                      <m:sty m:val="p"/>
                    </m:rPr>
                    <w:rPr>
                      <w:rFonts w:ascii="Cambria Math" w:hAnsi="Cambria Math"/>
                    </w:rPr>
                    <m:t>+ ŷ sin</m:t>
                  </m:r>
                  <m:d>
                    <m:dPr>
                      <m:ctrlPr>
                        <w:rPr>
                          <w:rFonts w:ascii="Cambria Math" w:hAnsi="Cambria Math"/>
                        </w:rPr>
                      </m:ctrlPr>
                    </m:dPr>
                    <m:e>
                      <m:r>
                        <m:rPr>
                          <m:sty m:val="p"/>
                        </m:rPr>
                        <w:rPr>
                          <w:rFonts w:ascii="Cambria Math" w:hAnsi="Cambria Math"/>
                        </w:rPr>
                        <m:t>kz - ωt</m:t>
                      </m:r>
                    </m:e>
                  </m:d>
                </m:e>
              </m:d>
              <m:r>
                <w:rPr>
                  <w:rFonts w:ascii="Cambria Math" w:hAnsi="Cambria Math"/>
                </w:rPr>
                <m:t>#</m:t>
              </m:r>
              <w:bookmarkStart w:id="0" w:name="eq_E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m:t>
                  </m:r>
                  <m:r>
                    <w:rPr>
                      <w:rFonts w:ascii="Cambria Math" w:hAnsi="Cambria Math"/>
                      <w:i/>
                      <w:noProof/>
                      <w:szCs w:val="20"/>
                    </w:rPr>
                    <w:fldChar w:fldCharType="end"/>
                  </m:r>
                </m:e>
              </m:d>
              <w:bookmarkEnd w:id="0"/>
              <m:ctrlPr>
                <w:rPr>
                  <w:rFonts w:ascii="Cambria Math" w:hAnsi="Cambria Math"/>
                  <w:i/>
                </w:rPr>
              </m:ctrlPr>
            </m:e>
          </m:eqArr>
        </m:oMath>
      </m:oMathPara>
    </w:p>
    <w:p w14:paraId="63F26E9C" w14:textId="77777777" w:rsidR="000B1B13" w:rsidRPr="000B1B13" w:rsidRDefault="000B1B13" w:rsidP="000B1B13">
      <w:r>
        <w:t xml:space="preserve">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rsidR="00F71287">
        <w:t xml:space="preserve"> </w:t>
      </w:r>
      <w:r>
        <w:t xml:space="preserve"> is the wave electric field amplitude, and the polarization satisfies the LCP condition for electron cyclotron interactions in the anomalous Doppler regime.</w:t>
      </w:r>
    </w:p>
    <w:p w14:paraId="668A40C5" w14:textId="77777777" w:rsidR="00E86428" w:rsidRDefault="00E86428" w:rsidP="00E86428">
      <w:pPr>
        <w:rPr>
          <w:color w:val="000000"/>
        </w:rPr>
      </w:pPr>
      <w:r>
        <w:rPr>
          <w:color w:val="000000"/>
        </w:rPr>
        <w:t xml:space="preserve">Faraday’s law requires the associated magnetic field to be </w:t>
      </w:r>
    </w:p>
    <w:p w14:paraId="60E3A732" w14:textId="48081FF0" w:rsidR="00E86428" w:rsidRPr="00E86428" w:rsidRDefault="00000000" w:rsidP="00E86428">
      <w:pPr>
        <w:rPr>
          <w:b/>
          <w:color w:val="000000"/>
        </w:rPr>
      </w:pPr>
      <m:oMathPara>
        <m:oMath>
          <m:eqArr>
            <m:eqArrPr>
              <m:maxDist m:val="1"/>
              <m:ctrlPr>
                <w:rPr>
                  <w:rFonts w:ascii="Cambria Math" w:hAnsi="Cambria Math"/>
                  <w:b/>
                  <w:i/>
                  <w:color w:val="000000"/>
                </w:rPr>
              </m:ctrlPr>
            </m:eqArrPr>
            <m:e>
              <m:acc>
                <m:accPr>
                  <m:chr m:val="̃"/>
                  <m:ctrlPr>
                    <w:rPr>
                      <w:rFonts w:ascii="Cambria Math" w:hAnsi="Cambria Math"/>
                      <w:b/>
                      <w:i/>
                      <w:color w:val="000000"/>
                    </w:rPr>
                  </m:ctrlPr>
                </m:accPr>
                <m:e>
                  <m:r>
                    <m:rPr>
                      <m:sty m:val="bi"/>
                    </m:rPr>
                    <w:rPr>
                      <w:rFonts w:ascii="Cambria Math" w:hAnsi="Cambria Math"/>
                      <w:color w:val="000000"/>
                    </w:rPr>
                    <m:t>B</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
                <m:dPr>
                  <m:begChr m:val="["/>
                  <m:endChr m:val="]"/>
                  <m:ctrlPr>
                    <w:rPr>
                      <w:rFonts w:ascii="Cambria Math" w:hAnsi="Cambria Math"/>
                      <w:i/>
                      <w:color w:val="000000"/>
                    </w:rPr>
                  </m:ctrlPr>
                </m:dPr>
                <m:e>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e>
              </m:d>
              <m:r>
                <m:rPr>
                  <m:sty m:val="bi"/>
                </m:rPr>
                <w:rPr>
                  <w:rFonts w:ascii="Cambria Math" w:hAnsi="Cambria Math"/>
                  <w:color w:val="000000"/>
                </w:rPr>
                <m:t>#</m:t>
              </m:r>
              <w:bookmarkStart w:id="1" w:name="eq_B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m:t>
                  </m:r>
                  <m:r>
                    <w:rPr>
                      <w:rFonts w:ascii="Cambria Math" w:hAnsi="Cambria Math"/>
                      <w:i/>
                      <w:noProof/>
                      <w:szCs w:val="20"/>
                    </w:rPr>
                    <w:fldChar w:fldCharType="end"/>
                  </m:r>
                </m:e>
              </m:d>
              <w:bookmarkEnd w:id="1"/>
            </m:e>
          </m:eqArr>
        </m:oMath>
      </m:oMathPara>
    </w:p>
    <w:p w14:paraId="18921D02" w14:textId="77777777" w:rsidR="00E86428" w:rsidRDefault="00E86428" w:rsidP="00E86428">
      <w:r>
        <w:rPr>
          <w:color w:val="000000"/>
        </w:rPr>
        <w:t xml:space="preserve">Here </w:t>
      </w:r>
      <m:oMath>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t>.</w:t>
      </w:r>
    </w:p>
    <w:p w14:paraId="386F8229" w14:textId="77777777" w:rsidR="00E86428" w:rsidRPr="00200AE9" w:rsidRDefault="00E86428" w:rsidP="00E86428">
      <w:pPr>
        <w:rPr>
          <w:b/>
          <w:color w:val="000000"/>
          <w:sz w:val="18"/>
        </w:rPr>
      </w:pPr>
      <w:r w:rsidRPr="00200AE9">
        <w:rPr>
          <w:b/>
          <w:color w:val="000000"/>
          <w:sz w:val="18"/>
        </w:rPr>
        <w:t>2.2 Transformation to the wave frame</w:t>
      </w:r>
    </w:p>
    <w:p w14:paraId="28E12DB9" w14:textId="77777777" w:rsidR="00E86428" w:rsidRDefault="00E86428" w:rsidP="00E86428">
      <w:pPr>
        <w:rPr>
          <w:color w:val="000000"/>
        </w:rPr>
      </w:pPr>
      <w:r w:rsidRPr="00E86428">
        <w:rPr>
          <w:color w:val="000000"/>
        </w:rPr>
        <w:t xml:space="preserve">In wave frame, which denotes as prime and moves at constant velocity </w:t>
      </w:r>
      <m:oMath>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T</m:t>
            </m:r>
          </m:sub>
        </m:sSub>
        <m:r>
          <m:rPr>
            <m:sty m:val="p"/>
          </m:rPr>
          <w:rPr>
            <w:rFonts w:ascii="Cambria Math" w:hAnsi="Cambria Math"/>
            <w:color w:val="000000"/>
          </w:rPr>
          <m:t xml:space="preserve"> =ω/k</m:t>
        </m:r>
      </m:oMath>
      <w:r w:rsidRPr="00E86428">
        <w:rPr>
          <w:color w:val="000000"/>
        </w:rPr>
        <w:t xml:space="preserve"> with respect to the lab frame, the fields are</w:t>
      </w:r>
    </w:p>
    <w:p w14:paraId="61A3C8FA" w14:textId="638B43A8" w:rsidR="00E86428" w:rsidRPr="00684AEB" w:rsidRDefault="00000000"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m:t>
                  </m:r>
                  <m:r>
                    <w:rPr>
                      <w:rFonts w:ascii="Cambria Math" w:hAnsi="Cambria Math"/>
                      <w:i/>
                      <w:noProof/>
                      <w:szCs w:val="20"/>
                    </w:rPr>
                    <w:fldChar w:fldCharType="end"/>
                  </m:r>
                </m:e>
              </m:d>
            </m:e>
          </m:eqArr>
        </m:oMath>
      </m:oMathPara>
    </w:p>
    <w:p w14:paraId="6362168E" w14:textId="1465F207" w:rsidR="00E86428" w:rsidRPr="00684AEB" w:rsidRDefault="00000000"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m:t>
                  </m:r>
                  <m:r>
                    <w:rPr>
                      <w:rFonts w:ascii="Cambria Math" w:hAnsi="Cambria Math"/>
                      <w:i/>
                      <w:noProof/>
                      <w:szCs w:val="20"/>
                    </w:rPr>
                    <w:fldChar w:fldCharType="end"/>
                  </m:r>
                </m:e>
              </m:d>
            </m:e>
          </m:eqArr>
        </m:oMath>
      </m:oMathPara>
    </w:p>
    <w:p w14:paraId="45082977" w14:textId="4AF154BF" w:rsidR="00E86428" w:rsidRPr="00684AEB" w:rsidRDefault="00000000" w:rsidP="00E86428">
      <w:pPr>
        <w:rPr>
          <w:color w:val="000000"/>
        </w:rPr>
      </w:pPr>
      <m:oMathPara>
        <m:oMathParaPr>
          <m:jc m:val="center"/>
        </m:oMathParaPr>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E</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B</m:t>
                      </m:r>
                    </m:e>
                  </m:d>
                </m:e>
                <m:sub>
                  <m:r>
                    <w:rPr>
                      <w:rFonts w:ascii="Cambria Math" w:hAnsi="Cambria Math"/>
                      <w:color w:val="000000"/>
                    </w:rPr>
                    <m:t>⊥</m:t>
                  </m:r>
                </m:sub>
              </m:sSub>
              <m:r>
                <w:rPr>
                  <w:rFonts w:ascii="Cambria Math" w:hAnsi="Cambria Math"/>
                  <w:color w:val="000000"/>
                </w:rPr>
                <m:t>#</m:t>
              </m:r>
              <w:bookmarkStart w:id="2" w:name="eq_E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m:t>
                  </m:r>
                  <m:r>
                    <w:rPr>
                      <w:rFonts w:ascii="Cambria Math" w:hAnsi="Cambria Math"/>
                      <w:i/>
                      <w:noProof/>
                      <w:szCs w:val="20"/>
                    </w:rPr>
                    <w:fldChar w:fldCharType="end"/>
                  </m:r>
                </m:e>
              </m:d>
              <w:bookmarkEnd w:id="2"/>
              <m:ctrlPr>
                <w:rPr>
                  <w:rFonts w:ascii="Cambria Math" w:hAnsi="Cambria Math"/>
                  <w:i/>
                  <w:color w:val="000000"/>
                </w:rPr>
              </m:ctrlPr>
            </m:e>
          </m:eqArr>
          <m:r>
            <m:rPr>
              <m:sty m:val="p"/>
            </m:rPr>
            <w:rPr>
              <w:rFonts w:ascii="Cambria Math" w:hAnsi="Cambria Math"/>
              <w:color w:val="000000"/>
            </w:rPr>
            <w:br/>
          </m:r>
        </m:oMath>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E</m:t>
                      </m:r>
                    </m:e>
                  </m:d>
                </m:e>
                <m:sub>
                  <m:r>
                    <w:rPr>
                      <w:rFonts w:ascii="Cambria Math" w:hAnsi="Cambria Math"/>
                      <w:color w:val="000000"/>
                    </w:rPr>
                    <m:t>⊥</m:t>
                  </m:r>
                </m:sub>
              </m:sSub>
              <m:r>
                <w:rPr>
                  <w:rFonts w:ascii="Cambria Math" w:hAnsi="Cambria Math"/>
                  <w:color w:val="000000"/>
                </w:rPr>
                <m:t>#</m:t>
              </m:r>
              <w:bookmarkStart w:id="3" w:name="eq_B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m:t>
                  </m:r>
                  <m:r>
                    <w:rPr>
                      <w:rFonts w:ascii="Cambria Math" w:hAnsi="Cambria Math"/>
                      <w:i/>
                      <w:noProof/>
                      <w:szCs w:val="20"/>
                    </w:rPr>
                    <w:fldChar w:fldCharType="end"/>
                  </m:r>
                </m:e>
              </m:d>
              <w:bookmarkEnd w:id="3"/>
            </m:e>
          </m:eqArr>
        </m:oMath>
      </m:oMathPara>
    </w:p>
    <w:p w14:paraId="652B98F0" w14:textId="20E14EF7" w:rsidR="00E86428" w:rsidRDefault="00E86428" w:rsidP="00E86428">
      <w:pPr>
        <w:rPr>
          <w:color w:val="000000"/>
        </w:rPr>
      </w:pPr>
      <w:r w:rsidRPr="00E86428">
        <w:rPr>
          <w:color w:val="000000"/>
        </w:rPr>
        <w:t xml:space="preserve">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num>
                      <m:den>
                        <m:r>
                          <w:rPr>
                            <w:rFonts w:ascii="Cambria Math" w:hAnsi="Cambria Math"/>
                            <w:color w:val="000000"/>
                          </w:rPr>
                          <m:t>c</m:t>
                        </m:r>
                      </m:den>
                    </m:f>
                  </m:e>
                </m:d>
              </m:e>
              <m:sup>
                <m:r>
                  <w:rPr>
                    <w:rFonts w:ascii="Cambria Math" w:hAnsi="Cambria Math"/>
                    <w:color w:val="000000"/>
                  </w:rPr>
                  <m:t>2</m:t>
                </m:r>
              </m:sup>
            </m:sSup>
          </m:e>
        </m:rad>
      </m:oMath>
      <w:r w:rsidRPr="00E86428">
        <w:rPr>
          <w:color w:val="000000"/>
        </w:rPr>
        <w:t xml:space="preserve">. </w:t>
      </w:r>
      <w:r w:rsidR="006A5918" w:rsidRPr="006A5918">
        <w:rPr>
          <w:color w:val="000000"/>
        </w:rPr>
        <w:t>Substituting the wave fields</w:t>
      </w:r>
      <w:r w:rsidR="006A5918">
        <w:rPr>
          <w:color w:val="000000"/>
        </w:rPr>
        <w:t xml:space="preserve"> </w:t>
      </w:r>
      <w:r w:rsidR="00790B0F">
        <w:rPr>
          <w:color w:val="000000"/>
        </w:rPr>
        <w:t xml:space="preserve">Eq. </w:t>
      </w:r>
      <w:r w:rsidR="00790B0F">
        <w:rPr>
          <w:color w:val="000000"/>
        </w:rPr>
        <w:fldChar w:fldCharType="begin"/>
      </w:r>
      <w:r w:rsidR="00790B0F">
        <w:rPr>
          <w:color w:val="000000"/>
        </w:rPr>
        <w:instrText xml:space="preserve"> REF eq_Efield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m:t>
            </m:r>
          </m:e>
        </m:d>
      </m:oMath>
      <w:r w:rsidR="00790B0F">
        <w:rPr>
          <w:color w:val="000000"/>
        </w:rPr>
        <w:fldChar w:fldCharType="end"/>
      </w:r>
      <w:r w:rsidRPr="00E86428">
        <w:rPr>
          <w:color w:val="000000"/>
        </w:rPr>
        <w:t xml:space="preserve"> into </w:t>
      </w:r>
      <w:r w:rsidR="00790B0F">
        <w:rPr>
          <w:color w:val="000000"/>
        </w:rPr>
        <w:t>Eq.</w:t>
      </w:r>
      <w:r w:rsidR="00790B0F">
        <w:rPr>
          <w:color w:val="000000"/>
        </w:rPr>
        <w:fldChar w:fldCharType="begin"/>
      </w:r>
      <w:r w:rsidR="00790B0F">
        <w:rPr>
          <w:color w:val="000000"/>
        </w:rPr>
        <w:instrText xml:space="preserve"> REF eq_Epfield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m:t>
            </m:r>
          </m:e>
        </m:d>
      </m:oMath>
      <w:r w:rsidR="00790B0F">
        <w:rPr>
          <w:color w:val="000000"/>
        </w:rPr>
        <w:fldChar w:fldCharType="end"/>
      </w:r>
      <w:r w:rsidR="00790B0F">
        <w:rPr>
          <w:color w:val="000000"/>
        </w:rPr>
        <w:t xml:space="preserve"> </w:t>
      </w:r>
      <w:r w:rsidR="00426E5F">
        <w:rPr>
          <w:color w:val="000000"/>
        </w:rPr>
        <w:t>gives</w:t>
      </w:r>
      <w:r w:rsidRPr="00E86428">
        <w:rPr>
          <w:color w:val="000000"/>
        </w:rPr>
        <w:t xml:space="preserve"> </w:t>
      </w:r>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=0</m:t>
        </m:r>
      </m:oMath>
      <w:r w:rsidRPr="00E86428">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6A5918">
        <w:rPr>
          <w:color w:val="000000"/>
        </w:rPr>
        <w:t>.</w:t>
      </w:r>
    </w:p>
    <w:p w14:paraId="54971FCE" w14:textId="381DACAB" w:rsidR="00426E5F" w:rsidRPr="001D39AE" w:rsidRDefault="006A5918" w:rsidP="00426E5F">
      <w:pPr>
        <w:rPr>
          <w:color w:val="000000"/>
        </w:rPr>
      </w:pPr>
      <w:r>
        <w:rPr>
          <w:color w:val="000000"/>
        </w:rPr>
        <w:t xml:space="preserve">Since </w:t>
      </w:r>
      <m:oMath>
        <m:r>
          <w:rPr>
            <w:rFonts w:ascii="Cambria Math" w:hAnsi="Cambria Math"/>
            <w:color w:val="000000"/>
          </w:rPr>
          <m:t>{</m:t>
        </m:r>
        <m:r>
          <m:rPr>
            <m:sty m:val="bi"/>
          </m:rPr>
          <w:rPr>
            <w:rFonts w:ascii="Cambria Math" w:hAnsi="Cambria Math"/>
            <w:color w:val="000000"/>
          </w:rPr>
          <m:t>k</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iω</m:t>
            </m:r>
          </m:num>
          <m:den>
            <m:r>
              <w:rPr>
                <w:rFonts w:ascii="Cambria Math" w:hAnsi="Cambria Math"/>
                <w:color w:val="000000"/>
              </w:rPr>
              <m:t>c</m:t>
            </m:r>
          </m:den>
        </m:f>
        <m:r>
          <w:rPr>
            <w:rFonts w:ascii="Cambria Math" w:hAnsi="Cambria Math"/>
            <w:color w:val="000000"/>
          </w:rPr>
          <m:t>}</m:t>
        </m:r>
      </m:oMath>
      <w:r>
        <w:rPr>
          <w:color w:val="000000"/>
        </w:rPr>
        <w:t xml:space="preserve"> and {</w:t>
      </w:r>
      <w:r w:rsidRPr="004212B3">
        <w:rPr>
          <w:b/>
          <w:color w:val="000000"/>
        </w:rPr>
        <w:t>x</w:t>
      </w:r>
      <w:r>
        <w:rPr>
          <w:color w:val="000000"/>
        </w:rPr>
        <w:t xml:space="preserve">, </w:t>
      </w:r>
      <w:proofErr w:type="spellStart"/>
      <w:r>
        <w:rPr>
          <w:color w:val="000000"/>
        </w:rPr>
        <w:t>ict</w:t>
      </w:r>
      <w:proofErr w:type="spellEnd"/>
      <w:r>
        <w:rPr>
          <w:color w:val="000000"/>
        </w:rPr>
        <w:t xml:space="preserve">} are </w:t>
      </w:r>
      <w:r w:rsidR="00426E5F" w:rsidRPr="00426E5F">
        <w:rPr>
          <w:color w:val="000000"/>
        </w:rPr>
        <w:t>relativistic</w:t>
      </w:r>
      <w:r w:rsidR="00426E5F">
        <w:rPr>
          <w:color w:val="000000"/>
        </w:rPr>
        <w:t xml:space="preserve"> </w:t>
      </w:r>
      <w:r>
        <w:rPr>
          <w:color w:val="000000"/>
        </w:rPr>
        <w:t xml:space="preserve">four-vectors, we have </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r>
                <w:rPr>
                  <w:rFonts w:ascii="Cambria Math" w:hAnsi="Cambria Math"/>
                  <w:color w:val="000000"/>
                </w:rPr>
                <m:t>kz-ωt=k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d>
              <m: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7</m:t>
                  </m:r>
                  <m:r>
                    <w:rPr>
                      <w:rFonts w:ascii="Cambria Math" w:hAnsi="Cambria Math"/>
                      <w:i/>
                      <w:noProof/>
                      <w:szCs w:val="20"/>
                    </w:rPr>
                    <w:fldChar w:fldCharType="end"/>
                  </m:r>
                </m:e>
              </m:d>
            </m:e>
          </m:eqArr>
        </m:oMath>
      </m:oMathPara>
    </w:p>
    <w:p w14:paraId="44ABFBE6" w14:textId="77777777" w:rsidR="001D39AE" w:rsidRDefault="001D39AE" w:rsidP="001D39AE">
      <w:pPr>
        <w:rPr>
          <w:color w:val="000000"/>
        </w:rPr>
      </w:pPr>
      <w:r>
        <w:rPr>
          <w:color w:val="000000"/>
        </w:rPr>
        <w:lastRenderedPageBreak/>
        <w:t xml:space="preserve">here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is the wavenumber in the wave frame. The wave magnetic field is than </w:t>
      </w:r>
    </w:p>
    <w:p w14:paraId="14EB8D22" w14:textId="7575DD8F" w:rsidR="001D39AE" w:rsidRPr="001D39AE" w:rsidRDefault="00000000" w:rsidP="001D39AE">
      <w:pPr>
        <w:rPr>
          <w:color w:val="000000"/>
        </w:rPr>
      </w:pPr>
      <m:oMathPara>
        <m:oMath>
          <m:eqArr>
            <m:eqArrPr>
              <m:maxDist m:val="1"/>
              <m:ctrlPr>
                <w:rPr>
                  <w:rFonts w:ascii="Cambria Math" w:hAnsi="Cambria Math"/>
                  <w:i/>
                  <w:color w:val="000000"/>
                </w:rPr>
              </m:ctrlPr>
            </m:eqArrPr>
            <m:e>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8</m:t>
                  </m:r>
                  <m:r>
                    <w:rPr>
                      <w:rFonts w:ascii="Cambria Math" w:hAnsi="Cambria Math"/>
                      <w:i/>
                      <w:noProof/>
                      <w:szCs w:val="20"/>
                    </w:rPr>
                    <w:fldChar w:fldCharType="end"/>
                  </m:r>
                </m:e>
              </m:d>
            </m:e>
          </m:eqArr>
        </m:oMath>
      </m:oMathPara>
    </w:p>
    <w:p w14:paraId="2B921E61" w14:textId="77777777" w:rsidR="001D39AE" w:rsidRDefault="001D39AE" w:rsidP="001D39AE">
      <w:pPr>
        <w:rPr>
          <w:color w:val="000000"/>
        </w:rPr>
      </w:pPr>
      <w:proofErr w:type="gramStart"/>
      <w:r>
        <w:rPr>
          <w:color w:val="000000"/>
        </w:rPr>
        <w:t>the</w:t>
      </w:r>
      <w:proofErr w:type="gramEnd"/>
      <w:r>
        <w:rPr>
          <w:color w:val="000000"/>
        </w:rPr>
        <w:t xml:space="preserve"> motion equation of the charge particle in the prime frame is </w:t>
      </w:r>
    </w:p>
    <w:p w14:paraId="1FA43E97" w14:textId="3276F21B" w:rsidR="001D39AE" w:rsidRPr="001D39AE" w:rsidRDefault="00000000" w:rsidP="001D39AE">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9</m:t>
                  </m:r>
                  <m:r>
                    <w:rPr>
                      <w:rFonts w:ascii="Cambria Math" w:hAnsi="Cambria Math"/>
                      <w:i/>
                      <w:noProof/>
                      <w:szCs w:val="20"/>
                    </w:rPr>
                    <w:fldChar w:fldCharType="end"/>
                  </m:r>
                </m:e>
              </m:d>
            </m:e>
          </m:eqArr>
        </m:oMath>
      </m:oMathPara>
    </w:p>
    <w:p w14:paraId="7B01E80A" w14:textId="1C02EA2A" w:rsidR="001D39AE" w:rsidRDefault="001D39AE" w:rsidP="001D39AE">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 xml:space="preserve">β' </m:t>
                </m:r>
              </m:e>
              <m:sup>
                <m:r>
                  <w:rPr>
                    <w:rFonts w:ascii="Cambria Math" w:hAnsi="Cambria Math"/>
                    <w:color w:val="000000"/>
                  </w:rPr>
                  <m:t>2</m:t>
                </m:r>
              </m:sup>
            </m:sSup>
          </m:e>
        </m:rad>
      </m:oMath>
      <w:r w:rsidR="008D3E59">
        <w:rPr>
          <w:color w:val="000000"/>
        </w:rPr>
        <w:t xml:space="preserve"> , m is the rest m</w:t>
      </w:r>
      <w:r w:rsidR="0083783E">
        <w:rPr>
          <w:color w:val="000000"/>
        </w:rPr>
        <w:t>ass of electron</w:t>
      </w:r>
      <w:r>
        <w:rPr>
          <w:color w:val="000000"/>
        </w:rPr>
        <w:t xml:space="preserve">. Note that </w:t>
      </w:r>
      <m:oMath>
        <m:r>
          <w:rPr>
            <w:rFonts w:ascii="Cambria Math" w:hAnsi="Cambria Math"/>
            <w:color w:val="000000"/>
          </w:rPr>
          <m:t>γ</m:t>
        </m:r>
      </m:oMath>
      <w:r>
        <w:rPr>
          <w:color w:val="000000"/>
        </w:rPr>
        <w:t>,</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and </w:t>
      </w:r>
      <m:oMath>
        <m:r>
          <w:rPr>
            <w:rFonts w:ascii="Cambria Math" w:hAnsi="Cambria Math"/>
            <w:color w:val="000000"/>
          </w:rPr>
          <m:t>γ'</m:t>
        </m:r>
      </m:oMath>
      <w:r>
        <w:rPr>
          <w:color w:val="000000"/>
        </w:rPr>
        <w:t xml:space="preserve"> differ and should not be confused with each other</w:t>
      </w:r>
      <w:r w:rsidR="00E57C58">
        <w:rPr>
          <w:color w:val="000000"/>
        </w:rPr>
        <w:t xml:space="preserve">. The </w:t>
      </w:r>
      <w:r w:rsidR="008D3E59">
        <w:rPr>
          <w:color w:val="000000"/>
        </w:rPr>
        <w:t xml:space="preserve">derivation of energy </w:t>
      </w:r>
      <m:oMath>
        <m:r>
          <m:rPr>
            <m:sty m:val="p"/>
          </m:rPr>
          <w:rPr>
            <w:rFonts w:ascii="Cambria Math" w:hAnsi="Cambria Math"/>
            <w:color w:val="000000"/>
          </w:rPr>
          <m:t>γ'</m:t>
        </m:r>
      </m:oMath>
      <w:r w:rsidR="008D3E59">
        <w:rPr>
          <w:color w:val="000000"/>
        </w:rPr>
        <w:t xml:space="preserve"> to t’ should be equal to </w:t>
      </w:r>
    </w:p>
    <w:p w14:paraId="132FC8E3" w14:textId="710FBC91" w:rsidR="007A501F" w:rsidRPr="00684AEB" w:rsidRDefault="00000000"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mc</m:t>
                  </m:r>
                </m:den>
              </m:f>
              <m:r>
                <w:rPr>
                  <w:rFonts w:ascii="Cambria Math" w:hAnsi="Cambria Math"/>
                  <w:color w:val="000000"/>
                </w:rPr>
                <m:t>#</m:t>
              </m:r>
              <w:bookmarkStart w:id="4" w:name="eq_dGAM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10</m:t>
                  </m:r>
                  <m:r>
                    <w:rPr>
                      <w:rFonts w:ascii="Cambria Math" w:hAnsi="Cambria Math"/>
                      <w:i/>
                      <w:noProof/>
                      <w:szCs w:val="20"/>
                    </w:rPr>
                    <w:fldChar w:fldCharType="end"/>
                  </m:r>
                </m:e>
              </m:d>
              <w:bookmarkEnd w:id="4"/>
            </m:e>
          </m:eqArr>
        </m:oMath>
      </m:oMathPara>
    </w:p>
    <w:p w14:paraId="2B3A6CAE" w14:textId="104C4A7F" w:rsidR="007A501F" w:rsidRPr="00684AEB" w:rsidRDefault="00000000"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5" w:name="eq_gabeta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11</m:t>
                  </m:r>
                  <m:r>
                    <w:rPr>
                      <w:rFonts w:ascii="Cambria Math" w:hAnsi="Cambria Math"/>
                      <w:i/>
                      <w:noProof/>
                      <w:szCs w:val="20"/>
                    </w:rPr>
                    <w:fldChar w:fldCharType="end"/>
                  </m:r>
                </m:e>
              </m:d>
              <w:bookmarkEnd w:id="5"/>
            </m:e>
          </m:eqArr>
        </m:oMath>
      </m:oMathPara>
    </w:p>
    <w:p w14:paraId="7B681C3C" w14:textId="794985C4" w:rsidR="007A501F" w:rsidRPr="00684AEB" w:rsidRDefault="00000000"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 w:name="eq_gabeta_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12</m:t>
                  </m:r>
                  <m:r>
                    <w:rPr>
                      <w:rFonts w:ascii="Cambria Math" w:hAnsi="Cambria Math"/>
                      <w:i/>
                      <w:noProof/>
                      <w:szCs w:val="20"/>
                    </w:rPr>
                    <w:fldChar w:fldCharType="end"/>
                  </m:r>
                </m:e>
              </m:d>
              <w:bookmarkEnd w:id="6"/>
            </m:e>
          </m:eqArr>
        </m:oMath>
      </m:oMathPara>
    </w:p>
    <w:p w14:paraId="64101F82" w14:textId="51683B76" w:rsidR="007A501F" w:rsidRDefault="007A501F" w:rsidP="007A501F">
      <w:pPr>
        <w:rPr>
          <w:color w:val="000000"/>
        </w:rPr>
      </w:pPr>
      <w:r>
        <w:rPr>
          <w:color w:val="000000"/>
        </w:rPr>
        <w:t xml:space="preserve">Here </w:t>
      </w:r>
      <m:oMath>
        <m:r>
          <m:rPr>
            <m:sty m:val="p"/>
          </m:rPr>
          <w:rPr>
            <w:rFonts w:ascii="Cambria Math" w:hAnsi="Cambria Math"/>
            <w:color w:val="000000"/>
          </w:rPr>
          <m:t>Ω</m:t>
        </m:r>
      </m:oMath>
      <w:r>
        <w:rPr>
          <w:color w:val="000000"/>
        </w:rPr>
        <w:t xml:space="preserve"> is the</w:t>
      </w:r>
      <w:r w:rsidR="00E9536E">
        <w:rPr>
          <w:color w:val="000000"/>
        </w:rPr>
        <w:t xml:space="preserve"> </w:t>
      </w:r>
      <w:r w:rsidR="00234536" w:rsidRPr="004212B3">
        <w:rPr>
          <w:color w:val="000000"/>
        </w:rPr>
        <w:t>nonrelativistic</w:t>
      </w:r>
      <w:r w:rsidR="00234536">
        <w:rPr>
          <w:color w:val="000000"/>
        </w:rPr>
        <w:t xml:space="preserve"> electron</w:t>
      </w:r>
      <w:r>
        <w:rPr>
          <w:color w:val="000000"/>
        </w:rPr>
        <w:t xml:space="preserve"> cyclotron frequency</w:t>
      </w:r>
      <w:r w:rsidRPr="004212B3">
        <w:rPr>
          <w:color w:val="000000"/>
        </w:rPr>
        <w:t xml:space="preserve"> in the lab frame</w:t>
      </w:r>
      <w:r w:rsidR="00E9536E">
        <w:rPr>
          <w:color w:val="000000"/>
        </w:rPr>
        <w:t xml:space="preserve"> with </w:t>
      </w:r>
      <m:oMath>
        <m:r>
          <m:rPr>
            <m:sty m:val="p"/>
          </m:rPr>
          <w:rPr>
            <w:rFonts w:ascii="Cambria Math" w:hAnsi="Cambria Math"/>
            <w:color w:val="000000"/>
          </w:rPr>
          <m:t>Ω&lt;0</m:t>
        </m:r>
      </m:oMath>
      <w:r>
        <w:rPr>
          <w:color w:val="000000"/>
        </w:rPr>
        <w:t xml:space="preserve">, according to Eq. </w:t>
      </w:r>
      <w:r>
        <w:rPr>
          <w:color w:val="000000"/>
        </w:rPr>
        <w:fldChar w:fldCharType="begin"/>
      </w:r>
      <w:r>
        <w:rPr>
          <w:color w:val="000000"/>
        </w:rPr>
        <w:instrText xml:space="preserve"> REF eq_gabeta_z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Pr>
          <w:color w:val="000000"/>
        </w:rPr>
        <w:fldChar w:fldCharType="end"/>
      </w:r>
      <w:r>
        <w:rPr>
          <w:color w:val="000000"/>
        </w:rPr>
        <w:t xml:space="preserve"> , Eq. </w:t>
      </w:r>
      <w:r>
        <w:rPr>
          <w:color w:val="000000"/>
        </w:rPr>
        <w:fldChar w:fldCharType="begin"/>
      </w:r>
      <w:r>
        <w:rPr>
          <w:color w:val="000000"/>
        </w:rPr>
        <w:instrText xml:space="preserve"> REF eq_gabeta_p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Pr>
          <w:color w:val="000000"/>
        </w:rPr>
        <w:fldChar w:fldCharType="end"/>
      </w:r>
      <w:r>
        <w:rPr>
          <w:color w:val="000000"/>
        </w:rPr>
        <w:t xml:space="preserve">, we have </w:t>
      </w:r>
    </w:p>
    <w:p w14:paraId="5995A5DA" w14:textId="61F9DF3C" w:rsidR="00396A39" w:rsidRPr="00684AEB" w:rsidRDefault="00000000"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13</m:t>
                  </m:r>
                  <m:r>
                    <w:rPr>
                      <w:rFonts w:ascii="Cambria Math" w:hAnsi="Cambria Math"/>
                      <w:i/>
                      <w:noProof/>
                      <w:szCs w:val="20"/>
                    </w:rPr>
                    <w:fldChar w:fldCharType="end"/>
                  </m:r>
                </m:e>
              </m:d>
            </m:e>
          </m:eqArr>
        </m:oMath>
      </m:oMathPara>
    </w:p>
    <w:p w14:paraId="5D087E0D" w14:textId="77FF6ED0" w:rsidR="00396A39" w:rsidRPr="00684AEB" w:rsidRDefault="00000000"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14</m:t>
                  </m:r>
                  <m:r>
                    <w:rPr>
                      <w:rFonts w:ascii="Cambria Math" w:hAnsi="Cambria Math"/>
                      <w:i/>
                      <w:noProof/>
                      <w:szCs w:val="20"/>
                    </w:rPr>
                    <w:fldChar w:fldCharType="end"/>
                  </m:r>
                </m:e>
              </m:d>
            </m:e>
          </m:eqArr>
        </m:oMath>
      </m:oMathPara>
    </w:p>
    <w:p w14:paraId="29D89B1B" w14:textId="6DAF0FEA" w:rsidR="00617732" w:rsidRDefault="00617732" w:rsidP="00617732">
      <w:pPr>
        <w:rPr>
          <w:color w:val="000000"/>
        </w:rPr>
      </w:pPr>
      <w:r>
        <w:rPr>
          <w:color w:val="000000"/>
        </w:rPr>
        <w:t>Combin</w:t>
      </w:r>
      <w:r w:rsidR="00D93524">
        <w:rPr>
          <w:color w:val="000000"/>
        </w:rPr>
        <w:t>ing</w:t>
      </w:r>
      <w:r>
        <w:rPr>
          <w:color w:val="000000"/>
        </w:rPr>
        <w:t xml:space="preserve"> wit</w:t>
      </w:r>
      <w:r w:rsidR="00D93524">
        <w:rPr>
          <w:color w:val="000000"/>
        </w:rPr>
        <w:t xml:space="preserve">h Eq. </w:t>
      </w:r>
      <w:r w:rsidR="00D93524">
        <w:rPr>
          <w:color w:val="000000"/>
        </w:rPr>
        <w:fldChar w:fldCharType="begin"/>
      </w:r>
      <w:r w:rsidR="00D93524">
        <w:rPr>
          <w:color w:val="000000"/>
        </w:rPr>
        <w:instrText xml:space="preserve"> REF eq_dGAMMA \h </w:instrText>
      </w:r>
      <w:r w:rsidR="00D93524">
        <w:rPr>
          <w:color w:val="000000"/>
        </w:rPr>
      </w:r>
      <w:r w:rsidR="00D9352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10</m:t>
            </m:r>
          </m:e>
        </m:d>
      </m:oMath>
      <w:r w:rsidR="00D93524">
        <w:rPr>
          <w:color w:val="000000"/>
        </w:rPr>
        <w:fldChar w:fldCharType="end"/>
      </w:r>
      <w:r>
        <w:rPr>
          <w:color w:val="000000"/>
        </w:rPr>
        <w:t xml:space="preserve"> , we </w:t>
      </w:r>
      <w:r w:rsidR="00D93524">
        <w:rPr>
          <w:color w:val="000000"/>
        </w:rPr>
        <w:t>obtain</w:t>
      </w:r>
    </w:p>
    <w:p w14:paraId="75C3213D" w14:textId="280D6607" w:rsidR="00617732" w:rsidRPr="00684AEB" w:rsidRDefault="00000000"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w:bookmarkStart w:id="7" w:name="_Hlk198475727"/>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w:bookmarkEnd w:id="7"/>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8" w:name="eq_dbetazp"/>
              <w:bookmarkStart w:id="9" w:name="eq_15"/>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15</m:t>
                  </m:r>
                  <m:r>
                    <w:rPr>
                      <w:rFonts w:ascii="Cambria Math" w:hAnsi="Cambria Math"/>
                      <w:i/>
                      <w:noProof/>
                      <w:szCs w:val="20"/>
                    </w:rPr>
                    <w:fldChar w:fldCharType="end"/>
                  </m:r>
                </m:e>
              </m:d>
              <w:bookmarkEnd w:id="8"/>
              <w:bookmarkEnd w:id="9"/>
            </m:e>
          </m:eqArr>
        </m:oMath>
      </m:oMathPara>
    </w:p>
    <w:p w14:paraId="59DF1778" w14:textId="0405C881" w:rsidR="00617732" w:rsidRPr="00684AEB" w:rsidRDefault="00000000"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10" w:name="eq_dbetap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16</m:t>
                  </m:r>
                  <m:r>
                    <w:rPr>
                      <w:rFonts w:ascii="Cambria Math" w:hAnsi="Cambria Math"/>
                      <w:i/>
                      <w:noProof/>
                      <w:szCs w:val="20"/>
                    </w:rPr>
                    <w:fldChar w:fldCharType="end"/>
                  </m:r>
                </m:e>
              </m:d>
              <w:bookmarkEnd w:id="10"/>
            </m:e>
          </m:eqArr>
        </m:oMath>
      </m:oMathPara>
    </w:p>
    <w:p w14:paraId="5E944F9A" w14:textId="77777777" w:rsidR="007A501F" w:rsidRDefault="00D93524" w:rsidP="001D39AE">
      <w:pPr>
        <w:rPr>
          <w:color w:val="000000"/>
        </w:rPr>
      </w:pPr>
      <w:r>
        <w:rPr>
          <w:color w:val="000000"/>
        </w:rPr>
        <w:t xml:space="preserve">Where </w:t>
      </w:r>
      <m:oMath>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m:rPr>
            <m:sty m:val="p"/>
          </m:rPr>
          <w:rPr>
            <w:rFonts w:ascii="Cambria Math" w:hAnsi="Cambria Math"/>
            <w:color w:val="000000"/>
          </w:rPr>
          <m:t>=Ω/γ'</m:t>
        </m:r>
      </m:oMath>
    </w:p>
    <w:p w14:paraId="7ABEAE31" w14:textId="77777777" w:rsidR="001D39AE" w:rsidRPr="00200AE9" w:rsidRDefault="00761339" w:rsidP="001D39AE">
      <w:pPr>
        <w:rPr>
          <w:b/>
          <w:sz w:val="18"/>
          <w:szCs w:val="20"/>
        </w:rPr>
      </w:pPr>
      <w:r w:rsidRPr="00200AE9">
        <w:rPr>
          <w:b/>
          <w:sz w:val="18"/>
          <w:szCs w:val="20"/>
        </w:rPr>
        <w:t xml:space="preserve">2.3 </w:t>
      </w:r>
      <w:r w:rsidR="00A457C8" w:rsidRPr="00200AE9">
        <w:rPr>
          <w:b/>
          <w:sz w:val="18"/>
          <w:szCs w:val="20"/>
        </w:rPr>
        <w:t>Construction of pseudo-potential problem</w:t>
      </w:r>
    </w:p>
    <w:p w14:paraId="002D998C" w14:textId="34543E9B" w:rsidR="00527607" w:rsidRDefault="00527607" w:rsidP="00527607">
      <w:pPr>
        <w:rPr>
          <w:color w:val="000000"/>
        </w:rPr>
      </w:pPr>
      <w:r>
        <w:rPr>
          <w:color w:val="000000"/>
        </w:rPr>
        <w:t xml:space="preserve">Taking the derivative of Eq. </w:t>
      </w:r>
      <w:r w:rsidR="008C516B">
        <w:rPr>
          <w:color w:val="000000"/>
        </w:rPr>
        <w:fldChar w:fldCharType="begin"/>
      </w:r>
      <w:r w:rsidR="008C516B">
        <w:rPr>
          <w:color w:val="000000"/>
        </w:rPr>
        <w:instrText xml:space="preserve"> REF eq_15 \h </w:instrText>
      </w:r>
      <w:r w:rsidR="008C516B">
        <w:rPr>
          <w:color w:val="000000"/>
        </w:rPr>
      </w:r>
      <w:r w:rsidR="008C516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8C516B">
        <w:rPr>
          <w:color w:val="000000"/>
        </w:rPr>
        <w:fldChar w:fldCharType="end"/>
      </w:r>
      <w:r w:rsidR="008C516B">
        <w:rPr>
          <w:color w:val="000000"/>
        </w:rPr>
        <w:t xml:space="preserve"> </w:t>
      </w:r>
      <w:r>
        <w:rPr>
          <w:color w:val="000000"/>
        </w:rPr>
        <w:t xml:space="preserve">with respect to t’ gives </w:t>
      </w:r>
    </w:p>
    <w:p w14:paraId="70683A31" w14:textId="59B7B081" w:rsidR="00023180" w:rsidRPr="004D102A" w:rsidRDefault="00000000" w:rsidP="0002318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w:bookmarkStart w:id="11" w:name="eq_ddbeta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17</m:t>
                  </m:r>
                  <m:r>
                    <w:rPr>
                      <w:rFonts w:ascii="Cambria Math" w:hAnsi="Cambria Math"/>
                      <w:i/>
                      <w:noProof/>
                      <w:szCs w:val="20"/>
                    </w:rPr>
                    <w:fldChar w:fldCharType="end"/>
                  </m:r>
                </m:e>
              </m:d>
              <w:bookmarkEnd w:id="11"/>
            </m:e>
          </m:eqArr>
        </m:oMath>
      </m:oMathPara>
    </w:p>
    <w:p w14:paraId="698D5BB1" w14:textId="73D65268" w:rsidR="00023180" w:rsidRDefault="00023180" w:rsidP="00527607">
      <w:pPr>
        <w:rPr>
          <w:color w:val="000000"/>
        </w:rPr>
      </w:pPr>
      <w:r>
        <w:rPr>
          <w:color w:val="000000"/>
        </w:rPr>
        <w:t xml:space="preserve">Here we ignore the </w:t>
      </w:r>
      <w:r w:rsidR="005A62A1">
        <w:rPr>
          <w:color w:val="000000"/>
        </w:rPr>
        <w:t>derivative</w:t>
      </w:r>
      <w:r>
        <w:rPr>
          <w:color w:val="000000"/>
        </w:rPr>
        <w:t xml:space="preserve"> of </w:t>
      </w:r>
      <m:oMath>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oMath>
      <w:r w:rsidR="005A62A1">
        <w:rPr>
          <w:color w:val="000000"/>
        </w:rPr>
        <w:t xml:space="preserve"> as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oMath>
      <w:r w:rsidR="008C516B">
        <w:rPr>
          <w:color w:val="000000"/>
        </w:rPr>
        <w:t>,</w:t>
      </w:r>
      <w:r w:rsidR="00BB5B1A" w:rsidRPr="00BB5B1A">
        <w:rPr>
          <w:color w:val="000000"/>
        </w:rPr>
        <w:t xml:space="preserve"> </w:t>
      </w:r>
      <w:r w:rsidR="00BB5B1A">
        <w:rPr>
          <w:color w:val="000000"/>
        </w:rPr>
        <w:t>the time derivation of wave magnetic field in wave frame is</w:t>
      </w:r>
    </w:p>
    <w:p w14:paraId="6F03811F" w14:textId="473CB599" w:rsidR="00BB5B1A" w:rsidRPr="00BA5AC5" w:rsidRDefault="00000000" w:rsidP="00BB5B1A">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w:bookmarkStart w:id="12" w:name="eq_d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18</m:t>
                  </m:r>
                  <m:r>
                    <w:rPr>
                      <w:rFonts w:ascii="Cambria Math" w:hAnsi="Cambria Math"/>
                      <w:i/>
                      <w:noProof/>
                      <w:szCs w:val="20"/>
                    </w:rPr>
                    <w:fldChar w:fldCharType="end"/>
                  </m:r>
                </m:e>
              </m:d>
              <w:bookmarkEnd w:id="12"/>
            </m:e>
          </m:eqArr>
        </m:oMath>
      </m:oMathPara>
    </w:p>
    <w:p w14:paraId="747D6AB5" w14:textId="5AAD5EE2" w:rsidR="00BB5B1A" w:rsidRPr="00BA5AC5" w:rsidRDefault="00BB5B1A" w:rsidP="00BB5B1A">
      <w:pPr>
        <w:rPr>
          <w:color w:val="000000"/>
        </w:rPr>
      </w:pPr>
      <w:r>
        <w:rPr>
          <w:color w:val="000000"/>
        </w:rPr>
        <w:lastRenderedPageBreak/>
        <w:t xml:space="preserve">where </w:t>
      </w:r>
      <m:oMath>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num>
          <m:den>
            <m:r>
              <w:rPr>
                <w:rFonts w:ascii="Cambria Math" w:hAnsi="Cambria Math"/>
                <w:color w:val="000000"/>
              </w:rPr>
              <m:t>ω</m:t>
            </m:r>
          </m:den>
        </m:f>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m:t>
        </m:r>
      </m:oMath>
      <w:r>
        <w:rPr>
          <w:color w:val="000000"/>
        </w:rPr>
        <w:t xml:space="preserve"> </w:t>
      </w:r>
      <m:oMath>
        <m:r>
          <w:rPr>
            <w:rFonts w:ascii="Cambria Math" w:hAnsi="Cambria Math"/>
            <w:color w:val="000000"/>
          </w:rPr>
          <m:t>n=ck/ω</m:t>
        </m:r>
      </m:oMath>
      <w:r>
        <w:rPr>
          <w:color w:val="000000"/>
        </w:rPr>
        <w:t xml:space="preserve">.Substitution using </w:t>
      </w:r>
      <w:r w:rsidR="00383518">
        <w:rPr>
          <w:color w:val="000000"/>
        </w:rPr>
        <w:t>E</w:t>
      </w:r>
      <w:r>
        <w:rPr>
          <w:color w:val="000000"/>
        </w:rPr>
        <w:t xml:space="preserve">q. </w:t>
      </w:r>
      <w:r w:rsidR="003B6BA2">
        <w:rPr>
          <w:color w:val="000000"/>
        </w:rPr>
        <w:fldChar w:fldCharType="begin"/>
      </w:r>
      <w:r w:rsidR="003B6BA2">
        <w:rPr>
          <w:color w:val="000000"/>
        </w:rPr>
        <w:instrText xml:space="preserve"> REF eq_dbetazp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3B6BA2">
        <w:rPr>
          <w:color w:val="000000"/>
        </w:rPr>
        <w:fldChar w:fldCharType="end"/>
      </w:r>
      <w:r w:rsidR="003B6BA2">
        <w:rPr>
          <w:color w:val="000000"/>
        </w:rPr>
        <w:t xml:space="preserve">,Eq. </w:t>
      </w:r>
      <w:r w:rsidR="003B6BA2">
        <w:rPr>
          <w:color w:val="000000"/>
        </w:rPr>
        <w:fldChar w:fldCharType="begin"/>
      </w:r>
      <w:r w:rsidR="003B6BA2">
        <w:rPr>
          <w:color w:val="000000"/>
        </w:rPr>
        <w:instrText xml:space="preserve"> REF eq_dbetapp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sidR="003B6BA2">
        <w:rPr>
          <w:color w:val="000000"/>
        </w:rPr>
        <w:fldChar w:fldCharType="end"/>
      </w:r>
      <w:r>
        <w:rPr>
          <w:color w:val="000000"/>
        </w:rPr>
        <w:t xml:space="preserve"> and </w:t>
      </w:r>
      <w:r w:rsidR="003B6BA2">
        <w:rPr>
          <w:color w:val="000000"/>
        </w:rPr>
        <w:t xml:space="preserve">Eq. </w:t>
      </w:r>
      <w:r w:rsidR="003B6BA2">
        <w:rPr>
          <w:color w:val="000000"/>
        </w:rPr>
        <w:fldChar w:fldCharType="begin"/>
      </w:r>
      <w:r w:rsidR="003B6BA2">
        <w:rPr>
          <w:color w:val="000000"/>
        </w:rPr>
        <w:instrText xml:space="preserve"> REF eq_dBp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sidR="003B6BA2">
        <w:rPr>
          <w:color w:val="000000"/>
        </w:rPr>
        <w:fldChar w:fldCharType="end"/>
      </w:r>
      <w:r>
        <w:rPr>
          <w:color w:val="000000"/>
        </w:rPr>
        <w:t xml:space="preserve"> into </w:t>
      </w:r>
      <w:r w:rsidR="003B6BA2">
        <w:rPr>
          <w:color w:val="000000"/>
        </w:rPr>
        <w:t>E</w:t>
      </w:r>
      <w:r>
        <w:rPr>
          <w:color w:val="000000"/>
        </w:rPr>
        <w:t>q.</w:t>
      </w:r>
      <w:r w:rsidR="003B6BA2">
        <w:rPr>
          <w:color w:val="000000"/>
        </w:rPr>
        <w:fldChar w:fldCharType="begin"/>
      </w:r>
      <w:r w:rsidR="003B6BA2">
        <w:rPr>
          <w:color w:val="000000"/>
        </w:rPr>
        <w:instrText xml:space="preserve"> REF eq_ddbetaz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17</m:t>
            </m:r>
          </m:e>
        </m:d>
      </m:oMath>
      <w:r w:rsidR="003B6BA2">
        <w:rPr>
          <w:color w:val="000000"/>
        </w:rPr>
        <w:fldChar w:fldCharType="end"/>
      </w:r>
      <w:r>
        <w:rPr>
          <w:color w:val="000000"/>
        </w:rPr>
        <w:t xml:space="preserve"> gives </w:t>
      </w:r>
    </w:p>
    <w:p w14:paraId="0A73AA0D" w14:textId="3C0381CB" w:rsidR="003B6BA2" w:rsidRPr="00877028" w:rsidRDefault="00000000" w:rsidP="003B6BA2">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f>
                <m:fPr>
                  <m:ctrlPr>
                    <w:rPr>
                      <w:rFonts w:ascii="Cambria Math" w:hAnsi="Cambria Math"/>
                      <w:b/>
                      <w:i/>
                      <w:color w:val="000000"/>
                    </w:rPr>
                  </m:ctrlPr>
                </m:fPr>
                <m:num>
                  <m:sSubSup>
                    <m:sSubSupPr>
                      <m:ctrlPr>
                        <w:rPr>
                          <w:rFonts w:ascii="Cambria Math" w:hAnsi="Cambria Math"/>
                          <w:b/>
                          <w:i/>
                          <w:color w:val="000000"/>
                        </w:rPr>
                      </m:ctrlPr>
                    </m:sSub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19</m:t>
                  </m:r>
                  <m:r>
                    <w:rPr>
                      <w:rFonts w:ascii="Cambria Math" w:hAnsi="Cambria Math"/>
                      <w:i/>
                      <w:noProof/>
                      <w:szCs w:val="20"/>
                    </w:rPr>
                    <w:fldChar w:fldCharType="end"/>
                  </m:r>
                </m:e>
              </m:d>
              <m:ctrlPr>
                <w:rPr>
                  <w:rFonts w:ascii="Cambria Math" w:hAnsi="Cambria Math"/>
                  <w:i/>
                  <w:color w:val="000000"/>
                </w:rPr>
              </m:ctrlPr>
            </m:e>
          </m:eqArr>
        </m:oMath>
      </m:oMathPara>
    </w:p>
    <w:p w14:paraId="124F77C9" w14:textId="77777777" w:rsidR="00011A05" w:rsidRDefault="00011A05" w:rsidP="00011A05">
      <w:pPr>
        <w:rPr>
          <w:color w:val="000000"/>
        </w:rPr>
      </w:pPr>
      <w:r>
        <w:rPr>
          <w:color w:val="000000"/>
        </w:rPr>
        <w:t xml:space="preserve">Ignoring the high order of  </w:t>
      </w:r>
      <m:oMath>
        <m:r>
          <w:rPr>
            <w:rFonts w:ascii="Cambria Math" w:hAnsi="Cambria Math"/>
            <w:color w:val="000000"/>
          </w:rPr>
          <m:t>O(</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3</m:t>
            </m:r>
          </m:sup>
        </m:sSup>
        <m:r>
          <w:rPr>
            <w:rFonts w:ascii="Cambria Math" w:hAnsi="Cambria Math"/>
            <w:color w:val="000000"/>
          </w:rPr>
          <m:t>)</m:t>
        </m:r>
      </m:oMath>
      <w:r>
        <w:rPr>
          <w:color w:val="000000"/>
        </w:rPr>
        <w:t xml:space="preserve"> terms </w:t>
      </w:r>
      <w:proofErr w:type="gramStart"/>
      <w:r>
        <w:rPr>
          <w:color w:val="000000"/>
        </w:rPr>
        <w:t>gives</w:t>
      </w:r>
      <w:proofErr w:type="gramEnd"/>
    </w:p>
    <w:p w14:paraId="0DB3234E" w14:textId="59BAAA4D" w:rsidR="006C3E0C" w:rsidRPr="006C3E0C" w:rsidRDefault="00000000" w:rsidP="00527607">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b/>
                      <w:i/>
                      <w:color w:val="000000"/>
                    </w:rPr>
                  </m:ctrlPr>
                </m:dPr>
                <m:e>
                  <m:r>
                    <w:rPr>
                      <w:rFonts w:ascii="Cambria Math" w:hAnsi="Cambria Math"/>
                      <w:color w:val="000000"/>
                    </w:rPr>
                    <m:t>1+σ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e>
              </m:d>
              <w:bookmarkStart w:id="13" w:name="OLE_LINK4"/>
              <w:bookmarkStart w:id="14" w:name="OLE_LINK3"/>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13"/>
              <w:bookmarkEnd w:id="14"/>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15" w:name="eq_ddbetaz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20</m:t>
                  </m:r>
                  <m:r>
                    <w:rPr>
                      <w:rFonts w:ascii="Cambria Math" w:hAnsi="Cambria Math"/>
                      <w:i/>
                      <w:noProof/>
                      <w:szCs w:val="20"/>
                    </w:rPr>
                    <w:fldChar w:fldCharType="end"/>
                  </m:r>
                </m:e>
              </m:d>
              <w:bookmarkEnd w:id="15"/>
              <m:ctrlPr>
                <w:rPr>
                  <w:rFonts w:ascii="Cambria Math" w:hAnsi="Cambria Math"/>
                  <w:i/>
                  <w:color w:val="000000"/>
                </w:rPr>
              </m:ctrlPr>
            </m:e>
          </m:eqArr>
        </m:oMath>
      </m:oMathPara>
    </w:p>
    <w:p w14:paraId="2C5E0D2D" w14:textId="77777777" w:rsidR="00BB5B1A" w:rsidRDefault="00011A05" w:rsidP="00527607">
      <w:pPr>
        <w:rPr>
          <w:color w:val="000000"/>
        </w:rPr>
      </w:pPr>
      <m:oMathPara>
        <m:oMath>
          <m:r>
            <m:rPr>
              <m:sty m:val="p"/>
            </m:rPr>
            <w:rPr>
              <w:rFonts w:ascii="Cambria Math" w:hAnsi="Cambria Math"/>
              <w:color w:val="000000"/>
            </w:rPr>
            <w:br/>
          </m:r>
        </m:oMath>
      </m:oMathPara>
    </w:p>
    <w:p w14:paraId="2F2C46C6" w14:textId="77777777" w:rsidR="00011A05" w:rsidRDefault="00011A05" w:rsidP="00011A05">
      <w:pPr>
        <w:rPr>
          <w:color w:val="000000"/>
        </w:rPr>
      </w:pPr>
      <w:r>
        <w:rPr>
          <w:color w:val="000000"/>
        </w:rPr>
        <w:t xml:space="preserve">here </w:t>
      </w:r>
      <m:oMath>
        <m: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Pr>
          <w:color w:val="000000"/>
        </w:rPr>
        <w:t xml:space="preserve">.  </w:t>
      </w:r>
      <w:proofErr w:type="gramStart"/>
      <w:r w:rsidR="00E9536E">
        <w:t>I</w:t>
      </w:r>
      <w:r>
        <w:t>ntroduce</w:t>
      </w:r>
      <w:proofErr w:type="gramEnd"/>
      <w:r>
        <w:rPr>
          <w:color w:val="000000"/>
        </w:rPr>
        <w:t xml:space="preserve"> the</w:t>
      </w:r>
    </w:p>
    <w:p w14:paraId="50A3E216" w14:textId="79F8DB89" w:rsidR="00234536" w:rsidRPr="00234536" w:rsidRDefault="00000000" w:rsidP="00234536">
      <w:pPr>
        <w:jc w:val="center"/>
        <w:rPr>
          <w:color w:val="000000"/>
        </w:rPr>
      </w:pPr>
      <m:oMathPara>
        <m:oMath>
          <m:eqArr>
            <m:eqArrPr>
              <m:maxDist m:val="1"/>
              <m:ctrlPr>
                <w:rPr>
                  <w:rFonts w:ascii="Cambria Math" w:hAnsi="Cambria Math"/>
                  <w:b/>
                  <w:i/>
                  <w:color w:val="000000"/>
                </w:rPr>
              </m:ctrlPr>
            </m:eqArrPr>
            <m:e>
              <m:r>
                <w:rPr>
                  <w:rFonts w:ascii="Cambria Math" w:hAnsi="Cambria Math"/>
                  <w:color w:val="000000"/>
                </w:rPr>
                <m:t>ξ=1+σ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16" w:name="xi"/>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21</m:t>
                  </m:r>
                  <m:r>
                    <w:rPr>
                      <w:rFonts w:ascii="Cambria Math" w:hAnsi="Cambria Math"/>
                      <w:i/>
                      <w:noProof/>
                      <w:szCs w:val="20"/>
                    </w:rPr>
                    <w:fldChar w:fldCharType="end"/>
                  </m:r>
                </m:e>
              </m:d>
              <w:bookmarkEnd w:id="16"/>
              <m:ctrlPr>
                <w:rPr>
                  <w:rFonts w:ascii="Cambria Math" w:hAnsi="Cambria Math"/>
                  <w:i/>
                  <w:color w:val="000000"/>
                </w:rPr>
              </m:ctrlPr>
            </m:e>
          </m:eqArr>
        </m:oMath>
      </m:oMathPara>
    </w:p>
    <w:p w14:paraId="4942B4E6" w14:textId="47369FE2" w:rsidR="00194F7F" w:rsidRDefault="00194F7F" w:rsidP="00011A05">
      <w:r>
        <w:t xml:space="preserve">The parameter </w:t>
      </w:r>
      <w:r>
        <w:rPr>
          <w:rStyle w:val="katex-mathml"/>
        </w:rPr>
        <w:t>ξ</w:t>
      </w:r>
      <w:r>
        <w:t xml:space="preserve"> characterizes the frequency mismatch relative to the anomalous doppler resonance condition given by</w:t>
      </w:r>
    </w:p>
    <w:p w14:paraId="387319C1" w14:textId="4132C452" w:rsidR="00194F7F" w:rsidRPr="00194F7F" w:rsidRDefault="00000000" w:rsidP="00011A05">
      <m:oMathPara>
        <m:oMath>
          <m:eqArr>
            <m:eqArrPr>
              <m:maxDist m:val="1"/>
              <m:ctrlPr>
                <w:rPr>
                  <w:rFonts w:ascii="Cambria Math" w:hAnsi="Cambria Math"/>
                  <w:i/>
                </w:rPr>
              </m:ctrlPr>
            </m:eqArrPr>
            <m:e>
              <m:r>
                <w:rPr>
                  <w:rFonts w:ascii="Cambria Math" w:hAnsi="Cambria Math"/>
                </w:rPr>
                <m:t>ω=</m:t>
              </m:r>
              <m:r>
                <m:rPr>
                  <m:sty m:val="bi"/>
                </m:rPr>
                <w:rPr>
                  <w:rFonts w:ascii="Cambria Math" w:hAnsi="Cambria Math"/>
                </w:rPr>
                <m:t>k</m:t>
              </m:r>
              <m:r>
                <w:rPr>
                  <w:rFonts w:ascii="Cambria Math" w:hAnsi="Cambria Math"/>
                </w:rPr>
                <m:t>⋅</m:t>
              </m:r>
              <m:r>
                <m:rPr>
                  <m:sty m:val="bi"/>
                </m:rPr>
                <w:rPr>
                  <w:rFonts w:ascii="Cambria Math" w:hAnsi="Cambria Math"/>
                </w:rPr>
                <m:t>v</m:t>
              </m:r>
              <m:r>
                <w:rPr>
                  <w:rFonts w:ascii="Cambria Math" w:hAnsi="Cambria Math"/>
                </w:rPr>
                <m:t>+</m:t>
              </m:r>
              <m:f>
                <m:fPr>
                  <m:ctrlPr>
                    <w:rPr>
                      <w:rFonts w:ascii="Cambria Math" w:hAnsi="Cambria Math"/>
                      <w:i/>
                    </w:rPr>
                  </m:ctrlPr>
                </m:fPr>
                <m:num>
                  <m:r>
                    <m:rPr>
                      <m:sty m:val="p"/>
                    </m:rPr>
                    <w:rPr>
                      <w:rFonts w:ascii="Cambria Math" w:hAnsi="Cambria Math"/>
                    </w:rPr>
                    <m:t>Ω</m:t>
                  </m:r>
                </m:num>
                <m:den>
                  <m:r>
                    <w:rPr>
                      <w:rFonts w:ascii="Cambria Math" w:hAnsi="Cambria Math"/>
                    </w:rPr>
                    <m:t>γ</m:t>
                  </m:r>
                </m:den>
              </m:f>
              <m:r>
                <w:rPr>
                  <w:rFonts w:ascii="Cambria Math" w:hAnsi="Cambria Math"/>
                </w:rPr>
                <m:t>#</m:t>
              </m:r>
              <w:bookmarkStart w:id="17" w:name="resonant_condition_ade"/>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22</m:t>
                  </m:r>
                  <m:r>
                    <w:rPr>
                      <w:rFonts w:ascii="Cambria Math" w:hAnsi="Cambria Math"/>
                      <w:i/>
                      <w:noProof/>
                      <w:szCs w:val="20"/>
                    </w:rPr>
                    <w:fldChar w:fldCharType="end"/>
                  </m:r>
                </m:e>
              </m:d>
              <w:bookmarkEnd w:id="17"/>
            </m:e>
          </m:eqArr>
        </m:oMath>
      </m:oMathPara>
    </w:p>
    <w:p w14:paraId="10878186" w14:textId="51F4F790" w:rsidR="00194F7F" w:rsidRPr="00194F7F" w:rsidRDefault="00194F7F" w:rsidP="00011A05">
      <w:r>
        <w:t xml:space="preserve">This relationship can be derived as follows. Starting from the definition of </w:t>
      </w:r>
      <w:r>
        <w:rPr>
          <w:rStyle w:val="katex-mathml"/>
        </w:rPr>
        <w:t>σ</w:t>
      </w:r>
      <w:r>
        <w:t>, we have:</w:t>
      </w:r>
    </w:p>
    <w:p w14:paraId="4198C55A" w14:textId="157F5CD1" w:rsidR="00011A05" w:rsidRPr="00194F7F" w:rsidRDefault="00000000" w:rsidP="00011A05">
      <m:oMathPara>
        <m:oMath>
          <m:eqArr>
            <m:eqArrPr>
              <m:maxDist m:val="1"/>
              <m:ctrlPr>
                <w:rPr>
                  <w:rFonts w:ascii="Cambria Math" w:hAnsi="Cambria Math"/>
                  <w:b/>
                  <w:i/>
                  <w:color w:val="000000"/>
                </w:rPr>
              </m:ctrlPr>
            </m:eqArrPr>
            <m:e>
              <m:r>
                <w:rPr>
                  <w:rFonts w:ascii="Cambria Math" w:hAnsi="Cambria Math"/>
                  <w:color w:val="000000"/>
                </w:rPr>
                <m:t>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18" w:name="sigmabet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23</m:t>
                  </m:r>
                  <m:r>
                    <w:rPr>
                      <w:rFonts w:ascii="Cambria Math" w:hAnsi="Cambria Math"/>
                      <w:i/>
                      <w:noProof/>
                      <w:szCs w:val="20"/>
                    </w:rPr>
                    <w:fldChar w:fldCharType="end"/>
                  </m:r>
                </m:e>
              </m:d>
              <w:bookmarkEnd w:id="18"/>
              <m:ctrlPr>
                <w:rPr>
                  <w:rFonts w:ascii="Cambria Math" w:hAnsi="Cambria Math"/>
                  <w:i/>
                  <w:color w:val="000000"/>
                </w:rPr>
              </m:ctrlPr>
            </m:e>
          </m:eqArr>
        </m:oMath>
      </m:oMathPara>
    </w:p>
    <w:p w14:paraId="1CD7F699" w14:textId="7426E897" w:rsidR="00011A05" w:rsidRDefault="00011A05" w:rsidP="00011A05">
      <w:pPr>
        <w:rPr>
          <w:color w:val="000000"/>
        </w:rPr>
      </w:pPr>
      <w:r>
        <w:rPr>
          <w:color w:val="000000"/>
        </w:rPr>
        <w:t>Since {</w:t>
      </w:r>
      <m:oMath>
        <m:r>
          <w:rPr>
            <w:rFonts w:ascii="Cambria Math" w:hAnsi="Cambria Math"/>
            <w:color w:val="000000"/>
          </w:rPr>
          <m:t>γβ,γ</m:t>
        </m:r>
      </m:oMath>
      <w:r>
        <w:rPr>
          <w:color w:val="000000"/>
        </w:rPr>
        <w:t xml:space="preserve">} are four-vector, we have </w:t>
      </w:r>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r>
                  <w:rPr>
                    <w:rFonts w:ascii="Cambria Math" w:hAnsi="Cambria Math"/>
                    <w:color w:val="000000"/>
                  </w:rPr>
                  <m:t>γ</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γ</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w:bookmarkStart w:id="19" w:name="OLE_LINK1"/>
            <w:bookmarkStart w:id="20" w:name="OLE_LINK2"/>
            <w:bookmarkStart w:id="21" w:name="gammapbeta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24</m:t>
                </m:r>
                <m:r>
                  <w:rPr>
                    <w:rFonts w:ascii="Cambria Math" w:hAnsi="Cambria Math"/>
                    <w:i/>
                    <w:noProof/>
                    <w:szCs w:val="20"/>
                  </w:rPr>
                  <w:fldChar w:fldCharType="end"/>
                </m:r>
              </m:e>
            </m:d>
            <w:bookmarkEnd w:id="19"/>
            <w:bookmarkEnd w:id="20"/>
            <w:bookmarkEnd w:id="21"/>
          </m:e>
        </m:eqArr>
        <m:r>
          <m:rPr>
            <m:sty m:val="p"/>
          </m:rPr>
          <w:rPr>
            <w:rFonts w:ascii="Cambria Math" w:hAnsi="Cambria Math"/>
            <w:color w:val="000000"/>
          </w:rPr>
          <w:br/>
        </m:r>
      </m:oMath>
      <w:r>
        <w:rPr>
          <w:color w:val="000000"/>
        </w:rPr>
        <w:t>S</w:t>
      </w:r>
      <w:proofErr w:type="spellStart"/>
      <w:r>
        <w:rPr>
          <w:rFonts w:hint="eastAsia"/>
          <w:color w:val="000000"/>
        </w:rPr>
        <w:t>ubs</w:t>
      </w:r>
      <w:r>
        <w:rPr>
          <w:color w:val="000000"/>
        </w:rPr>
        <w:t>tituting</w:t>
      </w:r>
      <w:proofErr w:type="spellEnd"/>
      <w:r>
        <w:rPr>
          <w:color w:val="000000"/>
        </w:rPr>
        <w:t xml:space="preserve"> </w:t>
      </w:r>
      <w:r w:rsidR="00234536">
        <w:rPr>
          <w:color w:val="000000"/>
        </w:rPr>
        <w:t>Eq</w:t>
      </w:r>
      <w:r>
        <w:rPr>
          <w:color w:val="000000"/>
        </w:rPr>
        <w:t xml:space="preserve">. </w:t>
      </w:r>
      <w:r w:rsidR="00234536">
        <w:rPr>
          <w:color w:val="000000"/>
        </w:rPr>
        <w:fldChar w:fldCharType="begin"/>
      </w:r>
      <w:r w:rsidR="00234536">
        <w:rPr>
          <w:color w:val="000000"/>
        </w:rPr>
        <w:instrText xml:space="preserve"> REF gammapbetap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24</m:t>
            </m:r>
          </m:e>
        </m:d>
      </m:oMath>
      <w:r w:rsidR="00234536">
        <w:rPr>
          <w:color w:val="000000"/>
        </w:rPr>
        <w:fldChar w:fldCharType="end"/>
      </w:r>
      <w:r w:rsidR="00234536">
        <w:rPr>
          <w:color w:val="000000"/>
        </w:rPr>
        <w:t xml:space="preserve"> and Eq. </w:t>
      </w:r>
      <w:r w:rsidR="00234536">
        <w:rPr>
          <w:color w:val="000000"/>
        </w:rPr>
        <w:fldChar w:fldCharType="begin"/>
      </w:r>
      <w:r w:rsidR="00234536">
        <w:rPr>
          <w:color w:val="000000"/>
        </w:rPr>
        <w:instrText xml:space="preserve"> REF sigmabeta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sidR="00234536">
        <w:rPr>
          <w:color w:val="000000"/>
        </w:rPr>
        <w:fldChar w:fldCharType="end"/>
      </w:r>
      <w:r w:rsidR="00234536">
        <w:rPr>
          <w:color w:val="000000"/>
        </w:rPr>
        <w:t xml:space="preserve"> </w:t>
      </w:r>
      <w:r>
        <w:rPr>
          <w:color w:val="000000"/>
        </w:rPr>
        <w:t xml:space="preserve">into </w:t>
      </w:r>
      <w:r w:rsidR="00234536">
        <w:rPr>
          <w:color w:val="000000"/>
        </w:rPr>
        <w:t xml:space="preserve">Eq. </w:t>
      </w:r>
      <w:r w:rsidR="00234536">
        <w:rPr>
          <w:color w:val="000000"/>
        </w:rPr>
        <w:fldChar w:fldCharType="begin"/>
      </w:r>
      <w:r w:rsidR="00234536">
        <w:rPr>
          <w:color w:val="000000"/>
        </w:rPr>
        <w:instrText xml:space="preserve"> REF xi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234536">
        <w:rPr>
          <w:color w:val="000000"/>
        </w:rPr>
        <w:fldChar w:fldCharType="end"/>
      </w:r>
      <w:r>
        <w:rPr>
          <w:color w:val="000000"/>
        </w:rPr>
        <w:t xml:space="preserve"> gives </w:t>
      </w:r>
    </w:p>
    <w:p w14:paraId="241C0A73" w14:textId="44CED55E" w:rsidR="00011A05" w:rsidRPr="00E463B0" w:rsidRDefault="00000000" w:rsidP="00011A05">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ξ=1+</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m:f>
                <m:fPr>
                  <m:ctrlPr>
                    <w:rPr>
                      <w:rFonts w:ascii="Cambria Math" w:hAnsi="Cambria Math"/>
                      <w:i/>
                      <w:color w:val="000000"/>
                    </w:rPr>
                  </m:ctrlPr>
                </m:fPr>
                <m:num>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m:t>
                  </m:r>
                </m:num>
                <m:den>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25</m:t>
                  </m:r>
                  <m:r>
                    <w:rPr>
                      <w:rFonts w:ascii="Cambria Math" w:hAnsi="Cambria Math"/>
                      <w:i/>
                      <w:noProof/>
                      <w:szCs w:val="20"/>
                    </w:rPr>
                    <w:fldChar w:fldCharType="end"/>
                  </m:r>
                </m:e>
              </m:d>
            </m:e>
          </m:eqArr>
        </m:oMath>
      </m:oMathPara>
    </w:p>
    <w:p w14:paraId="62C9A076" w14:textId="03F4EEC1" w:rsidR="00B31503" w:rsidRDefault="00B31503" w:rsidP="00B31503">
      <w:pPr>
        <w:rPr>
          <w:color w:val="000000"/>
        </w:rPr>
      </w:pPr>
      <w:r>
        <w:rPr>
          <w:color w:val="000000"/>
        </w:rPr>
        <w:t xml:space="preserve">The </w:t>
      </w:r>
      <m:oMath>
        <m:r>
          <m:rPr>
            <m:sty m:val="p"/>
          </m:rPr>
          <w:rPr>
            <w:rFonts w:ascii="Cambria Math" w:hAnsi="Cambria Math"/>
            <w:color w:val="000000"/>
          </w:rPr>
          <m:t>ξ</m:t>
        </m:r>
      </m:oMath>
      <w:r>
        <w:rPr>
          <w:color w:val="000000"/>
        </w:rPr>
        <w:t xml:space="preserve"> actually is nonlinear function of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which is different with no static electric field as in paper </w:t>
      </w:r>
      <w:r w:rsidR="004B348F">
        <w:rPr>
          <w:color w:val="000000"/>
        </w:rPr>
        <w:fldChar w:fldCharType="begin"/>
      </w:r>
      <w:r w:rsidR="00312B51">
        <w:rPr>
          <w:color w:val="000000"/>
        </w:rPr>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rPr>
          <w:color w:val="000000"/>
        </w:rPr>
        <w:fldChar w:fldCharType="separate"/>
      </w:r>
      <w:r w:rsidR="00312B51">
        <w:rPr>
          <w:noProof/>
          <w:color w:val="000000"/>
        </w:rPr>
        <w:t>[</w:t>
      </w:r>
      <w:hyperlink w:anchor="_ENREF_10" w:tooltip="Bellan, 2013 #2337" w:history="1">
        <w:r w:rsidR="00312B51">
          <w:rPr>
            <w:noProof/>
            <w:color w:val="000000"/>
          </w:rPr>
          <w:t>10</w:t>
        </w:r>
      </w:hyperlink>
      <w:r w:rsidR="00312B51">
        <w:rPr>
          <w:noProof/>
          <w:color w:val="000000"/>
        </w:rPr>
        <w:t>]</w:t>
      </w:r>
      <w:r w:rsidR="004B348F">
        <w:rPr>
          <w:color w:val="000000"/>
        </w:rPr>
        <w:fldChar w:fldCharType="end"/>
      </w:r>
      <w:r>
        <w:rPr>
          <w:color w:val="000000"/>
        </w:rPr>
        <w:t xml:space="preserve">,since </w:t>
      </w:r>
    </w:p>
    <w:p w14:paraId="6C1DC208" w14:textId="15CE8619" w:rsidR="00B31503" w:rsidRPr="004D7D68" w:rsidRDefault="00000000" w:rsidP="00B31503">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26</m:t>
                  </m:r>
                  <m:r>
                    <w:rPr>
                      <w:rFonts w:ascii="Cambria Math" w:hAnsi="Cambria Math"/>
                      <w:i/>
                      <w:noProof/>
                      <w:szCs w:val="20"/>
                    </w:rPr>
                    <w:fldChar w:fldCharType="end"/>
                  </m:r>
                </m:e>
              </m:d>
            </m:e>
          </m:eqArr>
        </m:oMath>
      </m:oMathPara>
    </w:p>
    <w:p w14:paraId="4CA98DB7" w14:textId="77777777" w:rsidR="00B31503" w:rsidRDefault="00B31503" w:rsidP="00B31503">
      <w:pPr>
        <w:rPr>
          <w:color w:val="000000"/>
        </w:rPr>
      </w:pPr>
      <w:r>
        <w:rPr>
          <w:color w:val="000000"/>
        </w:rPr>
        <w:t xml:space="preserve">To express </w:t>
      </w:r>
      <m:oMath>
        <m:r>
          <m:rPr>
            <m:sty m:val="p"/>
          </m:rPr>
          <w:rPr>
            <w:rFonts w:ascii="Cambria Math" w:hAnsi="Cambria Math"/>
            <w:color w:val="000000"/>
          </w:rPr>
          <m:t>ξ</m:t>
        </m:r>
      </m:oMath>
      <w:r>
        <w:rPr>
          <w:color w:val="000000"/>
        </w:rPr>
        <w:t xml:space="preserve"> approximately linearly with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t>
      </w:r>
      <w:r w:rsidRPr="00B31503">
        <w:rPr>
          <w:color w:val="000000"/>
        </w:rPr>
        <w:t>the following condition must be satisfied:</w:t>
      </w:r>
    </w:p>
    <w:p w14:paraId="1FAE7309" w14:textId="732B3EF9" w:rsidR="00B31503" w:rsidRPr="00B31503" w:rsidRDefault="00000000" w:rsidP="00B31503">
      <w:pPr>
        <w:rPr>
          <w:color w:val="000000"/>
        </w:rPr>
      </w:pPr>
      <m:oMathPara>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27</m:t>
                  </m:r>
                  <m:r>
                    <w:rPr>
                      <w:rFonts w:ascii="Cambria Math" w:hAnsi="Cambria Math"/>
                      <w:i/>
                      <w:noProof/>
                      <w:szCs w:val="20"/>
                    </w:rPr>
                    <w:fldChar w:fldCharType="end"/>
                  </m:r>
                </m:e>
              </m:d>
              <m:ctrlPr>
                <w:rPr>
                  <w:rFonts w:ascii="Cambria Math" w:hAnsi="Cambria Math"/>
                  <w:i/>
                  <w:color w:val="000000"/>
                </w:rPr>
              </m:ctrlPr>
            </m:e>
          </m:eqArr>
        </m:oMath>
      </m:oMathPara>
    </w:p>
    <w:p w14:paraId="027FD3AD" w14:textId="77777777" w:rsidR="00B31503" w:rsidRPr="004D7D68" w:rsidRDefault="00B31503" w:rsidP="00B31503">
      <w:pPr>
        <w:rPr>
          <w:color w:val="000000"/>
        </w:rPr>
      </w:pPr>
      <w:r w:rsidRPr="00B31503">
        <w:rPr>
          <w:color w:val="000000"/>
        </w:rPr>
        <w:t>This leads to the requirement:</w:t>
      </w:r>
    </w:p>
    <w:p w14:paraId="7CE8382F" w14:textId="0CDF278F" w:rsidR="00B31503" w:rsidRPr="004D7D68" w:rsidRDefault="00000000" w:rsidP="00B3150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dσ</m:t>
                  </m:r>
                </m:num>
                <m:den>
                  <m:r>
                    <w:rPr>
                      <w:rFonts w:ascii="Cambria Math" w:hAnsi="Cambria Math"/>
                      <w:color w:val="000000"/>
                    </w:rPr>
                    <m:t>σd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≪1#</m:t>
              </m:r>
              <w:bookmarkStart w:id="22" w:name="farlesstha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28</m:t>
                  </m:r>
                  <m:r>
                    <w:rPr>
                      <w:rFonts w:ascii="Cambria Math" w:hAnsi="Cambria Math"/>
                      <w:i/>
                      <w:noProof/>
                      <w:szCs w:val="20"/>
                    </w:rPr>
                    <w:fldChar w:fldCharType="end"/>
                  </m:r>
                </m:e>
              </m:d>
              <w:bookmarkEnd w:id="22"/>
            </m:e>
          </m:eqArr>
        </m:oMath>
      </m:oMathPara>
    </w:p>
    <w:p w14:paraId="73C066F3" w14:textId="77777777" w:rsidR="00B31503" w:rsidRDefault="00B31503" w:rsidP="00B31503">
      <w:pPr>
        <w:rPr>
          <w:color w:val="000000"/>
        </w:rPr>
      </w:pPr>
      <w:r>
        <w:rPr>
          <w:color w:val="000000"/>
        </w:rPr>
        <w:t xml:space="preserve">Since </w:t>
      </w:r>
      <m:oMath>
        <m:r>
          <m:rPr>
            <m:sty m:val="p"/>
          </m:rPr>
          <w:rPr>
            <w:rFonts w:ascii="Cambria Math" w:hAnsi="Cambria Math"/>
            <w:color w:val="000000"/>
          </w:rPr>
          <m:t>γ≈1/</m:t>
        </m:r>
        <m:rad>
          <m:radPr>
            <m:degHide m:val="1"/>
            <m:ctrlPr>
              <w:rPr>
                <w:rFonts w:ascii="Cambria Math" w:hAnsi="Cambria Math"/>
                <w:color w:val="000000"/>
              </w:rPr>
            </m:ctrlPr>
          </m:radPr>
          <m:deg/>
          <m:e>
            <m:r>
              <m:rPr>
                <m:sty m:val="p"/>
              </m:rPr>
              <w:rPr>
                <w:rFonts w:ascii="Cambria Math" w:hAnsi="Cambria Math"/>
                <w:color w:val="000000"/>
              </w:rPr>
              <m:t>1-</m:t>
            </m:r>
            <m:sSup>
              <m:sSupPr>
                <m:ctrlPr>
                  <w:rPr>
                    <w:rFonts w:ascii="Cambria Math" w:hAnsi="Cambria Math"/>
                    <w:i/>
                    <w:color w:val="000000"/>
                  </w:rPr>
                </m:ctrlPr>
              </m:sSupPr>
              <m:e>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ctrlPr>
                  <w:rPr>
                    <w:rFonts w:ascii="Cambria Math" w:hAnsi="Cambria Math"/>
                    <w:color w:val="000000"/>
                  </w:rPr>
                </m:ctrlPr>
              </m:e>
              <m:sup>
                <m:r>
                  <w:rPr>
                    <w:rFonts w:ascii="Cambria Math" w:hAnsi="Cambria Math"/>
                    <w:color w:val="000000"/>
                  </w:rPr>
                  <m:t>2</m:t>
                </m:r>
              </m:sup>
            </m:sSup>
          </m:e>
        </m:rad>
        <m:r>
          <w:rPr>
            <w:rFonts w:ascii="Cambria Math" w:hAnsi="Cambria Math"/>
            <w:color w:val="000000"/>
          </w:rPr>
          <m:t xml:space="preserve"> </m:t>
        </m:r>
      </m:oMath>
      <w:r>
        <w:rPr>
          <w:color w:val="000000"/>
        </w:rPr>
        <w:t>,we have</w:t>
      </w:r>
    </w:p>
    <w:p w14:paraId="373A5D35" w14:textId="6993795D" w:rsidR="00B31503" w:rsidRPr="004D7D68" w:rsidRDefault="00000000" w:rsidP="00B3150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e>
                    <m:sup>
                      <m:r>
                        <m:rPr>
                          <m:sty m:val="p"/>
                        </m:rPr>
                        <w:rPr>
                          <w:rFonts w:ascii="Cambria Math" w:hAnsi="Cambria Math"/>
                          <w:color w:val="000000"/>
                        </w:rPr>
                        <m:t>3</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29</m:t>
                  </m:r>
                  <m:r>
                    <w:rPr>
                      <w:rFonts w:ascii="Cambria Math" w:hAnsi="Cambria Math"/>
                      <w:i/>
                      <w:noProof/>
                      <w:szCs w:val="20"/>
                    </w:rPr>
                    <w:fldChar w:fldCharType="end"/>
                  </m:r>
                </m:e>
              </m:d>
            </m:e>
          </m:eqArr>
        </m:oMath>
      </m:oMathPara>
    </w:p>
    <w:p w14:paraId="55168781" w14:textId="75FCDDD7" w:rsidR="00B31503" w:rsidRDefault="00B31503" w:rsidP="00B31503">
      <w:pPr>
        <w:rPr>
          <w:color w:val="000000"/>
        </w:rPr>
      </w:pPr>
      <w:r>
        <w:t>Thus, the condition for linearity reduces to</w:t>
      </w:r>
      <w:r w:rsidR="00ED24C3">
        <w:t xml:space="preserv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≪1</m:t>
        </m:r>
      </m:oMath>
      <w:r w:rsidR="00ED24C3">
        <w:t xml:space="preserve">. For instance, </w:t>
      </w:r>
      <w:r w:rsidR="00ED24C3">
        <w:rPr>
          <w:color w:val="000000"/>
        </w:rPr>
        <w:t xml:space="preserve">when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r>
          <w:rPr>
            <w:rFonts w:ascii="Cambria Math" w:hAnsi="Cambria Math"/>
            <w:color w:val="000000"/>
          </w:rPr>
          <m:t>=0.3,</m:t>
        </m:r>
      </m:oMath>
      <w:r w:rsidR="00ED24C3">
        <w:rPr>
          <w:color w:val="000000"/>
        </w:rPr>
        <w:t xml:space="preserve"> we find</w:t>
      </w:r>
      <w:r w:rsidR="00ED24C3">
        <w:t xml:space="preserv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≈0.1</m:t>
        </m:r>
      </m:oMath>
      <w:r w:rsidR="00ED24C3">
        <w:rPr>
          <w:color w:val="000000"/>
        </w:rPr>
        <w:t>,</w:t>
      </w:r>
      <w:r>
        <w:rPr>
          <w:color w:val="000000"/>
        </w:rPr>
        <w:t xml:space="preserve"> </w:t>
      </w:r>
      <w:r w:rsidR="00ED24C3">
        <w:t xml:space="preserve">which satisfies the inequality. </w:t>
      </w:r>
      <w:r w:rsidR="00ED24C3" w:rsidRPr="00ED24C3">
        <w:t>Therefore, in the regime where</w:t>
      </w:r>
      <w:r w:rsidR="00ED24C3">
        <w:t xml:space="preserve">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r>
          <w:rPr>
            <w:rFonts w:ascii="Cambria Math" w:hAnsi="Cambria Math"/>
            <w:color w:val="000000"/>
          </w:rPr>
          <m:t>&lt;0.3</m:t>
        </m:r>
      </m:oMath>
      <w:r>
        <w:rPr>
          <w:color w:val="000000"/>
        </w:rPr>
        <w:t xml:space="preserve"> , </w:t>
      </w:r>
      <w:r w:rsidR="00ED24C3">
        <w:t>the dependence of</w:t>
      </w:r>
      <w:r>
        <w:rPr>
          <w:color w:val="000000"/>
        </w:rPr>
        <w:t xml:space="preserve"> </w:t>
      </w:r>
      <m:oMath>
        <m:r>
          <m:rPr>
            <m:sty m:val="p"/>
          </m:rPr>
          <w:rPr>
            <w:rFonts w:ascii="Cambria Math" w:hAnsi="Cambria Math"/>
            <w:color w:val="000000"/>
          </w:rPr>
          <m:t>ξ</m:t>
        </m:r>
      </m:oMath>
      <w:r>
        <w:rPr>
          <w:color w:val="000000"/>
        </w:rPr>
        <w:t xml:space="preserve"> </w:t>
      </w:r>
      <w:r w:rsidR="00ED24C3">
        <w:rPr>
          <w:color w:val="000000"/>
        </w:rPr>
        <w:t>on</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ED24C3">
        <w:rPr>
          <w:color w:val="000000"/>
        </w:rPr>
        <w:t xml:space="preserve"> can be considered approximately linear.</w:t>
      </w:r>
    </w:p>
    <w:p w14:paraId="5C59441E" w14:textId="77777777" w:rsidR="001D39AE" w:rsidRPr="00A04258" w:rsidRDefault="00761339" w:rsidP="001D39AE">
      <w:pPr>
        <w:rPr>
          <w:b/>
          <w:color w:val="000000"/>
          <w:sz w:val="18"/>
        </w:rPr>
      </w:pPr>
      <w:r w:rsidRPr="00A04258">
        <w:rPr>
          <w:b/>
          <w:color w:val="000000"/>
          <w:sz w:val="18"/>
        </w:rPr>
        <w:t xml:space="preserve">2.4 </w:t>
      </w:r>
      <w:r w:rsidR="00DD5179" w:rsidRPr="00A04258">
        <w:rPr>
          <w:b/>
          <w:color w:val="000000"/>
          <w:sz w:val="18"/>
        </w:rPr>
        <w:t xml:space="preserve">connect </w:t>
      </w:r>
      <m:oMath>
        <m:f>
          <m:fPr>
            <m:ctrlPr>
              <w:rPr>
                <w:rFonts w:ascii="Cambria Math" w:hAnsi="Cambria Math"/>
                <w:b/>
                <w:i/>
                <w:color w:val="000000"/>
                <w:sz w:val="18"/>
              </w:rPr>
            </m:ctrlPr>
          </m:fPr>
          <m:num>
            <m:sSubSup>
              <m:sSubSupPr>
                <m:ctrlPr>
                  <w:rPr>
                    <w:rFonts w:ascii="Cambria Math" w:hAnsi="Cambria Math"/>
                    <w:b/>
                    <w:i/>
                    <w:color w:val="000000"/>
                    <w:sz w:val="18"/>
                  </w:rPr>
                </m:ctrlPr>
              </m:sSubSupPr>
              <m:e>
                <m:r>
                  <m:rPr>
                    <m:sty m:val="bi"/>
                  </m:rPr>
                  <w:rPr>
                    <w:rFonts w:ascii="Cambria Math" w:hAnsi="Cambria Math"/>
                    <w:color w:val="000000"/>
                    <w:sz w:val="18"/>
                  </w:rPr>
                  <m:t>β</m:t>
                </m:r>
              </m:e>
              <m:sub>
                <m:r>
                  <m:rPr>
                    <m:sty m:val="bi"/>
                  </m:rPr>
                  <w:rPr>
                    <w:rFonts w:ascii="Cambria Math" w:hAnsi="Cambria Math"/>
                    <w:color w:val="000000"/>
                    <w:sz w:val="18"/>
                  </w:rPr>
                  <m:t>⊥</m:t>
                </m:r>
              </m:sub>
              <m:sup>
                <m:r>
                  <m:rPr>
                    <m:sty m:val="bi"/>
                  </m:rPr>
                  <w:rPr>
                    <w:rFonts w:ascii="Cambria Math" w:hAnsi="Cambria Math"/>
                    <w:color w:val="000000"/>
                    <w:sz w:val="18"/>
                  </w:rPr>
                  <m:t>'</m:t>
                </m:r>
              </m:sup>
            </m:sSubSup>
            <m:r>
              <m:rPr>
                <m:sty m:val="bi"/>
              </m:rPr>
              <w:rPr>
                <w:rFonts w:ascii="Cambria Math" w:hAnsi="Cambria Math"/>
                <w:color w:val="000000"/>
                <w:sz w:val="18"/>
              </w:rPr>
              <m:t>⋅</m:t>
            </m:r>
            <m:sSubSup>
              <m:sSubSupPr>
                <m:ctrlPr>
                  <w:rPr>
                    <w:rFonts w:ascii="Cambria Math" w:hAnsi="Cambria Math"/>
                    <w:b/>
                    <w:i/>
                    <w:color w:val="000000"/>
                    <w:sz w:val="18"/>
                  </w:rPr>
                </m:ctrlPr>
              </m:sSubSupPr>
              <m:e>
                <m:r>
                  <m:rPr>
                    <m:sty m:val="bi"/>
                  </m:rPr>
                  <w:rPr>
                    <w:rFonts w:ascii="Cambria Math" w:hAnsi="Cambria Math"/>
                    <w:color w:val="000000"/>
                    <w:sz w:val="18"/>
                  </w:rPr>
                  <m:t>B</m:t>
                </m:r>
              </m:e>
              <m:sub>
                <m:r>
                  <m:rPr>
                    <m:sty m:val="bi"/>
                  </m:rPr>
                  <w:rPr>
                    <w:rFonts w:ascii="Cambria Math" w:hAnsi="Cambria Math"/>
                    <w:color w:val="000000"/>
                    <w:sz w:val="18"/>
                  </w:rPr>
                  <m:t>⊥</m:t>
                </m:r>
              </m:sub>
              <m:sup>
                <m:r>
                  <m:rPr>
                    <m:sty m:val="bi"/>
                  </m:rPr>
                  <w:rPr>
                    <w:rFonts w:ascii="Cambria Math" w:hAnsi="Cambria Math"/>
                    <w:color w:val="000000"/>
                    <w:sz w:val="18"/>
                  </w:rPr>
                  <m:t>'</m:t>
                </m:r>
              </m:sup>
            </m:sSubSup>
          </m:num>
          <m:den>
            <m:sSub>
              <m:sSubPr>
                <m:ctrlPr>
                  <w:rPr>
                    <w:rFonts w:ascii="Cambria Math" w:hAnsi="Cambria Math"/>
                    <w:b/>
                    <w:i/>
                    <w:color w:val="000000"/>
                    <w:sz w:val="18"/>
                  </w:rPr>
                </m:ctrlPr>
              </m:sSubPr>
              <m:e>
                <m:r>
                  <m:rPr>
                    <m:sty m:val="bi"/>
                  </m:rPr>
                  <w:rPr>
                    <w:rFonts w:ascii="Cambria Math" w:hAnsi="Cambria Math"/>
                    <w:color w:val="000000"/>
                    <w:sz w:val="18"/>
                  </w:rPr>
                  <m:t>B</m:t>
                </m:r>
              </m:e>
              <m:sub>
                <m:r>
                  <m:rPr>
                    <m:sty m:val="bi"/>
                  </m:rPr>
                  <w:rPr>
                    <w:rFonts w:ascii="Cambria Math" w:hAnsi="Cambria Math"/>
                    <w:color w:val="000000"/>
                    <w:sz w:val="18"/>
                  </w:rPr>
                  <m:t>0</m:t>
                </m:r>
              </m:sub>
            </m:sSub>
          </m:den>
        </m:f>
      </m:oMath>
      <w:r w:rsidR="00DD5179" w:rsidRPr="00A04258">
        <w:rPr>
          <w:b/>
          <w:color w:val="000000"/>
          <w:sz w:val="18"/>
        </w:rPr>
        <w:t xml:space="preserve"> with </w:t>
      </w:r>
      <m:oMath>
        <m:sSubSup>
          <m:sSubSupPr>
            <m:ctrlPr>
              <w:rPr>
                <w:rFonts w:ascii="Cambria Math" w:hAnsi="Cambria Math"/>
                <w:b/>
                <w:color w:val="000000"/>
                <w:sz w:val="18"/>
              </w:rPr>
            </m:ctrlPr>
          </m:sSubSupPr>
          <m:e>
            <m:r>
              <m:rPr>
                <m:sty m:val="b"/>
              </m:rPr>
              <w:rPr>
                <w:rFonts w:ascii="Cambria Math" w:hAnsi="Cambria Math"/>
                <w:color w:val="000000"/>
                <w:sz w:val="18"/>
              </w:rPr>
              <m:t>β</m:t>
            </m:r>
          </m:e>
          <m:sub>
            <m:r>
              <m:rPr>
                <m:sty m:val="b"/>
              </m:rPr>
              <w:rPr>
                <w:rFonts w:ascii="Cambria Math" w:hAnsi="Cambria Math"/>
                <w:color w:val="000000"/>
                <w:sz w:val="18"/>
              </w:rPr>
              <m:t>z</m:t>
            </m:r>
          </m:sub>
          <m:sup>
            <m:r>
              <m:rPr>
                <m:sty m:val="b"/>
              </m:rPr>
              <w:rPr>
                <w:rFonts w:ascii="Cambria Math" w:hAnsi="Cambria Math"/>
                <w:color w:val="000000"/>
                <w:sz w:val="18"/>
              </w:rPr>
              <m:t>'</m:t>
            </m:r>
          </m:sup>
        </m:sSubSup>
      </m:oMath>
    </w:p>
    <w:p w14:paraId="67970E16" w14:textId="2930B1CE" w:rsidR="00DD5179" w:rsidRDefault="00D72C0C" w:rsidP="001D39AE">
      <w:pPr>
        <w:rPr>
          <w:color w:val="000000"/>
        </w:rPr>
      </w:pPr>
      <w:r>
        <w:rPr>
          <w:color w:val="000000"/>
        </w:rPr>
        <w:t xml:space="preserve">To obtain the relationship between </w:t>
      </w:r>
      <m:oMath>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β</m:t>
                </m:r>
              </m:e>
              <m:sub>
                <m:r>
                  <m:rPr>
                    <m:sty m:val="bi"/>
                  </m:rPr>
                  <w:rPr>
                    <w:rFonts w:ascii="Cambria Math" w:hAnsi="Cambria Math"/>
                    <w:color w:val="000000"/>
                  </w:rPr>
                  <m:t>⊥</m:t>
                </m:r>
              </m:sub>
              <m:sup>
                <m:r>
                  <m:rPr>
                    <m:sty m:val="bi"/>
                  </m:rPr>
                  <w:rPr>
                    <w:rFonts w:ascii="Cambria Math" w:hAnsi="Cambria Math"/>
                    <w:color w:val="000000"/>
                  </w:rPr>
                  <m:t>'</m:t>
                </m:r>
              </m:sup>
            </m:sSubSup>
            <m:r>
              <m:rPr>
                <m:sty m:val="bi"/>
              </m:rP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oMath>
      <w:r>
        <w:rPr>
          <w:b/>
          <w:color w:val="000000"/>
        </w:rPr>
        <w:t xml:space="preserve"> </w:t>
      </w:r>
      <w:r>
        <w:rPr>
          <w:color w:val="000000"/>
        </w:rPr>
        <w:t xml:space="preserve">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w:t>
      </w:r>
      <w:r w:rsidRPr="00D72C0C">
        <w:rPr>
          <w:color w:val="000000"/>
        </w:rPr>
        <w:t xml:space="preserve"> </w:t>
      </w:r>
      <w:r>
        <w:rPr>
          <w:color w:val="000000"/>
        </w:rPr>
        <w:t xml:space="preserve">inserting Eq. </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sidR="00FB6200">
        <w:rPr>
          <w:color w:val="000000"/>
        </w:rPr>
        <w:t xml:space="preserve"> </w:t>
      </w:r>
      <w:r>
        <w:rPr>
          <w:color w:val="000000"/>
        </w:rPr>
        <w:t xml:space="preserve">and Eq. </w:t>
      </w:r>
      <w:r>
        <w:rPr>
          <w:color w:val="000000"/>
        </w:rPr>
        <w:fldChar w:fldCharType="begin"/>
      </w:r>
      <w:r>
        <w:rPr>
          <w:color w:val="000000"/>
        </w:rPr>
        <w:instrText xml:space="preserve"> REF eq_dBp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Pr>
          <w:color w:val="000000"/>
        </w:rPr>
        <w:fldChar w:fldCharType="end"/>
      </w:r>
      <w:r>
        <w:rPr>
          <w:color w:val="000000"/>
        </w:rPr>
        <w:t xml:space="preserve"> into the time derivation of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gives</w:t>
      </w:r>
    </w:p>
    <w:p w14:paraId="29043E01" w14:textId="5029908E" w:rsidR="00D72C0C" w:rsidRPr="00D72C0C" w:rsidRDefault="00000000" w:rsidP="00D72C0C">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30</m:t>
                  </m:r>
                  <m:r>
                    <w:rPr>
                      <w:rFonts w:ascii="Cambria Math" w:hAnsi="Cambria Math"/>
                      <w:i/>
                      <w:noProof/>
                      <w:szCs w:val="20"/>
                    </w:rPr>
                    <w:fldChar w:fldCharType="end"/>
                  </m:r>
                </m:e>
              </m:d>
            </m:e>
          </m:eqArr>
        </m:oMath>
      </m:oMathPara>
    </w:p>
    <w:p w14:paraId="22CB884D" w14:textId="77777777" w:rsidR="00D72C0C" w:rsidRPr="004D7D68" w:rsidRDefault="00D72C0C" w:rsidP="00D72C0C">
      <w:pPr>
        <w:rPr>
          <w:color w:val="000000"/>
        </w:rPr>
      </w:pPr>
      <w:proofErr w:type="gramStart"/>
      <w:r>
        <w:rPr>
          <w:color w:val="000000"/>
        </w:rPr>
        <w:t>where</w:t>
      </w:r>
      <w:proofErr w:type="gramEnd"/>
    </w:p>
    <w:p w14:paraId="7538C6F0" w14:textId="167AFE5C" w:rsidR="00D72C0C" w:rsidRPr="00D72C0C" w:rsidRDefault="00000000" w:rsidP="00D72C0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31</m:t>
                  </m:r>
                  <m:r>
                    <w:rPr>
                      <w:rFonts w:ascii="Cambria Math" w:hAnsi="Cambria Math"/>
                      <w:i/>
                      <w:noProof/>
                      <w:szCs w:val="20"/>
                    </w:rPr>
                    <w:fldChar w:fldCharType="end"/>
                  </m:r>
                </m:e>
              </m:d>
              <m:ctrlPr>
                <w:rPr>
                  <w:rFonts w:ascii="Cambria Math" w:hAnsi="Cambria Math"/>
                  <w:i/>
                  <w:color w:val="000000"/>
                </w:rPr>
              </m:ctrlPr>
            </m:e>
          </m:eqArr>
        </m:oMath>
      </m:oMathPara>
    </w:p>
    <w:p w14:paraId="1E34E4A5" w14:textId="5A6A2AE9" w:rsidR="00D72C0C" w:rsidRPr="004D7D68" w:rsidRDefault="00760820" w:rsidP="00D72C0C">
      <w:pPr>
        <w:rPr>
          <w:color w:val="000000"/>
        </w:rPr>
      </w:pPr>
      <w:r>
        <w:rPr>
          <w:color w:val="000000"/>
        </w:rPr>
        <w:t>and</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32</m:t>
                  </m:r>
                  <m:r>
                    <w:rPr>
                      <w:rFonts w:ascii="Cambria Math" w:hAnsi="Cambria Math"/>
                      <w:i/>
                      <w:noProof/>
                      <w:szCs w:val="20"/>
                    </w:rPr>
                    <w:fldChar w:fldCharType="end"/>
                  </m:r>
                </m:e>
              </m:d>
            </m:e>
          </m:eqArr>
        </m:oMath>
      </m:oMathPara>
    </w:p>
    <w:p w14:paraId="6E34405E" w14:textId="77777777" w:rsidR="00D72C0C" w:rsidRDefault="00760820" w:rsidP="001D39AE">
      <w:pPr>
        <w:rPr>
          <w:szCs w:val="20"/>
        </w:rPr>
      </w:pPr>
      <w:r>
        <w:rPr>
          <w:szCs w:val="20"/>
        </w:rPr>
        <w:t>Finally, we have</w:t>
      </w:r>
    </w:p>
    <w:p w14:paraId="6596395A" w14:textId="4B7DA036" w:rsidR="00760820" w:rsidRPr="00760820" w:rsidRDefault="00000000" w:rsidP="001D39AE">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3" w:name="eq_beta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33</m:t>
                  </m:r>
                  <m:r>
                    <w:rPr>
                      <w:rFonts w:ascii="Cambria Math" w:hAnsi="Cambria Math"/>
                      <w:i/>
                      <w:noProof/>
                      <w:szCs w:val="20"/>
                    </w:rPr>
                    <w:fldChar w:fldCharType="end"/>
                  </m:r>
                </m:e>
              </m:d>
              <w:bookmarkEnd w:id="23"/>
            </m:e>
          </m:eqArr>
        </m:oMath>
      </m:oMathPara>
    </w:p>
    <w:p w14:paraId="4F231E6A" w14:textId="77777777" w:rsidR="00760820" w:rsidRDefault="00760820" w:rsidP="00760820">
      <w:pPr>
        <w:rPr>
          <w:color w:val="000000"/>
        </w:rPr>
      </w:pPr>
      <w:r>
        <w:rPr>
          <w:color w:val="000000"/>
        </w:rPr>
        <w:t xml:space="preserve">The equation is </w:t>
      </w:r>
      <w:r w:rsidRPr="008F7A30">
        <w:rPr>
          <w:color w:val="000000"/>
        </w:rPr>
        <w:t xml:space="preserve">first-order linear differential equation </w:t>
      </w:r>
      <w:r>
        <w:rPr>
          <w:color w:val="000000"/>
        </w:rPr>
        <w:t>with</w:t>
      </w:r>
      <w:r w:rsidRPr="008F7A30">
        <w:rPr>
          <w:color w:val="000000"/>
        </w:rPr>
        <w:t xml:space="preserve"> the form:</w:t>
      </w:r>
    </w:p>
    <w:p w14:paraId="1152B7DB" w14:textId="4B613A88" w:rsidR="00760820" w:rsidRPr="008F7A30" w:rsidRDefault="00000000" w:rsidP="00760820">
      <w:pPr>
        <w:rPr>
          <w:color w:val="000000"/>
        </w:rPr>
      </w:pPr>
      <m:oMathPara>
        <m:oMath>
          <m:eqArr>
            <m:eqArrPr>
              <m:maxDist m:val="1"/>
              <m:ctrlPr>
                <w:rPr>
                  <w:rFonts w:ascii="Cambria Math" w:hAnsi="Cambria Math"/>
                  <w:color w:val="000000"/>
                </w:rPr>
              </m:ctrlPr>
            </m:eqArrPr>
            <m:e>
              <m:sSup>
                <m:sSupPr>
                  <m:ctrlPr>
                    <w:rPr>
                      <w:rFonts w:ascii="Cambria Math" w:hAnsi="Cambria Math"/>
                      <w:color w:val="000000"/>
                    </w:rPr>
                  </m:ctrlPr>
                </m:sSupPr>
                <m:e>
                  <m:r>
                    <m:rPr>
                      <m:sty m:val="p"/>
                    </m:rPr>
                    <w:rPr>
                      <w:rFonts w:ascii="Cambria Math" w:hAnsi="Cambria Math"/>
                      <w:color w:val="000000"/>
                    </w:rPr>
                    <m:t>z</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+Pz</m:t>
              </m:r>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=Q</m:t>
              </m:r>
              <m:d>
                <m:dPr>
                  <m:ctrlPr>
                    <w:rPr>
                      <w:rFonts w:ascii="Cambria Math" w:hAnsi="Cambria Math"/>
                      <w:color w:val="000000"/>
                    </w:rPr>
                  </m:ctrlPr>
                </m:dPr>
                <m:e>
                  <m:r>
                    <m:rPr>
                      <m:sty m:val="p"/>
                    </m:rPr>
                    <w:rPr>
                      <w:rFonts w:ascii="Cambria Math" w:hAnsi="Cambria Math"/>
                      <w:color w:val="000000"/>
                    </w:rPr>
                    <m:t>τ</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34</m:t>
                  </m:r>
                  <m:r>
                    <w:rPr>
                      <w:rFonts w:ascii="Cambria Math" w:hAnsi="Cambria Math"/>
                      <w:i/>
                      <w:noProof/>
                      <w:szCs w:val="20"/>
                    </w:rPr>
                    <w:fldChar w:fldCharType="end"/>
                  </m:r>
                </m:e>
              </m:d>
              <m:ctrlPr>
                <w:rPr>
                  <w:rFonts w:ascii="Cambria Math" w:hAnsi="Cambria Math"/>
                  <w:i/>
                  <w:color w:val="000000"/>
                </w:rPr>
              </m:ctrlPr>
            </m:e>
          </m:eqArr>
        </m:oMath>
      </m:oMathPara>
    </w:p>
    <w:p w14:paraId="2D63FCE4" w14:textId="77777777" w:rsidR="00FB6200" w:rsidRPr="00FB6200" w:rsidRDefault="00FB6200" w:rsidP="00FB6200">
      <w:pPr>
        <w:rPr>
          <w:color w:val="000000"/>
        </w:rPr>
      </w:pPr>
      <w:r w:rsidRPr="00FB6200">
        <w:rPr>
          <w:color w:val="000000"/>
        </w:rPr>
        <w:t xml:space="preserve">The solution of z is </w:t>
      </w:r>
    </w:p>
    <w:p w14:paraId="6FE9705F" w14:textId="200DD2D7" w:rsidR="00FB6200" w:rsidRPr="00FB6200" w:rsidRDefault="00000000" w:rsidP="00FB6200">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sSup>
                <m:sSupPr>
                  <m:ctrlPr>
                    <w:rPr>
                      <w:rFonts w:ascii="Cambria Math" w:hAnsi="Cambria Math"/>
                      <w:color w:val="000000"/>
                    </w:rPr>
                  </m:ctrlPr>
                </m:sSupPr>
                <m:e>
                  <m:r>
                    <m:rPr>
                      <m:sty m:val="p"/>
                    </m:rPr>
                    <w:rPr>
                      <w:rFonts w:ascii="Cambria Math" w:hAnsi="Cambria Math"/>
                      <w:color w:val="000000"/>
                    </w:rPr>
                    <m:t>e</m:t>
                  </m:r>
                </m:e>
                <m:sup>
                  <m:r>
                    <m:rPr>
                      <m:sty m:val="p"/>
                    </m:rPr>
                    <w:rPr>
                      <w:rFonts w:ascii="Cambria Math" w:hAnsi="Cambria Math"/>
                      <w:color w:val="000000"/>
                    </w:rPr>
                    <m:t>-∫Pdτ</m:t>
                  </m:r>
                </m:sup>
              </m:sSup>
              <m:r>
                <w:rPr>
                  <w:rFonts w:ascii="Cambria Math" w:hAnsi="Cambria Math"/>
                  <w:color w:val="000000"/>
                </w:rPr>
                <m:t>*</m:t>
              </m:r>
              <m:d>
                <m:dPr>
                  <m:begChr m:val="["/>
                  <m:endChr m:val="]"/>
                  <m:ctrlPr>
                    <w:rPr>
                      <w:rFonts w:ascii="Cambria Math" w:hAnsi="Cambria Math"/>
                      <w:i/>
                      <w:color w:val="000000"/>
                    </w:rPr>
                  </m:ctrlPr>
                </m:dPr>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∫Pd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m:t>
                              </m:r>
                            </m:sup>
                          </m:sSup>
                        </m:sup>
                      </m:sSup>
                      <m:r>
                        <w:rPr>
                          <w:rFonts w:ascii="Cambria Math" w:hAnsi="Cambria Math"/>
                          <w:color w:val="000000"/>
                        </w:rPr>
                        <m:t>Qdτ+</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e>
                  </m:nary>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35</m:t>
                  </m:r>
                  <m:r>
                    <w:rPr>
                      <w:rFonts w:ascii="Cambria Math" w:hAnsi="Cambria Math"/>
                      <w:i/>
                      <w:noProof/>
                      <w:szCs w:val="20"/>
                    </w:rPr>
                    <w:fldChar w:fldCharType="end"/>
                  </m:r>
                </m:e>
              </m:d>
            </m:e>
          </m:eqArr>
        </m:oMath>
      </m:oMathPara>
    </w:p>
    <w:p w14:paraId="6988D988" w14:textId="77777777" w:rsidR="00FB6200" w:rsidRPr="00FB6200" w:rsidRDefault="00FB6200" w:rsidP="00FB6200">
      <w:pPr>
        <w:rPr>
          <w:color w:val="000000"/>
        </w:rPr>
      </w:pPr>
      <w:r w:rsidRPr="00FB6200">
        <w:rPr>
          <w:color w:val="000000"/>
        </w:rPr>
        <w:t xml:space="preserve">here </w:t>
      </w:r>
      <m:oMath>
        <m:r>
          <m:rPr>
            <m:sty m:val="p"/>
          </m:rPr>
          <w:rPr>
            <w:rFonts w:ascii="Cambria Math" w:hAnsi="Cambria Math"/>
            <w:color w:val="000000"/>
          </w:rPr>
          <m:t xml:space="preserve">P=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sidRPr="00FB6200">
        <w:rPr>
          <w:color w:val="000000"/>
        </w:rPr>
        <w:t xml:space="preserve"> and </w:t>
      </w:r>
      <m:oMath>
        <m:r>
          <m:rPr>
            <m:sty m:val="p"/>
          </m:rPr>
          <w:rPr>
            <w:rFonts w:ascii="Cambria Math" w:hAnsi="Cambria Math"/>
            <w:color w:val="000000"/>
          </w:rPr>
          <m:t>Q=-ξ</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oMath>
      <w:r w:rsidRPr="00FB6200">
        <w:rPr>
          <w:color w:val="000000"/>
        </w:rPr>
        <w:t xml:space="preserve"> ,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r>
          <w:rPr>
            <w:rFonts w:ascii="Cambria Math" w:hAnsi="Cambria Math"/>
            <w:color w:val="000000"/>
          </w:rPr>
          <m:t>'</m:t>
        </m:r>
      </m:oMath>
      <w:r w:rsidRPr="00FB6200">
        <w:rPr>
          <w:color w:val="000000"/>
        </w:rPr>
        <w:t xml:space="preserve">. Since P &lt;&lt; 1, we have </w:t>
      </w:r>
    </w:p>
    <w:p w14:paraId="420E1B56" w14:textId="77777777" w:rsidR="00FB6200" w:rsidRPr="00FB6200" w:rsidRDefault="00FB6200" w:rsidP="00FB6200">
      <w:pPr>
        <w:rPr>
          <w:color w:val="000000"/>
        </w:rPr>
      </w:pPr>
      <m:oMathPara>
        <m:oMath>
          <m:r>
            <m:rPr>
              <m:sty m:val="p"/>
            </m:rPr>
            <w:rPr>
              <w:rFonts w:ascii="Cambria Math" w:hAnsi="Cambria Math"/>
              <w:color w:val="000000"/>
            </w:rPr>
            <m:t>z=</m:t>
          </m:r>
          <m:nary>
            <m:naryPr>
              <m:limLoc m:val="undOvr"/>
              <m:subHide m:val="1"/>
              <m:supHide m:val="1"/>
              <m:ctrlPr>
                <w:rPr>
                  <w:rFonts w:ascii="Cambria Math" w:hAnsi="Cambria Math"/>
                  <w:color w:val="000000"/>
                </w:rPr>
              </m:ctrlPr>
            </m:naryPr>
            <m:sub/>
            <m:sup/>
            <m:e>
              <m:r>
                <w:rPr>
                  <w:rFonts w:ascii="Cambria Math" w:hAnsi="Cambria Math"/>
                  <w:color w:val="000000"/>
                </w:rPr>
                <m:t>Qdτ</m:t>
              </m:r>
            </m:e>
          </m:nary>
        </m:oMath>
      </m:oMathPara>
    </w:p>
    <w:p w14:paraId="323B7F6B" w14:textId="007A5656" w:rsidR="00FB6200" w:rsidRPr="00FB6200" w:rsidRDefault="00375E76" w:rsidP="00FB6200">
      <w:pPr>
        <w:rPr>
          <w:color w:val="000000"/>
        </w:rPr>
      </w:pPr>
      <w:r>
        <w:rPr>
          <w:color w:val="000000"/>
        </w:rPr>
        <w:t>I</w:t>
      </w:r>
      <w:r w:rsidR="00FB6200" w:rsidRPr="00FB6200">
        <w:rPr>
          <w:color w:val="000000"/>
        </w:rPr>
        <w:t>gnor</w:t>
      </w:r>
      <w:r>
        <w:rPr>
          <w:color w:val="000000"/>
        </w:rPr>
        <w:t>ing</w:t>
      </w:r>
      <w:r w:rsidR="00FB6200" w:rsidRPr="00FB6200">
        <w:rPr>
          <w:color w:val="000000"/>
        </w:rPr>
        <w:t xml:space="preserve"> the second term </w:t>
      </w:r>
      <w:r>
        <w:rPr>
          <w:color w:val="000000"/>
        </w:rPr>
        <w:t>of t</w:t>
      </w:r>
      <w:r w:rsidRPr="00FB6200">
        <w:rPr>
          <w:color w:val="000000"/>
        </w:rPr>
        <w:t xml:space="preserve">he </w:t>
      </w:r>
      <w:r>
        <w:rPr>
          <w:color w:val="000000"/>
        </w:rPr>
        <w:t>E</w:t>
      </w:r>
      <w:r w:rsidRPr="00FB6200">
        <w:rPr>
          <w:color w:val="000000"/>
        </w:rPr>
        <w:t xml:space="preserve">q. </w:t>
      </w:r>
      <w:r>
        <w:rPr>
          <w:color w:val="000000"/>
        </w:rPr>
        <w:fldChar w:fldCharType="begin"/>
      </w:r>
      <w:r>
        <w:rPr>
          <w:color w:val="000000"/>
        </w:rPr>
        <w:instrText xml:space="preserve"> REF eq_betaBp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33</m:t>
            </m:r>
          </m:e>
        </m:d>
      </m:oMath>
      <w:r>
        <w:rPr>
          <w:color w:val="000000"/>
        </w:rPr>
        <w:fldChar w:fldCharType="end"/>
      </w:r>
      <w:r>
        <w:rPr>
          <w:color w:val="000000"/>
        </w:rPr>
        <w:t>,</w:t>
      </w:r>
      <w:r w:rsidRPr="00FB6200">
        <w:rPr>
          <w:color w:val="000000"/>
        </w:rPr>
        <w:t xml:space="preserve"> </w:t>
      </w:r>
      <w:r>
        <w:t>the expression can be written as:</w:t>
      </w:r>
    </w:p>
    <w:p w14:paraId="2F940928" w14:textId="1D966DC0" w:rsidR="00FB6200" w:rsidRPr="00FB6200" w:rsidRDefault="00000000"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4" w:name="eq_dbetaBpdt"/>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36</m:t>
                  </m:r>
                  <m:r>
                    <w:rPr>
                      <w:rFonts w:ascii="Cambria Math" w:hAnsi="Cambria Math"/>
                      <w:i/>
                      <w:noProof/>
                      <w:szCs w:val="20"/>
                    </w:rPr>
                    <w:fldChar w:fldCharType="end"/>
                  </m:r>
                </m:e>
              </m:d>
              <w:bookmarkEnd w:id="24"/>
            </m:e>
          </m:eqArr>
        </m:oMath>
      </m:oMathPara>
    </w:p>
    <w:p w14:paraId="5D3022D7" w14:textId="50CE8AED" w:rsidR="00FB6200" w:rsidRPr="00FB6200" w:rsidRDefault="00FB6200" w:rsidP="00FB6200">
      <w:pPr>
        <w:rPr>
          <w:color w:val="000000"/>
        </w:rPr>
      </w:pPr>
      <w:r w:rsidRPr="00FB6200">
        <w:rPr>
          <w:color w:val="000000"/>
        </w:rPr>
        <w:t xml:space="preserve">The substitution of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eq_dbetazp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375E76">
        <w:rPr>
          <w:color w:val="000000"/>
        </w:rPr>
        <w:fldChar w:fldCharType="end"/>
      </w:r>
      <w:r w:rsidR="00375E76">
        <w:rPr>
          <w:color w:val="000000"/>
        </w:rPr>
        <w:t xml:space="preserve"> </w:t>
      </w:r>
      <w:r w:rsidRPr="00FB6200">
        <w:rPr>
          <w:color w:val="000000"/>
        </w:rPr>
        <w:t xml:space="preserve">into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36</m:t>
            </m:r>
          </m:e>
        </m:d>
      </m:oMath>
      <w:r w:rsidR="00375E76">
        <w:rPr>
          <w:color w:val="000000"/>
        </w:rPr>
        <w:fldChar w:fldCharType="end"/>
      </w:r>
      <w:r w:rsidR="00375E76">
        <w:rPr>
          <w:color w:val="000000"/>
        </w:rPr>
        <w:t xml:space="preserve"> </w:t>
      </w:r>
      <w:r w:rsidRPr="00FB6200">
        <w:rPr>
          <w:color w:val="000000"/>
        </w:rPr>
        <w:t xml:space="preserve">gives </w:t>
      </w:r>
    </w:p>
    <w:p w14:paraId="1AB56DBF" w14:textId="0CAB76BA" w:rsidR="00FB6200" w:rsidRPr="00FB6200" w:rsidRDefault="00000000"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color w:val="000000"/>
                    </w:rPr>
                  </m:ctrlPr>
                </m:e>
              </m:d>
              <m:r>
                <w:rPr>
                  <w:rFonts w:ascii="Cambria Math" w:hAnsi="Cambria Math"/>
                  <w:color w:val="000000"/>
                </w:rPr>
                <m:t>#</m:t>
              </m:r>
              <w:bookmarkStart w:id="25" w:name="eq_dbetaBp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37</m:t>
                  </m:r>
                  <m:r>
                    <w:rPr>
                      <w:rFonts w:ascii="Cambria Math" w:hAnsi="Cambria Math"/>
                      <w:i/>
                      <w:noProof/>
                      <w:szCs w:val="20"/>
                    </w:rPr>
                    <w:fldChar w:fldCharType="end"/>
                  </m:r>
                </m:e>
              </m:d>
              <w:bookmarkEnd w:id="25"/>
            </m:e>
          </m:eqArr>
        </m:oMath>
      </m:oMathPara>
    </w:p>
    <w:p w14:paraId="3D3FF17C" w14:textId="2FDE49C2" w:rsidR="00FB6200" w:rsidRPr="00FB6200" w:rsidRDefault="00FB6200" w:rsidP="00FB6200">
      <w:pPr>
        <w:rPr>
          <w:color w:val="000000"/>
        </w:rPr>
      </w:pPr>
      <w:r w:rsidRPr="00FB6200">
        <w:rPr>
          <w:color w:val="000000"/>
        </w:rPr>
        <w:t xml:space="preserve">Integrating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eq_dbetaBpdt2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37</m:t>
            </m:r>
          </m:e>
        </m:d>
      </m:oMath>
      <w:r w:rsidR="00375E76">
        <w:rPr>
          <w:color w:val="000000"/>
        </w:rPr>
        <w:fldChar w:fldCharType="end"/>
      </w:r>
      <w:r w:rsidR="00375E76">
        <w:rPr>
          <w:color w:val="000000"/>
        </w:rPr>
        <w:t xml:space="preserve"> </w:t>
      </w:r>
      <w:r w:rsidRPr="00FB6200">
        <w:rPr>
          <w:color w:val="000000"/>
        </w:rPr>
        <w:t xml:space="preserve">with </w:t>
      </w:r>
      <m:oMath>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oMath>
      <w:r w:rsidRPr="00FB6200">
        <w:rPr>
          <w:color w:val="000000"/>
        </w:rPr>
        <w:t xml:space="preserve"> and ignoring the second term on the right sight gives:</w:t>
      </w:r>
    </w:p>
    <w:p w14:paraId="591FE542" w14:textId="590D5603" w:rsidR="00FB6200" w:rsidRPr="00FB6200" w:rsidRDefault="00000000" w:rsidP="00FB620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26" w:name="eq_betaBp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38</m:t>
                  </m:r>
                  <m:r>
                    <w:rPr>
                      <w:rFonts w:ascii="Cambria Math" w:hAnsi="Cambria Math"/>
                      <w:i/>
                      <w:noProof/>
                      <w:szCs w:val="20"/>
                    </w:rPr>
                    <w:fldChar w:fldCharType="end"/>
                  </m:r>
                </m:e>
              </m:d>
              <w:bookmarkEnd w:id="26"/>
            </m:e>
          </m:eqArr>
        </m:oMath>
      </m:oMathPara>
    </w:p>
    <w:p w14:paraId="37AAEC32" w14:textId="77777777" w:rsidR="00FB6200" w:rsidRPr="00FB6200" w:rsidRDefault="00FB6200" w:rsidP="00FB6200">
      <w:pPr>
        <w:rPr>
          <w:color w:val="000000"/>
        </w:rPr>
      </w:pPr>
      <w:r w:rsidRPr="00FB6200">
        <w:rPr>
          <w:color w:val="000000"/>
        </w:rPr>
        <w:t>Noting that t = 0 corresponds to z’=0</w:t>
      </w:r>
      <w:r w:rsidR="000E3750">
        <w:rPr>
          <w:color w:val="000000"/>
        </w:rPr>
        <w:t>,</w:t>
      </w:r>
      <w:r w:rsidRPr="00FB6200">
        <w:rPr>
          <w:color w:val="000000"/>
        </w:rPr>
        <w:t xml:space="preserve"> </w:t>
      </w:r>
      <w:r w:rsidR="000E3750">
        <w:rPr>
          <w:color w:val="000000"/>
        </w:rPr>
        <w:t>since</w:t>
      </w:r>
      <w:r w:rsidRPr="00FB6200">
        <w:rPr>
          <w:color w:val="000000"/>
        </w:rPr>
        <w:t xml:space="preserve"> z = 0 at t= 0</w:t>
      </w:r>
      <w:r w:rsidR="000E3750">
        <w:rPr>
          <w:color w:val="000000"/>
        </w:rPr>
        <w:t>,</w:t>
      </w:r>
      <w:r w:rsidRPr="00FB6200">
        <w:rPr>
          <w:color w:val="000000"/>
        </w:rPr>
        <w:t xml:space="preserve"> and recalling the four vectors {</w:t>
      </w:r>
      <m:oMath>
        <m:r>
          <m:rPr>
            <m:sty m:val="p"/>
          </m:rPr>
          <w:rPr>
            <w:rFonts w:ascii="Cambria Math" w:hAnsi="Cambria Math"/>
            <w:color w:val="000000"/>
          </w:rPr>
          <m:t>γβ,γ</m:t>
        </m:r>
      </m:oMath>
      <w:r w:rsidRPr="00FB6200">
        <w:rPr>
          <w:color w:val="000000"/>
        </w:rPr>
        <w:t xml:space="preserve">}, </w:t>
      </w:r>
      <w:r w:rsidR="000E3750">
        <w:rPr>
          <w:color w:val="000000"/>
        </w:rPr>
        <w:t>we have the relation:</w:t>
      </w:r>
      <w:r w:rsidRPr="00FB6200">
        <w:rPr>
          <w:color w:val="000000"/>
        </w:rPr>
        <w:t xml:space="preserve"> </w:t>
      </w:r>
    </w:p>
    <w:p w14:paraId="3333FE20" w14:textId="7D36D23C" w:rsidR="00FB6200" w:rsidRPr="00FB6200" w:rsidRDefault="00000000"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39</m:t>
                  </m:r>
                  <m:r>
                    <w:rPr>
                      <w:rFonts w:ascii="Cambria Math" w:hAnsi="Cambria Math"/>
                      <w:i/>
                      <w:noProof/>
                      <w:szCs w:val="20"/>
                    </w:rPr>
                    <w:fldChar w:fldCharType="end"/>
                  </m:r>
                </m:e>
              </m:d>
            </m:e>
          </m:eqArr>
        </m:oMath>
      </m:oMathPara>
    </w:p>
    <w:p w14:paraId="6CA8E1CC" w14:textId="77777777" w:rsidR="00FB6200" w:rsidRDefault="00FB6200" w:rsidP="00FB6200">
      <w:pPr>
        <w:rPr>
          <w:color w:val="000000"/>
        </w:rPr>
      </w:pPr>
      <w:r w:rsidRPr="00FB6200">
        <w:rPr>
          <w:color w:val="000000"/>
        </w:rPr>
        <w:t xml:space="preserve">Since </w:t>
      </w:r>
      <m:oMath>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⊥0</m:t>
            </m:r>
            <m:ctrlPr>
              <w:rPr>
                <w:rFonts w:ascii="Cambria Math" w:hAnsi="Cambria Math"/>
                <w:color w:val="000000"/>
              </w:rPr>
            </m:ctrlPr>
          </m:sub>
          <m:sup>
            <m:r>
              <w:rPr>
                <w:rFonts w:ascii="Cambria Math" w:hAnsi="Cambria Math"/>
                <w:color w:val="000000"/>
              </w:rPr>
              <m:t>'</m:t>
            </m:r>
          </m:sup>
        </m:sSubSup>
      </m:oMath>
      <w:r w:rsidRPr="00FB6200">
        <w:rPr>
          <w:color w:val="000000"/>
        </w:rPr>
        <w:t xml:space="preserve"> is in </w:t>
      </w:r>
      <w:proofErr w:type="gramStart"/>
      <w:r w:rsidRPr="00FB6200">
        <w:rPr>
          <w:color w:val="000000"/>
        </w:rPr>
        <w:t>the y</w:t>
      </w:r>
      <w:proofErr w:type="gramEnd"/>
      <w:r w:rsidRPr="00FB6200">
        <w:rPr>
          <w:color w:val="000000"/>
        </w:rPr>
        <w:t xml:space="preserve"> direction when z’ = 0, it </w:t>
      </w:r>
      <w:r w:rsidR="000E3750">
        <w:t>follows that</w:t>
      </w:r>
    </w:p>
    <w:p w14:paraId="25EB3696" w14:textId="2C7F9D93" w:rsidR="00375E76" w:rsidRPr="00FE0BC2" w:rsidRDefault="00000000" w:rsidP="00375E7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40</m:t>
                  </m:r>
                  <m:r>
                    <w:rPr>
                      <w:rFonts w:ascii="Cambria Math" w:hAnsi="Cambria Math"/>
                      <w:i/>
                      <w:noProof/>
                      <w:szCs w:val="20"/>
                    </w:rPr>
                    <w:fldChar w:fldCharType="end"/>
                  </m:r>
                </m:e>
              </m:d>
            </m:e>
          </m:eqArr>
        </m:oMath>
      </m:oMathPara>
    </w:p>
    <w:p w14:paraId="4B99EC7D" w14:textId="7518D194" w:rsidR="000E3750" w:rsidRDefault="000E3750" w:rsidP="000E3750">
      <w:pPr>
        <w:rPr>
          <w:color w:val="000000"/>
        </w:rPr>
      </w:pPr>
      <w:r>
        <w:rPr>
          <w:color w:val="000000"/>
        </w:rPr>
        <w:t xml:space="preserve">Where </w:t>
      </w:r>
      <m:oMath>
        <m:sSub>
          <m:sSubPr>
            <m:ctrlPr>
              <w:rPr>
                <w:rFonts w:ascii="Cambria Math" w:hAnsi="Cambria Math"/>
                <w:color w:val="000000"/>
              </w:rPr>
            </m:ctrlPr>
          </m:sSubPr>
          <m:e>
            <m:r>
              <m:rPr>
                <m:sty m:val="p"/>
              </m:rPr>
              <w:rPr>
                <w:rFonts w:ascii="Cambria Math" w:hAnsi="Cambria Math"/>
                <w:color w:val="000000"/>
              </w:rPr>
              <m:t>ϕ</m:t>
            </m:r>
          </m:e>
          <m:sub>
            <m:r>
              <m:rPr>
                <m:sty m:val="p"/>
              </m:rPr>
              <w:rPr>
                <w:rFonts w:ascii="Cambria Math" w:hAnsi="Cambria Math"/>
                <w:color w:val="000000"/>
              </w:rPr>
              <m:t>0</m:t>
            </m:r>
          </m:sub>
        </m:sSub>
      </m:oMath>
      <w:r>
        <w:rPr>
          <w:color w:val="000000"/>
        </w:rPr>
        <w:t xml:space="preserve"> is defined by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x0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Pr>
          <w:color w:val="000000"/>
        </w:rPr>
        <w:t xml:space="preserve"> and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y0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oMath>
      <w:r>
        <w:rPr>
          <w:color w:val="000000"/>
        </w:rPr>
        <w:t xml:space="preserve"> ,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κ</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With these definitions, Eq. </w:t>
      </w:r>
      <w:r>
        <w:rPr>
          <w:color w:val="000000"/>
        </w:rPr>
        <w:fldChar w:fldCharType="begin"/>
      </w:r>
      <w:r>
        <w:rPr>
          <w:color w:val="000000"/>
        </w:rPr>
        <w:instrText xml:space="preserve"> REF eq_betaBp2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38</m:t>
            </m:r>
          </m:e>
        </m:d>
      </m:oMath>
      <w:r>
        <w:rPr>
          <w:color w:val="000000"/>
        </w:rPr>
        <w:fldChar w:fldCharType="end"/>
      </w:r>
      <w:r>
        <w:rPr>
          <w:color w:val="000000"/>
        </w:rPr>
        <w:t xml:space="preserve"> becomes</w:t>
      </w:r>
    </w:p>
    <w:p w14:paraId="6B1242A3" w14:textId="5D431DF3" w:rsidR="000E3750" w:rsidRPr="00183C9C" w:rsidRDefault="00000000" w:rsidP="000E375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w:bookmarkStart w:id="27" w:name="eq_betaBp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41</m:t>
                  </m:r>
                  <m:r>
                    <w:rPr>
                      <w:rFonts w:ascii="Cambria Math" w:hAnsi="Cambria Math"/>
                      <w:i/>
                      <w:noProof/>
                      <w:szCs w:val="20"/>
                    </w:rPr>
                    <w:fldChar w:fldCharType="end"/>
                  </m:r>
                </m:e>
              </m:d>
              <w:bookmarkEnd w:id="27"/>
            </m:e>
          </m:eqArr>
        </m:oMath>
      </m:oMathPara>
    </w:p>
    <w:p w14:paraId="36934F24" w14:textId="62D6DC16" w:rsidR="000E3750" w:rsidRDefault="000E3750" w:rsidP="000E3750">
      <w:pPr>
        <w:rPr>
          <w:color w:val="000000"/>
        </w:rPr>
      </w:pPr>
      <w:r>
        <w:rPr>
          <w:color w:val="000000"/>
        </w:rPr>
        <w:t xml:space="preserve">The substitution of Eq. </w:t>
      </w:r>
      <w:r>
        <w:rPr>
          <w:color w:val="000000"/>
        </w:rPr>
        <w:fldChar w:fldCharType="begin"/>
      </w:r>
      <w:r>
        <w:rPr>
          <w:color w:val="000000"/>
        </w:rPr>
        <w:instrText xml:space="preserve"> REF eq_betaBp3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41</m:t>
            </m:r>
          </m:e>
        </m:d>
      </m:oMath>
      <w:r>
        <w:rPr>
          <w:color w:val="000000"/>
        </w:rPr>
        <w:fldChar w:fldCharType="end"/>
      </w:r>
      <w:r>
        <w:rPr>
          <w:color w:val="000000"/>
        </w:rPr>
        <w:t xml:space="preserve"> into Eq. </w:t>
      </w:r>
      <w:r w:rsidR="00594ABC">
        <w:rPr>
          <w:color w:val="000000"/>
        </w:rPr>
        <w:fldChar w:fldCharType="begin"/>
      </w:r>
      <w:r w:rsidR="00594ABC">
        <w:rPr>
          <w:color w:val="000000"/>
        </w:rPr>
        <w:instrText xml:space="preserve"> REF eq_ddbetazdt2 \h </w:instrText>
      </w:r>
      <w:r w:rsidR="00594ABC">
        <w:rPr>
          <w:color w:val="000000"/>
        </w:rPr>
      </w:r>
      <w:r w:rsidR="00594AB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20</m:t>
            </m:r>
          </m:e>
        </m:d>
      </m:oMath>
      <w:r w:rsidR="00594ABC">
        <w:rPr>
          <w:color w:val="000000"/>
        </w:rPr>
        <w:fldChar w:fldCharType="end"/>
      </w:r>
      <w:r w:rsidR="00594ABC">
        <w:rPr>
          <w:color w:val="000000"/>
        </w:rPr>
        <w:t xml:space="preserve"> </w:t>
      </w:r>
      <w:r>
        <w:rPr>
          <w:color w:val="000000"/>
        </w:rPr>
        <w:t xml:space="preserve">gives </w:t>
      </w:r>
    </w:p>
    <w:p w14:paraId="4C4FEF85" w14:textId="381C4238" w:rsidR="00594ABC" w:rsidRPr="00183C9C" w:rsidRDefault="00000000"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m:rPr>
                  <m:sty m:val="bi"/>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8" w:name="eq_dxidtdt0"/>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42</m:t>
                  </m:r>
                  <m:r>
                    <w:rPr>
                      <w:rFonts w:ascii="Cambria Math" w:hAnsi="Cambria Math"/>
                      <w:i/>
                      <w:noProof/>
                      <w:szCs w:val="20"/>
                    </w:rPr>
                    <w:fldChar w:fldCharType="end"/>
                  </m:r>
                </m:e>
              </m:d>
              <w:bookmarkEnd w:id="28"/>
            </m:e>
          </m:eqArr>
        </m:oMath>
      </m:oMathPara>
    </w:p>
    <w:p w14:paraId="31A49A2F" w14:textId="4FFDBBDB" w:rsidR="00594ABC" w:rsidRDefault="00594ABC" w:rsidP="00594ABC">
      <w:pPr>
        <w:rPr>
          <w:color w:val="000000"/>
        </w:rPr>
      </w:pPr>
      <w:r>
        <w:rPr>
          <w:color w:val="000000"/>
        </w:rPr>
        <w:t xml:space="preserve">Simplifying </w:t>
      </w:r>
      <w:r w:rsidR="00036E3B">
        <w:rPr>
          <w:color w:val="000000"/>
        </w:rPr>
        <w:t>E</w:t>
      </w:r>
      <w:r>
        <w:rPr>
          <w:color w:val="000000"/>
        </w:rPr>
        <w:t xml:space="preserve">q. </w:t>
      </w:r>
      <w:r w:rsidR="00036E3B">
        <w:rPr>
          <w:color w:val="000000"/>
        </w:rPr>
        <w:fldChar w:fldCharType="begin"/>
      </w:r>
      <w:r w:rsidR="00036E3B">
        <w:rPr>
          <w:color w:val="000000"/>
        </w:rPr>
        <w:instrText xml:space="preserve"> REF eq_dxidtdt0 \h </w:instrText>
      </w:r>
      <w:r w:rsidR="00036E3B">
        <w:rPr>
          <w:color w:val="000000"/>
        </w:rPr>
      </w:r>
      <w:r w:rsidR="00036E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42</m:t>
            </m:r>
          </m:e>
        </m:d>
      </m:oMath>
      <w:r w:rsidR="00036E3B">
        <w:rPr>
          <w:color w:val="000000"/>
        </w:rPr>
        <w:fldChar w:fldCharType="end"/>
      </w:r>
      <w:r>
        <w:rPr>
          <w:color w:val="000000"/>
        </w:rPr>
        <w:t xml:space="preserve"> and substituting </w:t>
      </w:r>
      <m:oMath>
        <m:r>
          <m:rPr>
            <m:sty m:val="p"/>
          </m:rPr>
          <w:rPr>
            <w:rFonts w:ascii="Cambria Math" w:hAnsi="Cambria Math"/>
            <w:color w:val="000000"/>
          </w:rPr>
          <m:t>ξ</m:t>
        </m:r>
      </m:oMath>
      <w:r>
        <w:rPr>
          <w:color w:val="000000"/>
        </w:rPr>
        <w:t xml:space="preserv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gives:</w:t>
      </w:r>
    </w:p>
    <w:p w14:paraId="12BBC0E3" w14:textId="66EC1D47" w:rsidR="00594ABC" w:rsidRPr="00623CEA" w:rsidRDefault="00000000" w:rsidP="00594AB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hint="eastAsia"/>
                          <w:color w:val="000000"/>
                        </w:rPr>
                        <m:t>t</m:t>
                      </m:r>
                      <m:r>
                        <w:rPr>
                          <w:rFonts w:ascii="Cambria Math" w:hAnsi="Cambria Math"/>
                          <w:color w:val="000000"/>
                        </w:rPr>
                        <m:t>'</m:t>
                      </m:r>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w:bookmarkStart w:id="29" w:name="eq_dxidt2"/>
              <w:bookmarkStart w:id="30" w:name="eq_4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43</m:t>
                  </m:r>
                  <m:r>
                    <w:rPr>
                      <w:rFonts w:ascii="Cambria Math" w:hAnsi="Cambria Math"/>
                      <w:i/>
                      <w:noProof/>
                      <w:szCs w:val="20"/>
                    </w:rPr>
                    <w:fldChar w:fldCharType="end"/>
                  </m:r>
                </m:e>
              </m:d>
              <w:bookmarkEnd w:id="29"/>
              <w:bookmarkEnd w:id="30"/>
              <m:ctrlPr>
                <w:rPr>
                  <w:rFonts w:ascii="Cambria Math" w:hAnsi="Cambria Math"/>
                  <w:i/>
                  <w:color w:val="000000"/>
                </w:rPr>
              </m:ctrlPr>
            </m:e>
          </m:eqArr>
        </m:oMath>
      </m:oMathPara>
    </w:p>
    <w:p w14:paraId="26CA215A" w14:textId="0D8FAD90" w:rsidR="00623CEA" w:rsidRPr="00623CEA" w:rsidRDefault="00623CEA" w:rsidP="00623CEA">
      <w:pPr>
        <w:rPr>
          <w:color w:val="000000"/>
        </w:rPr>
      </w:pPr>
      <w:r>
        <w:rPr>
          <w:color w:val="000000"/>
        </w:rPr>
        <w:t>S</w:t>
      </w:r>
      <w:r>
        <w:rPr>
          <w:rFonts w:hint="eastAsia"/>
          <w:color w:val="000000"/>
        </w:rPr>
        <w:t>ince</w:t>
      </w:r>
      <w:r>
        <w:rPr>
          <w:color w:val="000000"/>
        </w:rPr>
        <w:t xml:space="preserve">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oMath>
      <w:r>
        <w:rPr>
          <w:color w:val="000000"/>
        </w:rPr>
        <w:t xml:space="preserve"> and </w:t>
      </w:r>
      <m:oMath>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≫1</m:t>
        </m:r>
      </m:oMath>
      <w:r>
        <w:rPr>
          <w:color w:val="000000"/>
        </w:rPr>
        <w:t xml:space="preserve"> , we can safely abandon the last term</w:t>
      </w:r>
      <w:r w:rsidR="009E0278">
        <w:rPr>
          <w:color w:val="000000"/>
        </w:rPr>
        <w:t xml:space="preserve"> and then Eq. </w:t>
      </w:r>
      <w:r w:rsidR="009E0278">
        <w:rPr>
          <w:color w:val="000000"/>
        </w:rPr>
        <w:fldChar w:fldCharType="begin"/>
      </w:r>
      <w:r w:rsidR="009E0278">
        <w:rPr>
          <w:color w:val="000000"/>
        </w:rPr>
        <w:instrText xml:space="preserve"> REF eq_43 \h </w:instrText>
      </w:r>
      <w:r w:rsidR="009E0278">
        <w:rPr>
          <w:color w:val="000000"/>
        </w:rPr>
      </w:r>
      <w:r w:rsidR="009E0278">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sidR="009E0278">
        <w:rPr>
          <w:color w:val="000000"/>
        </w:rPr>
        <w:fldChar w:fldCharType="end"/>
      </w:r>
      <w:r w:rsidR="009E0278">
        <w:rPr>
          <w:color w:val="000000"/>
        </w:rPr>
        <w:t xml:space="preserve"> written as </w:t>
      </w:r>
    </w:p>
    <w:p w14:paraId="79DF0B9D" w14:textId="57018A74" w:rsidR="00623CEA" w:rsidRPr="00623CEA" w:rsidRDefault="00000000"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hint="eastAsia"/>
                              <w:color w:val="000000"/>
                            </w:rPr>
                            <m:t>t</m:t>
                          </m:r>
                          <m:ctrlPr>
                            <w:rPr>
                              <w:rFonts w:ascii="Cambria Math" w:hAnsi="Cambria Math" w:hint="eastAsia"/>
                              <w:i/>
                              <w:color w:val="000000"/>
                            </w:rPr>
                          </m:ctrlP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31" w:name="eq_44_plus"/>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44</m:t>
                  </m:r>
                  <m:r>
                    <w:rPr>
                      <w:rFonts w:ascii="Cambria Math" w:hAnsi="Cambria Math"/>
                      <w:i/>
                      <w:noProof/>
                      <w:szCs w:val="20"/>
                    </w:rPr>
                    <w:fldChar w:fldCharType="end"/>
                  </m:r>
                </m:e>
              </m:d>
              <w:bookmarkEnd w:id="31"/>
            </m:e>
          </m:eqArr>
        </m:oMath>
      </m:oMathPara>
    </w:p>
    <w:p w14:paraId="47E386B4" w14:textId="46EC22CD" w:rsidR="00594ABC" w:rsidRDefault="002116AD" w:rsidP="000E3750">
      <w:pPr>
        <w:rPr>
          <w:color w:val="000000"/>
        </w:rPr>
      </w:pPr>
      <w:r>
        <w:rPr>
          <w:color w:val="000000"/>
        </w:rPr>
        <w:t xml:space="preserve">The Eq.  </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8C6F7C">
        <w:rPr>
          <w:color w:val="000000"/>
        </w:rPr>
        <w:fldChar w:fldCharType="end"/>
      </w:r>
      <w:r w:rsidR="008C6F7C">
        <w:rPr>
          <w:color w:val="000000"/>
        </w:rPr>
        <w:t xml:space="preserve">  </w:t>
      </w:r>
      <w:r>
        <w:rPr>
          <w:color w:val="000000"/>
        </w:rPr>
        <w:t xml:space="preserve">could also be written as </w:t>
      </w:r>
    </w:p>
    <w:p w14:paraId="7EB370BE" w14:textId="55CE7713" w:rsidR="002116AD" w:rsidRPr="0089229F"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w:bookmarkStart w:id="32" w:name="eq_44"/>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45</m:t>
                  </m:r>
                  <m:r>
                    <w:rPr>
                      <w:rFonts w:ascii="Cambria Math" w:hAnsi="Cambria Math"/>
                      <w:i/>
                      <w:noProof/>
                      <w:szCs w:val="20"/>
                    </w:rPr>
                    <w:fldChar w:fldCharType="end"/>
                  </m:r>
                </m:e>
              </m:d>
              <w:bookmarkEnd w:id="32"/>
            </m:e>
          </m:eqArr>
        </m:oMath>
      </m:oMathPara>
    </w:p>
    <w:p w14:paraId="44F9228F" w14:textId="77777777" w:rsidR="002116AD" w:rsidRDefault="002116AD" w:rsidP="002116AD">
      <w:pPr>
        <w:rPr>
          <w:color w:val="000000"/>
        </w:rPr>
      </w:pPr>
      <w:proofErr w:type="gramStart"/>
      <w:r>
        <w:rPr>
          <w:color w:val="000000"/>
        </w:rPr>
        <w:t>Where</w:t>
      </w:r>
      <w:proofErr w:type="gramEnd"/>
      <w:r>
        <w:rPr>
          <w:color w:val="000000"/>
        </w:rPr>
        <w:t xml:space="preserve"> </w:t>
      </w:r>
    </w:p>
    <w:p w14:paraId="24AF9367" w14:textId="1BC5830E" w:rsidR="002116AD" w:rsidRPr="007C605F" w:rsidRDefault="00000000"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w:bookmarkStart w:id="33" w:name="_Hlk199766643"/>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33"/>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46</m:t>
                  </m:r>
                  <m:r>
                    <w:rPr>
                      <w:rFonts w:ascii="Cambria Math" w:hAnsi="Cambria Math"/>
                      <w:i/>
                      <w:noProof/>
                      <w:szCs w:val="20"/>
                    </w:rPr>
                    <w:fldChar w:fldCharType="end"/>
                  </m:r>
                </m:e>
              </m:d>
            </m:e>
          </m:eqArr>
        </m:oMath>
      </m:oMathPara>
    </w:p>
    <w:p w14:paraId="7EB6ACE2" w14:textId="0AD34CEE" w:rsidR="002116AD" w:rsidRDefault="002116AD" w:rsidP="002116AD">
      <w:pPr>
        <w:rPr>
          <w:color w:val="000000"/>
        </w:rPr>
      </w:pPr>
      <w:r>
        <w:rPr>
          <w:color w:val="000000"/>
        </w:rPr>
        <w:t xml:space="preserve">Multiplying </w:t>
      </w:r>
      <w:r w:rsidR="0089470A">
        <w:rPr>
          <w:color w:val="000000"/>
        </w:rPr>
        <w:t>E</w:t>
      </w:r>
      <w:r>
        <w:rPr>
          <w:color w:val="000000"/>
        </w:rPr>
        <w:t>q.</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8C6F7C">
        <w:rPr>
          <w:color w:val="000000"/>
        </w:rPr>
        <w:fldChar w:fldCharType="end"/>
      </w:r>
      <w:r>
        <w:rPr>
          <w:color w:val="000000"/>
        </w:rPr>
        <w:t xml:space="preserve"> by </w:t>
      </w:r>
      <m:oMath>
        <m:r>
          <m:rPr>
            <m:sty m:val="p"/>
          </m:rPr>
          <w:rPr>
            <w:rFonts w:ascii="Cambria Math" w:hAnsi="Cambria Math"/>
            <w:color w:val="000000"/>
          </w:rPr>
          <m:t xml:space="preserve">dξ/dτ </m:t>
        </m:r>
      </m:oMath>
      <w:r>
        <w:rPr>
          <w:color w:val="000000"/>
        </w:rPr>
        <w:t xml:space="preserve">and integrating gives a pseudo-energy equation </w:t>
      </w:r>
    </w:p>
    <w:p w14:paraId="41134B78" w14:textId="5AF2709C" w:rsidR="002116AD" w:rsidRPr="0066181F"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r>
                <w:rPr>
                  <w:rFonts w:ascii="Cambria Math" w:hAnsi="Cambria Math"/>
                  <w:color w:val="000000"/>
                </w:rPr>
                <m:t>+ψ</m:t>
              </m:r>
              <m:d>
                <m:dPr>
                  <m:ctrlPr>
                    <w:rPr>
                      <w:rFonts w:ascii="Cambria Math" w:hAnsi="Cambria Math"/>
                      <w:i/>
                      <w:color w:val="000000"/>
                    </w:rPr>
                  </m:ctrlPr>
                </m:dPr>
                <m:e>
                  <m:r>
                    <w:rPr>
                      <w:rFonts w:ascii="Cambria Math" w:hAnsi="Cambria Math"/>
                      <w:color w:val="000000"/>
                    </w:rPr>
                    <m:t>ξ</m:t>
                  </m:r>
                </m:e>
              </m:d>
              <m:r>
                <w:rPr>
                  <w:rFonts w:ascii="Cambria Math" w:hAnsi="Cambria Math"/>
                  <w:color w:val="000000"/>
                </w:rPr>
                <m:t>=W#</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47</m:t>
                  </m:r>
                  <m:r>
                    <w:rPr>
                      <w:rFonts w:ascii="Cambria Math" w:hAnsi="Cambria Math"/>
                      <w:i/>
                      <w:noProof/>
                      <w:szCs w:val="20"/>
                    </w:rPr>
                    <w:fldChar w:fldCharType="end"/>
                  </m:r>
                </m:e>
              </m:d>
            </m:e>
          </m:eqArr>
        </m:oMath>
      </m:oMathPara>
    </w:p>
    <w:p w14:paraId="1C430DB1" w14:textId="77777777" w:rsidR="002116AD" w:rsidRDefault="002116AD" w:rsidP="000E3750">
      <w:pPr>
        <w:rPr>
          <w:color w:val="000000"/>
        </w:rPr>
      </w:pPr>
      <w:proofErr w:type="gramStart"/>
      <w:r>
        <w:rPr>
          <w:color w:val="000000"/>
        </w:rPr>
        <w:t>Where</w:t>
      </w:r>
      <w:proofErr w:type="gramEnd"/>
      <w:r>
        <w:rPr>
          <w:color w:val="000000"/>
        </w:rPr>
        <w:t xml:space="preserve"> </w:t>
      </w:r>
    </w:p>
    <w:p w14:paraId="098AB35B" w14:textId="502E2FE3" w:rsidR="008C6F7C" w:rsidRPr="00220913"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r>
                <w:rPr>
                  <w:rFonts w:ascii="Cambria Math" w:hAnsi="Cambria Math"/>
                  <w:color w:val="000000"/>
                </w:rPr>
                <m:t>#</m:t>
              </m:r>
              <w:bookmarkStart w:id="34" w:name="eq_pseudo_pote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48</m:t>
                  </m:r>
                  <m:r>
                    <w:rPr>
                      <w:rFonts w:ascii="Cambria Math" w:hAnsi="Cambria Math"/>
                      <w:i/>
                      <w:noProof/>
                      <w:szCs w:val="20"/>
                    </w:rPr>
                    <w:fldChar w:fldCharType="end"/>
                  </m:r>
                </m:e>
              </m:d>
              <w:bookmarkEnd w:id="34"/>
            </m:e>
          </m:eqArr>
        </m:oMath>
      </m:oMathPara>
    </w:p>
    <w:p w14:paraId="02AA1B91" w14:textId="551AC56F" w:rsidR="00220913" w:rsidRDefault="00220913" w:rsidP="002116AD">
      <w:pPr>
        <w:rPr>
          <w:color w:val="000000"/>
        </w:rPr>
      </w:pPr>
      <w:r>
        <w:rPr>
          <w:color w:val="000000"/>
        </w:rPr>
        <w:t xml:space="preserve">And </w:t>
      </w:r>
    </w:p>
    <w:p w14:paraId="5F5B5DCB" w14:textId="717D3461" w:rsidR="007B749A" w:rsidRPr="007B749A" w:rsidRDefault="00000000" w:rsidP="00220913">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W=</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49</m:t>
                  </m:r>
                  <m:r>
                    <w:rPr>
                      <w:rFonts w:ascii="Cambria Math" w:hAnsi="Cambria Math"/>
                      <w:i/>
                      <w:noProof/>
                      <w:szCs w:val="20"/>
                    </w:rPr>
                    <w:fldChar w:fldCharType="end"/>
                  </m:r>
                </m:e>
              </m:d>
            </m:e>
          </m:eqArr>
        </m:oMath>
      </m:oMathPara>
    </w:p>
    <w:p w14:paraId="31A550DE" w14:textId="77777777" w:rsidR="002116AD" w:rsidRDefault="002116AD" w:rsidP="002116AD">
      <w:pPr>
        <w:rPr>
          <w:color w:val="000000"/>
        </w:rPr>
      </w:pPr>
      <w:r>
        <w:rPr>
          <w:color w:val="000000"/>
        </w:rPr>
        <w:t xml:space="preserve">Here </w:t>
      </w:r>
      <m:oMath>
        <m:r>
          <m:rPr>
            <m:sty m:val="p"/>
          </m:rPr>
          <w:rPr>
            <w:rFonts w:ascii="Cambria Math" w:hAnsi="Cambria Math"/>
            <w:color w:val="000000"/>
          </w:rPr>
          <m:t>s=αn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w:t>
      </w:r>
      <m:oMath>
        <m:r>
          <m:rPr>
            <m:sty m:val="p"/>
          </m:rPr>
          <w:rPr>
            <w:rFonts w:ascii="Cambria Math" w:hAnsi="Cambria Math"/>
            <w:color w:val="000000"/>
          </w:rPr>
          <m:t xml:space="preserve"> α=ω/Ω</m:t>
        </m:r>
      </m:oMath>
      <w:r>
        <w:rPr>
          <w:color w:val="000000"/>
        </w:rPr>
        <w:t xml:space="preserve">, </w:t>
      </w:r>
      <m:oMath>
        <m:r>
          <m:rPr>
            <m:sty m:val="p"/>
          </m:rP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Pr>
          <w:color w:val="000000"/>
        </w:rPr>
        <w:t xml:space="preserve"> </w:t>
      </w:r>
      <w:r w:rsidR="000A2702">
        <w:rPr>
          <w:color w:val="000000"/>
        </w:rPr>
        <w:t xml:space="preserve">The pseudo potential </w:t>
      </w:r>
      <m:oMath>
        <m:r>
          <m:rPr>
            <m:sty m:val="p"/>
          </m:rPr>
          <w:rPr>
            <w:rFonts w:ascii="Cambria Math" w:hAnsi="Cambria Math"/>
            <w:color w:val="000000"/>
          </w:rPr>
          <m:t>ψ</m:t>
        </m:r>
      </m:oMath>
      <w:r w:rsidR="000A2702">
        <w:rPr>
          <w:color w:val="000000"/>
        </w:rPr>
        <w:t xml:space="preserve"> </w:t>
      </w:r>
      <w:r>
        <w:rPr>
          <w:color w:val="000000"/>
        </w:rPr>
        <w:t xml:space="preserve"> can only be solved numerically</w:t>
      </w:r>
      <w:r w:rsidR="000A2702">
        <w:rPr>
          <w:color w:val="000000"/>
        </w:rPr>
        <w:t xml:space="preserve">, as  it does not have a regular form involving only the parameter  </w:t>
      </w:r>
      <m:oMath>
        <m:r>
          <m:rPr>
            <m:sty m:val="p"/>
          </m:rPr>
          <w:rPr>
            <w:rFonts w:ascii="Cambria Math" w:hAnsi="Cambria Math"/>
            <w:color w:val="000000"/>
          </w:rPr>
          <m:t>ξ</m:t>
        </m:r>
      </m:oMath>
      <w:r w:rsidR="000A2702">
        <w:rPr>
          <w:color w:val="000000"/>
        </w:rPr>
        <w:t xml:space="preserve">, here </w:t>
      </w:r>
      <m:oMath>
        <m:r>
          <m:rPr>
            <m:sty m:val="p"/>
          </m:rPr>
          <w:rPr>
            <w:rFonts w:ascii="Cambria Math" w:hAnsi="Cambria Math"/>
            <w:color w:val="000000"/>
          </w:rPr>
          <m:t>ψ</m:t>
        </m:r>
      </m:oMath>
      <w:r w:rsidR="000A2702">
        <w:rPr>
          <w:color w:val="000000"/>
        </w:rPr>
        <w:t xml:space="preserve"> also depends on t’ , which is related to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0A2702">
        <w:rPr>
          <w:color w:val="000000"/>
        </w:rPr>
        <w:t xml:space="preserve"> 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oMath>
      <w:r w:rsidR="000A2702">
        <w:rPr>
          <w:color w:val="000000"/>
        </w:rPr>
        <w:t>.</w:t>
      </w:r>
    </w:p>
    <w:p w14:paraId="2E1C2785" w14:textId="77777777" w:rsidR="00761339" w:rsidRPr="00A04258" w:rsidRDefault="00761339" w:rsidP="002116AD">
      <w:pPr>
        <w:rPr>
          <w:b/>
          <w:color w:val="000000"/>
          <w:sz w:val="18"/>
        </w:rPr>
      </w:pPr>
      <w:r w:rsidRPr="00A04258">
        <w:rPr>
          <w:b/>
          <w:color w:val="000000"/>
          <w:sz w:val="18"/>
        </w:rPr>
        <w:t>2.5 Initial condition</w:t>
      </w:r>
    </w:p>
    <w:p w14:paraId="0924EF1D" w14:textId="68B1E1AA" w:rsidR="002116AD" w:rsidRDefault="002116AD" w:rsidP="002116AD">
      <w:pPr>
        <w:rPr>
          <w:color w:val="000000"/>
        </w:rPr>
      </w:pPr>
      <w:r>
        <w:rPr>
          <w:color w:val="000000"/>
        </w:rPr>
        <w:t xml:space="preserve">From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 xml:space="preserve"> and </w:t>
      </w:r>
      <m:oMath>
        <m:r>
          <m:rPr>
            <m:sty m:val="p"/>
          </m:rPr>
          <w:rPr>
            <w:rFonts w:ascii="Cambria Math" w:hAnsi="Cambria Math"/>
            <w:color w:val="000000"/>
          </w:rPr>
          <m:t>ξ</m:t>
        </m:r>
      </m:oMath>
      <w:r>
        <w:rPr>
          <w:color w:val="000000"/>
        </w:rPr>
        <w:t xml:space="preserve"> , we see that</w:t>
      </w:r>
    </w:p>
    <w:p w14:paraId="68F5DE2F" w14:textId="11EB83EF" w:rsidR="002116AD" w:rsidRPr="00794966"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αn</m:t>
                  </m:r>
                  <m:f>
                    <m:fPr>
                      <m:ctrlPr>
                        <w:rPr>
                          <w:rFonts w:ascii="Cambria Math" w:hAnsi="Cambria Math"/>
                          <w:i/>
                          <w:color w:val="000000"/>
                        </w:rPr>
                      </m:ctrlPr>
                    </m:fPr>
                    <m:num>
                      <m:r>
                        <w:rPr>
                          <w:rFonts w:ascii="Cambria Math" w:hAnsi="Cambria Math"/>
                          <w:color w:val="000000"/>
                        </w:rPr>
                        <m:t>γ</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x</m:t>
                          </m:r>
                        </m:sub>
                      </m:sSub>
                      <m:func>
                        <m:funcPr>
                          <m:ctrlPr>
                            <w:rPr>
                              <w:rFonts w:ascii="Cambria Math" w:hAnsi="Cambria Math"/>
                              <w:i/>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y</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 xml:space="preserve">kz-ωt </m:t>
                              </m:r>
                            </m:e>
                          </m:d>
                        </m:e>
                      </m:func>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5" w:name="eq_49"/>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50</m:t>
                  </m:r>
                  <m:r>
                    <w:rPr>
                      <w:rFonts w:ascii="Cambria Math" w:hAnsi="Cambria Math"/>
                      <w:i/>
                      <w:noProof/>
                      <w:szCs w:val="20"/>
                    </w:rPr>
                    <w:fldChar w:fldCharType="end"/>
                  </m:r>
                </m:e>
              </m:d>
              <w:bookmarkEnd w:id="35"/>
            </m:e>
          </m:eqArr>
        </m:oMath>
      </m:oMathPara>
    </w:p>
    <w:p w14:paraId="3B59A92F" w14:textId="77777777" w:rsidR="002116AD" w:rsidRDefault="002116AD" w:rsidP="002116AD">
      <w:pPr>
        <w:rPr>
          <w:color w:val="000000"/>
        </w:rPr>
      </w:pPr>
      <w:r>
        <w:rPr>
          <w:color w:val="000000"/>
        </w:rPr>
        <w:t>At the start where t = 0 and z = 0,</w:t>
      </w:r>
      <w:r w:rsidR="000079FC">
        <w:rPr>
          <w:color w:val="000000"/>
        </w:rPr>
        <w:t xml:space="preserve"> we have</w:t>
      </w:r>
    </w:p>
    <w:p w14:paraId="79BC506E" w14:textId="66296CCF" w:rsidR="002116AD" w:rsidRPr="002F7672"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6" w:name="eq_initialConditio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51</m:t>
                  </m:r>
                  <m:r>
                    <w:rPr>
                      <w:rFonts w:ascii="Cambria Math" w:hAnsi="Cambria Math"/>
                      <w:i/>
                      <w:noProof/>
                      <w:szCs w:val="20"/>
                    </w:rPr>
                    <w:fldChar w:fldCharType="end"/>
                  </m:r>
                </m:e>
              </m:d>
              <w:bookmarkEnd w:id="36"/>
            </m:e>
          </m:eqArr>
        </m:oMath>
      </m:oMathPara>
    </w:p>
    <w:p w14:paraId="29ED41C3" w14:textId="7E89E889" w:rsidR="002F7672" w:rsidRDefault="002F7672" w:rsidP="002116AD">
      <w:pPr>
        <w:rPr>
          <w:color w:val="000000"/>
        </w:rPr>
      </w:pPr>
      <w:r>
        <w:rPr>
          <w:color w:val="000000"/>
        </w:rPr>
        <w:t xml:space="preserve">Ignoring the higher order of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oMath>
      <w:r>
        <w:rPr>
          <w:color w:val="000000"/>
        </w:rPr>
        <w:t>, we have</w:t>
      </w:r>
    </w:p>
    <w:p w14:paraId="7681D504" w14:textId="49A85A64" w:rsidR="002F7672" w:rsidRPr="002F7672"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7" w:name="eq_dxidtpi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52</m:t>
                  </m:r>
                  <m:r>
                    <w:rPr>
                      <w:rFonts w:ascii="Cambria Math" w:hAnsi="Cambria Math"/>
                      <w:i/>
                      <w:noProof/>
                      <w:szCs w:val="20"/>
                    </w:rPr>
                    <w:fldChar w:fldCharType="end"/>
                  </m:r>
                </m:e>
              </m:d>
              <w:bookmarkEnd w:id="37"/>
            </m:e>
          </m:eqArr>
        </m:oMath>
      </m:oMathPara>
    </w:p>
    <w:p w14:paraId="48667C6E" w14:textId="77777777" w:rsidR="002116AD" w:rsidRPr="00A04258" w:rsidRDefault="00761339" w:rsidP="000E3750">
      <w:pPr>
        <w:rPr>
          <w:b/>
          <w:color w:val="000000"/>
          <w:sz w:val="18"/>
        </w:rPr>
      </w:pPr>
      <w:r w:rsidRPr="00A04258">
        <w:rPr>
          <w:b/>
          <w:color w:val="000000"/>
          <w:sz w:val="18"/>
        </w:rPr>
        <w:t xml:space="preserve">2.6 </w:t>
      </w:r>
      <w:r w:rsidR="002116AD" w:rsidRPr="00A04258">
        <w:rPr>
          <w:b/>
          <w:color w:val="000000"/>
          <w:sz w:val="18"/>
        </w:rPr>
        <w:t xml:space="preserve">Solve </w:t>
      </w:r>
      <m:oMath>
        <m:sSub>
          <m:sSubPr>
            <m:ctrlPr>
              <w:rPr>
                <w:rFonts w:ascii="Cambria Math" w:hAnsi="Cambria Math"/>
                <w:b/>
                <w:i/>
                <w:color w:val="000000"/>
                <w:sz w:val="18"/>
              </w:rPr>
            </m:ctrlPr>
          </m:sSubPr>
          <m:e>
            <m:r>
              <m:rPr>
                <m:sty m:val="bi"/>
              </m:rPr>
              <w:rPr>
                <w:rFonts w:ascii="Cambria Math" w:hAnsi="Cambria Math"/>
                <w:color w:val="000000"/>
                <w:sz w:val="18"/>
              </w:rPr>
              <m:t>β</m:t>
            </m:r>
          </m:e>
          <m:sub>
            <m:r>
              <m:rPr>
                <m:sty m:val="bi"/>
              </m:rPr>
              <w:rPr>
                <w:rFonts w:ascii="Cambria Math" w:hAnsi="Cambria Math"/>
                <w:color w:val="000000"/>
                <w:sz w:val="18"/>
              </w:rPr>
              <m:t>⊥</m:t>
            </m:r>
          </m:sub>
        </m:sSub>
      </m:oMath>
    </w:p>
    <w:p w14:paraId="1EC0542A" w14:textId="56C7C23C" w:rsidR="002116AD" w:rsidRDefault="002116AD" w:rsidP="002116AD">
      <w:pPr>
        <w:rPr>
          <w:color w:val="000000"/>
        </w:rPr>
      </w:pPr>
      <w:r>
        <w:rPr>
          <w:color w:val="000000"/>
        </w:rPr>
        <w:t>According to Eq.</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on both sides gives </w:t>
      </w:r>
    </w:p>
    <w:p w14:paraId="53699EAE" w14:textId="0E6E0518" w:rsidR="002116AD" w:rsidRPr="00D02017"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53</m:t>
                  </m:r>
                  <m:r>
                    <w:rPr>
                      <w:rFonts w:ascii="Cambria Math" w:hAnsi="Cambria Math"/>
                      <w:i/>
                      <w:noProof/>
                      <w:szCs w:val="20"/>
                    </w:rPr>
                    <w:fldChar w:fldCharType="end"/>
                  </m:r>
                </m:e>
              </m:d>
            </m:e>
          </m:eqArr>
        </m:oMath>
      </m:oMathPara>
    </w:p>
    <w:p w14:paraId="15F967BC" w14:textId="77777777" w:rsidR="002116AD" w:rsidRDefault="002116AD" w:rsidP="002116AD">
      <w:pPr>
        <w:rPr>
          <w:color w:val="000000"/>
        </w:rPr>
      </w:pPr>
      <w:r>
        <w:rPr>
          <w:color w:val="000000"/>
        </w:rPr>
        <w:t xml:space="preserve">Ignoring third term on the right side and </w:t>
      </w:r>
      <w:proofErr w:type="gramStart"/>
      <w:r>
        <w:rPr>
          <w:color w:val="000000"/>
        </w:rPr>
        <w:t>reorganize</w:t>
      </w:r>
      <w:proofErr w:type="gramEnd"/>
      <w:r>
        <w:rPr>
          <w:color w:val="000000"/>
        </w:rPr>
        <w:t xml:space="preserve"> the equation, we have </w:t>
      </w:r>
    </w:p>
    <w:p w14:paraId="1C0D47B4" w14:textId="22FC289E" w:rsidR="002116AD" w:rsidRPr="000B140A"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8" w:name="eq_57"/>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54</m:t>
                  </m:r>
                  <m:r>
                    <w:rPr>
                      <w:rFonts w:ascii="Cambria Math" w:hAnsi="Cambria Math"/>
                      <w:i/>
                      <w:noProof/>
                      <w:szCs w:val="20"/>
                    </w:rPr>
                    <w:fldChar w:fldCharType="end"/>
                  </m:r>
                </m:e>
              </m:d>
              <w:bookmarkEnd w:id="38"/>
            </m:e>
          </m:eqArr>
        </m:oMath>
      </m:oMathPara>
    </w:p>
    <w:p w14:paraId="448484E7" w14:textId="6D3FC104" w:rsidR="002116AD" w:rsidRDefault="002116AD" w:rsidP="002116AD">
      <w:pPr>
        <w:rPr>
          <w:color w:val="000000"/>
        </w:rPr>
      </w:pPr>
      <w:r>
        <w:rPr>
          <w:color w:val="000000"/>
        </w:rPr>
        <w:t xml:space="preserve">According to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w:t>
      </w:r>
      <w:r w:rsidRPr="000B140A">
        <w:rPr>
          <w:color w:val="000000"/>
        </w:rPr>
        <w:t xml:space="preserve"> </w:t>
      </w:r>
      <w:r>
        <w:rPr>
          <w:color w:val="000000"/>
        </w:rPr>
        <w:t xml:space="preserve">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on both sides gives </w:t>
      </w:r>
    </w:p>
    <w:p w14:paraId="2AEB7AD2" w14:textId="483340FD" w:rsidR="002116AD" w:rsidRPr="00E37064"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9" w:name="eq_58"/>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55</m:t>
                  </m:r>
                  <m:r>
                    <w:rPr>
                      <w:rFonts w:ascii="Cambria Math" w:hAnsi="Cambria Math"/>
                      <w:i/>
                      <w:noProof/>
                      <w:szCs w:val="20"/>
                    </w:rPr>
                    <w:fldChar w:fldCharType="end"/>
                  </m:r>
                </m:e>
              </m:d>
              <w:bookmarkEnd w:id="39"/>
            </m:e>
          </m:eqArr>
        </m:oMath>
      </m:oMathPara>
    </w:p>
    <w:p w14:paraId="26D38928" w14:textId="453D278F" w:rsidR="002116AD" w:rsidRDefault="002116AD" w:rsidP="002116AD">
      <w:pPr>
        <w:rPr>
          <w:color w:val="000000"/>
        </w:rPr>
      </w:pPr>
      <w:r>
        <w:rPr>
          <w:color w:val="000000"/>
        </w:rPr>
        <w:t xml:space="preserve">Add Eq. </w:t>
      </w:r>
      <w:r>
        <w:rPr>
          <w:color w:val="000000"/>
        </w:rPr>
        <w:fldChar w:fldCharType="begin"/>
      </w:r>
      <w:r>
        <w:rPr>
          <w:color w:val="000000"/>
        </w:rPr>
        <w:instrText xml:space="preserve"> REF eq_57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54</m:t>
            </m:r>
          </m:e>
        </m:d>
      </m:oMath>
      <w:r>
        <w:rPr>
          <w:color w:val="000000"/>
        </w:rPr>
        <w:fldChar w:fldCharType="end"/>
      </w:r>
      <w:r>
        <w:rPr>
          <w:color w:val="000000"/>
        </w:rPr>
        <w:t xml:space="preserve"> a</w:t>
      </w:r>
      <w:proofErr w:type="spellStart"/>
      <w:r>
        <w:rPr>
          <w:color w:val="000000"/>
        </w:rPr>
        <w:t>nd</w:t>
      </w:r>
      <w:proofErr w:type="spellEnd"/>
      <w:r>
        <w:rPr>
          <w:color w:val="000000"/>
        </w:rPr>
        <w:t xml:space="preserve"> Eq. </w:t>
      </w:r>
      <w:r>
        <w:rPr>
          <w:color w:val="000000"/>
        </w:rPr>
        <w:fldChar w:fldCharType="begin"/>
      </w:r>
      <w:r>
        <w:rPr>
          <w:color w:val="000000"/>
        </w:rPr>
        <w:instrText xml:space="preserve"> REF eq_58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55</m:t>
            </m:r>
          </m:e>
        </m:d>
      </m:oMath>
      <w:r>
        <w:rPr>
          <w:color w:val="000000"/>
        </w:rPr>
        <w:fldChar w:fldCharType="end"/>
      </w:r>
      <w:r>
        <w:rPr>
          <w:color w:val="000000"/>
        </w:rPr>
        <w:t xml:space="preserve">, we have </w:t>
      </w:r>
    </w:p>
    <w:p w14:paraId="1C418638" w14:textId="2905E069" w:rsidR="002116AD" w:rsidRPr="004C78AC" w:rsidRDefault="00000000"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56</m:t>
                  </m:r>
                  <m:r>
                    <w:rPr>
                      <w:rFonts w:ascii="Cambria Math" w:hAnsi="Cambria Math"/>
                      <w:i/>
                      <w:noProof/>
                      <w:szCs w:val="20"/>
                    </w:rPr>
                    <w:fldChar w:fldCharType="end"/>
                  </m:r>
                </m:e>
              </m:d>
            </m:e>
          </m:eqArr>
        </m:oMath>
      </m:oMathPara>
    </w:p>
    <w:p w14:paraId="18C6DF26" w14:textId="473FD812" w:rsidR="002116AD" w:rsidRDefault="002116AD" w:rsidP="002116AD">
      <w:pPr>
        <w:rPr>
          <w:color w:val="000000"/>
        </w:rPr>
      </w:pPr>
      <w:r>
        <w:rPr>
          <w:color w:val="000000"/>
        </w:rPr>
        <w:t>Which means energy change ratio equal to work done by static electric field</w:t>
      </w:r>
      <w:r w:rsidR="009E0278">
        <w:rPr>
          <w:color w:val="000000"/>
        </w:rPr>
        <w:t xml:space="preserve"> in moving frame</w:t>
      </w:r>
      <w:r>
        <w:rPr>
          <w:color w:val="000000"/>
        </w:rPr>
        <w:t>.</w:t>
      </w:r>
    </w:p>
    <w:p w14:paraId="206B6F40" w14:textId="77777777" w:rsidR="002116AD" w:rsidRDefault="002116AD" w:rsidP="002116AD">
      <w:pPr>
        <w:rPr>
          <w:color w:val="000000"/>
        </w:rPr>
      </w:pPr>
      <w:r>
        <w:rPr>
          <w:color w:val="000000"/>
        </w:rPr>
        <w:t xml:space="preserve">Integrating both </w:t>
      </w:r>
      <w:proofErr w:type="gramStart"/>
      <w:r>
        <w:rPr>
          <w:color w:val="000000"/>
        </w:rPr>
        <w:t>side</w:t>
      </w:r>
      <w:proofErr w:type="gramEnd"/>
      <w:r>
        <w:rPr>
          <w:color w:val="000000"/>
        </w:rPr>
        <w:t xml:space="preserve"> with t’ gives </w:t>
      </w:r>
    </w:p>
    <w:p w14:paraId="5497B7CD" w14:textId="5B87DA8F" w:rsidR="00375E76" w:rsidRPr="00FB6200" w:rsidRDefault="00000000"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=2⋅∫</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e>
                    <m:sup>
                      <m:r>
                        <w:rPr>
                          <w:rFonts w:ascii="Cambria Math" w:hAnsi="Cambria Math"/>
                          <w:color w:val="000000"/>
                        </w:rPr>
                        <m:t>2</m:t>
                      </m:r>
                    </m:sup>
                  </m:s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w:bookmarkStart w:id="40" w:name="eq_betap_prime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57</m:t>
                  </m:r>
                  <m:r>
                    <w:rPr>
                      <w:rFonts w:ascii="Cambria Math" w:hAnsi="Cambria Math"/>
                      <w:i/>
                      <w:noProof/>
                      <w:szCs w:val="20"/>
                    </w:rPr>
                    <w:fldChar w:fldCharType="end"/>
                  </m:r>
                </m:e>
              </m:d>
              <w:bookmarkEnd w:id="40"/>
            </m:e>
          </m:eqArr>
        </m:oMath>
      </m:oMathPara>
    </w:p>
    <w:p w14:paraId="5B730D3C" w14:textId="77777777" w:rsidR="00B30043" w:rsidRPr="00200AE9" w:rsidRDefault="00A04258" w:rsidP="00312B51">
      <w:pPr>
        <w:ind w:firstLine="0"/>
        <w:rPr>
          <w:b/>
          <w:color w:val="000000"/>
        </w:rPr>
      </w:pPr>
      <w:r>
        <w:rPr>
          <w:b/>
          <w:color w:val="000000"/>
        </w:rPr>
        <w:t xml:space="preserve">III. </w:t>
      </w:r>
      <w:r w:rsidR="00B30043" w:rsidRPr="00200AE9">
        <w:rPr>
          <w:b/>
          <w:color w:val="000000"/>
        </w:rPr>
        <w:t xml:space="preserve">Numerical </w:t>
      </w:r>
      <w:r w:rsidR="00200AE9" w:rsidRPr="00200AE9">
        <w:rPr>
          <w:b/>
          <w:color w:val="000000"/>
        </w:rPr>
        <w:t>study of the trapping effect</w:t>
      </w:r>
    </w:p>
    <w:p w14:paraId="67CFA7DD" w14:textId="07D6E268" w:rsidR="00317B36" w:rsidRDefault="00317B36" w:rsidP="00317B36">
      <w:pPr>
        <w:rPr>
          <w:color w:val="000000"/>
        </w:rPr>
      </w:pPr>
      <w:r>
        <w:rPr>
          <w:color w:val="000000"/>
        </w:rPr>
        <w:t xml:space="preserve">According to Eq. </w:t>
      </w:r>
      <w:r>
        <w:rPr>
          <w:color w:val="000000"/>
        </w:rPr>
        <w:fldChar w:fldCharType="begin"/>
      </w:r>
      <w:r>
        <w:rPr>
          <w:color w:val="000000"/>
        </w:rPr>
        <w:instrText xml:space="preserve"> REF eq_dxidt2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Pr>
          <w:color w:val="000000"/>
        </w:rPr>
        <w:fldChar w:fldCharType="end"/>
      </w:r>
      <w:r>
        <w:rPr>
          <w:color w:val="000000"/>
        </w:rPr>
        <w:t xml:space="preserve"> and Eq.</w:t>
      </w:r>
      <w:r w:rsidR="007300DC">
        <w:rPr>
          <w:color w:val="000000"/>
        </w:rPr>
        <w:fldChar w:fldCharType="begin"/>
      </w:r>
      <w:r w:rsidR="007300DC">
        <w:rPr>
          <w:color w:val="000000"/>
        </w:rPr>
        <w:instrText xml:space="preserve"> REF eq_dxidtpintial \h </w:instrText>
      </w:r>
      <w:r w:rsidR="007300DC">
        <w:rPr>
          <w:color w:val="000000"/>
        </w:rPr>
      </w:r>
      <w:r w:rsidR="007300D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52</m:t>
            </m:r>
          </m:e>
        </m:d>
      </m:oMath>
      <w:r w:rsidR="007300DC">
        <w:rPr>
          <w:color w:val="000000"/>
        </w:rPr>
        <w:fldChar w:fldCharType="end"/>
      </w:r>
      <w:r>
        <w:rPr>
          <w:color w:val="000000"/>
        </w:rPr>
        <w:t xml:space="preserve">, the velocity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Pr>
          <w:color w:val="000000"/>
        </w:rPr>
        <w:t xml:space="preserve"> could be numerically solved by ode45, and </w:t>
      </w:r>
      <w:r>
        <w:t>subsequently,</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oMath>
      <w:r>
        <w:rPr>
          <w:color w:val="000000"/>
        </w:rPr>
        <w:t xml:space="preserve"> can be determined from Eq.  </w:t>
      </w:r>
      <w:r>
        <w:rPr>
          <w:color w:val="000000"/>
        </w:rPr>
        <w:fldChar w:fldCharType="begin"/>
      </w:r>
      <w:r>
        <w:rPr>
          <w:color w:val="000000"/>
        </w:rPr>
        <w:instrText xml:space="preserve"> REF eq_betap_prime2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57</m:t>
            </m:r>
          </m:e>
        </m:d>
      </m:oMath>
      <w:r>
        <w:rPr>
          <w:color w:val="000000"/>
        </w:rPr>
        <w:fldChar w:fldCharType="end"/>
      </w:r>
      <w:r>
        <w:rPr>
          <w:color w:val="000000"/>
        </w:rPr>
        <w:t>. Then, using the four-vector {</w:t>
      </w:r>
      <m:oMath>
        <m:r>
          <w:rPr>
            <w:rFonts w:ascii="Cambria Math" w:hAnsi="Cambria Math"/>
            <w:color w:val="000000"/>
          </w:rPr>
          <m:t>γβ,γ</m:t>
        </m:r>
      </m:oMath>
      <w:r>
        <w:rPr>
          <w:color w:val="000000"/>
        </w:rPr>
        <w:t>}, we have:</w:t>
      </w:r>
    </w:p>
    <w:p w14:paraId="2467A6CC" w14:textId="149ECBCD" w:rsidR="00317B36" w:rsidRPr="00C25B79" w:rsidRDefault="00000000" w:rsidP="00317B36">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γ</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58</m:t>
                  </m:r>
                  <m:r>
                    <w:rPr>
                      <w:rFonts w:ascii="Cambria Math" w:hAnsi="Cambria Math"/>
                      <w:i/>
                      <w:noProof/>
                      <w:szCs w:val="20"/>
                    </w:rPr>
                    <w:fldChar w:fldCharType="end"/>
                  </m:r>
                </m:e>
              </m:d>
            </m:e>
          </m:eqArr>
        </m:oMath>
      </m:oMathPara>
    </w:p>
    <w:p w14:paraId="7065DD90" w14:textId="51704F64" w:rsidR="00D6775C" w:rsidRPr="009E0278" w:rsidRDefault="00000000" w:rsidP="009E0278">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γ</m:t>
                  </m:r>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59</m:t>
                  </m:r>
                  <m:r>
                    <w:rPr>
                      <w:rFonts w:ascii="Cambria Math" w:hAnsi="Cambria Math"/>
                      <w:i/>
                      <w:noProof/>
                      <w:szCs w:val="20"/>
                    </w:rPr>
                    <w:fldChar w:fldCharType="end"/>
                  </m:r>
                </m:e>
              </m:d>
            </m:e>
          </m:eqArr>
        </m:oMath>
      </m:oMathPara>
    </w:p>
    <w:p w14:paraId="1F39E68B" w14:textId="1750F456" w:rsidR="008B0274" w:rsidRDefault="00A92F69" w:rsidP="009E0278">
      <w:pPr>
        <w:rPr>
          <w:color w:val="000000"/>
        </w:rPr>
      </w:pPr>
      <w:r>
        <w:t xml:space="preserve">Based on the resonance </w:t>
      </w:r>
      <w:r w:rsidR="00194F7F">
        <w:t xml:space="preserve">condition given in Eq. </w:t>
      </w:r>
      <w:r w:rsidR="00194F7F">
        <w:fldChar w:fldCharType="begin"/>
      </w:r>
      <w:r w:rsidR="00194F7F">
        <w:instrText xml:space="preserve"> REF resonant_condition_ade \h </w:instrText>
      </w:r>
      <w:r w:rsidR="00194F7F">
        <w:fldChar w:fldCharType="separate"/>
      </w:r>
      <m:oMath>
        <m:d>
          <m:dPr>
            <m:ctrlPr>
              <w:rPr>
                <w:rFonts w:ascii="Cambria Math" w:hAnsi="Cambria Math"/>
                <w:i/>
                <w:noProof/>
                <w:szCs w:val="20"/>
              </w:rPr>
            </m:ctrlPr>
          </m:dPr>
          <m:e>
            <m:r>
              <m:rPr>
                <m:sty m:val="p"/>
              </m:rPr>
              <w:rPr>
                <w:rFonts w:ascii="Cambria Math" w:hAnsi="Cambria Math"/>
                <w:noProof/>
                <w:szCs w:val="20"/>
              </w:rPr>
              <m:t>22</m:t>
            </m:r>
          </m:e>
        </m:d>
      </m:oMath>
      <w:r w:rsidR="00194F7F">
        <w:fldChar w:fldCharType="end"/>
      </w:r>
      <w:r w:rsidR="00194F7F">
        <w:t>,</w:t>
      </w:r>
      <w:r>
        <w:t xml:space="preserve"> the resonant velocity is given by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d>
              <m:dPr>
                <m:begChr m:val="|"/>
                <m:endChr m:val="|"/>
                <m:ctrlPr>
                  <w:rPr>
                    <w:rFonts w:ascii="Cambria Math" w:hAnsi="Cambria Math"/>
                    <w:i/>
                    <w:color w:val="000000"/>
                  </w:rPr>
                </m:ctrlPr>
              </m:dPr>
              <m:e>
                <m:r>
                  <m:rPr>
                    <m:sty m:val="p"/>
                  </m:rPr>
                  <w:rPr>
                    <w:rFonts w:ascii="Cambria Math" w:hAnsi="Cambria Math"/>
                    <w:color w:val="000000"/>
                  </w:rPr>
                  <m:t>Ω</m:t>
                </m:r>
                <m:ctrlPr>
                  <w:rPr>
                    <w:rFonts w:ascii="Cambria Math" w:hAnsi="Cambria Math"/>
                    <w:color w:val="000000"/>
                  </w:rPr>
                </m:ctrlPr>
              </m:e>
            </m:d>
            <m:ctrlPr>
              <w:rPr>
                <w:rFonts w:ascii="Cambria Math" w:hAnsi="Cambria Math"/>
                <w:color w:val="000000"/>
              </w:rPr>
            </m:ctrlPr>
          </m:num>
          <m:den>
            <m:r>
              <w:rPr>
                <w:rFonts w:ascii="Cambria Math" w:hAnsi="Cambria Math"/>
                <w:color w:val="000000"/>
              </w:rPr>
              <m:t>k</m:t>
            </m:r>
          </m:den>
        </m:f>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e>
            </m:d>
            <m:r>
              <w:rPr>
                <w:rFonts w:ascii="Cambria Math" w:hAnsi="Cambria Math"/>
                <w:color w:val="000000"/>
              </w:rPr>
              <m:t>c</m:t>
            </m:r>
          </m:num>
          <m:den>
            <m:r>
              <w:rPr>
                <w:rFonts w:ascii="Cambria Math" w:hAnsi="Cambria Math"/>
                <w:color w:val="000000"/>
              </w:rPr>
              <m:t>n</m:t>
            </m:r>
          </m:den>
        </m:f>
      </m:oMath>
      <w:r w:rsidR="008B0274">
        <w:rPr>
          <w:color w:val="000000"/>
        </w:rPr>
        <w:t>,</w:t>
      </w:r>
      <w:r w:rsidR="008B0274" w:rsidRPr="008B0274">
        <w:rPr>
          <w:color w:val="000000"/>
        </w:rPr>
        <w:t xml:space="preserve"> </w:t>
      </w:r>
      <w:r>
        <w:rPr>
          <w:color w:val="000000"/>
        </w:rPr>
        <w:t>w</w:t>
      </w:r>
      <w:r w:rsidR="008B0274">
        <w:rPr>
          <w:color w:val="000000"/>
        </w:rPr>
        <w:t xml:space="preserve">here </w:t>
      </w:r>
      <m:oMath>
        <m:r>
          <w:rPr>
            <w:rFonts w:ascii="Cambria Math" w:hAnsi="Cambria Math"/>
            <w:color w:val="000000"/>
          </w:rPr>
          <m:t>α=ω/</m:t>
        </m:r>
        <m:r>
          <m:rPr>
            <m:sty m:val="p"/>
          </m:rPr>
          <w:rPr>
            <w:rFonts w:ascii="Cambria Math" w:hAnsi="Cambria Math"/>
            <w:color w:val="000000"/>
          </w:rPr>
          <m:t>Ω</m:t>
        </m:r>
      </m:oMath>
      <w:r>
        <w:rPr>
          <w:color w:val="000000"/>
        </w:rPr>
        <w:t>.</w:t>
      </w:r>
      <w:r w:rsidRPr="00A92F69">
        <w:t xml:space="preserve"> </w:t>
      </w:r>
      <w:r>
        <w:t xml:space="preserve">To ensure that the resonant velocity remains within the linear regime of </w:t>
      </w:r>
      <m:oMath>
        <m:r>
          <w:rPr>
            <w:rFonts w:ascii="Cambria Math" w:hAnsi="Cambria Math"/>
            <w:color w:val="000000"/>
          </w:rPr>
          <m:t>ξ</m:t>
        </m:r>
      </m:oMath>
      <w:r>
        <w:rPr>
          <w:color w:val="000000"/>
        </w:rPr>
        <w:t xml:space="preserve">, </w:t>
      </w:r>
      <w:r>
        <w:t>the condition</w:t>
      </w:r>
      <w:r>
        <w:rPr>
          <w:color w:val="000000"/>
        </w:rPr>
        <w:t xml:space="preserve">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c</m:t>
            </m:r>
          </m:sub>
        </m:sSub>
        <m:r>
          <w:rPr>
            <w:rFonts w:ascii="Cambria Math" w:hAnsi="Cambria Math"/>
            <w:color w:val="000000"/>
          </w:rPr>
          <m:t>&lt;0.3</m:t>
        </m:r>
      </m:oMath>
      <w:r>
        <w:rPr>
          <w:color w:val="000000"/>
        </w:rPr>
        <w:t xml:space="preserve"> must be satisfied, </w:t>
      </w:r>
      <w:r>
        <w:t xml:space="preserve">as required by </w:t>
      </w:r>
      <w:r>
        <w:rPr>
          <w:color w:val="000000"/>
        </w:rPr>
        <w:t xml:space="preserve">Eq. </w:t>
      </w:r>
      <w:r>
        <w:rPr>
          <w:color w:val="000000"/>
        </w:rPr>
        <w:fldChar w:fldCharType="begin"/>
      </w:r>
      <w:r>
        <w:rPr>
          <w:color w:val="000000"/>
        </w:rPr>
        <w:instrText xml:space="preserve"> REF farlessthan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28</m:t>
            </m:r>
          </m:e>
        </m:d>
      </m:oMath>
      <w:r>
        <w:rPr>
          <w:color w:val="000000"/>
        </w:rPr>
        <w:fldChar w:fldCharType="end"/>
      </w:r>
      <w:r>
        <w:rPr>
          <w:color w:val="000000"/>
        </w:rPr>
        <w:t xml:space="preserve">, it follows that the refractive index must fulfill the inequality </w:t>
      </w:r>
      <w:r w:rsidR="00F30931">
        <w:rPr>
          <w:color w:val="000000"/>
        </w:rPr>
        <w:t xml:space="preserve"> </w:t>
      </w:r>
      <m:oMath>
        <m:r>
          <w:rPr>
            <w:rFonts w:ascii="Cambria Math" w:hAnsi="Cambria Math"/>
            <w:color w:val="000000"/>
          </w:rPr>
          <m:t>n&gt;</m:t>
        </m:r>
        <m:f>
          <m:fPr>
            <m:ctrlPr>
              <w:rPr>
                <w:rFonts w:ascii="Cambria Math" w:hAnsi="Cambria Math"/>
                <w:i/>
                <w:color w:val="000000"/>
              </w:rPr>
            </m:ctrlPr>
          </m:fPr>
          <m:num>
            <m:r>
              <w:rPr>
                <w:rFonts w:ascii="Cambria Math" w:hAnsi="Cambria Math"/>
                <w:color w:val="000000"/>
              </w:rPr>
              <m:t>10</m:t>
            </m:r>
          </m:num>
          <m:den>
            <m:r>
              <w:rPr>
                <w:rFonts w:ascii="Cambria Math" w:hAnsi="Cambria Math"/>
                <w:color w:val="000000"/>
              </w:rPr>
              <m:t>3</m:t>
            </m:r>
          </m:den>
        </m:f>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r>
          <w:rPr>
            <w:rFonts w:ascii="Cambria Math" w:hAnsi="Cambria Math"/>
            <w:color w:val="000000"/>
          </w:rPr>
          <m:t>)</m:t>
        </m:r>
      </m:oMath>
      <w:r w:rsidR="00F30931">
        <w:rPr>
          <w:color w:val="000000"/>
        </w:rPr>
        <w:t xml:space="preserve"> </w:t>
      </w:r>
    </w:p>
    <w:p w14:paraId="1643DCC5" w14:textId="6FB1A15B" w:rsidR="00FD2E2D" w:rsidRDefault="00EA21E2" w:rsidP="00FD2E2D">
      <w:pPr>
        <w:rPr>
          <w:color w:val="000000"/>
        </w:rPr>
      </w:pPr>
      <w:r>
        <w:rPr>
          <w:color w:val="000000"/>
        </w:rPr>
        <w:t xml:space="preserve">In case I, </w:t>
      </w:r>
      <w:r w:rsidR="004A04FF">
        <w:rPr>
          <w:color w:val="000000"/>
        </w:rPr>
        <w:t>Fig. 1</w:t>
      </w:r>
      <w:r w:rsidR="00B80936">
        <w:rPr>
          <w:color w:val="000000"/>
        </w:rPr>
        <w:t xml:space="preserve"> </w:t>
      </w:r>
      <w:r w:rsidR="00884F54" w:rsidRPr="00884F54">
        <w:rPr>
          <w:color w:val="000000"/>
        </w:rPr>
        <w:t xml:space="preserve">illustrates an example of an </w:t>
      </w:r>
      <w:proofErr w:type="spellStart"/>
      <w:r w:rsidR="00884F54" w:rsidRPr="00884F54">
        <w:rPr>
          <w:color w:val="000000"/>
        </w:rPr>
        <w:t>untrapping</w:t>
      </w:r>
      <w:proofErr w:type="spellEnd"/>
      <w:r w:rsidR="00884F54" w:rsidRPr="00884F54">
        <w:rPr>
          <w:color w:val="000000"/>
        </w:rPr>
        <w:t xml:space="preserve"> scenario</w:t>
      </w:r>
      <w:r>
        <w:rPr>
          <w:color w:val="000000"/>
        </w:rPr>
        <w:t xml:space="preserve"> with </w:t>
      </w:r>
      <w:proofErr w:type="spellStart"/>
      <w:r>
        <w:rPr>
          <w:color w:val="000000"/>
        </w:rPr>
        <w:t>E</w:t>
      </w:r>
      <w:r>
        <w:rPr>
          <w:color w:val="000000"/>
          <w:vertAlign w:val="subscript"/>
        </w:rPr>
        <w:t>w</w:t>
      </w:r>
      <w:proofErr w:type="spellEnd"/>
      <w:r>
        <w:rPr>
          <w:color w:val="000000"/>
        </w:rPr>
        <w:t>=40 V/m</w:t>
      </w:r>
      <w:r w:rsidR="00884F54" w:rsidRPr="00884F54">
        <w:rPr>
          <w:color w:val="000000"/>
        </w:rPr>
        <w:t xml:space="preserve">. </w:t>
      </w:r>
      <w:r w:rsidR="00F51A1B">
        <w:rPr>
          <w:color w:val="000000"/>
        </w:rPr>
        <w:t>For</w:t>
      </w:r>
      <w:r w:rsidR="00884F54" w:rsidRPr="00884F54">
        <w:rPr>
          <w:color w:val="000000"/>
        </w:rPr>
        <w:t xml:space="preserve"> the static electric field </w:t>
      </w:r>
      <w:r w:rsidR="009D5B92">
        <w:rPr>
          <w:color w:val="000000"/>
        </w:rPr>
        <w:t>E</w:t>
      </w:r>
      <w:r w:rsidR="009D5B92">
        <w:rPr>
          <w:color w:val="000000"/>
          <w:vertAlign w:val="subscript"/>
        </w:rPr>
        <w:t xml:space="preserve">0 </w:t>
      </w:r>
      <w:r w:rsidR="009D5B92">
        <w:rPr>
          <w:color w:val="000000"/>
        </w:rPr>
        <w:t xml:space="preserve">&lt; </w:t>
      </w:r>
      <w:r w:rsidR="00E45BBB">
        <w:rPr>
          <w:color w:val="000000"/>
        </w:rPr>
        <w:t xml:space="preserve">0, </w:t>
      </w:r>
      <w:r w:rsidR="00884F54" w:rsidRPr="00884F54">
        <w:rPr>
          <w:color w:val="000000"/>
        </w:rPr>
        <w:t>the direction of the electric field is opposite to that of the background magnetic field. As a result, the parallel velocity increases over time</w:t>
      </w:r>
      <w:r w:rsidR="009D5B92">
        <w:rPr>
          <w:color w:val="000000"/>
        </w:rPr>
        <w:t xml:space="preserve">, as shown in </w:t>
      </w:r>
      <w:r w:rsidR="00FD2E2D">
        <w:rPr>
          <w:color w:val="000000"/>
        </w:rPr>
        <w:t>F</w:t>
      </w:r>
      <w:r w:rsidR="009D5B92">
        <w:rPr>
          <w:color w:val="000000"/>
        </w:rPr>
        <w:t xml:space="preserve">ig.1(a). </w:t>
      </w:r>
      <w:r w:rsidR="00E45BBB">
        <w:rPr>
          <w:color w:val="000000"/>
        </w:rPr>
        <w:t>Since</w:t>
      </w:r>
      <w:r w:rsidR="00F51A1B">
        <w:rPr>
          <w:color w:val="000000"/>
        </w:rPr>
        <w:t xml:space="preserve"> here</w:t>
      </w:r>
      <w:r w:rsidR="00E45BBB">
        <w:rPr>
          <w:color w:val="000000"/>
        </w:rPr>
        <w:t xml:space="preserve"> </w:t>
      </w:r>
      <m:oMath>
        <m:r>
          <m:rPr>
            <m:sty m:val="p"/>
          </m:rPr>
          <w:rPr>
            <w:rFonts w:ascii="Cambria Math" w:hAnsi="Cambria Math"/>
            <w:color w:val="000000"/>
          </w:rPr>
          <m:t xml:space="preserve">σ&lt;0 </m:t>
        </m:r>
      </m:oMath>
      <w:r w:rsidR="00F51A1B">
        <w:rPr>
          <w:color w:val="000000"/>
        </w:rPr>
        <w:t xml:space="preserve">because of </w:t>
      </w:r>
      <m:oMath>
        <m:r>
          <w:rPr>
            <w:rFonts w:ascii="Cambria Math" w:hAnsi="Cambria Math"/>
            <w:color w:val="000000"/>
          </w:rPr>
          <m:t>α=-0.25</m:t>
        </m:r>
      </m:oMath>
      <w:r w:rsidR="00E45BBB">
        <w:rPr>
          <w:color w:val="000000"/>
        </w:rPr>
        <w:t xml:space="preserve">, </w:t>
      </w:r>
      <w:r w:rsidR="00884F54">
        <w:t>the value of</w:t>
      </w:r>
      <w:r w:rsidR="00E45BBB">
        <w:rPr>
          <w:color w:val="000000"/>
        </w:rPr>
        <w:t xml:space="preserve"> </w:t>
      </w:r>
      <m:oMath>
        <m:r>
          <m:rPr>
            <m:sty m:val="p"/>
          </m:rPr>
          <w:rPr>
            <w:rFonts w:ascii="Cambria Math" w:hAnsi="Cambria Math"/>
            <w:color w:val="000000"/>
          </w:rPr>
          <m:t>ξ</m:t>
        </m:r>
      </m:oMath>
      <w:r w:rsidR="00E45BBB">
        <w:rPr>
          <w:color w:val="000000"/>
        </w:rPr>
        <w:t xml:space="preserve"> decrease</w:t>
      </w:r>
      <w:r w:rsidR="00884F54">
        <w:rPr>
          <w:color w:val="000000"/>
        </w:rPr>
        <w:t>s</w:t>
      </w:r>
      <w:r w:rsidR="00E45BBB">
        <w:rPr>
          <w:color w:val="000000"/>
        </w:rPr>
        <w:t xml:space="preserve"> as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oMath>
      <w:r w:rsidR="00E45BBB">
        <w:rPr>
          <w:color w:val="000000"/>
        </w:rPr>
        <w:t xml:space="preserve"> increase</w:t>
      </w:r>
      <w:r w:rsidR="00884F54">
        <w:rPr>
          <w:color w:val="000000"/>
        </w:rPr>
        <w:t xml:space="preserve"> according to Eq. </w:t>
      </w:r>
      <w:r w:rsidR="00884F54">
        <w:rPr>
          <w:color w:val="000000"/>
        </w:rPr>
        <w:fldChar w:fldCharType="begin"/>
      </w:r>
      <w:r w:rsidR="00884F54">
        <w:rPr>
          <w:color w:val="000000"/>
        </w:rPr>
        <w:instrText xml:space="preserve"> REF xi \h </w:instrText>
      </w:r>
      <w:r w:rsidR="00884F54">
        <w:rPr>
          <w:color w:val="000000"/>
        </w:rPr>
      </w:r>
      <w:r w:rsidR="00884F5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884F54">
        <w:rPr>
          <w:color w:val="000000"/>
        </w:rPr>
        <w:fldChar w:fldCharType="end"/>
      </w:r>
      <w:r w:rsidR="00E45BBB">
        <w:rPr>
          <w:color w:val="000000"/>
        </w:rPr>
        <w:t xml:space="preserve">. </w:t>
      </w:r>
      <w:r w:rsidR="009D5B92">
        <w:rPr>
          <w:color w:val="000000"/>
        </w:rPr>
        <w:t xml:space="preserve">When the </w:t>
      </w:r>
      <w:r w:rsidR="00BC2CC4">
        <w:rPr>
          <w:color w:val="000000"/>
        </w:rPr>
        <w:t xml:space="preserve">parallel velocity </w:t>
      </w:r>
      <w:r w:rsidR="00115332">
        <w:rPr>
          <w:color w:val="000000"/>
        </w:rPr>
        <w:t>satisfies</w:t>
      </w:r>
      <w:r w:rsidR="00BC2CC4">
        <w:rPr>
          <w:color w:val="000000"/>
        </w:rPr>
        <w:t xml:space="preserve"> the anomalous doppler resonance condition</w:t>
      </w:r>
      <w:r w:rsidR="00A779B8">
        <w:rPr>
          <w:color w:val="000000"/>
        </w:rPr>
        <w:t xml:space="preserve"> where </w:t>
      </w:r>
      <m:oMath>
        <m:r>
          <m:rPr>
            <m:sty m:val="p"/>
          </m:rPr>
          <w:rPr>
            <w:rFonts w:ascii="Cambria Math" w:hAnsi="Cambria Math"/>
            <w:color w:val="000000"/>
          </w:rPr>
          <m:t xml:space="preserve">ξ=0 </m:t>
        </m:r>
      </m:oMath>
      <w:r w:rsidR="00BC2CC4">
        <w:rPr>
          <w:color w:val="000000"/>
        </w:rPr>
        <w:t>, the</w:t>
      </w:r>
      <w:r w:rsidR="00115332">
        <w:rPr>
          <w:color w:val="000000"/>
        </w:rPr>
        <w:t xml:space="preserve"> </w:t>
      </w:r>
      <w:r w:rsidR="00115332">
        <w:t>perpendicular velocity</w:t>
      </w:r>
      <w:r w:rsidR="00BC2CC4">
        <w:rPr>
          <w:color w:val="000000"/>
        </w:rPr>
        <w:t xml:space="preserv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BC2CC4">
        <w:rPr>
          <w:color w:val="000000"/>
        </w:rPr>
        <w:t xml:space="preserve"> increase </w:t>
      </w:r>
      <w:r w:rsidR="00115332">
        <w:rPr>
          <w:color w:val="000000"/>
        </w:rPr>
        <w:t>abruptly,</w:t>
      </w:r>
      <w:r w:rsidR="00BC2CC4">
        <w:rPr>
          <w:color w:val="000000"/>
        </w:rPr>
        <w:t xml:space="preserve"> as shown in fig.1 (b</w:t>
      </w:r>
      <w:r w:rsidR="00115332">
        <w:rPr>
          <w:color w:val="000000"/>
        </w:rPr>
        <w:t>-</w:t>
      </w:r>
      <w:r w:rsidR="00BC2CC4">
        <w:rPr>
          <w:color w:val="000000"/>
        </w:rPr>
        <w:t>d)</w:t>
      </w:r>
      <w:r w:rsidR="00115332">
        <w:rPr>
          <w:color w:val="000000"/>
        </w:rPr>
        <w:t xml:space="preserve">, </w:t>
      </w:r>
      <w:r w:rsidR="00115332">
        <w:t>After the parallel velocity exceeds the resonance condition</w:t>
      </w:r>
      <w:r w:rsidR="00A779B8">
        <w:rPr>
          <w:color w:val="000000"/>
        </w:rPr>
        <w:t xml:space="preserve">, the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A779B8">
        <w:rPr>
          <w:color w:val="000000"/>
        </w:rPr>
        <w:t xml:space="preserve"> will no longer increase. The phase evolution of </w:t>
      </w:r>
      <m:oMath>
        <m:r>
          <m:rPr>
            <m:sty m:val="p"/>
          </m:rPr>
          <w:rPr>
            <w:rFonts w:ascii="Cambria Math" w:hAnsi="Cambria Math"/>
            <w:color w:val="000000"/>
          </w:rPr>
          <m:t>ξ</m:t>
        </m:r>
      </m:oMath>
      <w:r w:rsidR="00A779B8">
        <w:rPr>
          <w:color w:val="000000"/>
        </w:rPr>
        <w:t xml:space="preserve"> and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779B8">
        <w:rPr>
          <w:color w:val="000000"/>
        </w:rPr>
        <w:t xml:space="preserve"> is shown in fig.(e). </w:t>
      </w:r>
      <w:r w:rsidR="003B4D49">
        <w:t xml:space="preserve">It can be observed that the fluctuation of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E45BBB">
        <w:rPr>
          <w:color w:val="000000"/>
        </w:rPr>
        <w:t xml:space="preserve"> </w:t>
      </w:r>
      <w:r w:rsidR="003F49A7">
        <w:rPr>
          <w:color w:val="000000"/>
        </w:rPr>
        <w:t xml:space="preserve"> is stronger </w:t>
      </w:r>
      <w:r w:rsidR="003B4D49">
        <w:rPr>
          <w:color w:val="000000"/>
        </w:rPr>
        <w:t>for</w:t>
      </w:r>
      <w:r w:rsidR="003F49A7">
        <w:rPr>
          <w:color w:val="000000"/>
        </w:rPr>
        <w:t xml:space="preserve"> </w:t>
      </w:r>
      <m:oMath>
        <m:r>
          <m:rPr>
            <m:sty m:val="p"/>
          </m:rPr>
          <w:rPr>
            <w:rFonts w:ascii="Cambria Math" w:hAnsi="Cambria Math"/>
            <w:color w:val="000000"/>
          </w:rPr>
          <m:t>ξ&lt;0</m:t>
        </m:r>
      </m:oMath>
      <w:r w:rsidR="003F49A7">
        <w:rPr>
          <w:color w:val="000000"/>
        </w:rPr>
        <w:t xml:space="preserve"> than</w:t>
      </w:r>
      <w:r w:rsidR="003B4D49">
        <w:rPr>
          <w:color w:val="000000"/>
        </w:rPr>
        <w:t xml:space="preserve"> </w:t>
      </w:r>
      <w:proofErr w:type="spellStart"/>
      <w:r w:rsidR="003B4D49">
        <w:rPr>
          <w:color w:val="000000"/>
        </w:rPr>
        <w:t>for</w:t>
      </w:r>
      <w:proofErr w:type="spellEnd"/>
      <w:r w:rsidR="003F49A7">
        <w:rPr>
          <w:color w:val="000000"/>
        </w:rPr>
        <w:t xml:space="preserve"> </w:t>
      </w:r>
      <m:oMath>
        <m:r>
          <m:rPr>
            <m:sty m:val="p"/>
          </m:rPr>
          <w:rPr>
            <w:rFonts w:ascii="Cambria Math" w:hAnsi="Cambria Math"/>
            <w:color w:val="000000"/>
          </w:rPr>
          <m:t>ξ&gt;0</m:t>
        </m:r>
      </m:oMath>
      <w:r w:rsidR="003F49A7">
        <w:rPr>
          <w:color w:val="000000"/>
        </w:rPr>
        <w:t>. This is because</w:t>
      </w:r>
      <w:r w:rsidR="005B50AA">
        <w:rPr>
          <w:color w:val="000000"/>
        </w:rPr>
        <w:t xml:space="preserve"> </w:t>
      </w:r>
      <w:r w:rsidR="005B50AA">
        <w:rPr>
          <w:rFonts w:hint="eastAsia"/>
          <w:color w:val="000000"/>
        </w:rPr>
        <w:t>t</w:t>
      </w:r>
      <w:r w:rsidR="005B50AA">
        <w:rPr>
          <w:color w:val="000000"/>
        </w:rPr>
        <w:t xml:space="preserve">he increase of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5B50AA">
        <w:rPr>
          <w:color w:val="000000"/>
        </w:rPr>
        <w:t xml:space="preserve"> and </w:t>
      </w:r>
      <w:r w:rsidR="003F49A7">
        <w:rPr>
          <w:color w:val="000000"/>
        </w:rPr>
        <w:t xml:space="preserve">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3F49A7">
        <w:rPr>
          <w:color w:val="000000"/>
        </w:rPr>
        <w:t xml:space="preserve"> is proportional to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3F49A7">
        <w:rPr>
          <w:color w:val="000000"/>
        </w:rPr>
        <w:t xml:space="preserve"> as </w:t>
      </w:r>
      <w:r w:rsidR="003B4D49">
        <w:rPr>
          <w:color w:val="000000"/>
        </w:rPr>
        <w:t>shown</w:t>
      </w:r>
      <w:r w:rsidR="00884F54">
        <w:rPr>
          <w:color w:val="000000"/>
        </w:rPr>
        <w:t xml:space="preserve"> </w:t>
      </w:r>
      <w:r w:rsidR="003F49A7">
        <w:rPr>
          <w:color w:val="000000"/>
        </w:rPr>
        <w:t xml:space="preserve">in Eq. </w:t>
      </w:r>
      <w:r w:rsidR="003F49A7">
        <w:rPr>
          <w:color w:val="000000"/>
        </w:rPr>
        <w:fldChar w:fldCharType="begin"/>
      </w:r>
      <w:r w:rsidR="003F49A7">
        <w:rPr>
          <w:color w:val="000000"/>
        </w:rPr>
        <w:instrText xml:space="preserve"> REF eq_49 \h </w:instrText>
      </w:r>
      <w:r w:rsidR="003F49A7">
        <w:rPr>
          <w:color w:val="000000"/>
        </w:rPr>
      </w:r>
      <w:r w:rsidR="003F49A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sidR="003F49A7">
        <w:rPr>
          <w:color w:val="000000"/>
        </w:rPr>
        <w:fldChar w:fldCharType="end"/>
      </w:r>
      <w:r w:rsidR="003B4D49">
        <w:rPr>
          <w:color w:val="000000"/>
        </w:rPr>
        <w:t>.</w:t>
      </w:r>
      <w:r w:rsidR="00147FD2">
        <w:rPr>
          <w:color w:val="000000"/>
        </w:rPr>
        <w:t xml:space="preserve"> </w:t>
      </w:r>
      <w:r w:rsidR="003B4D49">
        <w:rPr>
          <w:color w:val="000000"/>
        </w:rPr>
        <w:t xml:space="preserve">Fig.(f) illustrates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3B4D49">
        <w:rPr>
          <w:color w:val="000000"/>
        </w:rPr>
        <w:t xml:space="preserve"> </w:t>
      </w:r>
      <w:r w:rsidR="00F127D9">
        <w:rPr>
          <w:color w:val="000000"/>
        </w:rPr>
        <w:t xml:space="preserve">, defined as </w:t>
      </w:r>
      <w:r w:rsidR="00147FD2">
        <w:rPr>
          <w:color w:val="000000"/>
        </w:rPr>
        <w:t xml:space="preserve">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 xml:space="preserve">= </m:t>
        </m:r>
        <m:r>
          <m:rPr>
            <m:sty m:val="p"/>
          </m:rPr>
          <w:rPr>
            <w:rFonts w:ascii="Cambria Math" w:hAnsi="Cambria Math"/>
            <w:color w:val="000000"/>
          </w:rPr>
          <m:t>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0</m:t>
                </m:r>
              </m:sub>
            </m:sSub>
          </m:e>
        </m:d>
      </m:oMath>
      <w:r w:rsidR="00147FD2">
        <w:rPr>
          <w:color w:val="000000"/>
        </w:rPr>
        <w:t xml:space="preserve"> </w:t>
      </w:r>
      <w:r w:rsidR="00AD7AE7">
        <w:rPr>
          <w:color w:val="000000"/>
        </w:rPr>
        <w:t xml:space="preserve">.The </w:t>
      </w:r>
      <w:r w:rsidR="003B4D49">
        <w:rPr>
          <w:color w:val="000000"/>
        </w:rPr>
        <w:t xml:space="preserve">initial </w:t>
      </w:r>
      <w:r w:rsidR="00F127D9">
        <w:rPr>
          <w:color w:val="000000"/>
        </w:rPr>
        <w:t>pseudo-</w:t>
      </w:r>
      <w:r w:rsidR="003B4D49">
        <w:rPr>
          <w:color w:val="000000"/>
        </w:rPr>
        <w:t xml:space="preserve">kinetic energy </w:t>
      </w:r>
      <m:oMath>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oMath>
      <w:r w:rsidR="00F127D9">
        <w:rPr>
          <w:color w:val="000000"/>
        </w:rPr>
        <w:t xml:space="preserve">. </w:t>
      </w:r>
      <w:r w:rsidR="0094220F" w:rsidRPr="0094220F">
        <w:rPr>
          <w:color w:val="000000"/>
        </w:rPr>
        <w:t>Although the pseudo-potential increases after the resonance point (ξ&lt;0), the initial pseudo-kinetic energy remains greater than the pseudo-potential throughout, indicating that no trapping occurs.</w:t>
      </w:r>
    </w:p>
    <w:p w14:paraId="74BDD3A9" w14:textId="3A3D3530" w:rsidR="000D1A21" w:rsidRDefault="00EA21E2" w:rsidP="00FD2E2D">
      <w:pPr>
        <w:rPr>
          <w:color w:val="000000"/>
        </w:rPr>
      </w:pPr>
      <w:r>
        <w:t>In case II</w:t>
      </w:r>
      <w:r w:rsidR="00FD2E2D">
        <w:t>,</w:t>
      </w:r>
      <w:r>
        <w:t xml:space="preserve"> </w:t>
      </w:r>
      <w:r w:rsidR="00FD2E2D">
        <w:t xml:space="preserve">the electric field of the electromagnetic wave is increased to 40 V/m. As the electron’s parallel velocity approaches the resonant velocity, it no longer increases continuously but begins to </w:t>
      </w:r>
      <w:r w:rsidR="00FD2E2D">
        <w:lastRenderedPageBreak/>
        <w:t>oscillate around the resonant velocity, as shown in Fig. 2(a</w:t>
      </w:r>
      <w:r w:rsidR="00AF6358">
        <w:t xml:space="preserve">). While on the other hand, the perpendicular velocity increases continuously when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oMath>
      <w:r w:rsidR="00AF6358">
        <w:t xml:space="preserve">  trapping in resonant region, as shown in Fig. 2(b-d). </w:t>
      </w:r>
      <w:r w:rsidR="00B06CE9">
        <w:t>The phase trajectory of (</w:t>
      </w:r>
      <m:oMath>
        <m:r>
          <m:rPr>
            <m:sty m:val="p"/>
          </m:rPr>
          <w:rPr>
            <w:rFonts w:ascii="Cambria Math" w:hAnsi="Cambria Math"/>
          </w:rPr>
          <m:t>ξ,</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dξ</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rsidR="00B06CE9">
        <w:t xml:space="preserve"> is shown in Fig.2 (e). The closed-loop structure indicates periodic motion around the resonant point, and the direction of motion is labeled with arrow. </w:t>
      </w:r>
      <w:r w:rsidR="00FF601D">
        <w:t xml:space="preserve">The electron can only propagate within the region where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B06CE9">
        <w:rPr>
          <w:color w:val="000000"/>
        </w:rPr>
        <w:t xml:space="preserve"> </w:t>
      </w:r>
      <w:r w:rsidR="00FF601D">
        <w:t>is lower than the initial pseudo-kinetic energy</w:t>
      </w:r>
      <w:r w:rsidR="005D4FB0">
        <w:rPr>
          <w:color w:val="000000"/>
        </w:rPr>
        <w:t xml:space="preserve"> E</w:t>
      </w:r>
      <w:r w:rsidR="005D4FB0">
        <w:rPr>
          <w:color w:val="000000"/>
          <w:vertAlign w:val="subscript"/>
        </w:rPr>
        <w:t>0</w:t>
      </w:r>
      <w:r w:rsidR="005D4FB0">
        <w:rPr>
          <w:color w:val="000000"/>
        </w:rPr>
        <w:t xml:space="preserve">. When the pseudo-potential </w:t>
      </w:r>
      <w:r w:rsidR="00FF601D">
        <w:rPr>
          <w:color w:val="000000"/>
        </w:rPr>
        <w:t>tends</w:t>
      </w:r>
      <w:r w:rsidR="005D4FB0">
        <w:rPr>
          <w:color w:val="000000"/>
        </w:rPr>
        <w:t xml:space="preserve"> to suppress the E</w:t>
      </w:r>
      <w:r w:rsidR="005D4FB0">
        <w:rPr>
          <w:color w:val="000000"/>
          <w:vertAlign w:val="subscript"/>
        </w:rPr>
        <w:t>0</w:t>
      </w:r>
      <w:r w:rsidR="005D4FB0">
        <w:rPr>
          <w:color w:val="000000"/>
        </w:rPr>
        <w:t xml:space="preserve">, </w:t>
      </w:r>
      <w:r w:rsidR="00FF601D" w:rsidRPr="00FF601D">
        <w:rPr>
          <w:color w:val="000000"/>
        </w:rPr>
        <w:t>the electron velocity rebounds upon reaching the boundary of the pseudo-potential well. Consequently, the electron becomes confined within the well</w:t>
      </w:r>
      <w:r w:rsidR="00FF601D">
        <w:rPr>
          <w:color w:val="000000"/>
        </w:rPr>
        <w:t xml:space="preserve">, </w:t>
      </w:r>
      <w:r w:rsidR="00EE7CDF">
        <w:rPr>
          <w:color w:val="000000"/>
        </w:rPr>
        <w:t>t</w:t>
      </w:r>
      <w:r w:rsidR="00EE7CDF" w:rsidRPr="00EE7CDF">
        <w:rPr>
          <w:rFonts w:hint="eastAsia"/>
          <w:color w:val="000000"/>
        </w:rPr>
        <w:t>he width of the pseudo-potential well</w:t>
      </w:r>
      <w:r w:rsidR="00EE7CDF">
        <w:rPr>
          <w:color w:val="000000"/>
        </w:rPr>
        <w:t xml:space="preserve"> also</w:t>
      </w:r>
      <w:r w:rsidR="00EE7CDF" w:rsidRPr="00EE7CDF">
        <w:rPr>
          <w:rFonts w:hint="eastAsia"/>
          <w:color w:val="000000"/>
        </w:rPr>
        <w:t xml:space="preserve"> increases, since it is influenced by the parameter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EE7CDF" w:rsidRPr="00EE7CDF">
        <w:rPr>
          <w:rFonts w:hint="eastAsia"/>
          <w:color w:val="000000"/>
        </w:rPr>
        <w:t xml:space="preserve">. This bounce effect, shown in Fig. (f), illustrates the trapping </w:t>
      </w:r>
      <w:r w:rsidR="00F51A1B">
        <w:rPr>
          <w:color w:val="000000"/>
        </w:rPr>
        <w:t>phenomenon</w:t>
      </w:r>
      <w:r w:rsidR="00EE7CDF" w:rsidRPr="00EE7CDF">
        <w:rPr>
          <w:rFonts w:hint="eastAsia"/>
          <w:color w:val="000000"/>
        </w:rPr>
        <w:t>.</w:t>
      </w:r>
    </w:p>
    <w:p w14:paraId="60EEEB73" w14:textId="5D123BF5" w:rsidR="000D1A21" w:rsidRDefault="00982900" w:rsidP="00042495">
      <w:pPr>
        <w:rPr>
          <w:color w:val="000000"/>
        </w:rPr>
      </w:pPr>
      <w:r>
        <w:t xml:space="preserve">Since the pseudo-potential </w:t>
      </w:r>
      <w:proofErr w:type="spellStart"/>
      <w:r>
        <w:rPr>
          <w:rStyle w:val="katex-mathml"/>
        </w:rPr>
        <w:t>Δψ</w:t>
      </w:r>
      <w:proofErr w:type="spellEnd"/>
      <w:r>
        <w:rPr>
          <w:rStyle w:val="katex-mathml"/>
        </w:rPr>
        <w:t>(ξ)</w:t>
      </w:r>
      <w:r>
        <w:t xml:space="preserve"> depends on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Pr>
          <w:rStyle w:val="vlist-s"/>
        </w:rPr>
        <w:t>​</w:t>
      </w:r>
      <w:r>
        <w:t xml:space="preserve">, we introduce a new coordinate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t xml:space="preserve"> defined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r>
          <w:rPr>
            <w:rFonts w:ascii="Cambria Math" w:hAnsi="Cambria Math"/>
          </w:rPr>
          <m:t>=1+σ</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oMath>
      <w:r>
        <w:rPr>
          <w:rStyle w:val="vlist-s"/>
        </w:rPr>
        <w:t>​</w:t>
      </w:r>
      <w:r>
        <w:t xml:space="preserve">, and relabel </w:t>
      </w:r>
      <w:r>
        <w:rPr>
          <w:rStyle w:val="katex-mathml"/>
        </w:rPr>
        <w:t>ξ</w:t>
      </w:r>
      <w:r>
        <w:t xml:space="preserve">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oMath>
      <w:r>
        <w:rPr>
          <w:rStyle w:val="vlist-s"/>
        </w:rPr>
        <w:t>​</w:t>
      </w:r>
      <w:r>
        <w:t xml:space="preserve"> to emphasize its association with the parallel direction. This transformation enables clearer visualization of the pseudo-potential structure in the </w:t>
      </w:r>
      <w:r>
        <w:rPr>
          <w:rStyle w:val="mopen"/>
        </w:rPr>
        <w:t>(</w:t>
      </w:r>
      <w:proofErr w:type="spellStart"/>
      <w:r>
        <w:rPr>
          <w:rStyle w:val="mord"/>
        </w:rPr>
        <w:t>ξ</w:t>
      </w:r>
      <w:proofErr w:type="gramStart"/>
      <w:r>
        <w:rPr>
          <w:rStyle w:val="mord"/>
        </w:rPr>
        <w:t>z</w:t>
      </w:r>
      <w:proofErr w:type="spellEnd"/>
      <w:r>
        <w:rPr>
          <w:rStyle w:val="vlist-s"/>
        </w:rPr>
        <w:t>​</w:t>
      </w:r>
      <w:r>
        <w:rPr>
          <w:rStyle w:val="mpunct"/>
        </w:rPr>
        <w:t>,</w:t>
      </w:r>
      <w:r>
        <w:rPr>
          <w:rStyle w:val="mord"/>
        </w:rPr>
        <w:t>ξ</w:t>
      </w:r>
      <w:proofErr w:type="gramEnd"/>
      <w:r>
        <w:rPr>
          <w:rStyle w:val="mrel"/>
          <w:rFonts w:ascii="Cambria Math" w:hAnsi="Cambria Math" w:cs="Cambria Math"/>
        </w:rPr>
        <w:t>⊥</w:t>
      </w:r>
      <w:r>
        <w:rPr>
          <w:rStyle w:val="vlist-s"/>
        </w:rPr>
        <w:t>​</w:t>
      </w:r>
      <w:r>
        <w:rPr>
          <w:rStyle w:val="mclose"/>
        </w:rPr>
        <w:t>)</w:t>
      </w:r>
      <w:r>
        <w:t xml:space="preserve"> plane.</w:t>
      </w:r>
      <w:r>
        <w:rPr>
          <w:color w:val="000000"/>
        </w:rPr>
        <w:t xml:space="preserve"> An</w:t>
      </w:r>
      <w:r w:rsidR="000054DD">
        <w:rPr>
          <w:color w:val="000000"/>
        </w:rPr>
        <w:t xml:space="preserve"> example is shown in Fig. 3, </w:t>
      </w:r>
      <w:r w:rsidR="00E869B7">
        <w:t xml:space="preserve">which compares the two scenarios described in Case I and Case II. It can be seen that when the electron becomes trapped under the resonant condition, it slips into a “deep potential valley” that extends further along the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rsidR="00E869B7">
        <w:t xml:space="preserve"> direction. In contrast, if the electron passes through the resonant region without being trapped, it continues on a “highway”-like trajectory without further obstruction.</w:t>
      </w:r>
    </w:p>
    <w:p w14:paraId="2BE540AE" w14:textId="1F11CA63" w:rsidR="00F27722" w:rsidRDefault="00147FD2" w:rsidP="00F27722">
      <w:pPr>
        <w:keepNext/>
      </w:pPr>
      <w:r w:rsidRPr="00147FD2">
        <w:rPr>
          <w:noProof/>
        </w:rPr>
        <w:lastRenderedPageBreak/>
        <w:drawing>
          <wp:inline distT="0" distB="0" distL="0" distR="0" wp14:anchorId="088E07EB" wp14:editId="250AEE4A">
            <wp:extent cx="6054693" cy="552090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592" b="3577"/>
                    <a:stretch/>
                  </pic:blipFill>
                  <pic:spPr bwMode="auto">
                    <a:xfrm>
                      <a:off x="0" y="0"/>
                      <a:ext cx="6057062" cy="5523066"/>
                    </a:xfrm>
                    <a:prstGeom prst="rect">
                      <a:avLst/>
                    </a:prstGeom>
                    <a:ln>
                      <a:noFill/>
                    </a:ln>
                    <a:extLst>
                      <a:ext uri="{53640926-AAD7-44D8-BBD7-CCE9431645EC}">
                        <a14:shadowObscured xmlns:a14="http://schemas.microsoft.com/office/drawing/2010/main"/>
                      </a:ext>
                    </a:extLst>
                  </pic:spPr>
                </pic:pic>
              </a:graphicData>
            </a:graphic>
          </wp:inline>
        </w:drawing>
      </w:r>
    </w:p>
    <w:p w14:paraId="4C2FDBF8" w14:textId="667C16E1" w:rsidR="008E01C5" w:rsidRPr="00AD7AE7" w:rsidRDefault="00F27722" w:rsidP="00F27722">
      <w:pPr>
        <w:pStyle w:val="a5"/>
        <w:rPr>
          <w:color w:val="000000"/>
        </w:rPr>
      </w:pPr>
      <w:r>
        <w:t xml:space="preserve">Figure </w:t>
      </w:r>
      <w:fldSimple w:instr=" SEQ Figure \* ARABIC ">
        <w:r w:rsidR="00442E61">
          <w:rPr>
            <w:noProof/>
          </w:rPr>
          <w:t>1</w:t>
        </w:r>
      </w:fldSimple>
      <w:r>
        <w:t xml:space="preserve">. </w:t>
      </w:r>
      <w:r w:rsidR="002F7672">
        <w:t xml:space="preserve">Numerical integration of </w:t>
      </w:r>
      <w:r w:rsidR="009E0278">
        <w:t xml:space="preserve">Eq. </w:t>
      </w:r>
      <w:r w:rsidR="009E0278">
        <w:fldChar w:fldCharType="begin"/>
      </w:r>
      <w:r w:rsidR="009E0278">
        <w:instrText xml:space="preserve"> REF eq_44_plus \h </w:instrText>
      </w:r>
      <w:r w:rsidR="009E0278">
        <w:fldChar w:fldCharType="separate"/>
      </w:r>
      <m:oMath>
        <m:d>
          <m:dPr>
            <m:ctrlPr>
              <w:rPr>
                <w:rFonts w:ascii="Cambria Math" w:hAnsi="Cambria Math"/>
                <w:noProof/>
                <w:szCs w:val="20"/>
              </w:rPr>
            </m:ctrlPr>
          </m:dPr>
          <m:e>
            <m:r>
              <w:rPr>
                <w:rFonts w:ascii="Cambria Math" w:hAnsi="Cambria Math"/>
                <w:noProof/>
                <w:szCs w:val="20"/>
              </w:rPr>
              <m:t>44</m:t>
            </m:r>
          </m:e>
        </m:d>
      </m:oMath>
      <w:r w:rsidR="009E0278">
        <w:fldChar w:fldCharType="end"/>
      </w:r>
      <w:r w:rsidR="009E0278">
        <w:t xml:space="preserve"> with initial </w:t>
      </w:r>
      <w:r w:rsidR="00636381">
        <w:t>equation</w:t>
      </w:r>
      <w:r w:rsidR="009E0278">
        <w:t xml:space="preserve"> Eq. </w:t>
      </w:r>
      <w:r w:rsidR="009E0278">
        <w:fldChar w:fldCharType="begin"/>
      </w:r>
      <w:r w:rsidR="009E0278">
        <w:instrText xml:space="preserve"> REF eq_dxidtpintial \h </w:instrText>
      </w:r>
      <w:r w:rsidR="009E0278">
        <w:fldChar w:fldCharType="separate"/>
      </w:r>
      <m:oMath>
        <m:d>
          <m:dPr>
            <m:ctrlPr>
              <w:rPr>
                <w:rFonts w:ascii="Cambria Math" w:hAnsi="Cambria Math"/>
                <w:noProof/>
                <w:szCs w:val="20"/>
              </w:rPr>
            </m:ctrlPr>
          </m:dPr>
          <m:e>
            <m:r>
              <w:rPr>
                <w:rFonts w:ascii="Cambria Math" w:hAnsi="Cambria Math"/>
                <w:noProof/>
                <w:szCs w:val="20"/>
              </w:rPr>
              <m:t>52</m:t>
            </m:r>
          </m:e>
        </m:d>
      </m:oMath>
      <w:r w:rsidR="009E0278">
        <w:fldChar w:fldCharType="end"/>
      </w:r>
      <w:r w:rsidR="00636381">
        <w:t xml:space="preserve">. </w:t>
      </w:r>
      <w:r w:rsidR="001D1953">
        <w:t>I</w:t>
      </w:r>
      <w:r w:rsidR="00636381">
        <w:t>nput parameters are E0 =</w:t>
      </w:r>
      <w:r w:rsidR="00B80936">
        <w:t>-</w:t>
      </w:r>
      <w:r w:rsidR="00636381">
        <w:t xml:space="preserve"> 20</w:t>
      </w:r>
      <w:r w:rsidR="00C040D1">
        <w:t xml:space="preserve"> V/m, </w:t>
      </w:r>
      <w:proofErr w:type="spellStart"/>
      <w:r w:rsidR="00C040D1">
        <w:t>E</w:t>
      </w:r>
      <w:r w:rsidR="00C040D1">
        <w:rPr>
          <w:vertAlign w:val="subscript"/>
        </w:rPr>
        <w:t>w</w:t>
      </w:r>
      <w:proofErr w:type="spellEnd"/>
      <w:r w:rsidR="00C040D1">
        <w:rPr>
          <w:vertAlign w:val="subscript"/>
        </w:rPr>
        <w:t xml:space="preserve"> </w:t>
      </w:r>
      <w:r w:rsidR="00C040D1">
        <w:t>= 40 V/m, B</w:t>
      </w:r>
      <w:r w:rsidR="00C040D1">
        <w:rPr>
          <w:vertAlign w:val="subscript"/>
        </w:rPr>
        <w:t>0</w:t>
      </w:r>
      <w:r w:rsidR="00C040D1">
        <w:t xml:space="preserve"> = 0.1 T, </w:t>
      </w:r>
      <m:oMath>
        <m:r>
          <w:rPr>
            <w:rFonts w:ascii="Cambria Math" w:hAnsi="Cambria Math"/>
          </w:rPr>
          <m:t>α=-0.25</m:t>
        </m:r>
      </m:oMath>
      <w:r w:rsidR="00C040D1">
        <w:t>, initial pitch angle =</w:t>
      </w:r>
      <w:r w:rsidR="00AA479F">
        <w:t>0,</w:t>
      </w:r>
      <w:r w:rsidR="00C040D1">
        <w:t xml:space="preserve"> initial </w:t>
      </w:r>
      <m:oMath>
        <m:r>
          <w:rPr>
            <w:rFonts w:ascii="Cambria Math" w:hAnsi="Cambria Math"/>
          </w:rPr>
          <m:t>β=0.095</m:t>
        </m:r>
      </m:oMath>
      <w:r w:rsidR="00C040D1">
        <w:t xml:space="preserve">, </w:t>
      </w:r>
      <m:oMath>
        <m:sSub>
          <m:sSubPr>
            <m:ctrlPr>
              <w:rPr>
                <w:rFonts w:ascii="Cambria Math" w:hAnsi="Cambria Math"/>
                <w:i w:val="0"/>
              </w:rPr>
            </m:ctrlPr>
          </m:sSubPr>
          <m:e>
            <m:r>
              <w:rPr>
                <w:rFonts w:ascii="Cambria Math" w:hAnsi="Cambria Math"/>
              </w:rPr>
              <m:t>ϕ</m:t>
            </m:r>
          </m:e>
          <m:sub>
            <m:r>
              <w:rPr>
                <w:rFonts w:ascii="Cambria Math" w:hAnsi="Cambria Math"/>
              </w:rPr>
              <m:t>0</m:t>
            </m:r>
          </m:sub>
        </m:sSub>
        <m:r>
          <w:rPr>
            <w:rFonts w:ascii="Cambria Math" w:hAnsi="Cambria Math"/>
          </w:rPr>
          <m:t>=</m:t>
        </m:r>
      </m:oMath>
      <w:r w:rsidR="00C040D1">
        <w:t xml:space="preserve"> 0</w:t>
      </w:r>
      <w:r w:rsidR="00AA479F">
        <w:t xml:space="preserve">, n = </w:t>
      </w:r>
      <w:r w:rsidR="001D1953">
        <w:t>50. This</w:t>
      </w:r>
      <w:r w:rsidR="00AA479F">
        <w:t xml:space="preserve"> give </w:t>
      </w:r>
      <m:oMath>
        <m:r>
          <w:rPr>
            <w:rFonts w:ascii="Cambria Math" w:hAnsi="Cambria Math"/>
          </w:rPr>
          <m:t>κ≈</m:t>
        </m:r>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≈6.66×</m:t>
        </m:r>
        <m:sSup>
          <m:sSupPr>
            <m:ctrlPr>
              <w:rPr>
                <w:rFonts w:ascii="Cambria Math" w:hAnsi="Cambria Math"/>
                <w:i w:val="0"/>
              </w:rPr>
            </m:ctrlPr>
          </m:sSupPr>
          <m:e>
            <m:r>
              <w:rPr>
                <w:rFonts w:ascii="Cambria Math" w:hAnsi="Cambria Math"/>
              </w:rPr>
              <m:t>10</m:t>
            </m:r>
          </m:e>
          <m:sup>
            <m:r>
              <w:rPr>
                <w:rFonts w:ascii="Cambria Math" w:hAnsi="Cambria Math"/>
              </w:rPr>
              <m:t>-5</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=1.0002,</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 xml:space="preserve">=1.0045 and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xml:space="preserve">=1.0028, </m:t>
        </m:r>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m:t>
        </m:r>
      </m:oMath>
      <w:r>
        <w:t xml:space="preserve"> </w:t>
      </w:r>
      <w:r w:rsidR="0044331C">
        <w:t xml:space="preserve"> </w:t>
      </w:r>
      <w:r>
        <w:t xml:space="preserve">(a) </w:t>
      </w:r>
      <w:r w:rsidR="0044331C">
        <w:t>T</w:t>
      </w:r>
      <w:r>
        <w:t xml:space="preserve">he time evolution of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t xml:space="preserve">. (b) </w:t>
      </w:r>
      <w:r w:rsidR="0044331C">
        <w:t>T</w:t>
      </w:r>
      <w:r>
        <w:t xml:space="preserve">he </w:t>
      </w:r>
      <w:r w:rsidR="006A13C8">
        <w:t xml:space="preserve">time </w:t>
      </w:r>
      <w:r>
        <w:t xml:space="preserve">evolution of </w:t>
      </w:r>
      <m:oMath>
        <m:sSub>
          <m:sSubPr>
            <m:ctrlPr>
              <w:rPr>
                <w:rFonts w:ascii="Cambria Math" w:hAnsi="Cambria Math"/>
              </w:rPr>
            </m:ctrlPr>
          </m:sSubPr>
          <m:e>
            <m:r>
              <w:rPr>
                <w:rFonts w:ascii="Cambria Math" w:hAnsi="Cambria Math"/>
              </w:rPr>
              <m:t>β</m:t>
            </m:r>
            <m:ctrlPr>
              <w:rPr>
                <w:rFonts w:ascii="Cambria Math" w:hAnsi="Cambria Math"/>
                <w:i w:val="0"/>
              </w:rPr>
            </m:ctrlPr>
          </m:e>
          <m:sub>
            <m:r>
              <w:rPr>
                <w:rFonts w:ascii="Cambria Math" w:hAnsi="Cambria Math"/>
              </w:rPr>
              <m:t>⊥</m:t>
            </m:r>
          </m:sub>
        </m:sSub>
      </m:oMath>
      <w:r>
        <w:t>.</w:t>
      </w:r>
      <w:r w:rsidR="006A13C8">
        <w:t xml:space="preserve">(c)The velocity phase in (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6A13C8">
        <w:t xml:space="preserve"> , </w:t>
      </w:r>
      <m:oMath>
        <m:sSub>
          <m:sSubPr>
            <m:ctrlPr>
              <w:rPr>
                <w:rFonts w:ascii="Cambria Math" w:hAnsi="Cambria Math"/>
                <w:i w:val="0"/>
              </w:rPr>
            </m:ctrlPr>
          </m:sSubPr>
          <m:e>
            <m:r>
              <w:rPr>
                <w:rFonts w:ascii="Cambria Math" w:hAnsi="Cambria Math"/>
              </w:rPr>
              <m:t>β</m:t>
            </m:r>
          </m:e>
          <m:sub>
            <m:r>
              <w:rPr>
                <w:rFonts w:ascii="Cambria Math" w:hAnsi="Cambria Math"/>
              </w:rPr>
              <m:t>⊥</m:t>
            </m:r>
          </m:sub>
        </m:sSub>
        <m:r>
          <w:rPr>
            <w:rFonts w:ascii="Cambria Math" w:hAnsi="Cambria Math"/>
          </w:rPr>
          <m:t>)</m:t>
        </m:r>
      </m:oMath>
      <w:r w:rsidR="006A13C8">
        <w:t xml:space="preserve">. (d)The evolution of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006A13C8">
        <w:t xml:space="preserve"> with </w:t>
      </w:r>
      <m:oMath>
        <m:r>
          <w:rPr>
            <w:rFonts w:ascii="Cambria Math" w:hAnsi="Cambria Math"/>
          </w:rPr>
          <m:t>ξ</m:t>
        </m:r>
      </m:oMath>
      <w:r w:rsidR="006A13C8">
        <w:t xml:space="preserve">. </w:t>
      </w:r>
      <w:r>
        <w:t xml:space="preserve"> (</w:t>
      </w:r>
      <w:r w:rsidR="006A13C8">
        <w:t>e</w:t>
      </w:r>
      <w:r>
        <w:t xml:space="preserve">) </w:t>
      </w:r>
      <w:r w:rsidR="0044331C">
        <w:t>T</w:t>
      </w:r>
      <w:r>
        <w:t xml:space="preserve">he evolution of </w:t>
      </w:r>
      <m:oMath>
        <m:r>
          <w:rPr>
            <w:rFonts w:ascii="Cambria Math" w:hAnsi="Cambria Math"/>
          </w:rPr>
          <m:t>dξ/dt'</m:t>
        </m:r>
      </m:oMath>
      <w:r>
        <w:t xml:space="preserve"> with </w:t>
      </w:r>
      <w:r w:rsidR="0044331C">
        <w:t>ξ</w:t>
      </w:r>
      <w:r w:rsidR="006A13C8">
        <w:t xml:space="preserve">. (f)The pseudo-potential </w:t>
      </w:r>
      <m:oMath>
        <m:r>
          <w:rPr>
            <w:rFonts w:ascii="Cambria Math" w:hAnsi="Cambria Math"/>
          </w:rPr>
          <m:t>Δψ</m:t>
        </m:r>
        <m:d>
          <m:dPr>
            <m:ctrlPr>
              <w:rPr>
                <w:rFonts w:ascii="Cambria Math" w:hAnsi="Cambria Math"/>
                <w:i w:val="0"/>
              </w:rPr>
            </m:ctrlPr>
          </m:dPr>
          <m:e>
            <m:r>
              <w:rPr>
                <w:rFonts w:ascii="Cambria Math" w:hAnsi="Cambria Math"/>
              </w:rPr>
              <m:t>ξ</m:t>
            </m:r>
          </m:e>
        </m:d>
      </m:oMath>
      <w:r w:rsidR="004A04FF">
        <w:t xml:space="preserve"> </w:t>
      </w:r>
      <w:r w:rsidR="00AD7AE7">
        <w:t xml:space="preserve">(black </w:t>
      </w:r>
      <w:proofErr w:type="gramStart"/>
      <w:r w:rsidR="00AD7AE7">
        <w:t>line)</w:t>
      </w:r>
      <w:r w:rsidR="006A13C8">
        <w:t>and</w:t>
      </w:r>
      <w:proofErr w:type="gramEnd"/>
      <w:r w:rsidR="006A13C8">
        <w:t xml:space="preserve"> the initial pseudo</w:t>
      </w:r>
      <w:r w:rsidR="004A04FF">
        <w:t>-kinetic energy E</w:t>
      </w:r>
      <w:r w:rsidR="004A04FF">
        <w:rPr>
          <w:vertAlign w:val="subscript"/>
        </w:rPr>
        <w:t>0</w:t>
      </w:r>
      <w:r w:rsidR="00AD7AE7">
        <w:rPr>
          <w:vertAlign w:val="subscript"/>
        </w:rPr>
        <w:t xml:space="preserve"> </w:t>
      </w:r>
      <w:r w:rsidR="00AD7AE7">
        <w:t>(red dash line)</w:t>
      </w:r>
    </w:p>
    <w:p w14:paraId="7C18B82E" w14:textId="1DA47C7A" w:rsidR="003D2630" w:rsidRDefault="00D6775C" w:rsidP="003D2630">
      <w:pPr>
        <w:keepNext/>
      </w:pPr>
      <w:r>
        <w:rPr>
          <w:color w:val="000000"/>
        </w:rPr>
        <w:lastRenderedPageBreak/>
        <w:t xml:space="preserve"> </w:t>
      </w:r>
      <w:r w:rsidR="00641A44" w:rsidRPr="00641A44">
        <w:rPr>
          <w:noProof/>
          <w:color w:val="000000"/>
        </w:rPr>
        <w:drawing>
          <wp:inline distT="0" distB="0" distL="0" distR="0" wp14:anchorId="4A4807B9" wp14:editId="3924E8E0">
            <wp:extent cx="5943600" cy="598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81700"/>
                    </a:xfrm>
                    <a:prstGeom prst="rect">
                      <a:avLst/>
                    </a:prstGeom>
                  </pic:spPr>
                </pic:pic>
              </a:graphicData>
            </a:graphic>
          </wp:inline>
        </w:drawing>
      </w:r>
    </w:p>
    <w:p w14:paraId="6176118E" w14:textId="649ABF5E" w:rsidR="00D6775C" w:rsidRPr="00B30043" w:rsidRDefault="003D2630" w:rsidP="003D2630">
      <w:pPr>
        <w:pStyle w:val="a5"/>
        <w:jc w:val="center"/>
        <w:rPr>
          <w:color w:val="000000"/>
        </w:rPr>
      </w:pPr>
      <w:r>
        <w:t xml:space="preserve">Figure </w:t>
      </w:r>
      <w:fldSimple w:instr=" SEQ Figure \* ARABIC ">
        <w:r w:rsidR="00442E61">
          <w:rPr>
            <w:noProof/>
          </w:rPr>
          <w:t>2</w:t>
        </w:r>
      </w:fldSimple>
      <w:r>
        <w:t xml:space="preserve">. Same as </w:t>
      </w:r>
      <w:r w:rsidR="009A3E53">
        <w:t>Fig. (</w:t>
      </w:r>
      <w:r>
        <w:t xml:space="preserve">1) except </w:t>
      </w:r>
      <w:r w:rsidR="009A3E53">
        <w:t>with</w:t>
      </w:r>
      <w:r>
        <w:t xml:space="preserve"> </w:t>
      </w:r>
      <w:proofErr w:type="spellStart"/>
      <w:r>
        <w:t>E</w:t>
      </w:r>
      <w:r>
        <w:rPr>
          <w:vertAlign w:val="subscript"/>
        </w:rPr>
        <w:t>w</w:t>
      </w:r>
      <w:proofErr w:type="spellEnd"/>
      <w:r>
        <w:t xml:space="preserve">=60V/m.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=9.99×</m:t>
        </m:r>
        <m:sSup>
          <m:sSupPr>
            <m:ctrlPr>
              <w:rPr>
                <w:rFonts w:ascii="Cambria Math" w:hAnsi="Cambria Math"/>
                <w:i w:val="0"/>
              </w:rPr>
            </m:ctrlPr>
          </m:sSupPr>
          <m:e>
            <m:r>
              <w:rPr>
                <w:rFonts w:ascii="Cambria Math" w:hAnsi="Cambria Math"/>
              </w:rPr>
              <m:t>10</m:t>
            </m:r>
          </m:e>
          <m:sup>
            <m:r>
              <w:rPr>
                <w:rFonts w:ascii="Cambria Math" w:hAnsi="Cambria Math"/>
              </w:rPr>
              <m:t>-5</m:t>
            </m:r>
          </m:sup>
        </m:sSup>
      </m:oMath>
      <w:r w:rsidR="00AE74CA">
        <w:t xml:space="preserve"> but same </w:t>
      </w:r>
      <m:oMath>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oMath>
      <w:r>
        <w:t>.</w:t>
      </w:r>
      <w:r w:rsidR="009A3E53" w:rsidRPr="009A3E53">
        <w:t xml:space="preserve"> </w:t>
      </w:r>
      <w:r w:rsidR="009A3E53">
        <w:t>Panels</w:t>
      </w:r>
      <w:r>
        <w:t xml:space="preserve"> (e) and (f) </w:t>
      </w:r>
      <w:r w:rsidR="009A3E53">
        <w:t>show a</w:t>
      </w:r>
      <w:r>
        <w:t xml:space="preserve"> zoom</w:t>
      </w:r>
      <w:r w:rsidR="009A3E53">
        <w:t>ed-</w:t>
      </w:r>
      <w:r>
        <w:t>in</w:t>
      </w:r>
      <w:r w:rsidR="009A3E53">
        <w:t xml:space="preserve"> view around</w:t>
      </w:r>
      <w:r>
        <w:t xml:space="preserve"> </w:t>
      </w:r>
      <m:oMath>
        <m:r>
          <w:rPr>
            <w:rFonts w:ascii="Cambria Math" w:hAnsi="Cambria Math"/>
          </w:rPr>
          <m:t>ξ=0</m:t>
        </m:r>
      </m:oMath>
      <w:r>
        <w:t>.</w:t>
      </w:r>
    </w:p>
    <w:p w14:paraId="5EFC85A4" w14:textId="21F0A5CC" w:rsidR="00200AE9" w:rsidRPr="00B30043" w:rsidRDefault="00200AE9" w:rsidP="00760820">
      <w:pPr>
        <w:rPr>
          <w:color w:val="000000"/>
        </w:rPr>
      </w:pPr>
    </w:p>
    <w:p w14:paraId="189FC52A" w14:textId="77777777" w:rsidR="00760820" w:rsidRPr="00760820" w:rsidRDefault="00760820" w:rsidP="001D39AE">
      <w:pPr>
        <w:rPr>
          <w:szCs w:val="20"/>
        </w:rPr>
      </w:pPr>
    </w:p>
    <w:p w14:paraId="445B94E7" w14:textId="4DA7F265" w:rsidR="001D39AE" w:rsidRDefault="001D39AE" w:rsidP="001D39AE">
      <w:pPr>
        <w:rPr>
          <w:szCs w:val="20"/>
        </w:rPr>
      </w:pPr>
    </w:p>
    <w:p w14:paraId="3F0AF8AA" w14:textId="22F261C9" w:rsidR="002831C1" w:rsidRDefault="002831C1" w:rsidP="001D39AE">
      <w:pPr>
        <w:rPr>
          <w:szCs w:val="20"/>
        </w:rPr>
      </w:pPr>
    </w:p>
    <w:p w14:paraId="1406D307" w14:textId="64DA8045" w:rsidR="002831C1" w:rsidRDefault="002831C1" w:rsidP="001D39AE">
      <w:pPr>
        <w:rPr>
          <w:szCs w:val="20"/>
        </w:rPr>
      </w:pPr>
    </w:p>
    <w:p w14:paraId="151366B5" w14:textId="0F0D8785" w:rsidR="00217147" w:rsidRDefault="00217147" w:rsidP="00217147">
      <w:pPr>
        <w:keepNext/>
        <w:jc w:val="center"/>
      </w:pPr>
      <w:r w:rsidRPr="00217147">
        <w:rPr>
          <w:noProof/>
        </w:rPr>
        <w:lastRenderedPageBreak/>
        <w:drawing>
          <wp:inline distT="0" distB="0" distL="0" distR="0" wp14:anchorId="1514A17B" wp14:editId="1CC60AB3">
            <wp:extent cx="3703090" cy="27773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6715" cy="2780037"/>
                    </a:xfrm>
                    <a:prstGeom prst="rect">
                      <a:avLst/>
                    </a:prstGeom>
                  </pic:spPr>
                </pic:pic>
              </a:graphicData>
            </a:graphic>
          </wp:inline>
        </w:drawing>
      </w:r>
    </w:p>
    <w:p w14:paraId="3CB209B9" w14:textId="3F0F3751" w:rsidR="00EB5884" w:rsidRPr="00EB5884" w:rsidRDefault="00217147" w:rsidP="00EB5884">
      <w:pPr>
        <w:pStyle w:val="a5"/>
        <w:jc w:val="center"/>
        <w:rPr>
          <w:szCs w:val="20"/>
        </w:rPr>
      </w:pPr>
      <w:r>
        <w:t xml:space="preserve">Figure </w:t>
      </w:r>
      <w:fldSimple w:instr=" SEQ Figure \* ARABIC ">
        <w:r w:rsidR="00442E61">
          <w:rPr>
            <w:noProof/>
          </w:rPr>
          <w:t>3</w:t>
        </w:r>
      </w:fldSimple>
      <w:r>
        <w:t xml:space="preserve">. Pseudo-potential </w:t>
      </w:r>
      <w:proofErr w:type="spellStart"/>
      <w:r>
        <w:rPr>
          <w:rStyle w:val="katex-mathml"/>
        </w:rPr>
        <w:t>Δψ</w:t>
      </w:r>
      <w:proofErr w:type="spellEnd"/>
      <w:r>
        <w:t xml:space="preserve"> mapped</w:t>
      </w:r>
      <w:r w:rsidR="00AE74CA">
        <w:t xml:space="preserve"> </w:t>
      </w:r>
      <w:r>
        <w:t>along the electron trajectory in the (</w:t>
      </w:r>
      <m:oMath>
        <m:sSub>
          <m:sSubPr>
            <m:ctrlPr>
              <w:rPr>
                <w:rFonts w:ascii="Cambria Math" w:hAnsi="Cambria Math"/>
                <w:i w:val="0"/>
              </w:rPr>
            </m:ctrlPr>
          </m:sSubPr>
          <m:e>
            <m:r>
              <w:rPr>
                <w:rFonts w:ascii="Cambria Math" w:hAnsi="Cambria Math"/>
              </w:rPr>
              <m:t>ξ</m:t>
            </m:r>
          </m:e>
          <m:sub>
            <m:r>
              <w:rPr>
                <w:rFonts w:ascii="Cambria Math" w:hAnsi="Cambria Math"/>
              </w:rPr>
              <m:t>z</m:t>
            </m:r>
          </m:sub>
        </m:sSub>
        <m:r>
          <w:rPr>
            <w:rFonts w:ascii="Cambria Math" w:hAnsi="Cambria Math"/>
          </w:rPr>
          <m:t>,</m:t>
        </m:r>
        <m:sSub>
          <m:sSubPr>
            <m:ctrlPr>
              <w:rPr>
                <w:rFonts w:ascii="Cambria Math" w:hAnsi="Cambria Math"/>
                <w:i w:val="0"/>
              </w:rPr>
            </m:ctrlPr>
          </m:sSubPr>
          <m:e>
            <m:r>
              <w:rPr>
                <w:rFonts w:ascii="Cambria Math" w:hAnsi="Cambria Math"/>
              </w:rPr>
              <m:t>ξ</m:t>
            </m:r>
          </m:e>
          <m:sub>
            <m:r>
              <w:rPr>
                <w:rFonts w:ascii="Cambria Math" w:hAnsi="Cambria Math"/>
              </w:rPr>
              <m:t>⊥</m:t>
            </m:r>
          </m:sub>
        </m:sSub>
      </m:oMath>
      <w:r>
        <w:t>) plane</w:t>
      </w:r>
      <w:r w:rsidR="00AE74CA">
        <w:t>.</w:t>
      </w:r>
      <w:r>
        <w:t xml:space="preserve"> </w:t>
      </w:r>
    </w:p>
    <w:p w14:paraId="35D4F921" w14:textId="65403A2C" w:rsidR="00301BBC" w:rsidRDefault="009360D0" w:rsidP="00301BBC">
      <w:r>
        <w:t xml:space="preserve">To determine the critical boundary of the trapping region, according to Eq. </w:t>
      </w:r>
      <w:r>
        <w:fldChar w:fldCharType="begin"/>
      </w:r>
      <w:r>
        <w:instrText xml:space="preserve"> REF eq_44_plus \h </w:instrText>
      </w:r>
      <w: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fldChar w:fldCharType="end"/>
      </w:r>
      <w:r>
        <w:t xml:space="preserve"> and Eq.</w:t>
      </w:r>
      <w:r>
        <w:fldChar w:fldCharType="begin"/>
      </w:r>
      <w:r>
        <w:instrText xml:space="preserve"> REF eq_dxidtpintial \h </w:instrText>
      </w:r>
      <w:r>
        <w:fldChar w:fldCharType="separate"/>
      </w:r>
      <m:oMath>
        <m:d>
          <m:dPr>
            <m:ctrlPr>
              <w:rPr>
                <w:rFonts w:ascii="Cambria Math" w:hAnsi="Cambria Math"/>
                <w:i/>
                <w:noProof/>
                <w:szCs w:val="20"/>
              </w:rPr>
            </m:ctrlPr>
          </m:dPr>
          <m:e>
            <m:r>
              <m:rPr>
                <m:sty m:val="p"/>
              </m:rPr>
              <w:rPr>
                <w:rFonts w:ascii="Cambria Math" w:hAnsi="Cambria Math"/>
                <w:noProof/>
                <w:szCs w:val="20"/>
              </w:rPr>
              <m:t>52</m:t>
            </m:r>
          </m:e>
        </m:d>
      </m:oMath>
      <w:r>
        <w:fldChar w:fldCharType="end"/>
      </w:r>
      <w:r>
        <w:t>, if we consider the initial perpendicular velocity to be approximately zero</w:t>
      </w:r>
      <w:r w:rsidR="009907A7">
        <w:t xml:space="preserve"> </w:t>
      </w:r>
      <w:r>
        <w:t>(</w:t>
      </w:r>
      <w:r w:rsidR="00AE74CA">
        <w:rPr>
          <w:szCs w:val="20"/>
        </w:rPr>
        <w:t xml:space="preserve"> </w:t>
      </w:r>
      <m:oMath>
        <m:sSub>
          <m:sSubPr>
            <m:ctrlPr>
              <w:rPr>
                <w:rFonts w:ascii="Cambria Math" w:hAnsi="Cambria Math"/>
                <w:szCs w:val="20"/>
              </w:rPr>
            </m:ctrlPr>
          </m:sSubPr>
          <m:e>
            <m:r>
              <m:rPr>
                <m:sty m:val="p"/>
              </m:rPr>
              <w:rPr>
                <w:rFonts w:ascii="Cambria Math" w:hAnsi="Cambria Math"/>
                <w:szCs w:val="20"/>
              </w:rPr>
              <m:t>β</m:t>
            </m:r>
          </m:e>
          <m:sub>
            <m:r>
              <m:rPr>
                <m:sty m:val="p"/>
              </m:rPr>
              <w:rPr>
                <w:rFonts w:ascii="Cambria Math" w:hAnsi="Cambria Math"/>
                <w:szCs w:val="20"/>
              </w:rPr>
              <m:t>⊥0</m:t>
            </m:r>
          </m:sub>
        </m:sSub>
        <m:r>
          <w:rPr>
            <w:rFonts w:ascii="Cambria Math" w:hAnsi="Cambria Math"/>
            <w:szCs w:val="20"/>
          </w:rPr>
          <m:t>=0</m:t>
        </m:r>
      </m:oMath>
      <w:r>
        <w:rPr>
          <w:szCs w:val="20"/>
        </w:rPr>
        <w:t>)</w:t>
      </w:r>
      <w:r w:rsidR="00AE74CA">
        <w:rPr>
          <w:szCs w:val="20"/>
        </w:rPr>
        <w:t xml:space="preserve">, </w:t>
      </w:r>
      <w:r>
        <w:rPr>
          <w:szCs w:val="20"/>
        </w:rPr>
        <w:t>then</w:t>
      </w:r>
      <w:r w:rsidR="00AE74CA">
        <w:rPr>
          <w:szCs w:val="20"/>
        </w:rPr>
        <w:t xml:space="preserve"> s =0 and the equation</w:t>
      </w:r>
      <w:r>
        <w:rPr>
          <w:szCs w:val="20"/>
        </w:rPr>
        <w:t>s</w:t>
      </w:r>
      <w:r w:rsidR="00AE74CA">
        <w:rPr>
          <w:szCs w:val="20"/>
        </w:rPr>
        <w:t xml:space="preserve"> is govern</w:t>
      </w:r>
      <w:r>
        <w:rPr>
          <w:szCs w:val="20"/>
        </w:rPr>
        <w:t>ed only</w:t>
      </w:r>
      <w:r w:rsidR="00AE74CA">
        <w:rPr>
          <w:szCs w:val="20"/>
        </w:rPr>
        <w:t xml:space="preserve"> by two coefficients: </w:t>
      </w:r>
      <m:oMath>
        <m:r>
          <m:rPr>
            <m:sty m:val="p"/>
          </m:rPr>
          <w:rPr>
            <w:rFonts w:ascii="Cambria Math" w:hAnsi="Cambria Math"/>
            <w:szCs w:val="20"/>
          </w:rPr>
          <m:t>κ'</m:t>
        </m:r>
      </m:oMath>
      <w:r w:rsidR="00AE74CA">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AE74CA">
        <w:rPr>
          <w:szCs w:val="20"/>
        </w:rPr>
        <w:t xml:space="preserve"> </w:t>
      </w:r>
      <w:r>
        <w:rPr>
          <w:szCs w:val="20"/>
        </w:rPr>
        <w:t xml:space="preserve">.It is possible to find the boundary by scanning the parameters of  </w:t>
      </w:r>
      <m:oMath>
        <m:r>
          <m:rPr>
            <m:sty m:val="p"/>
          </m:rPr>
          <w:rPr>
            <w:rFonts w:ascii="Cambria Math" w:hAnsi="Cambria Math"/>
            <w:szCs w:val="20"/>
          </w:rPr>
          <m:t>κ'</m:t>
        </m:r>
      </m:oMath>
      <w:r>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Pr>
          <w:szCs w:val="20"/>
        </w:rPr>
        <w:t>.</w:t>
      </w:r>
      <w:r w:rsidR="005E0ECB">
        <w:rPr>
          <w:szCs w:val="20"/>
        </w:rPr>
        <w:t xml:space="preserve"> </w:t>
      </w:r>
      <w:r w:rsidR="00F5518A">
        <w:t>As shown in Fig. 4, the trapping region is indicated in yellow, while the blue region corresponds to the passing regime. Case I and Case II are marked with star symbols in the figure, located in the passing and trapping regions, respectively.</w:t>
      </w:r>
      <w:r w:rsidR="00124B41">
        <w:t xml:space="preserve"> </w:t>
      </w:r>
      <w:r w:rsidR="00301BBC">
        <w:t xml:space="preserve">Since we only consider the situation where </w:t>
      </w:r>
      <m:oMath>
        <m:r>
          <m:rPr>
            <m:sty m:val="p"/>
          </m:rPr>
          <w:rPr>
            <w:rFonts w:ascii="Cambria Math" w:hAnsi="Cambria Math"/>
          </w:rPr>
          <m:t>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oMath>
      <w:r w:rsidR="00622B68">
        <w:t xml:space="preserve">, </w:t>
      </w:r>
      <w:r w:rsidR="00301BBC">
        <w:t>we can approximate</w:t>
      </w:r>
      <w:r w:rsidR="00622B68">
        <w:t xml:space="preserv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w:rPr>
            <w:rFonts w:ascii="Cambria Math" w:hAnsi="Cambria Math"/>
          </w:rPr>
          <m:t>≈1</m:t>
        </m:r>
      </m:oMath>
      <w:r w:rsidR="00622B68">
        <w:t xml:space="preserve"> </w:t>
      </w:r>
      <w:r w:rsidR="00301BBC">
        <w:t>,</w:t>
      </w:r>
      <w:r w:rsidR="00622B68">
        <w:t xml:space="preserve"> then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≈κ</m:t>
        </m:r>
      </m:oMath>
      <w:r w:rsidR="00622B68">
        <w:t xml:space="preserve">. </w:t>
      </w:r>
      <w:r w:rsidR="00301BBC">
        <w:t>Under this assumption, one can readily determine whether the electron will be trapped by calculating</w:t>
      </w:r>
      <w:r w:rsidR="00622B68">
        <w:t xml:space="preserve"> </w:t>
      </w:r>
      <m:oMath>
        <m:r>
          <m:rPr>
            <m:sty m:val="p"/>
          </m:rPr>
          <w:rPr>
            <w:rFonts w:ascii="Cambria Math" w:hAnsi="Cambria Math"/>
          </w:rPr>
          <m:t>κ</m:t>
        </m:r>
      </m:oMath>
      <w:r w:rsidR="00622B68">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622B68">
        <w:rPr>
          <w:szCs w:val="20"/>
        </w:rPr>
        <w:t xml:space="preserve"> </w:t>
      </w:r>
      <w:r w:rsidR="00301BBC">
        <w:t>and identifying the corresponding location on the parameter map.</w:t>
      </w:r>
    </w:p>
    <w:p w14:paraId="59C9C0E2" w14:textId="7FE1E6FE" w:rsidR="00705583" w:rsidRPr="00705583" w:rsidRDefault="003C61A3" w:rsidP="003C61A3">
      <w:pPr>
        <w:ind w:firstLine="0"/>
        <w:rPr>
          <w:b/>
          <w:szCs w:val="20"/>
        </w:rPr>
      </w:pPr>
      <w:r>
        <w:rPr>
          <w:rFonts w:hint="eastAsia"/>
          <w:b/>
          <w:szCs w:val="20"/>
        </w:rPr>
        <w:t xml:space="preserve">IV. </w:t>
      </w:r>
      <w:r w:rsidR="00705583" w:rsidRPr="00705583">
        <w:rPr>
          <w:b/>
          <w:szCs w:val="20"/>
        </w:rPr>
        <w:t>Benchmark with quantum theory</w:t>
      </w:r>
    </w:p>
    <w:p w14:paraId="3EC8AE52" w14:textId="0F36990E" w:rsidR="00301BBC" w:rsidRDefault="003C026C" w:rsidP="00301BBC">
      <w:pPr>
        <w:rPr>
          <w:szCs w:val="20"/>
        </w:rPr>
      </w:pPr>
      <w:r>
        <w:t>One characteristic worth pointing out is that when the electron is trapped in the electromagnetic wave, the energy transfer from the static electric field to the gyrokinetic energy is governed by quantum theory</w:t>
      </w:r>
      <w:r w:rsidR="007B5F6B">
        <w:t xml:space="preserve"> (QE theory)</w:t>
      </w:r>
      <w:r>
        <w:rPr>
          <w:szCs w:val="20"/>
        </w:rPr>
        <w:t xml:space="preserve"> </w:t>
      </w:r>
      <w:r w:rsidR="00312B51">
        <w:rPr>
          <w:szCs w:val="20"/>
        </w:rPr>
        <w:fldChar w:fldCharType="begin"/>
      </w:r>
      <w:r w:rsidR="00312B51">
        <w:rPr>
          <w:szCs w:val="20"/>
        </w:rPr>
        <w:instrText xml:space="preserve"> ADDIN EN.CITE &lt;EndNote&gt;&lt;Cite&gt;&lt;Author&gt;Nezlin&lt;/Author&gt;&lt;Year&gt;1976&lt;/Year&gt;&lt;RecNum&gt;2260&lt;/RecNum&gt;&lt;DisplayText&gt;[19]&lt;/DisplayText&gt;&lt;record&gt;&lt;rec-number&gt;2260&lt;/rec-number&gt;&lt;foreign-keys&gt;&lt;key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312B51">
        <w:rPr>
          <w:szCs w:val="20"/>
        </w:rPr>
        <w:fldChar w:fldCharType="separate"/>
      </w:r>
      <w:r w:rsidR="00312B51">
        <w:rPr>
          <w:noProof/>
          <w:szCs w:val="20"/>
        </w:rPr>
        <w:t>[</w:t>
      </w:r>
      <w:hyperlink w:anchor="_ENREF_19" w:tooltip="Nezlin, 1976 #2260" w:history="1">
        <w:r w:rsidR="00312B51">
          <w:rPr>
            <w:noProof/>
            <w:szCs w:val="20"/>
          </w:rPr>
          <w:t>19</w:t>
        </w:r>
      </w:hyperlink>
      <w:r w:rsidR="00312B51">
        <w:rPr>
          <w:noProof/>
          <w:szCs w:val="20"/>
        </w:rPr>
        <w:t>]</w:t>
      </w:r>
      <w:r w:rsidR="00312B51">
        <w:rPr>
          <w:szCs w:val="20"/>
        </w:rPr>
        <w:fldChar w:fldCharType="end"/>
      </w:r>
    </w:p>
    <w:p w14:paraId="4B97FE2E" w14:textId="0838B9AD" w:rsidR="00301BBC" w:rsidRPr="002B10AC" w:rsidRDefault="00000000" w:rsidP="00301BBC">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η</m:t>
                  </m:r>
                </m:e>
                <m:sub>
                  <m:r>
                    <m:rPr>
                      <m:sty m:val="p"/>
                    </m:rPr>
                    <w:rPr>
                      <w:rFonts w:ascii="Cambria Math" w:hAnsi="Cambria Math"/>
                      <w:szCs w:val="20"/>
                    </w:rPr>
                    <m:t>p</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n|Ω|</m:t>
                  </m:r>
                </m:num>
                <m:den>
                  <m:r>
                    <m:rPr>
                      <m:sty m:val="p"/>
                    </m:rPr>
                    <w:rPr>
                      <w:rFonts w:ascii="Cambria Math" w:hAnsi="Cambria Math"/>
                      <w:szCs w:val="20"/>
                    </w:rPr>
                    <m:t>k⋅v</m:t>
                  </m:r>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60</m:t>
                  </m:r>
                  <m:r>
                    <w:rPr>
                      <w:rFonts w:ascii="Cambria Math" w:hAnsi="Cambria Math"/>
                      <w:i/>
                      <w:noProof/>
                      <w:szCs w:val="20"/>
                    </w:rPr>
                    <w:fldChar w:fldCharType="end"/>
                  </m:r>
                </m:e>
              </m:d>
            </m:e>
          </m:eqArr>
        </m:oMath>
      </m:oMathPara>
    </w:p>
    <w:p w14:paraId="2DDB53DE" w14:textId="0C636949" w:rsidR="002B10AC" w:rsidRDefault="002B10AC" w:rsidP="00301BBC">
      <w:pPr>
        <w:rPr>
          <w:szCs w:val="20"/>
        </w:rPr>
      </w:pPr>
      <w:r>
        <w:rPr>
          <w:szCs w:val="20"/>
        </w:rPr>
        <w:t xml:space="preserve">Here </w:t>
      </w:r>
      <w:r w:rsidR="00F7114A">
        <w:rPr>
          <w:szCs w:val="20"/>
        </w:rPr>
        <w:t>n</w:t>
      </w:r>
      <w:r>
        <w:rPr>
          <w:szCs w:val="20"/>
        </w:rPr>
        <w:t xml:space="preserve"> = 1, </w:t>
      </w:r>
      <w:r w:rsidR="003C026C">
        <w:t>and for anomalous Doppler resonance,</w:t>
      </w:r>
      <w:r>
        <w:rPr>
          <w:szCs w:val="20"/>
        </w:rPr>
        <w:t xml:space="preserve"> </w:t>
      </w:r>
      <m:oMath>
        <m:r>
          <m:rPr>
            <m:sty m:val="p"/>
          </m:rPr>
          <w:rPr>
            <w:rFonts w:ascii="Cambria Math" w:hAnsi="Cambria Math"/>
            <w:szCs w:val="20"/>
          </w:rPr>
          <m:t>k⋅v=ω+|Ω|</m:t>
        </m:r>
      </m:oMath>
      <w:r>
        <w:rPr>
          <w:szCs w:val="20"/>
        </w:rPr>
        <w:t xml:space="preserve"> </w:t>
      </w:r>
      <w:r w:rsidR="003C026C">
        <w:rPr>
          <w:szCs w:val="20"/>
        </w:rPr>
        <w:t>,</w:t>
      </w:r>
      <w:r w:rsidR="003C026C">
        <w:t xml:space="preserve">Therefore,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oMath>
      <w:r w:rsidR="00FE5688">
        <w:rPr>
          <w:szCs w:val="20"/>
        </w:rPr>
        <w:t xml:space="preserve"> can be written as</w:t>
      </w:r>
    </w:p>
    <w:p w14:paraId="3B5E3A23" w14:textId="10671E2C" w:rsidR="00FE5688" w:rsidRPr="00FE5688" w:rsidRDefault="00000000" w:rsidP="00301BBC">
      <w:pPr>
        <w:rPr>
          <w:szCs w:val="20"/>
        </w:rPr>
      </w:pPr>
      <m:oMathPara>
        <m:oMath>
          <m:eqArr>
            <m:eqArrPr>
              <m:maxDist m:val="1"/>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d>
                    <m:dPr>
                      <m:begChr m:val="|"/>
                      <m:endChr m:val="|"/>
                      <m:ctrlPr>
                        <w:rPr>
                          <w:rFonts w:ascii="Cambria Math" w:hAnsi="Cambria Math"/>
                          <w:i/>
                          <w:szCs w:val="20"/>
                        </w:rPr>
                      </m:ctrlPr>
                    </m:dPr>
                    <m:e>
                      <m:r>
                        <w:rPr>
                          <w:rFonts w:ascii="Cambria Math" w:hAnsi="Cambria Math"/>
                          <w:szCs w:val="20"/>
                        </w:rPr>
                        <m:t>α</m:t>
                      </m:r>
                    </m:e>
                  </m:d>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61</m:t>
                  </m:r>
                  <m:r>
                    <w:rPr>
                      <w:rFonts w:ascii="Cambria Math" w:hAnsi="Cambria Math"/>
                      <w:i/>
                      <w:noProof/>
                      <w:szCs w:val="20"/>
                    </w:rPr>
                    <w:fldChar w:fldCharType="end"/>
                  </m:r>
                </m:e>
              </m:d>
            </m:e>
          </m:eqArr>
        </m:oMath>
      </m:oMathPara>
    </w:p>
    <w:p w14:paraId="7BD6704F" w14:textId="0200C59F" w:rsidR="00FE5688" w:rsidRDefault="00FE5688" w:rsidP="00301BBC">
      <w:pPr>
        <w:rPr>
          <w:szCs w:val="20"/>
        </w:rPr>
      </w:pPr>
      <w:r>
        <w:rPr>
          <w:szCs w:val="20"/>
        </w:rPr>
        <w:t xml:space="preserve">For </w:t>
      </w:r>
      <m:oMath>
        <m:r>
          <w:rPr>
            <w:rFonts w:ascii="Cambria Math" w:hAnsi="Cambria Math"/>
            <w:szCs w:val="20"/>
          </w:rPr>
          <m:t>α=-0.25,</m:t>
        </m:r>
      </m:oMath>
      <w:r>
        <w:rPr>
          <w:szCs w:val="20"/>
        </w:rPr>
        <w:t xml:space="preserve"> we have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oMath>
      <w:r w:rsidR="00960719">
        <w:rPr>
          <w:szCs w:val="20"/>
        </w:rPr>
        <w:t>0.8</w:t>
      </w:r>
      <w:r w:rsidR="00F7114A">
        <w:rPr>
          <w:szCs w:val="20"/>
        </w:rPr>
        <w:t xml:space="preserve">. </w:t>
      </w:r>
      <w:r w:rsidR="008A5F83">
        <w:t>To numerically calculate the energy transfer ratio, we evaluate the work done by the static electric field during resonance:</w:t>
      </w:r>
    </w:p>
    <w:p w14:paraId="04E41415" w14:textId="33119C86" w:rsidR="00F7114A" w:rsidRPr="00F7114A" w:rsidRDefault="00000000" w:rsidP="00F7114A">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E</m:t>
                  </m:r>
                </m:sub>
              </m:sSub>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r>
                    <w:rPr>
                      <w:rFonts w:ascii="Cambria Math" w:hAnsi="Cambria Math"/>
                      <w:szCs w:val="20"/>
                    </w:rPr>
                    <m:t>t</m:t>
                  </m:r>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c</m:t>
                      </m:r>
                    </m:sub>
                  </m:sSub>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14:paraId="4EE13EFF" w14:textId="77777777" w:rsidR="000C08C0" w:rsidRDefault="000C08C0" w:rsidP="000C08C0">
      <w:pPr>
        <w:keepNext/>
        <w:jc w:val="center"/>
      </w:pPr>
      <w:r w:rsidRPr="000C08C0">
        <w:rPr>
          <w:noProof/>
          <w:color w:val="000000"/>
        </w:rPr>
        <w:drawing>
          <wp:inline distT="0" distB="0" distL="0" distR="0" wp14:anchorId="3C56EEA7" wp14:editId="62CF4A38">
            <wp:extent cx="4435522" cy="3327589"/>
            <wp:effectExtent l="0" t="0" r="3175" b="6350"/>
            <wp:docPr id="17" name="Picture 16">
              <a:extLst xmlns:a="http://schemas.openxmlformats.org/drawingml/2006/main">
                <a:ext uri="{FF2B5EF4-FFF2-40B4-BE49-F238E27FC236}">
                  <a16:creationId xmlns:a16="http://schemas.microsoft.com/office/drawing/2014/main" id="{180AD07D-774B-4224-AFC4-F083ED837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180AD07D-774B-4224-AFC4-F083ED83728D}"/>
                        </a:ext>
                      </a:extLst>
                    </pic:cNvPr>
                    <pic:cNvPicPr>
                      <a:picLocks noChangeAspect="1"/>
                    </pic:cNvPicPr>
                  </pic:nvPicPr>
                  <pic:blipFill>
                    <a:blip r:embed="rId10"/>
                    <a:stretch>
                      <a:fillRect/>
                    </a:stretch>
                  </pic:blipFill>
                  <pic:spPr>
                    <a:xfrm>
                      <a:off x="0" y="0"/>
                      <a:ext cx="4436400" cy="3328248"/>
                    </a:xfrm>
                    <a:prstGeom prst="rect">
                      <a:avLst/>
                    </a:prstGeom>
                  </pic:spPr>
                </pic:pic>
              </a:graphicData>
            </a:graphic>
          </wp:inline>
        </w:drawing>
      </w:r>
    </w:p>
    <w:p w14:paraId="00C51BDD" w14:textId="257419D1" w:rsidR="002831C1" w:rsidRDefault="000C08C0" w:rsidP="000C08C0">
      <w:pPr>
        <w:pStyle w:val="a5"/>
        <w:jc w:val="center"/>
        <w:rPr>
          <w:color w:val="000000"/>
        </w:rPr>
      </w:pPr>
      <w:r>
        <w:t xml:space="preserve">Figure </w:t>
      </w:r>
      <w:fldSimple w:instr=" SEQ Figure \* ARABIC ">
        <w:r w:rsidR="00442E61">
          <w:rPr>
            <w:noProof/>
          </w:rPr>
          <w:t>4</w:t>
        </w:r>
      </w:fldSimple>
      <w:r>
        <w:t xml:space="preserve">. </w:t>
      </w:r>
      <w:r w:rsidRPr="0089446E">
        <w:t>Parameter space of</w:t>
      </w:r>
      <w:r>
        <w:t xml:space="preserve"> (</w:t>
      </w:r>
      <m:oMath>
        <m:f>
          <m:fPr>
            <m:ctrlPr>
              <w:rPr>
                <w:rFonts w:ascii="Cambria Math" w:hAnsi="Cambria Math"/>
                <w:i w:val="0"/>
                <w:szCs w:val="20"/>
              </w:rPr>
            </m:ctrlPr>
          </m:fPr>
          <m:num>
            <m:r>
              <w:rPr>
                <w:rFonts w:ascii="Cambria Math" w:hAnsi="Cambria Math"/>
                <w:szCs w:val="20"/>
              </w:rPr>
              <m:t>σ</m:t>
            </m:r>
            <m:sSub>
              <m:sSubPr>
                <m:ctrlPr>
                  <w:rPr>
                    <w:rFonts w:ascii="Cambria Math" w:hAnsi="Cambria Math"/>
                    <w:szCs w:val="20"/>
                  </w:rPr>
                </m:ctrlPr>
              </m:sSubPr>
              <m:e>
                <m:r>
                  <w:rPr>
                    <w:rFonts w:ascii="Cambria Math" w:hAnsi="Cambria Math"/>
                    <w:szCs w:val="20"/>
                  </w:rPr>
                  <m:t>E</m:t>
                </m:r>
              </m:e>
              <m:sub>
                <m:r>
                  <w:rPr>
                    <w:rFonts w:ascii="Cambria Math" w:hAnsi="Cambria Math"/>
                    <w:szCs w:val="20"/>
                  </w:rPr>
                  <m:t>0</m:t>
                </m:r>
              </m:sub>
            </m:sSub>
          </m:num>
          <m:den>
            <m:r>
              <w:rPr>
                <w:rFonts w:ascii="Cambria Math" w:hAnsi="Cambria Math"/>
                <w:szCs w:val="20"/>
              </w:rPr>
              <m:t>c</m:t>
            </m:r>
            <m:sSub>
              <m:sSubPr>
                <m:ctrlPr>
                  <w:rPr>
                    <w:rFonts w:ascii="Cambria Math" w:hAnsi="Cambria Math"/>
                    <w:i w:val="0"/>
                    <w:szCs w:val="20"/>
                  </w:rPr>
                </m:ctrlPr>
              </m:sSubPr>
              <m:e>
                <m:r>
                  <w:rPr>
                    <w:rFonts w:ascii="Cambria Math" w:hAnsi="Cambria Math"/>
                    <w:szCs w:val="20"/>
                  </w:rPr>
                  <m:t>B</m:t>
                </m:r>
              </m:e>
              <m:sub>
                <m:r>
                  <w:rPr>
                    <w:rFonts w:ascii="Cambria Math" w:hAnsi="Cambria Math"/>
                    <w:szCs w:val="20"/>
                  </w:rPr>
                  <m:t>0</m:t>
                </m:r>
              </m:sub>
            </m:sSub>
          </m:den>
        </m:f>
        <m:r>
          <w:rPr>
            <w:rFonts w:ascii="Cambria Math" w:hAnsi="Cambria Math"/>
            <w:szCs w:val="20"/>
          </w:rPr>
          <m:t>,κ'</m:t>
        </m:r>
      </m:oMath>
      <w:r>
        <w:t xml:space="preserve">) </w:t>
      </w:r>
      <w:r w:rsidRPr="0089446E">
        <w:t>showing electron trapping</w:t>
      </w:r>
      <w:r>
        <w:t xml:space="preserve"> (yellow)</w:t>
      </w:r>
      <w:r w:rsidRPr="0089446E">
        <w:t xml:space="preserve"> and </w:t>
      </w:r>
      <w:r>
        <w:t>passing (blue)</w:t>
      </w:r>
      <w:r w:rsidRPr="0089446E">
        <w:t xml:space="preserve"> regimes.</w:t>
      </w:r>
      <w:r>
        <w:t xml:space="preserve"> Here the initial</w:t>
      </w:r>
      <w:r w:rsidR="005E0ECB">
        <w:t xml:space="preserve"> condition is set to</w:t>
      </w:r>
      <w:r>
        <w:t xml:space="preserve"> </w:t>
      </w:r>
      <m:oMath>
        <m:sSub>
          <m:sSubPr>
            <m:ctrlPr>
              <w:rPr>
                <w:rFonts w:ascii="Cambria Math" w:hAnsi="Cambria Math"/>
                <w:i w:val="0"/>
              </w:rPr>
            </m:ctrlPr>
          </m:sSubPr>
          <m:e>
            <m:r>
              <w:rPr>
                <w:rFonts w:ascii="Cambria Math" w:hAnsi="Cambria Math"/>
              </w:rPr>
              <m:t>ξ</m:t>
            </m:r>
          </m:e>
          <m:sub>
            <m:r>
              <w:rPr>
                <w:rFonts w:ascii="Cambria Math" w:hAnsi="Cambria Math"/>
              </w:rPr>
              <m:t>0</m:t>
            </m:r>
          </m:sub>
        </m:sSub>
        <m:r>
          <w:rPr>
            <w:rFonts w:ascii="Cambria Math" w:hAnsi="Cambria Math"/>
          </w:rPr>
          <m:t>=0.0582</m:t>
        </m:r>
      </m:oMath>
      <w:r>
        <w:t xml:space="preserve"> and </w:t>
      </w:r>
      <w:r w:rsidR="005E0ECB">
        <w:t xml:space="preserve">the </w:t>
      </w:r>
      <w:r>
        <w:t>simulation time spa</w:t>
      </w:r>
      <w:r w:rsidR="005E0ECB">
        <w:t>ns</w:t>
      </w:r>
      <w:r>
        <w:t xml:space="preserve"> </w:t>
      </w:r>
      <w:r w:rsidR="005E0ECB">
        <w:t xml:space="preserve">the </w:t>
      </w:r>
      <w:r w:rsidR="00CA7A2A">
        <w:t xml:space="preserve">interval </w:t>
      </w:r>
      <w:r w:rsidR="004B348F">
        <w:rPr>
          <w:rFonts w:hint="eastAsia"/>
        </w:rPr>
        <w:t>(</w:t>
      </w:r>
      <w:r>
        <w:t xml:space="preserve">0 </w:t>
      </w:r>
      <w:r w:rsidRPr="000C08C0">
        <w:t>4960</w:t>
      </w:r>
      <w:r w:rsidR="004B348F">
        <w:rPr>
          <w:rFonts w:hint="eastAsia"/>
        </w:rPr>
        <w:t>)</w:t>
      </w:r>
      <w:r w:rsidR="005E0ECB">
        <w:t xml:space="preserve"> </w:t>
      </w:r>
      <w:r>
        <w:t>cyclotron period</w:t>
      </w:r>
      <w:r w:rsidR="005E0ECB">
        <w:t>s</w:t>
      </w:r>
      <w:r>
        <w:t>, which could ensure</w:t>
      </w:r>
      <w:r w:rsidR="005E0ECB">
        <w:t xml:space="preserve"> the electron</w:t>
      </w:r>
      <w:r>
        <w:t xml:space="preserve"> </w:t>
      </w:r>
      <w:r w:rsidR="005E0ECB">
        <w:t>has sufficient time to interact with the resonant region.</w:t>
      </w:r>
    </w:p>
    <w:p w14:paraId="766E6344" w14:textId="61ADD103" w:rsidR="00BC4F39" w:rsidRDefault="007B5F6B" w:rsidP="00BC4F39">
      <w:pPr>
        <w:keepNext/>
        <w:tabs>
          <w:tab w:val="left" w:pos="2074"/>
        </w:tabs>
        <w:jc w:val="center"/>
      </w:pPr>
      <w:r w:rsidRPr="007B5F6B">
        <w:rPr>
          <w:noProof/>
        </w:rPr>
        <w:drawing>
          <wp:inline distT="0" distB="0" distL="0" distR="0" wp14:anchorId="64383B20" wp14:editId="31D31AD2">
            <wp:extent cx="4286250" cy="32146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986" cy="3215240"/>
                    </a:xfrm>
                    <a:prstGeom prst="rect">
                      <a:avLst/>
                    </a:prstGeom>
                  </pic:spPr>
                </pic:pic>
              </a:graphicData>
            </a:graphic>
          </wp:inline>
        </w:drawing>
      </w:r>
    </w:p>
    <w:p w14:paraId="66D09C43" w14:textId="4A52A4B4" w:rsidR="00E86428" w:rsidRPr="000C08C0" w:rsidRDefault="00BC4F39" w:rsidP="00BC4F39">
      <w:pPr>
        <w:pStyle w:val="a5"/>
        <w:jc w:val="center"/>
        <w:rPr>
          <w:szCs w:val="20"/>
        </w:rPr>
      </w:pPr>
      <w:r>
        <w:t xml:space="preserve">Figure </w:t>
      </w:r>
      <w:fldSimple w:instr=" SEQ Figure \* ARABIC ">
        <w:r w:rsidR="00442E61">
          <w:rPr>
            <w:noProof/>
          </w:rPr>
          <w:t>5</w:t>
        </w:r>
      </w:fldSimple>
      <w:r>
        <w:rPr>
          <w:rFonts w:hint="eastAsia"/>
        </w:rPr>
        <w:t>.</w:t>
      </w:r>
      <w:r>
        <w:t xml:space="preserve"> </w:t>
      </w:r>
      <w:r w:rsidR="00705583">
        <w:t>Energy transfer ratio from the static electric field to the gyrokinetic energy. The parameters used here are the same as in Figure 2</w:t>
      </w:r>
      <w:r w:rsidR="005215E9">
        <w:t xml:space="preserve"> except </w:t>
      </w:r>
      <w:proofErr w:type="spellStart"/>
      <w:r w:rsidR="005215E9">
        <w:t>E</w:t>
      </w:r>
      <w:r w:rsidR="005215E9">
        <w:rPr>
          <w:vertAlign w:val="subscript"/>
        </w:rPr>
        <w:t>w</w:t>
      </w:r>
      <w:proofErr w:type="spellEnd"/>
      <w:r w:rsidR="00705583">
        <w:t>.</w:t>
      </w:r>
      <w:r w:rsidR="007B5F6B">
        <w:t xml:space="preserve"> QE theory means theory based on quantum equation.</w:t>
      </w:r>
    </w:p>
    <w:p w14:paraId="06C41BA8" w14:textId="6759AD06" w:rsidR="00705583" w:rsidRPr="00705583" w:rsidRDefault="00AD7AE7" w:rsidP="00705583">
      <w:pPr>
        <w:rPr>
          <w:szCs w:val="20"/>
        </w:rPr>
      </w:pPr>
      <w:r>
        <w:rPr>
          <w:szCs w:val="20"/>
        </w:rPr>
        <w:lastRenderedPageBreak/>
        <w:t xml:space="preserve">Here </w:t>
      </w:r>
      <m:oMath>
        <m:sSub>
          <m:sSubPr>
            <m:ctrlPr>
              <w:rPr>
                <w:rFonts w:ascii="Cambria Math" w:hAnsi="Cambria Math"/>
                <w:i/>
                <w:szCs w:val="20"/>
              </w:rPr>
            </m:ctrlPr>
          </m:sSubPr>
          <m:e>
            <m:r>
              <w:rPr>
                <w:rFonts w:ascii="Cambria Math" w:hAnsi="Cambria Math"/>
                <w:szCs w:val="20"/>
              </w:rPr>
              <m:t>τ</m:t>
            </m:r>
          </m:e>
          <m:sub>
            <m:r>
              <w:rPr>
                <w:rFonts w:ascii="Cambria Math" w:hAnsi="Cambria Math"/>
                <w:szCs w:val="20"/>
              </w:rPr>
              <m:t>c</m:t>
            </m:r>
          </m:sub>
        </m:sSub>
      </m:oMath>
      <w:r>
        <w:rPr>
          <w:szCs w:val="20"/>
        </w:rPr>
        <w:t xml:space="preserve"> refers to the beginning of trapping time. The</w:t>
      </w:r>
      <w:r w:rsidR="00705583">
        <w:rPr>
          <w:szCs w:val="20"/>
        </w:rPr>
        <w:t xml:space="preserve"> increase </w:t>
      </w:r>
      <w:proofErr w:type="gramStart"/>
      <w:r w:rsidR="00705583">
        <w:rPr>
          <w:szCs w:val="20"/>
        </w:rPr>
        <w:t>of</w:t>
      </w:r>
      <w:proofErr w:type="gramEnd"/>
      <w:r w:rsidR="00705583">
        <w:rPr>
          <w:szCs w:val="20"/>
        </w:rPr>
        <w:t xml:space="preserve"> perpendicular energy is </w:t>
      </w:r>
      <w:r w:rsidR="008A5F83">
        <w:rPr>
          <w:szCs w:val="20"/>
        </w:rPr>
        <w:t>given</w:t>
      </w:r>
      <w:r w:rsidR="00705583">
        <w:rPr>
          <w:szCs w:val="20"/>
        </w:rPr>
        <w:t xml:space="preserve"> by </w:t>
      </w:r>
    </w:p>
    <w:p w14:paraId="171BA650" w14:textId="19F049F7" w:rsidR="00705583" w:rsidRPr="00F7114A" w:rsidRDefault="00000000" w:rsidP="00705583">
      <w:pPr>
        <w:rPr>
          <w:szCs w:val="20"/>
        </w:rPr>
      </w:pPr>
      <m:oMathPara>
        <m:oMath>
          <m:eqArr>
            <m:eqArrPr>
              <m:maxDist m:val="1"/>
              <m:ctrlPr>
                <w:rPr>
                  <w:rFonts w:ascii="Cambria Math" w:hAnsi="Cambria Math"/>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m:t>
                  </m:r>
                </m:sub>
                <m:sup>
                  <m:r>
                    <w:rPr>
                      <w:rFonts w:ascii="Cambria Math" w:hAnsi="Cambria Math"/>
                      <w:szCs w:val="20"/>
                    </w:rPr>
                    <m:t>2</m:t>
                  </m:r>
                </m:sup>
              </m:sSubSup>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63</m:t>
                  </m:r>
                  <m:r>
                    <w:rPr>
                      <w:rFonts w:ascii="Cambria Math" w:hAnsi="Cambria Math"/>
                      <w:i/>
                      <w:noProof/>
                      <w:szCs w:val="20"/>
                    </w:rPr>
                    <w:fldChar w:fldCharType="end"/>
                  </m:r>
                </m:e>
              </m:d>
              <m:ctrlPr>
                <w:rPr>
                  <w:rFonts w:ascii="Cambria Math" w:hAnsi="Cambria Math"/>
                  <w:i/>
                  <w:szCs w:val="20"/>
                </w:rPr>
              </m:ctrlPr>
            </m:e>
          </m:eqArr>
        </m:oMath>
      </m:oMathPara>
    </w:p>
    <w:p w14:paraId="1AC7FC98" w14:textId="52069C16" w:rsidR="00705583" w:rsidRDefault="008A5F83" w:rsidP="00705583">
      <w:r>
        <w:t xml:space="preserve">Finally, the energy transfer ratio is calculated as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705583">
        <w:t>.</w:t>
      </w:r>
    </w:p>
    <w:p w14:paraId="343803EF" w14:textId="56A9D323" w:rsidR="00C96F25" w:rsidRDefault="00C96F25" w:rsidP="00872AAD">
      <w:r>
        <w:t>The η</w:t>
      </w:r>
      <w:r>
        <w:rPr>
          <w:rFonts w:ascii="Cambria Math" w:hAnsi="Cambria Math" w:cs="Cambria Math"/>
        </w:rPr>
        <w:t>ₚ</w:t>
      </w:r>
      <w:r>
        <w:t xml:space="preserve"> values obtained from the two methods are illustrated in Fig. 5. As </w:t>
      </w:r>
      <w:proofErr w:type="gramStart"/>
      <w:r>
        <w:t>electron is</w:t>
      </w:r>
      <w:proofErr w:type="gramEnd"/>
      <w:r>
        <w:t xml:space="preserve"> trapped by electromagnetic </w:t>
      </w:r>
      <w:proofErr w:type="gramStart"/>
      <w:r>
        <w:t>wave</w:t>
      </w:r>
      <w:proofErr w:type="gramEnd"/>
      <w:r>
        <w:t>, the energy transfer ratio from the numerical results tends to approach the theoretical prediction, and this ratio is independent of the wave’s intensity. The agreement between the numerical and theoretical results confirms both the accuracy of the simulation and the consistency between quantum theory and classical dynamics.</w:t>
      </w:r>
    </w:p>
    <w:p w14:paraId="489292D9" w14:textId="186C33D1" w:rsidR="00C96F25" w:rsidRPr="00C96F25" w:rsidRDefault="00AA18BF" w:rsidP="00C96F25">
      <w:pPr>
        <w:ind w:firstLine="0"/>
        <w:rPr>
          <w:b/>
        </w:rPr>
      </w:pPr>
      <w:r>
        <w:rPr>
          <w:rFonts w:hint="eastAsia"/>
          <w:b/>
        </w:rPr>
        <w:t xml:space="preserve">V. </w:t>
      </w:r>
      <w:r w:rsidR="00C96F25" w:rsidRPr="00C96F25">
        <w:rPr>
          <w:b/>
        </w:rPr>
        <w:t xml:space="preserve">Discussion </w:t>
      </w:r>
    </w:p>
    <w:p w14:paraId="5E13BD5A" w14:textId="2900F97A" w:rsidR="00872AAD" w:rsidRDefault="00872AAD" w:rsidP="00872AAD">
      <w:r>
        <w:t xml:space="preserve">This trapping effect can also be qualitatively understood through the conservation of angular momentum and linear momentum. We can draw an analogy by treating the cyclotron electron as a system that contains both internal and kinetic energy — where the internal energy refers to </w:t>
      </w:r>
      <w:proofErr w:type="gramStart"/>
      <w:r>
        <w:t>the gyrokinetic</w:t>
      </w:r>
      <w:proofErr w:type="gramEnd"/>
      <w:r>
        <w:t xml:space="preserve"> energy and </w:t>
      </w:r>
      <w:r w:rsidR="00312B51">
        <w:t>kinetic</w:t>
      </w:r>
      <w:r>
        <w:t xml:space="preserve"> energy refers to its translational motion along the magnetic field. When this system is stimulated by an external left-hand polarized electromagnetic wave, it undergoes stimulated emission, radiating a wave identical to the external one.</w:t>
      </w:r>
    </w:p>
    <w:p w14:paraId="5461642F" w14:textId="17A60210" w:rsidR="00872AAD" w:rsidRDefault="00872AAD" w:rsidP="00872AAD">
      <w:r>
        <w:t>Since the emitted wave travels in the same direction as the system, conservation of linear momentum requires the system to lose some of its parallel momentum. Simultaneously, because the electron possesses right-hand polarization (associated with positive angular momentum), while the emitted wave has left-hand polarization (associated with negative angular momentum), the system must gain angular momentum to conserve total angular momentum between the electron system and the emitted photons.</w:t>
      </w:r>
    </w:p>
    <w:p w14:paraId="6C079785" w14:textId="4C15CFD0" w:rsidR="000C5374" w:rsidRDefault="00872AAD" w:rsidP="00872AAD">
      <w:r>
        <w:t>As a result, the system loses kinetic energy and gains gyrokinetic energy. However, a static electric field continues to replenish the lost kinetic energy. When the rate of energy loss to the wave balances the energy input from the electric field, the electron's parallel velocity ceases to increase, and the electron becomes trapped in the electromagnetic wave. This manifests as a continuous transfer of energy from the static electric field to the gyrokinetic energy of the system.</w:t>
      </w:r>
    </w:p>
    <w:p w14:paraId="5817AB83" w14:textId="3434D6DE" w:rsidR="006A529B" w:rsidRPr="002A5604" w:rsidRDefault="00AA18BF" w:rsidP="006A529B">
      <w:pPr>
        <w:ind w:firstLine="0"/>
        <w:rPr>
          <w:b/>
        </w:rPr>
      </w:pPr>
      <w:r>
        <w:rPr>
          <w:rFonts w:hint="eastAsia"/>
          <w:b/>
        </w:rPr>
        <w:t xml:space="preserve">VI. </w:t>
      </w:r>
      <w:r w:rsidR="006A529B" w:rsidRPr="002A5604">
        <w:rPr>
          <w:b/>
        </w:rPr>
        <w:t>Summary</w:t>
      </w:r>
    </w:p>
    <w:p w14:paraId="60EBF4F9" w14:textId="20F731A2" w:rsidR="00006068" w:rsidRDefault="00711EE2" w:rsidP="008F5656">
      <w:pPr>
        <w:ind w:firstLine="0"/>
      </w:pPr>
      <w:r>
        <w:t xml:space="preserve">   </w:t>
      </w:r>
      <w:r w:rsidR="00006068">
        <w:t>In conclusion, we illustrate that during electron trapping, the parallel velocity behaves like an oscillation in a potential well, while the perpendicular velocity continuously increases. The parameter boundary of the trapping region is given by the condition</w:t>
      </w:r>
      <m:oMath>
        <m:r>
          <m:rPr>
            <m:sty m:val="p"/>
          </m:rPr>
          <w:rPr>
            <w:rFonts w:ascii="Cambria Math" w:hAnsi="Cambria Math"/>
          </w:rPr>
          <m:t>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α</m:t>
                    </m:r>
                  </m:e>
                </m:d>
              </m:den>
            </m:f>
          </m:e>
        </m:d>
      </m:oMath>
      <w:r w:rsidR="00006068" w:rsidRPr="00006068">
        <w:t xml:space="preserve"> </w:t>
      </w:r>
      <w:r w:rsidR="00006068">
        <w:t xml:space="preserve">. In the low refractive index region, this trapping effect is also expected to occur but is beyond the scope of this paper, as the linear relationship between </w:t>
      </w:r>
      <w:r w:rsidR="00006068">
        <w:rPr>
          <w:rStyle w:val="katex-mathml"/>
        </w:rPr>
        <w:t>ξ</w:t>
      </w:r>
      <w:r w:rsidR="00006068">
        <w:t xml:space="preserve"> and </w:t>
      </w:r>
      <w:r w:rsidR="00006068">
        <w:rPr>
          <w:rStyle w:val="katex-mathml"/>
        </w:rPr>
        <w:t>βz</w:t>
      </w:r>
      <w:r w:rsidR="00006068">
        <w:rPr>
          <w:rStyle w:val="vlist-s"/>
        </w:rPr>
        <w:t xml:space="preserve"> ​</w:t>
      </w:r>
      <w:r w:rsidR="00006068">
        <w:t xml:space="preserve"> breaks down under resonant conditions. The energy conservation ratio between the numerical simulation and quantum theory is also provided, showing strong agreement.</w:t>
      </w:r>
    </w:p>
    <w:p w14:paraId="39422FC7" w14:textId="3A520F86" w:rsidR="00711EE2" w:rsidRPr="000C5374" w:rsidRDefault="00256312" w:rsidP="006A529B">
      <w:pPr>
        <w:ind w:firstLine="0"/>
      </w:pPr>
      <w:r>
        <w:t xml:space="preserve">    </w:t>
      </w:r>
      <w:r w:rsidR="00A0184D">
        <w:t>This trapping phenomenon might have multiple applications like electron acceleration, wave generation, and so on. The simple model may be worth more consideration in runaway suppression in tokamak, as the high energy would cause severe damage to the device</w:t>
      </w:r>
      <w:r w:rsidR="004B348F">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 </w:instrText>
      </w:r>
      <w:r w:rsidR="00312B51">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EN.CITE.DATA </w:instrText>
      </w:r>
      <w:r w:rsidR="00312B51">
        <w:fldChar w:fldCharType="end"/>
      </w:r>
      <w:r w:rsidR="004B348F">
        <w:fldChar w:fldCharType="separate"/>
      </w:r>
      <w:r w:rsidR="00312B51">
        <w:rPr>
          <w:noProof/>
        </w:rPr>
        <w:t>[</w:t>
      </w:r>
      <w:hyperlink w:anchor="_ENREF_20" w:tooltip="Bozhenkov, 2008 #2092" w:history="1">
        <w:r w:rsidR="00312B51">
          <w:rPr>
            <w:noProof/>
          </w:rPr>
          <w:t>20</w:t>
        </w:r>
      </w:hyperlink>
      <w:r w:rsidR="00312B51">
        <w:rPr>
          <w:noProof/>
        </w:rPr>
        <w:t>]</w:t>
      </w:r>
      <w:r w:rsidR="004B348F">
        <w:fldChar w:fldCharType="end"/>
      </w:r>
      <w:r w:rsidR="00A0184D">
        <w:t>, and the idea that by suppressing runaway electron energy through anomalous resonance is an attractive method</w:t>
      </w:r>
      <w:r w:rsidR="004B348F">
        <w:rPr>
          <w:rFonts w:hint="eastAsia"/>
        </w:rPr>
        <w:t xml:space="preserve">, which has </w:t>
      </w:r>
      <w:r w:rsidR="004B348F">
        <w:rPr>
          <w:rFonts w:hint="eastAsia"/>
        </w:rPr>
        <w:lastRenderedPageBreak/>
        <w:t xml:space="preserve">been proved by </w:t>
      </w:r>
      <w:r w:rsidR="00325641">
        <w:rPr>
          <w:rFonts w:hint="eastAsia"/>
        </w:rPr>
        <w:t xml:space="preserve">some </w:t>
      </w:r>
      <w:r w:rsidR="004B348F">
        <w:t>experiment</w:t>
      </w:r>
      <w:r w:rsidR="00325641">
        <w:fldChar w:fldCharType="begin"/>
      </w:r>
      <w:r w:rsidR="00312B51">
        <w:instrText xml:space="preserve"> ADDIN EN.CITE &lt;EndNote&gt;&lt;Cite&gt;&lt;Author&gt;Santini&lt;/Author&gt;&lt;Year&gt;1984&lt;/Year&gt;&lt;RecNum&gt;2262&lt;/RecNum&gt;&lt;DisplayText&gt;[21]&lt;/DisplayText&gt;&lt;record&gt;&lt;rec-number&gt;2262&lt;/rec-number&gt;&lt;foreign-keys&gt;&lt;key app="EN" db-id="f0atdtsz3wzwebesv0npwr9e520zx0xd0xpe" timestamp="1735732465"&gt;2262&lt;/key&gt;&lt;/foreign-keys&gt;&lt;ref-type name="Journal Article"&gt;17&lt;/ref-type&gt;&lt;contributors&gt;&lt;authors&gt;&lt;author&gt;Santini, F&lt;/author&gt;&lt;author&gt;Barbato, E&lt;/author&gt;&lt;author&gt;De Marco, F&lt;/author&gt;&lt;author&gt;Podda, S&lt;/author&gt;&lt;author&gt;Tuccillo, A&lt;/author&gt;&lt;/authors&gt;&lt;/contributors&gt;&lt;titles&gt;&lt;title&gt;Anomalous Doppler resonance of relativistic electrons with lower hybrid waves launched in the Frascati tokamak&lt;/title&gt;&lt;secondary-title&gt;Physical review letters&lt;/secondary-title&gt;&lt;/titles&gt;&lt;periodical&gt;&lt;full-title&gt;Physical Review Letters&lt;/full-title&gt;&lt;/periodical&gt;&lt;pages&gt;1300&lt;/pages&gt;&lt;volume&gt;52&lt;/volume&gt;&lt;number&gt;15&lt;/number&gt;&lt;dates&gt;&lt;year&gt;1984&lt;/year&gt;&lt;/dates&gt;&lt;urls&gt;&lt;/urls&gt;&lt;/record&gt;&lt;/Cite&gt;&lt;/EndNote&gt;</w:instrText>
      </w:r>
      <w:r w:rsidR="00325641">
        <w:fldChar w:fldCharType="separate"/>
      </w:r>
      <w:r w:rsidR="00312B51">
        <w:rPr>
          <w:noProof/>
        </w:rPr>
        <w:t>[</w:t>
      </w:r>
      <w:hyperlink w:anchor="_ENREF_21" w:tooltip="Santini, 1984 #2262" w:history="1">
        <w:r w:rsidR="00312B51">
          <w:rPr>
            <w:noProof/>
          </w:rPr>
          <w:t>21</w:t>
        </w:r>
      </w:hyperlink>
      <w:r w:rsidR="00312B51">
        <w:rPr>
          <w:noProof/>
        </w:rPr>
        <w:t>]</w:t>
      </w:r>
      <w:r w:rsidR="00325641">
        <w:fldChar w:fldCharType="end"/>
      </w:r>
      <w:r w:rsidR="00A0184D">
        <w:t xml:space="preserve">. </w:t>
      </w:r>
      <w:r w:rsidR="00BA6518">
        <w:rPr>
          <w:rFonts w:hint="eastAsia"/>
        </w:rPr>
        <w:t>For example</w:t>
      </w:r>
      <w:r w:rsidR="00A0184D">
        <w:t xml:space="preserve">, in magnetic mirror plasma devices, electrons </w:t>
      </w:r>
      <w:r w:rsidR="003C61A3">
        <w:rPr>
          <w:rFonts w:hint="eastAsia"/>
        </w:rPr>
        <w:t xml:space="preserve">can </w:t>
      </w:r>
      <w:r w:rsidR="00A0184D">
        <w:t xml:space="preserve">escape </w:t>
      </w:r>
      <w:r w:rsidR="003C61A3" w:rsidRPr="003C61A3">
        <w:t>confinement through the so-called loss cone, defined by the condition</w:t>
      </w:r>
      <w:r w:rsidR="00BA6518">
        <w:fldChar w:fldCharType="begin"/>
      </w:r>
      <w:r w:rsidR="00312B51">
        <w:instrText xml:space="preserve"> ADDIN EN.CITE &lt;EndNote&gt;&lt;Cite&gt;&lt;Author&gt;Kolmes&lt;/Author&gt;&lt;Year&gt;2024&lt;/Year&gt;&lt;RecNum&gt;2347&lt;/RecNum&gt;&lt;DisplayText&gt;[22]&lt;/DisplayText&gt;&lt;record&gt;&lt;rec-number&gt;2347&lt;/rec-number&gt;&lt;foreign-keys&gt;&lt;key app="EN" db-id="f0atdtsz3wzwebesv0npwr9e520zx0xd0xpe" timestamp="1750150682"&gt;2347&lt;/key&gt;&lt;/foreign-keys&gt;&lt;ref-type name="Journal Article"&gt;17&lt;/ref-type&gt;&lt;contributors&gt;&lt;authors&gt;&lt;author&gt;Kolmes, Elijah J&lt;/author&gt;&lt;author&gt;Ochs, Ian E&lt;/author&gt;&lt;author&gt;Fisch, Nathaniel J&lt;/author&gt;&lt;/authors&gt;&lt;/contributors&gt;&lt;titles&gt;&lt;title&gt;Loss-cone stabilization in rotating mirrors: thresholds and thermodynamics&lt;/title&gt;&lt;secondary-title&gt;Journal of Plasma Physics&lt;/secondary-title&gt;&lt;/titles&gt;&lt;periodical&gt;&lt;full-title&gt;Journal of Plasma Physics&lt;/full-title&gt;&lt;/periodical&gt;&lt;pages&gt;905900203&lt;/pages&gt;&lt;volume&gt;90&lt;/volume&gt;&lt;number&gt;2&lt;/number&gt;&lt;dates&gt;&lt;year&gt;2024&lt;/year&gt;&lt;/dates&gt;&lt;isbn&gt;0022-3778&lt;/isbn&gt;&lt;urls&gt;&lt;/urls&gt;&lt;/record&gt;&lt;/Cite&gt;&lt;/EndNote&gt;</w:instrText>
      </w:r>
      <w:r w:rsidR="00BA6518">
        <w:fldChar w:fldCharType="separate"/>
      </w:r>
      <w:r w:rsidR="00312B51">
        <w:rPr>
          <w:noProof/>
        </w:rPr>
        <w:t>[</w:t>
      </w:r>
      <w:hyperlink w:anchor="_ENREF_22" w:tooltip="Kolmes, 2024 #2347" w:history="1">
        <w:r w:rsidR="00312B51">
          <w:rPr>
            <w:noProof/>
          </w:rPr>
          <w:t>22</w:t>
        </w:r>
      </w:hyperlink>
      <w:r w:rsidR="00312B51">
        <w:rPr>
          <w:noProof/>
        </w:rPr>
        <w:t>]</w:t>
      </w:r>
      <w:r w:rsidR="00BA6518">
        <w:fldChar w:fldCharType="end"/>
      </w:r>
      <w:r>
        <w:t xml:space="preserve"> </w:t>
      </w:r>
      <m:oMath>
        <m:func>
          <m:funcPr>
            <m:ctrlPr>
              <w:rPr>
                <w:rFonts w:ascii="Cambria Math" w:hAnsi="Cambria Math"/>
              </w:rPr>
            </m:ctrlPr>
          </m:funcPr>
          <m:fName>
            <m:r>
              <m:rPr>
                <m:sty m:val="p"/>
              </m:rPr>
              <w:rPr>
                <w:rFonts w:ascii="Cambria Math" w:hAnsi="Cambria Math"/>
              </w:rPr>
              <m:t>cot</m:t>
            </m:r>
          </m:fName>
          <m:e>
            <m:d>
              <m:dPr>
                <m:ctrlPr>
                  <w:rPr>
                    <w:rFonts w:ascii="Cambria Math" w:hAnsi="Cambria Math"/>
                  </w:rPr>
                </m:ctrlPr>
              </m:dPr>
              <m:e>
                <m:r>
                  <m:rPr>
                    <m:sty m:val="p"/>
                  </m:rPr>
                  <w:rPr>
                    <w:rFonts w:ascii="Cambria Math" w:hAnsi="Cambria Math"/>
                  </w:rPr>
                  <m:t>α</m:t>
                </m:r>
              </m:e>
            </m:d>
          </m:e>
        </m:func>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v</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v</m:t>
                </m:r>
                <m:ctrlPr>
                  <w:rPr>
                    <w:rFonts w:ascii="Cambria Math" w:hAnsi="Cambria Math"/>
                    <w:i/>
                  </w:rPr>
                </m:ctrlPr>
              </m:e>
              <m:sub>
                <m:r>
                  <m:rPr>
                    <m:sty m:val="p"/>
                  </m:rPr>
                  <w:rPr>
                    <w:rFonts w:ascii="Cambria Math" w:hAnsi="Cambria Math"/>
                  </w:rPr>
                  <m:t>⊥i</m:t>
                </m:r>
              </m:sub>
            </m:sSub>
          </m:den>
        </m:f>
        <m:r>
          <w:rPr>
            <w:rFonts w:ascii="Cambria Math" w:hAnsi="Cambria Math"/>
          </w:rPr>
          <m:t>&gt;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t xml:space="preserve">, </w:t>
      </w:r>
      <w:r w:rsidR="0001236A">
        <w:rPr>
          <w:rFonts w:hint="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f</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r>
          <w:rPr>
            <w:rFonts w:ascii="Cambria Math" w:hAnsi="Cambria Math"/>
          </w:rPr>
          <m:t>Here,</m:t>
        </m:r>
        <m:sSub>
          <m:sSubPr>
            <m:ctrlPr>
              <w:rPr>
                <w:rFonts w:ascii="Cambria Math" w:hAnsi="Cambria Math"/>
                <w:i/>
              </w:rPr>
            </m:ctrlPr>
          </m:sSubPr>
          <m:e>
            <m:r>
              <w:rPr>
                <w:rFonts w:ascii="Cambria Math" w:hAnsi="Cambria Math"/>
              </w:rPr>
              <m:t>B</m:t>
            </m:r>
          </m:e>
          <m:sub>
            <m:r>
              <w:rPr>
                <w:rFonts w:ascii="Cambria Math" w:hAnsi="Cambria Math"/>
              </w:rPr>
              <m:t>f</m:t>
            </m:r>
          </m:sub>
        </m:sSub>
      </m:oMath>
      <w:r w:rsidR="0001236A">
        <w:rPr>
          <w:rFonts w:hint="eastAsia"/>
        </w:rPr>
        <w:t xml:space="preserve"> </w:t>
      </w:r>
      <w:r w:rsidR="00E9705C">
        <w:rPr>
          <w:rFonts w:hint="eastAsia"/>
        </w:rPr>
        <w:t xml:space="preserve">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E9705C">
        <w:rPr>
          <w:rFonts w:hint="eastAsia"/>
        </w:rPr>
        <w:t xml:space="preserve"> </w:t>
      </w:r>
      <w:r w:rsidR="003C61A3" w:rsidRPr="003C61A3">
        <w:t>are the maximum and minimum magnetic field strengths, respectively,</w:t>
      </w:r>
      <w:r w:rsidR="00E9705C">
        <w:rPr>
          <w:rFonts w:hint="eastAsia"/>
        </w:rPr>
        <w:t xml:space="preserve"> </w:t>
      </w:r>
      <w:r w:rsidR="003C61A3">
        <w:rPr>
          <w:rFonts w:hint="eastAsia"/>
        </w:rPr>
        <w:t>and</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are </w:t>
      </w:r>
      <w:r w:rsidR="003C61A3">
        <w:rPr>
          <w:rFonts w:hint="eastAsia"/>
        </w:rPr>
        <w:t xml:space="preserve">the </w:t>
      </w:r>
      <w:r w:rsidR="00E9705C">
        <w:rPr>
          <w:rFonts w:hint="eastAsia"/>
        </w:rPr>
        <w:t xml:space="preserve">parallel and perpendicular </w:t>
      </w:r>
      <w:r w:rsidR="003C61A3" w:rsidRPr="003C61A3">
        <w:t>components of velocity at the position of minimum magnetic field.</w:t>
      </w:r>
      <w:r w:rsidR="00E9705C">
        <w:rPr>
          <w:rFonts w:hint="eastAsia"/>
        </w:rPr>
        <w:t xml:space="preserve"> </w:t>
      </w:r>
      <w:r w:rsidR="003C61A3">
        <w:t>Typically,</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C61A3">
        <w:rPr>
          <w:rFonts w:hint="eastAsia"/>
        </w:rPr>
        <w:t xml:space="preserve"> can be approximated by the thermal velocity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3C61A3">
        <w:rPr>
          <w:rFonts w:hint="eastAsia"/>
        </w:rPr>
        <w:t>,</w:t>
      </w:r>
      <w:r w:rsidR="00E9705C">
        <w:rPr>
          <w:rFonts w:hint="eastAsia"/>
        </w:rPr>
        <w:t xml:space="preserve"> so e</w:t>
      </w:r>
      <w:r w:rsidR="00A0184D">
        <w:t xml:space="preserve">lectrons </w:t>
      </w:r>
      <w:r w:rsidR="003C61A3">
        <w:rPr>
          <w:rFonts w:hint="eastAsia"/>
        </w:rPr>
        <w:t>with</w:t>
      </w:r>
      <w:r w:rsidR="00A0184D">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T</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rsidR="00A0184D">
        <w:t xml:space="preserve"> </w:t>
      </w:r>
      <w:r w:rsidR="003C61A3" w:rsidRPr="003C61A3">
        <w:t>will escape from the confinement region.</w:t>
      </w:r>
      <w:r w:rsidR="00A0184D">
        <w:t xml:space="preserve"> </w:t>
      </w:r>
      <w:r w:rsidR="003C61A3" w:rsidRPr="003C61A3">
        <w:t>Injecting electromagnetic waves from both ends of the magnetic mirror to trap electrons with velocities below this threshold may offer an effective mechanism for reducing particle losses.</w:t>
      </w:r>
    </w:p>
    <w:p w14:paraId="3FFFA287" w14:textId="77777777" w:rsidR="004B348F" w:rsidRDefault="004B348F" w:rsidP="007A65DB">
      <w:pPr>
        <w:ind w:firstLine="204"/>
      </w:pPr>
    </w:p>
    <w:p w14:paraId="38781A65" w14:textId="69A28C19" w:rsidR="004B348F" w:rsidRPr="00AA18BF" w:rsidRDefault="003C61A3" w:rsidP="003C61A3">
      <w:pPr>
        <w:ind w:firstLine="0"/>
        <w:rPr>
          <w:rFonts w:hint="eastAsia"/>
          <w:b/>
          <w:bCs/>
        </w:rPr>
      </w:pPr>
      <w:r w:rsidRPr="00AA18BF">
        <w:rPr>
          <w:rFonts w:hint="eastAsia"/>
          <w:b/>
          <w:bCs/>
        </w:rPr>
        <w:t>References</w:t>
      </w:r>
    </w:p>
    <w:p w14:paraId="6EE98DD6" w14:textId="77777777" w:rsidR="00312B51" w:rsidRPr="00312B51" w:rsidRDefault="004B348F" w:rsidP="00312B51">
      <w:pPr>
        <w:pStyle w:val="EndNoteBibliography"/>
        <w:spacing w:after="0"/>
        <w:ind w:left="720" w:hanging="720"/>
      </w:pPr>
      <w:r>
        <w:fldChar w:fldCharType="begin"/>
      </w:r>
      <w:r>
        <w:instrText xml:space="preserve"> ADDIN EN.REFLIST </w:instrText>
      </w:r>
      <w:r>
        <w:fldChar w:fldCharType="separate"/>
      </w:r>
      <w:bookmarkStart w:id="41" w:name="_ENREF_1"/>
      <w:r w:rsidR="00312B51" w:rsidRPr="00312B51">
        <w:t>[1]</w:t>
      </w:r>
      <w:r w:rsidR="00312B51" w:rsidRPr="00312B51">
        <w:tab/>
        <w:t xml:space="preserve">Golovanivsky K S 1982 The Gyrac - a Proposed Gyro-Resonant Accelerator of Electrons </w:t>
      </w:r>
      <w:r w:rsidR="00312B51" w:rsidRPr="00312B51">
        <w:rPr>
          <w:i/>
        </w:rPr>
        <w:t>Ieee T Plasma Sci</w:t>
      </w:r>
      <w:r w:rsidR="00312B51" w:rsidRPr="00312B51">
        <w:t xml:space="preserve"> </w:t>
      </w:r>
      <w:r w:rsidR="00312B51" w:rsidRPr="00312B51">
        <w:rPr>
          <w:b/>
        </w:rPr>
        <w:t>10</w:t>
      </w:r>
      <w:r w:rsidR="00312B51" w:rsidRPr="00312B51">
        <w:t xml:space="preserve"> 120-9</w:t>
      </w:r>
      <w:bookmarkEnd w:id="41"/>
    </w:p>
    <w:p w14:paraId="5F612550" w14:textId="77777777" w:rsidR="00312B51" w:rsidRPr="00312B51" w:rsidRDefault="00312B51" w:rsidP="00312B51">
      <w:pPr>
        <w:pStyle w:val="EndNoteBibliography"/>
        <w:spacing w:after="0"/>
        <w:ind w:left="720" w:hanging="720"/>
      </w:pPr>
      <w:bookmarkStart w:id="42" w:name="_ENREF_2"/>
      <w:r w:rsidRPr="00312B51">
        <w:t>[2]</w:t>
      </w:r>
      <w:r w:rsidRPr="00312B51">
        <w:tab/>
        <w:t xml:space="preserve">Gal O 1989 GYRAC: a compact, cyclic electron accelerator </w:t>
      </w:r>
      <w:r w:rsidRPr="00312B51">
        <w:rPr>
          <w:i/>
        </w:rPr>
        <w:t>Ieee T Plasma Sci</w:t>
      </w:r>
      <w:r w:rsidRPr="00312B51">
        <w:t xml:space="preserve"> </w:t>
      </w:r>
      <w:r w:rsidRPr="00312B51">
        <w:rPr>
          <w:b/>
        </w:rPr>
        <w:t>17</w:t>
      </w:r>
      <w:r w:rsidRPr="00312B51">
        <w:t xml:space="preserve"> 622-9</w:t>
      </w:r>
      <w:bookmarkEnd w:id="42"/>
    </w:p>
    <w:p w14:paraId="2FFC26EE" w14:textId="77777777" w:rsidR="00312B51" w:rsidRPr="00312B51" w:rsidRDefault="00312B51" w:rsidP="00312B51">
      <w:pPr>
        <w:pStyle w:val="EndNoteBibliography"/>
        <w:spacing w:after="0"/>
        <w:ind w:left="720" w:hanging="720"/>
      </w:pPr>
      <w:bookmarkStart w:id="43" w:name="_ENREF_3"/>
      <w:r w:rsidRPr="00312B51">
        <w:rPr>
          <w:rFonts w:hint="eastAsia"/>
        </w:rPr>
        <w:t>[3]</w:t>
      </w:r>
      <w:r w:rsidRPr="00312B51">
        <w:rPr>
          <w:rFonts w:hint="eastAsia"/>
        </w:rPr>
        <w:tab/>
        <w:t>Shprits Y Y, Runov A and Ni B 2013 Gyro</w:t>
      </w:r>
      <w:r w:rsidRPr="00312B51">
        <w:rPr>
          <w:rFonts w:hint="eastAsia"/>
        </w:rPr>
        <w:t>‐</w:t>
      </w:r>
      <w:r w:rsidRPr="00312B51">
        <w:rPr>
          <w:rFonts w:hint="eastAsia"/>
        </w:rPr>
        <w:t>resonant</w:t>
      </w:r>
      <w:r w:rsidRPr="00312B51">
        <w:t xml:space="preserve"> scattering of radiation belt electrons during the solar minimum by fast magnetosonic waves </w:t>
      </w:r>
      <w:r w:rsidRPr="00312B51">
        <w:rPr>
          <w:i/>
        </w:rPr>
        <w:t>Journal of Geophysical Research: Space Physics</w:t>
      </w:r>
      <w:r w:rsidRPr="00312B51">
        <w:t xml:space="preserve"> </w:t>
      </w:r>
      <w:r w:rsidRPr="00312B51">
        <w:rPr>
          <w:b/>
        </w:rPr>
        <w:t>118</w:t>
      </w:r>
      <w:r w:rsidRPr="00312B51">
        <w:t xml:space="preserve"> 648-52</w:t>
      </w:r>
      <w:bookmarkEnd w:id="43"/>
    </w:p>
    <w:p w14:paraId="39C194CB" w14:textId="77777777" w:rsidR="00312B51" w:rsidRPr="00312B51" w:rsidRDefault="00312B51" w:rsidP="00312B51">
      <w:pPr>
        <w:pStyle w:val="EndNoteBibliography"/>
        <w:spacing w:after="0"/>
        <w:ind w:left="720" w:hanging="720"/>
      </w:pPr>
      <w:bookmarkStart w:id="44" w:name="_ENREF_4"/>
      <w:r w:rsidRPr="00312B51">
        <w:t>[4]</w:t>
      </w:r>
      <w:r w:rsidRPr="00312B51">
        <w:tab/>
        <w:t xml:space="preserve">Pukhov A, Sheng Z M and Meyer-ter-Vehn J 1999 Particle acceleration in relativistic laser channels </w:t>
      </w:r>
      <w:r w:rsidRPr="00312B51">
        <w:rPr>
          <w:i/>
        </w:rPr>
        <w:t>Physics of Plasmas</w:t>
      </w:r>
      <w:r w:rsidRPr="00312B51">
        <w:t xml:space="preserve"> </w:t>
      </w:r>
      <w:r w:rsidRPr="00312B51">
        <w:rPr>
          <w:b/>
        </w:rPr>
        <w:t>6</w:t>
      </w:r>
      <w:r w:rsidRPr="00312B51">
        <w:t xml:space="preserve"> 2847-54</w:t>
      </w:r>
      <w:bookmarkEnd w:id="44"/>
    </w:p>
    <w:p w14:paraId="116F5E4D" w14:textId="77777777" w:rsidR="00312B51" w:rsidRPr="00312B51" w:rsidRDefault="00312B51" w:rsidP="00312B51">
      <w:pPr>
        <w:pStyle w:val="EndNoteBibliography"/>
        <w:spacing w:after="0"/>
        <w:ind w:left="720" w:hanging="720"/>
      </w:pPr>
      <w:bookmarkStart w:id="45" w:name="_ENREF_5"/>
      <w:r w:rsidRPr="00312B51">
        <w:t>[5]</w:t>
      </w:r>
      <w:r w:rsidRPr="00312B51">
        <w:tab/>
        <w:t xml:space="preserve">Bai M, Lee S, Glenn J, Huang H, Ratner L, Roser T, Syphers M and Van Asselt W 1997 Experimental test of coherent betatron resonance excitations </w:t>
      </w:r>
      <w:r w:rsidRPr="00312B51">
        <w:rPr>
          <w:i/>
        </w:rPr>
        <w:t>Physical Review E</w:t>
      </w:r>
      <w:r w:rsidRPr="00312B51">
        <w:t xml:space="preserve"> </w:t>
      </w:r>
      <w:r w:rsidRPr="00312B51">
        <w:rPr>
          <w:b/>
        </w:rPr>
        <w:t>56</w:t>
      </w:r>
      <w:r w:rsidRPr="00312B51">
        <w:t xml:space="preserve"> 6002</w:t>
      </w:r>
      <w:bookmarkEnd w:id="45"/>
    </w:p>
    <w:p w14:paraId="7507E074" w14:textId="77777777" w:rsidR="00312B51" w:rsidRPr="00312B51" w:rsidRDefault="00312B51" w:rsidP="00312B51">
      <w:pPr>
        <w:pStyle w:val="EndNoteBibliography"/>
        <w:spacing w:after="0"/>
        <w:ind w:left="720" w:hanging="720"/>
      </w:pPr>
      <w:bookmarkStart w:id="46" w:name="_ENREF_6"/>
      <w:r w:rsidRPr="00312B51">
        <w:t>[6]</w:t>
      </w:r>
      <w:r w:rsidRPr="00312B51">
        <w:tab/>
        <w:t xml:space="preserve">Baartman R 1995 Betatron resonances with space charge </w:t>
      </w:r>
      <w:r w:rsidRPr="00312B51">
        <w:rPr>
          <w:i/>
        </w:rPr>
        <w:t>Proceedings of Space Charge Physics in High Intensity Hadron Rings (Shelter Island, New York, USA, 1998)</w:t>
      </w:r>
      <w:r w:rsidRPr="00312B51">
        <w:t xml:space="preserve"> </w:t>
      </w:r>
      <w:bookmarkEnd w:id="46"/>
    </w:p>
    <w:p w14:paraId="470E4C07" w14:textId="77777777" w:rsidR="00312B51" w:rsidRPr="00312B51" w:rsidRDefault="00312B51" w:rsidP="00312B51">
      <w:pPr>
        <w:pStyle w:val="EndNoteBibliography"/>
        <w:spacing w:after="0"/>
        <w:ind w:left="720" w:hanging="720"/>
      </w:pPr>
      <w:bookmarkStart w:id="47" w:name="_ENREF_7"/>
      <w:r w:rsidRPr="00312B51">
        <w:t>[7]</w:t>
      </w:r>
      <w:r w:rsidRPr="00312B51">
        <w:tab/>
        <w:t xml:space="preserve">Tajima T and Dawson J M 1979 Laser Electron-Accelerator </w:t>
      </w:r>
      <w:r w:rsidRPr="00312B51">
        <w:rPr>
          <w:i/>
        </w:rPr>
        <w:t>Physical Review Letters</w:t>
      </w:r>
      <w:r w:rsidRPr="00312B51">
        <w:t xml:space="preserve"> </w:t>
      </w:r>
      <w:r w:rsidRPr="00312B51">
        <w:rPr>
          <w:b/>
        </w:rPr>
        <w:t>43</w:t>
      </w:r>
      <w:r w:rsidRPr="00312B51">
        <w:t xml:space="preserve"> 267-70</w:t>
      </w:r>
      <w:bookmarkEnd w:id="47"/>
    </w:p>
    <w:p w14:paraId="73BD344F" w14:textId="77777777" w:rsidR="00312B51" w:rsidRPr="00312B51" w:rsidRDefault="00312B51" w:rsidP="00312B51">
      <w:pPr>
        <w:pStyle w:val="EndNoteBibliography"/>
        <w:spacing w:after="0"/>
        <w:ind w:left="720" w:hanging="720"/>
      </w:pPr>
      <w:bookmarkStart w:id="48" w:name="_ENREF_8"/>
      <w:r w:rsidRPr="00312B51">
        <w:t>[8]</w:t>
      </w:r>
      <w:r w:rsidRPr="00312B51">
        <w:tab/>
        <w:t xml:space="preserve">Yu W, Yu M, Ma J, Sheng Z, Zhang J, Daido H, Liu S, Xu Z and Li R 2000 Ponderomotive acceleration of electrons at the focus of high intensity lasers </w:t>
      </w:r>
      <w:r w:rsidRPr="00312B51">
        <w:rPr>
          <w:i/>
        </w:rPr>
        <w:t>Physical Review E</w:t>
      </w:r>
      <w:r w:rsidRPr="00312B51">
        <w:t xml:space="preserve"> </w:t>
      </w:r>
      <w:r w:rsidRPr="00312B51">
        <w:rPr>
          <w:b/>
        </w:rPr>
        <w:t>61</w:t>
      </w:r>
      <w:r w:rsidRPr="00312B51">
        <w:t xml:space="preserve"> R2220</w:t>
      </w:r>
      <w:bookmarkEnd w:id="48"/>
    </w:p>
    <w:p w14:paraId="6F10B27C" w14:textId="77777777" w:rsidR="00312B51" w:rsidRPr="00312B51" w:rsidRDefault="00312B51" w:rsidP="00312B51">
      <w:pPr>
        <w:pStyle w:val="EndNoteBibliography"/>
        <w:spacing w:after="0"/>
        <w:ind w:left="720" w:hanging="720"/>
      </w:pPr>
      <w:bookmarkStart w:id="49" w:name="_ENREF_9"/>
      <w:r w:rsidRPr="00312B51">
        <w:t>[9]</w:t>
      </w:r>
      <w:r w:rsidRPr="00312B51">
        <w:tab/>
        <w:t xml:space="preserve">Sheena Z, Ruschin S, Gover A and Kleinman H 1990 High-Efficiency Nonadiabatic Trapping of Electrons in the Ponderomotive Potential Wells of Laser Beats </w:t>
      </w:r>
      <w:r w:rsidRPr="00312B51">
        <w:rPr>
          <w:i/>
        </w:rPr>
        <w:t>Ieee J Quantum Elect</w:t>
      </w:r>
      <w:r w:rsidRPr="00312B51">
        <w:t xml:space="preserve"> </w:t>
      </w:r>
      <w:r w:rsidRPr="00312B51">
        <w:rPr>
          <w:b/>
        </w:rPr>
        <w:t>26</w:t>
      </w:r>
      <w:r w:rsidRPr="00312B51">
        <w:t xml:space="preserve"> 203-6</w:t>
      </w:r>
      <w:bookmarkEnd w:id="49"/>
    </w:p>
    <w:p w14:paraId="78C667EE" w14:textId="77777777" w:rsidR="00312B51" w:rsidRPr="00312B51" w:rsidRDefault="00312B51" w:rsidP="00312B51">
      <w:pPr>
        <w:pStyle w:val="EndNoteBibliography"/>
        <w:spacing w:after="0"/>
        <w:ind w:left="720" w:hanging="720"/>
        <w:rPr>
          <w:b/>
        </w:rPr>
      </w:pPr>
      <w:bookmarkStart w:id="50" w:name="_ENREF_10"/>
      <w:r w:rsidRPr="00312B51">
        <w:t>[10]</w:t>
      </w:r>
      <w:r w:rsidRPr="00312B51">
        <w:tab/>
        <w:t xml:space="preserve">Bellan P M 2013 Pitch angle scattering of an energetic magnetized particle by a circularly polarized electromagnetic wave </w:t>
      </w:r>
      <w:r w:rsidRPr="00312B51">
        <w:rPr>
          <w:i/>
        </w:rPr>
        <w:t>Physics of Plasmas</w:t>
      </w:r>
      <w:r w:rsidRPr="00312B51">
        <w:t xml:space="preserve"> </w:t>
      </w:r>
      <w:r w:rsidRPr="00312B51">
        <w:rPr>
          <w:b/>
        </w:rPr>
        <w:t>20</w:t>
      </w:r>
      <w:bookmarkEnd w:id="50"/>
    </w:p>
    <w:p w14:paraId="2D369449" w14:textId="77777777" w:rsidR="00312B51" w:rsidRPr="00312B51" w:rsidRDefault="00312B51" w:rsidP="00312B51">
      <w:pPr>
        <w:pStyle w:val="EndNoteBibliography"/>
        <w:spacing w:after="0"/>
        <w:ind w:left="720" w:hanging="720"/>
      </w:pPr>
      <w:bookmarkStart w:id="51" w:name="_ENREF_11"/>
      <w:r w:rsidRPr="00312B51">
        <w:t>[11]</w:t>
      </w:r>
      <w:r w:rsidRPr="00312B51">
        <w:tab/>
        <w:t xml:space="preserve">Bourdier A and Gond S 2000 Dynamics of a charged particle in a circularly polarized traveling electromagnetic wave </w:t>
      </w:r>
      <w:r w:rsidRPr="00312B51">
        <w:rPr>
          <w:i/>
        </w:rPr>
        <w:t>Physical Review E</w:t>
      </w:r>
      <w:r w:rsidRPr="00312B51">
        <w:t xml:space="preserve"> </w:t>
      </w:r>
      <w:r w:rsidRPr="00312B51">
        <w:rPr>
          <w:b/>
        </w:rPr>
        <w:t>62</w:t>
      </w:r>
      <w:r w:rsidRPr="00312B51">
        <w:t xml:space="preserve"> 4189-206</w:t>
      </w:r>
      <w:bookmarkEnd w:id="51"/>
    </w:p>
    <w:p w14:paraId="7C7460E5" w14:textId="77777777" w:rsidR="00312B51" w:rsidRPr="00312B51" w:rsidRDefault="00312B51" w:rsidP="00312B51">
      <w:pPr>
        <w:pStyle w:val="EndNoteBibliography"/>
        <w:spacing w:after="0"/>
        <w:ind w:left="720" w:hanging="720"/>
      </w:pPr>
      <w:bookmarkStart w:id="52" w:name="_ENREF_12"/>
      <w:r w:rsidRPr="00312B51">
        <w:t>[12]</w:t>
      </w:r>
      <w:r w:rsidRPr="00312B51">
        <w:tab/>
        <w:t xml:space="preserve">Liu H, He X, Chen S and Zhang W 2004 Particle acceleration through the resonance of high magnetic field and high frequency electromagnetic wave </w:t>
      </w:r>
      <w:r w:rsidRPr="00312B51">
        <w:rPr>
          <w:i/>
        </w:rPr>
        <w:t>arXiv preprint physics/0411183</w:t>
      </w:r>
      <w:r w:rsidRPr="00312B51">
        <w:t xml:space="preserve"> </w:t>
      </w:r>
      <w:bookmarkEnd w:id="52"/>
    </w:p>
    <w:p w14:paraId="432A4618" w14:textId="77777777" w:rsidR="00312B51" w:rsidRPr="00312B51" w:rsidRDefault="00312B51" w:rsidP="00312B51">
      <w:pPr>
        <w:pStyle w:val="EndNoteBibliography"/>
        <w:spacing w:after="0"/>
        <w:ind w:left="720" w:hanging="720"/>
      </w:pPr>
      <w:bookmarkStart w:id="53" w:name="_ENREF_13"/>
      <w:r w:rsidRPr="00312B51">
        <w:t>[13]</w:t>
      </w:r>
      <w:r w:rsidRPr="00312B51">
        <w:tab/>
        <w:t xml:space="preserve">Nusinovich G S, Korol M and Jerby E 1999 Theory of the anomalous Doppler cyclotron-resonance-maser amplifier with tapered parameters </w:t>
      </w:r>
      <w:r w:rsidRPr="00312B51">
        <w:rPr>
          <w:i/>
        </w:rPr>
        <w:t>Physical Review E</w:t>
      </w:r>
      <w:r w:rsidRPr="00312B51">
        <w:t xml:space="preserve"> </w:t>
      </w:r>
      <w:r w:rsidRPr="00312B51">
        <w:rPr>
          <w:b/>
        </w:rPr>
        <w:t>59</w:t>
      </w:r>
      <w:r w:rsidRPr="00312B51">
        <w:t xml:space="preserve"> 2311</w:t>
      </w:r>
      <w:bookmarkEnd w:id="53"/>
    </w:p>
    <w:p w14:paraId="35C04C13" w14:textId="77777777" w:rsidR="00312B51" w:rsidRPr="00312B51" w:rsidRDefault="00312B51" w:rsidP="00312B51">
      <w:pPr>
        <w:pStyle w:val="EndNoteBibliography"/>
        <w:spacing w:after="0"/>
        <w:ind w:left="720" w:hanging="720"/>
      </w:pPr>
      <w:bookmarkStart w:id="54" w:name="_ENREF_14"/>
      <w:r w:rsidRPr="00312B51">
        <w:t>[14]</w:t>
      </w:r>
      <w:r w:rsidRPr="00312B51">
        <w:tab/>
        <w:t xml:space="preserve">Nusinovich G S, Latham P and Dumbrajs O 1995 Theory of relativistic cyclotron masers </w:t>
      </w:r>
      <w:r w:rsidRPr="00312B51">
        <w:rPr>
          <w:i/>
        </w:rPr>
        <w:t>Physical Review E</w:t>
      </w:r>
      <w:r w:rsidRPr="00312B51">
        <w:t xml:space="preserve"> </w:t>
      </w:r>
      <w:r w:rsidRPr="00312B51">
        <w:rPr>
          <w:b/>
        </w:rPr>
        <w:t>52</w:t>
      </w:r>
      <w:r w:rsidRPr="00312B51">
        <w:t xml:space="preserve"> 998</w:t>
      </w:r>
      <w:bookmarkEnd w:id="54"/>
    </w:p>
    <w:p w14:paraId="5180D49D" w14:textId="77777777" w:rsidR="00312B51" w:rsidRPr="00312B51" w:rsidRDefault="00312B51" w:rsidP="00312B51">
      <w:pPr>
        <w:pStyle w:val="EndNoteBibliography"/>
        <w:spacing w:after="0"/>
        <w:ind w:left="720" w:hanging="720"/>
      </w:pPr>
      <w:bookmarkStart w:id="55" w:name="_ENREF_15"/>
      <w:r w:rsidRPr="00312B51">
        <w:t>[15]</w:t>
      </w:r>
      <w:r w:rsidRPr="00312B51">
        <w:tab/>
        <w:t xml:space="preserve">Qian B L 1999 An exact solution of the relativistic equation of motion of a charged particle driven by a circularly polarized electromagnetic wave and a constant magnetic field </w:t>
      </w:r>
      <w:r w:rsidRPr="00312B51">
        <w:rPr>
          <w:i/>
        </w:rPr>
        <w:t>Ieee T Plasma Sci</w:t>
      </w:r>
      <w:r w:rsidRPr="00312B51">
        <w:t xml:space="preserve"> </w:t>
      </w:r>
      <w:r w:rsidRPr="00312B51">
        <w:rPr>
          <w:b/>
        </w:rPr>
        <w:t>27</w:t>
      </w:r>
      <w:r w:rsidRPr="00312B51">
        <w:t xml:space="preserve"> 1578-81</w:t>
      </w:r>
      <w:bookmarkEnd w:id="55"/>
    </w:p>
    <w:p w14:paraId="24F38FAD" w14:textId="77777777" w:rsidR="00312B51" w:rsidRPr="00312B51" w:rsidRDefault="00312B51" w:rsidP="00312B51">
      <w:pPr>
        <w:pStyle w:val="EndNoteBibliography"/>
        <w:spacing w:after="0"/>
        <w:ind w:left="720" w:hanging="720"/>
      </w:pPr>
      <w:bookmarkStart w:id="56" w:name="_ENREF_16"/>
      <w:r w:rsidRPr="00312B51">
        <w:t>[16]</w:t>
      </w:r>
      <w:r w:rsidRPr="00312B51">
        <w:tab/>
        <w:t xml:space="preserve">Qian B L 2000 Relativistic motion of a charged particle in a superposition of circularly polarized plane electromagnetic waves and a uniform magnetic field </w:t>
      </w:r>
      <w:r w:rsidRPr="00312B51">
        <w:rPr>
          <w:i/>
        </w:rPr>
        <w:t>Physics of Plasmas</w:t>
      </w:r>
      <w:r w:rsidRPr="00312B51">
        <w:t xml:space="preserve"> </w:t>
      </w:r>
      <w:r w:rsidRPr="00312B51">
        <w:rPr>
          <w:b/>
        </w:rPr>
        <w:t>7</w:t>
      </w:r>
      <w:r w:rsidRPr="00312B51">
        <w:t xml:space="preserve"> 537-43</w:t>
      </w:r>
      <w:bookmarkEnd w:id="56"/>
    </w:p>
    <w:p w14:paraId="19C5BD9C" w14:textId="77777777" w:rsidR="00312B51" w:rsidRPr="00312B51" w:rsidRDefault="00312B51" w:rsidP="00312B51">
      <w:pPr>
        <w:pStyle w:val="EndNoteBibliography"/>
        <w:spacing w:after="0"/>
        <w:ind w:left="720" w:hanging="720"/>
      </w:pPr>
      <w:bookmarkStart w:id="57" w:name="_ENREF_17"/>
      <w:r w:rsidRPr="00312B51">
        <w:t>[17]</w:t>
      </w:r>
      <w:r w:rsidRPr="00312B51">
        <w:tab/>
        <w:t xml:space="preserve">Roberts C S and Buchsbaum S 1964 Motion of a charged particle in a constant magnetic field and a transverse electromagnetic wave propagating along the field </w:t>
      </w:r>
      <w:r w:rsidRPr="00312B51">
        <w:rPr>
          <w:i/>
        </w:rPr>
        <w:t>Physical Review</w:t>
      </w:r>
      <w:r w:rsidRPr="00312B51">
        <w:t xml:space="preserve"> </w:t>
      </w:r>
      <w:r w:rsidRPr="00312B51">
        <w:rPr>
          <w:b/>
        </w:rPr>
        <w:t>135</w:t>
      </w:r>
      <w:r w:rsidRPr="00312B51">
        <w:t xml:space="preserve"> A381</w:t>
      </w:r>
      <w:bookmarkEnd w:id="57"/>
    </w:p>
    <w:p w14:paraId="7D341465" w14:textId="77777777" w:rsidR="00312B51" w:rsidRPr="00312B51" w:rsidRDefault="00312B51" w:rsidP="00312B51">
      <w:pPr>
        <w:pStyle w:val="EndNoteBibliography"/>
        <w:spacing w:after="0"/>
        <w:ind w:left="720" w:hanging="720"/>
      </w:pPr>
      <w:bookmarkStart w:id="58" w:name="_ENREF_18"/>
      <w:r w:rsidRPr="00312B51">
        <w:lastRenderedPageBreak/>
        <w:t>[18]</w:t>
      </w:r>
      <w:r w:rsidRPr="00312B51">
        <w:tab/>
        <w:t xml:space="preserve">Weyssow B 1990 Motion of a single charged particle in electromagnetic fields with cyclotron resonances </w:t>
      </w:r>
      <w:r w:rsidRPr="00312B51">
        <w:rPr>
          <w:i/>
        </w:rPr>
        <w:t>Journal of plasma physics</w:t>
      </w:r>
      <w:r w:rsidRPr="00312B51">
        <w:t xml:space="preserve"> </w:t>
      </w:r>
      <w:r w:rsidRPr="00312B51">
        <w:rPr>
          <w:b/>
        </w:rPr>
        <w:t>43</w:t>
      </w:r>
      <w:r w:rsidRPr="00312B51">
        <w:t xml:space="preserve"> 119-39</w:t>
      </w:r>
      <w:bookmarkEnd w:id="58"/>
    </w:p>
    <w:p w14:paraId="4D0A1D26" w14:textId="77777777" w:rsidR="00312B51" w:rsidRPr="00312B51" w:rsidRDefault="00312B51" w:rsidP="00312B51">
      <w:pPr>
        <w:pStyle w:val="EndNoteBibliography"/>
        <w:spacing w:after="0"/>
        <w:ind w:left="720" w:hanging="720"/>
      </w:pPr>
      <w:bookmarkStart w:id="59" w:name="_ENREF_19"/>
      <w:r w:rsidRPr="00312B51">
        <w:t>[19]</w:t>
      </w:r>
      <w:r w:rsidRPr="00312B51">
        <w:tab/>
        <w:t xml:space="preserve">Nezlin M V 1976 Negative-energy waves and the anomalous Doppler effect </w:t>
      </w:r>
      <w:r w:rsidRPr="00312B51">
        <w:rPr>
          <w:i/>
        </w:rPr>
        <w:t>Soviet Physics Uspekhi</w:t>
      </w:r>
      <w:r w:rsidRPr="00312B51">
        <w:t xml:space="preserve"> </w:t>
      </w:r>
      <w:r w:rsidRPr="00312B51">
        <w:rPr>
          <w:b/>
        </w:rPr>
        <w:t>19</w:t>
      </w:r>
      <w:r w:rsidRPr="00312B51">
        <w:t xml:space="preserve"> 946</w:t>
      </w:r>
      <w:bookmarkEnd w:id="59"/>
    </w:p>
    <w:p w14:paraId="25AD869A" w14:textId="77777777" w:rsidR="00312B51" w:rsidRPr="00312B51" w:rsidRDefault="00312B51" w:rsidP="00312B51">
      <w:pPr>
        <w:pStyle w:val="EndNoteBibliography"/>
        <w:spacing w:after="0"/>
        <w:ind w:left="720" w:hanging="720"/>
        <w:rPr>
          <w:b/>
        </w:rPr>
      </w:pPr>
      <w:bookmarkStart w:id="60" w:name="_ENREF_20"/>
      <w:r w:rsidRPr="00312B51">
        <w:t>[20]</w:t>
      </w:r>
      <w:r w:rsidRPr="00312B51">
        <w:tab/>
        <w:t xml:space="preserve">Bozhenkov S A, Lehnen M, Finken K H, Jakubowski M W, Wolf R C, Jaspers R, Kantor M, Marchuk O V, Uzgel E, VanWassenhove G, Zimmermann O, Reiter D and Team T 2008 Generation and suppression of runaway electrons in disruption mitigation experiments in TEXTOR </w:t>
      </w:r>
      <w:r w:rsidRPr="00312B51">
        <w:rPr>
          <w:i/>
        </w:rPr>
        <w:t>Plasma Physics and Controlled Fusion</w:t>
      </w:r>
      <w:r w:rsidRPr="00312B51">
        <w:t xml:space="preserve"> </w:t>
      </w:r>
      <w:r w:rsidRPr="00312B51">
        <w:rPr>
          <w:b/>
        </w:rPr>
        <w:t>50</w:t>
      </w:r>
      <w:bookmarkEnd w:id="60"/>
    </w:p>
    <w:p w14:paraId="29531D7F" w14:textId="77777777" w:rsidR="00312B51" w:rsidRPr="00312B51" w:rsidRDefault="00312B51" w:rsidP="00312B51">
      <w:pPr>
        <w:pStyle w:val="EndNoteBibliography"/>
        <w:spacing w:after="0"/>
        <w:ind w:left="720" w:hanging="720"/>
      </w:pPr>
      <w:bookmarkStart w:id="61" w:name="_ENREF_21"/>
      <w:r w:rsidRPr="00312B51">
        <w:t>[21]</w:t>
      </w:r>
      <w:r w:rsidRPr="00312B51">
        <w:tab/>
        <w:t xml:space="preserve">Santini F, Barbato E, De Marco F, Podda S and Tuccillo A 1984 Anomalous Doppler resonance of relativistic electrons with lower hybrid waves launched in the Frascati tokamak </w:t>
      </w:r>
      <w:r w:rsidRPr="00312B51">
        <w:rPr>
          <w:i/>
        </w:rPr>
        <w:t>Physical review letters</w:t>
      </w:r>
      <w:r w:rsidRPr="00312B51">
        <w:t xml:space="preserve"> </w:t>
      </w:r>
      <w:r w:rsidRPr="00312B51">
        <w:rPr>
          <w:b/>
        </w:rPr>
        <w:t>52</w:t>
      </w:r>
      <w:r w:rsidRPr="00312B51">
        <w:t xml:space="preserve"> 1300</w:t>
      </w:r>
      <w:bookmarkEnd w:id="61"/>
    </w:p>
    <w:p w14:paraId="1A404012" w14:textId="77777777" w:rsidR="00312B51" w:rsidRPr="00312B51" w:rsidRDefault="00312B51" w:rsidP="00312B51">
      <w:pPr>
        <w:pStyle w:val="EndNoteBibliography"/>
        <w:ind w:left="720" w:hanging="720"/>
      </w:pPr>
      <w:bookmarkStart w:id="62" w:name="_ENREF_22"/>
      <w:r w:rsidRPr="00312B51">
        <w:t>[22]</w:t>
      </w:r>
      <w:r w:rsidRPr="00312B51">
        <w:tab/>
        <w:t xml:space="preserve">Kolmes E J, Ochs I E and Fisch N J 2024 Loss-cone stabilization in rotating mirrors: thresholds and thermodynamics </w:t>
      </w:r>
      <w:r w:rsidRPr="00312B51">
        <w:rPr>
          <w:i/>
        </w:rPr>
        <w:t>Journal of Plasma Physics</w:t>
      </w:r>
      <w:r w:rsidRPr="00312B51">
        <w:t xml:space="preserve"> </w:t>
      </w:r>
      <w:r w:rsidRPr="00312B51">
        <w:rPr>
          <w:b/>
        </w:rPr>
        <w:t>90</w:t>
      </w:r>
      <w:r w:rsidRPr="00312B51">
        <w:t xml:space="preserve"> 905900203</w:t>
      </w:r>
      <w:bookmarkEnd w:id="62"/>
    </w:p>
    <w:p w14:paraId="7A4CB9B5" w14:textId="22F48933" w:rsidR="00B07C92" w:rsidRDefault="004B348F" w:rsidP="007A65DB">
      <w:pPr>
        <w:ind w:firstLine="204"/>
      </w:pPr>
      <w:r>
        <w:fldChar w:fldCharType="end"/>
      </w:r>
    </w:p>
    <w:sectPr w:rsidR="00B07C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85F89" w14:textId="77777777" w:rsidR="00901A94" w:rsidRDefault="00901A94" w:rsidP="00FD4FE0">
      <w:pPr>
        <w:spacing w:after="0" w:line="240" w:lineRule="auto"/>
      </w:pPr>
      <w:r>
        <w:separator/>
      </w:r>
    </w:p>
  </w:endnote>
  <w:endnote w:type="continuationSeparator" w:id="0">
    <w:p w14:paraId="2E2C2DB7" w14:textId="77777777" w:rsidR="00901A94" w:rsidRDefault="00901A94" w:rsidP="00FD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DC342" w14:textId="77777777" w:rsidR="00901A94" w:rsidRDefault="00901A94" w:rsidP="00FD4FE0">
      <w:pPr>
        <w:spacing w:after="0" w:line="240" w:lineRule="auto"/>
      </w:pPr>
      <w:r>
        <w:separator/>
      </w:r>
    </w:p>
  </w:footnote>
  <w:footnote w:type="continuationSeparator" w:id="0">
    <w:p w14:paraId="26688524" w14:textId="77777777" w:rsidR="00901A94" w:rsidRDefault="00901A94" w:rsidP="00FD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024C0"/>
    <w:multiLevelType w:val="hybridMultilevel"/>
    <w:tmpl w:val="0BDAF956"/>
    <w:lvl w:ilvl="0" w:tplc="42648418">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44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092&lt;/item&gt;&lt;item&gt;2260&lt;/item&gt;&lt;item&gt;2262&lt;/item&gt;&lt;item&gt;2279&lt;/item&gt;&lt;item&gt;2280&lt;/item&gt;&lt;item&gt;2282&lt;/item&gt;&lt;item&gt;2285&lt;/item&gt;&lt;item&gt;2286&lt;/item&gt;&lt;item&gt;2287&lt;/item&gt;&lt;item&gt;2288&lt;/item&gt;&lt;item&gt;2297&lt;/item&gt;&lt;item&gt;2337&lt;/item&gt;&lt;item&gt;2339&lt;/item&gt;&lt;item&gt;2340&lt;/item&gt;&lt;item&gt;2341&lt;/item&gt;&lt;item&gt;2342&lt;/item&gt;&lt;item&gt;2343&lt;/item&gt;&lt;item&gt;2345&lt;/item&gt;&lt;item&gt;2347&lt;/item&gt;&lt;item&gt;2348&lt;/item&gt;&lt;item&gt;2350&lt;/item&gt;&lt;item&gt;2351&lt;/item&gt;&lt;/record-ids&gt;&lt;/item&gt;&lt;/Libraries&gt;"/>
  </w:docVars>
  <w:rsids>
    <w:rsidRoot w:val="001E5C0C"/>
    <w:rsid w:val="000054DD"/>
    <w:rsid w:val="00006068"/>
    <w:rsid w:val="000079FC"/>
    <w:rsid w:val="00011A05"/>
    <w:rsid w:val="0001236A"/>
    <w:rsid w:val="00021A2D"/>
    <w:rsid w:val="00021DAE"/>
    <w:rsid w:val="00023180"/>
    <w:rsid w:val="00027284"/>
    <w:rsid w:val="000323E3"/>
    <w:rsid w:val="00036E3B"/>
    <w:rsid w:val="00042495"/>
    <w:rsid w:val="00046B4C"/>
    <w:rsid w:val="00077196"/>
    <w:rsid w:val="00097C4D"/>
    <w:rsid w:val="000A2702"/>
    <w:rsid w:val="000B111D"/>
    <w:rsid w:val="000B1B13"/>
    <w:rsid w:val="000C08C0"/>
    <w:rsid w:val="000C4E5C"/>
    <w:rsid w:val="000C5374"/>
    <w:rsid w:val="000D1A21"/>
    <w:rsid w:val="000D614C"/>
    <w:rsid w:val="000E3750"/>
    <w:rsid w:val="000E6E3E"/>
    <w:rsid w:val="00107FC6"/>
    <w:rsid w:val="001129F2"/>
    <w:rsid w:val="00115332"/>
    <w:rsid w:val="00117E2E"/>
    <w:rsid w:val="00124B41"/>
    <w:rsid w:val="0014407C"/>
    <w:rsid w:val="001470B9"/>
    <w:rsid w:val="00147FD2"/>
    <w:rsid w:val="00155564"/>
    <w:rsid w:val="00170A70"/>
    <w:rsid w:val="001719D7"/>
    <w:rsid w:val="001839D2"/>
    <w:rsid w:val="00194F7F"/>
    <w:rsid w:val="001A2A03"/>
    <w:rsid w:val="001B5C7B"/>
    <w:rsid w:val="001D1953"/>
    <w:rsid w:val="001D39AE"/>
    <w:rsid w:val="001E5C0C"/>
    <w:rsid w:val="00200AE9"/>
    <w:rsid w:val="0020468D"/>
    <w:rsid w:val="00206E0E"/>
    <w:rsid w:val="00207CB4"/>
    <w:rsid w:val="002116AD"/>
    <w:rsid w:val="00217147"/>
    <w:rsid w:val="00220092"/>
    <w:rsid w:val="00220913"/>
    <w:rsid w:val="00234536"/>
    <w:rsid w:val="00255CA0"/>
    <w:rsid w:val="00256312"/>
    <w:rsid w:val="002831C1"/>
    <w:rsid w:val="002A5604"/>
    <w:rsid w:val="002B10AC"/>
    <w:rsid w:val="002F7672"/>
    <w:rsid w:val="00301BBC"/>
    <w:rsid w:val="00303D7A"/>
    <w:rsid w:val="00312B51"/>
    <w:rsid w:val="00315700"/>
    <w:rsid w:val="00317B36"/>
    <w:rsid w:val="00325641"/>
    <w:rsid w:val="00331D86"/>
    <w:rsid w:val="003473C9"/>
    <w:rsid w:val="00354123"/>
    <w:rsid w:val="00375E76"/>
    <w:rsid w:val="00383518"/>
    <w:rsid w:val="00384804"/>
    <w:rsid w:val="00396A39"/>
    <w:rsid w:val="003B4D49"/>
    <w:rsid w:val="003B6BA2"/>
    <w:rsid w:val="003C026C"/>
    <w:rsid w:val="003C57F2"/>
    <w:rsid w:val="003C61A3"/>
    <w:rsid w:val="003D1B66"/>
    <w:rsid w:val="003D2630"/>
    <w:rsid w:val="003F49A7"/>
    <w:rsid w:val="00404BCA"/>
    <w:rsid w:val="00426E5F"/>
    <w:rsid w:val="00437B34"/>
    <w:rsid w:val="00442E61"/>
    <w:rsid w:val="0044331C"/>
    <w:rsid w:val="00443EAA"/>
    <w:rsid w:val="00467A11"/>
    <w:rsid w:val="0048152F"/>
    <w:rsid w:val="004A04FF"/>
    <w:rsid w:val="004B348F"/>
    <w:rsid w:val="004C43A8"/>
    <w:rsid w:val="004F455C"/>
    <w:rsid w:val="005121E9"/>
    <w:rsid w:val="005215E9"/>
    <w:rsid w:val="0052194C"/>
    <w:rsid w:val="0052372E"/>
    <w:rsid w:val="00527607"/>
    <w:rsid w:val="00556F6E"/>
    <w:rsid w:val="00582670"/>
    <w:rsid w:val="00594ABC"/>
    <w:rsid w:val="005A00E1"/>
    <w:rsid w:val="005A62A1"/>
    <w:rsid w:val="005B50AA"/>
    <w:rsid w:val="005D4FB0"/>
    <w:rsid w:val="005E0ECB"/>
    <w:rsid w:val="00617732"/>
    <w:rsid w:val="00622B68"/>
    <w:rsid w:val="00622F4A"/>
    <w:rsid w:val="00623CEA"/>
    <w:rsid w:val="00636381"/>
    <w:rsid w:val="00641A44"/>
    <w:rsid w:val="00684F1C"/>
    <w:rsid w:val="006962A0"/>
    <w:rsid w:val="006A13C8"/>
    <w:rsid w:val="006A529B"/>
    <w:rsid w:val="006A5918"/>
    <w:rsid w:val="006C3E0C"/>
    <w:rsid w:val="00705583"/>
    <w:rsid w:val="00711EE2"/>
    <w:rsid w:val="007300DC"/>
    <w:rsid w:val="00744C47"/>
    <w:rsid w:val="007518C1"/>
    <w:rsid w:val="0076074E"/>
    <w:rsid w:val="00760820"/>
    <w:rsid w:val="00761339"/>
    <w:rsid w:val="00776D5B"/>
    <w:rsid w:val="00790B0F"/>
    <w:rsid w:val="00794966"/>
    <w:rsid w:val="007A501F"/>
    <w:rsid w:val="007A65DB"/>
    <w:rsid w:val="007B3E86"/>
    <w:rsid w:val="007B5F6B"/>
    <w:rsid w:val="007B749A"/>
    <w:rsid w:val="007E3FAB"/>
    <w:rsid w:val="007F5AB2"/>
    <w:rsid w:val="008013A3"/>
    <w:rsid w:val="00803880"/>
    <w:rsid w:val="008067B3"/>
    <w:rsid w:val="00820D68"/>
    <w:rsid w:val="0082492F"/>
    <w:rsid w:val="0083783E"/>
    <w:rsid w:val="00844E83"/>
    <w:rsid w:val="00867AF2"/>
    <w:rsid w:val="00872AAD"/>
    <w:rsid w:val="00872AF5"/>
    <w:rsid w:val="0087491A"/>
    <w:rsid w:val="00875B86"/>
    <w:rsid w:val="00883822"/>
    <w:rsid w:val="00884F54"/>
    <w:rsid w:val="00893DFD"/>
    <w:rsid w:val="0089470A"/>
    <w:rsid w:val="008A5F83"/>
    <w:rsid w:val="008B0274"/>
    <w:rsid w:val="008C516B"/>
    <w:rsid w:val="008C6F7C"/>
    <w:rsid w:val="008D00EE"/>
    <w:rsid w:val="008D3E59"/>
    <w:rsid w:val="008E01C5"/>
    <w:rsid w:val="008F5656"/>
    <w:rsid w:val="00901A94"/>
    <w:rsid w:val="00902484"/>
    <w:rsid w:val="009360D0"/>
    <w:rsid w:val="0094220F"/>
    <w:rsid w:val="00960719"/>
    <w:rsid w:val="00962502"/>
    <w:rsid w:val="00982900"/>
    <w:rsid w:val="009907A7"/>
    <w:rsid w:val="009A3E53"/>
    <w:rsid w:val="009D5B92"/>
    <w:rsid w:val="009E0278"/>
    <w:rsid w:val="009F0606"/>
    <w:rsid w:val="00A0184D"/>
    <w:rsid w:val="00A04258"/>
    <w:rsid w:val="00A364E1"/>
    <w:rsid w:val="00A457C8"/>
    <w:rsid w:val="00A6579F"/>
    <w:rsid w:val="00A72526"/>
    <w:rsid w:val="00A779B8"/>
    <w:rsid w:val="00A877A4"/>
    <w:rsid w:val="00A910D3"/>
    <w:rsid w:val="00A92F69"/>
    <w:rsid w:val="00A96230"/>
    <w:rsid w:val="00A97FA7"/>
    <w:rsid w:val="00AA18BF"/>
    <w:rsid w:val="00AA479F"/>
    <w:rsid w:val="00AA5B31"/>
    <w:rsid w:val="00AC6FA6"/>
    <w:rsid w:val="00AD338A"/>
    <w:rsid w:val="00AD7AE7"/>
    <w:rsid w:val="00AE74CA"/>
    <w:rsid w:val="00AF6358"/>
    <w:rsid w:val="00B06CE9"/>
    <w:rsid w:val="00B07C92"/>
    <w:rsid w:val="00B30043"/>
    <w:rsid w:val="00B31503"/>
    <w:rsid w:val="00B32A54"/>
    <w:rsid w:val="00B52633"/>
    <w:rsid w:val="00B6718C"/>
    <w:rsid w:val="00B722F5"/>
    <w:rsid w:val="00B733AC"/>
    <w:rsid w:val="00B80936"/>
    <w:rsid w:val="00BA5DDD"/>
    <w:rsid w:val="00BA6518"/>
    <w:rsid w:val="00BB5B1A"/>
    <w:rsid w:val="00BC2CC4"/>
    <w:rsid w:val="00BC3798"/>
    <w:rsid w:val="00BC4F39"/>
    <w:rsid w:val="00BF5B81"/>
    <w:rsid w:val="00C040D1"/>
    <w:rsid w:val="00C25B79"/>
    <w:rsid w:val="00C66FAA"/>
    <w:rsid w:val="00C81504"/>
    <w:rsid w:val="00C8188E"/>
    <w:rsid w:val="00C96F25"/>
    <w:rsid w:val="00CA7A2A"/>
    <w:rsid w:val="00CB7AFC"/>
    <w:rsid w:val="00CD17F3"/>
    <w:rsid w:val="00CD744C"/>
    <w:rsid w:val="00D06767"/>
    <w:rsid w:val="00D37C0C"/>
    <w:rsid w:val="00D41DB4"/>
    <w:rsid w:val="00D5293C"/>
    <w:rsid w:val="00D64D3D"/>
    <w:rsid w:val="00D6775C"/>
    <w:rsid w:val="00D72C0C"/>
    <w:rsid w:val="00D93524"/>
    <w:rsid w:val="00DB6F13"/>
    <w:rsid w:val="00DD5179"/>
    <w:rsid w:val="00DF5B1A"/>
    <w:rsid w:val="00E10DE3"/>
    <w:rsid w:val="00E13C17"/>
    <w:rsid w:val="00E3067D"/>
    <w:rsid w:val="00E45BBB"/>
    <w:rsid w:val="00E47F5D"/>
    <w:rsid w:val="00E57C58"/>
    <w:rsid w:val="00E83251"/>
    <w:rsid w:val="00E86428"/>
    <w:rsid w:val="00E869B7"/>
    <w:rsid w:val="00E92813"/>
    <w:rsid w:val="00E9536E"/>
    <w:rsid w:val="00E9705C"/>
    <w:rsid w:val="00EA21E2"/>
    <w:rsid w:val="00EB5884"/>
    <w:rsid w:val="00ED24C3"/>
    <w:rsid w:val="00EE7CDF"/>
    <w:rsid w:val="00F127D9"/>
    <w:rsid w:val="00F27722"/>
    <w:rsid w:val="00F30931"/>
    <w:rsid w:val="00F3131C"/>
    <w:rsid w:val="00F434BD"/>
    <w:rsid w:val="00F45AA8"/>
    <w:rsid w:val="00F50FEE"/>
    <w:rsid w:val="00F51A1B"/>
    <w:rsid w:val="00F5518A"/>
    <w:rsid w:val="00F7114A"/>
    <w:rsid w:val="00F71287"/>
    <w:rsid w:val="00F73B65"/>
    <w:rsid w:val="00FA3C92"/>
    <w:rsid w:val="00FB53A8"/>
    <w:rsid w:val="00FB5AB8"/>
    <w:rsid w:val="00FB6200"/>
    <w:rsid w:val="00FC6A52"/>
    <w:rsid w:val="00FD0480"/>
    <w:rsid w:val="00FD121D"/>
    <w:rsid w:val="00FD2E2D"/>
    <w:rsid w:val="00FD4FE0"/>
    <w:rsid w:val="00FE5688"/>
    <w:rsid w:val="00FF093B"/>
    <w:rsid w:val="00FF601D"/>
    <w:rsid w:val="00FF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8D85C"/>
  <w15:chartTrackingRefBased/>
  <w15:docId w15:val="{A2CEC7C7-3808-4F24-84B1-B7C145D2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BBC"/>
    <w:pPr>
      <w:ind w:firstLine="28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3524"/>
    <w:rPr>
      <w:color w:val="808080"/>
    </w:rPr>
  </w:style>
  <w:style w:type="character" w:styleId="a4">
    <w:name w:val="Strong"/>
    <w:basedOn w:val="a0"/>
    <w:uiPriority w:val="22"/>
    <w:qFormat/>
    <w:rsid w:val="00011A05"/>
    <w:rPr>
      <w:b/>
      <w:bCs/>
    </w:rPr>
  </w:style>
  <w:style w:type="character" w:customStyle="1" w:styleId="katex-mathml">
    <w:name w:val="katex-mathml"/>
    <w:basedOn w:val="a0"/>
    <w:rsid w:val="00ED24C3"/>
  </w:style>
  <w:style w:type="character" w:customStyle="1" w:styleId="mord">
    <w:name w:val="mord"/>
    <w:basedOn w:val="a0"/>
    <w:rsid w:val="00194F7F"/>
  </w:style>
  <w:style w:type="paragraph" w:styleId="a5">
    <w:name w:val="caption"/>
    <w:basedOn w:val="a"/>
    <w:next w:val="a"/>
    <w:uiPriority w:val="35"/>
    <w:unhideWhenUsed/>
    <w:qFormat/>
    <w:rsid w:val="00F27722"/>
    <w:pPr>
      <w:spacing w:after="200" w:line="240" w:lineRule="auto"/>
    </w:pPr>
    <w:rPr>
      <w:i/>
      <w:iCs/>
      <w:color w:val="44546A" w:themeColor="text2"/>
      <w:sz w:val="18"/>
      <w:szCs w:val="18"/>
    </w:rPr>
  </w:style>
  <w:style w:type="paragraph" w:styleId="a6">
    <w:name w:val="List Paragraph"/>
    <w:basedOn w:val="a"/>
    <w:uiPriority w:val="34"/>
    <w:qFormat/>
    <w:rsid w:val="00FD0480"/>
    <w:pPr>
      <w:ind w:left="720"/>
      <w:contextualSpacing/>
    </w:pPr>
  </w:style>
  <w:style w:type="character" w:customStyle="1" w:styleId="mrel">
    <w:name w:val="mrel"/>
    <w:basedOn w:val="a0"/>
    <w:rsid w:val="00E869B7"/>
  </w:style>
  <w:style w:type="character" w:customStyle="1" w:styleId="vlist-s">
    <w:name w:val="vlist-s"/>
    <w:basedOn w:val="a0"/>
    <w:rsid w:val="00E869B7"/>
  </w:style>
  <w:style w:type="character" w:customStyle="1" w:styleId="mopen">
    <w:name w:val="mopen"/>
    <w:basedOn w:val="a0"/>
    <w:rsid w:val="00982900"/>
  </w:style>
  <w:style w:type="character" w:customStyle="1" w:styleId="mclose">
    <w:name w:val="mclose"/>
    <w:basedOn w:val="a0"/>
    <w:rsid w:val="00982900"/>
  </w:style>
  <w:style w:type="character" w:customStyle="1" w:styleId="mbin">
    <w:name w:val="mbin"/>
    <w:basedOn w:val="a0"/>
    <w:rsid w:val="00982900"/>
  </w:style>
  <w:style w:type="character" w:customStyle="1" w:styleId="mpunct">
    <w:name w:val="mpunct"/>
    <w:basedOn w:val="a0"/>
    <w:rsid w:val="00982900"/>
  </w:style>
  <w:style w:type="character" w:styleId="a7">
    <w:name w:val="Emphasis"/>
    <w:basedOn w:val="a0"/>
    <w:uiPriority w:val="20"/>
    <w:qFormat/>
    <w:rsid w:val="00C96F25"/>
    <w:rPr>
      <w:i/>
      <w:iCs/>
    </w:rPr>
  </w:style>
  <w:style w:type="paragraph" w:styleId="a8">
    <w:name w:val="header"/>
    <w:basedOn w:val="a"/>
    <w:link w:val="a9"/>
    <w:uiPriority w:val="99"/>
    <w:unhideWhenUsed/>
    <w:rsid w:val="00FD4FE0"/>
    <w:pPr>
      <w:tabs>
        <w:tab w:val="center" w:pos="4320"/>
        <w:tab w:val="right" w:pos="8640"/>
      </w:tabs>
      <w:snapToGrid w:val="0"/>
      <w:spacing w:line="240" w:lineRule="auto"/>
      <w:jc w:val="center"/>
    </w:pPr>
    <w:rPr>
      <w:sz w:val="18"/>
      <w:szCs w:val="18"/>
    </w:rPr>
  </w:style>
  <w:style w:type="character" w:customStyle="1" w:styleId="a9">
    <w:name w:val="页眉 字符"/>
    <w:basedOn w:val="a0"/>
    <w:link w:val="a8"/>
    <w:uiPriority w:val="99"/>
    <w:rsid w:val="00FD4FE0"/>
    <w:rPr>
      <w:sz w:val="18"/>
      <w:szCs w:val="18"/>
    </w:rPr>
  </w:style>
  <w:style w:type="paragraph" w:styleId="aa">
    <w:name w:val="footer"/>
    <w:basedOn w:val="a"/>
    <w:link w:val="ab"/>
    <w:uiPriority w:val="99"/>
    <w:unhideWhenUsed/>
    <w:rsid w:val="00FD4FE0"/>
    <w:pPr>
      <w:tabs>
        <w:tab w:val="center" w:pos="4320"/>
        <w:tab w:val="right" w:pos="8640"/>
      </w:tabs>
      <w:snapToGrid w:val="0"/>
      <w:spacing w:line="240" w:lineRule="auto"/>
    </w:pPr>
    <w:rPr>
      <w:sz w:val="18"/>
      <w:szCs w:val="18"/>
    </w:rPr>
  </w:style>
  <w:style w:type="character" w:customStyle="1" w:styleId="ab">
    <w:name w:val="页脚 字符"/>
    <w:basedOn w:val="a0"/>
    <w:link w:val="aa"/>
    <w:uiPriority w:val="99"/>
    <w:rsid w:val="00FD4FE0"/>
    <w:rPr>
      <w:sz w:val="18"/>
      <w:szCs w:val="18"/>
    </w:rPr>
  </w:style>
  <w:style w:type="paragraph" w:customStyle="1" w:styleId="EndNoteBibliographyTitle">
    <w:name w:val="EndNote Bibliography Title"/>
    <w:basedOn w:val="a"/>
    <w:link w:val="EndNoteBibliographyTitle0"/>
    <w:rsid w:val="004B348F"/>
    <w:pPr>
      <w:spacing w:after="0"/>
      <w:jc w:val="center"/>
    </w:pPr>
    <w:rPr>
      <w:rFonts w:ascii="Calibri" w:hAnsi="Calibri" w:cs="Calibri"/>
      <w:noProof/>
    </w:rPr>
  </w:style>
  <w:style w:type="character" w:customStyle="1" w:styleId="EndNoteBibliographyTitle0">
    <w:name w:val="EndNote Bibliography Title 字符"/>
    <w:basedOn w:val="a0"/>
    <w:link w:val="EndNoteBibliographyTitle"/>
    <w:rsid w:val="004B348F"/>
    <w:rPr>
      <w:rFonts w:ascii="Calibri" w:hAnsi="Calibri" w:cs="Calibri"/>
      <w:noProof/>
    </w:rPr>
  </w:style>
  <w:style w:type="paragraph" w:customStyle="1" w:styleId="EndNoteBibliography">
    <w:name w:val="EndNote Bibliography"/>
    <w:basedOn w:val="a"/>
    <w:link w:val="EndNoteBibliography0"/>
    <w:rsid w:val="004B348F"/>
    <w:pPr>
      <w:spacing w:line="240" w:lineRule="auto"/>
    </w:pPr>
    <w:rPr>
      <w:rFonts w:ascii="Calibri" w:hAnsi="Calibri" w:cs="Calibri"/>
      <w:noProof/>
    </w:rPr>
  </w:style>
  <w:style w:type="character" w:customStyle="1" w:styleId="EndNoteBibliography0">
    <w:name w:val="EndNote Bibliography 字符"/>
    <w:basedOn w:val="a0"/>
    <w:link w:val="EndNoteBibliography"/>
    <w:rsid w:val="004B348F"/>
    <w:rPr>
      <w:rFonts w:ascii="Calibri" w:hAnsi="Calibri" w:cs="Calibri"/>
      <w:noProof/>
    </w:rPr>
  </w:style>
  <w:style w:type="character" w:styleId="ac">
    <w:name w:val="Hyperlink"/>
    <w:basedOn w:val="a0"/>
    <w:uiPriority w:val="99"/>
    <w:unhideWhenUsed/>
    <w:rsid w:val="00BA6518"/>
    <w:rPr>
      <w:color w:val="0563C1" w:themeColor="hyperlink"/>
      <w:u w:val="single"/>
    </w:rPr>
  </w:style>
  <w:style w:type="character" w:styleId="ad">
    <w:name w:val="Unresolved Mention"/>
    <w:basedOn w:val="a0"/>
    <w:uiPriority w:val="99"/>
    <w:semiHidden/>
    <w:unhideWhenUsed/>
    <w:rsid w:val="00BA6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491545">
      <w:bodyDiv w:val="1"/>
      <w:marLeft w:val="0"/>
      <w:marRight w:val="0"/>
      <w:marTop w:val="0"/>
      <w:marBottom w:val="0"/>
      <w:divBdr>
        <w:top w:val="none" w:sz="0" w:space="0" w:color="auto"/>
        <w:left w:val="none" w:sz="0" w:space="0" w:color="auto"/>
        <w:bottom w:val="none" w:sz="0" w:space="0" w:color="auto"/>
        <w:right w:val="none" w:sz="0" w:space="0" w:color="auto"/>
      </w:divBdr>
    </w:div>
    <w:div w:id="869607908">
      <w:bodyDiv w:val="1"/>
      <w:marLeft w:val="0"/>
      <w:marRight w:val="0"/>
      <w:marTop w:val="0"/>
      <w:marBottom w:val="0"/>
      <w:divBdr>
        <w:top w:val="none" w:sz="0" w:space="0" w:color="auto"/>
        <w:left w:val="none" w:sz="0" w:space="0" w:color="auto"/>
        <w:bottom w:val="none" w:sz="0" w:space="0" w:color="auto"/>
        <w:right w:val="none" w:sz="0" w:space="0" w:color="auto"/>
      </w:divBdr>
      <w:divsChild>
        <w:div w:id="791291071">
          <w:marLeft w:val="0"/>
          <w:marRight w:val="0"/>
          <w:marTop w:val="0"/>
          <w:marBottom w:val="0"/>
          <w:divBdr>
            <w:top w:val="none" w:sz="0" w:space="0" w:color="auto"/>
            <w:left w:val="none" w:sz="0" w:space="0" w:color="auto"/>
            <w:bottom w:val="none" w:sz="0" w:space="0" w:color="auto"/>
            <w:right w:val="none" w:sz="0" w:space="0" w:color="auto"/>
          </w:divBdr>
          <w:divsChild>
            <w:div w:id="996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498">
      <w:bodyDiv w:val="1"/>
      <w:marLeft w:val="0"/>
      <w:marRight w:val="0"/>
      <w:marTop w:val="0"/>
      <w:marBottom w:val="0"/>
      <w:divBdr>
        <w:top w:val="none" w:sz="0" w:space="0" w:color="auto"/>
        <w:left w:val="none" w:sz="0" w:space="0" w:color="auto"/>
        <w:bottom w:val="none" w:sz="0" w:space="0" w:color="auto"/>
        <w:right w:val="none" w:sz="0" w:space="0" w:color="auto"/>
      </w:divBdr>
      <w:divsChild>
        <w:div w:id="2033610898">
          <w:marLeft w:val="0"/>
          <w:marRight w:val="0"/>
          <w:marTop w:val="0"/>
          <w:marBottom w:val="0"/>
          <w:divBdr>
            <w:top w:val="none" w:sz="0" w:space="0" w:color="auto"/>
            <w:left w:val="none" w:sz="0" w:space="0" w:color="auto"/>
            <w:bottom w:val="none" w:sz="0" w:space="0" w:color="auto"/>
            <w:right w:val="none" w:sz="0" w:space="0" w:color="auto"/>
          </w:divBdr>
          <w:divsChild>
            <w:div w:id="2000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770">
      <w:bodyDiv w:val="1"/>
      <w:marLeft w:val="0"/>
      <w:marRight w:val="0"/>
      <w:marTop w:val="0"/>
      <w:marBottom w:val="0"/>
      <w:divBdr>
        <w:top w:val="none" w:sz="0" w:space="0" w:color="auto"/>
        <w:left w:val="none" w:sz="0" w:space="0" w:color="auto"/>
        <w:bottom w:val="none" w:sz="0" w:space="0" w:color="auto"/>
        <w:right w:val="none" w:sz="0" w:space="0" w:color="auto"/>
      </w:divBdr>
    </w:div>
    <w:div w:id="1380202965">
      <w:bodyDiv w:val="1"/>
      <w:marLeft w:val="0"/>
      <w:marRight w:val="0"/>
      <w:marTop w:val="0"/>
      <w:marBottom w:val="0"/>
      <w:divBdr>
        <w:top w:val="none" w:sz="0" w:space="0" w:color="auto"/>
        <w:left w:val="none" w:sz="0" w:space="0" w:color="auto"/>
        <w:bottom w:val="none" w:sz="0" w:space="0" w:color="auto"/>
        <w:right w:val="none" w:sz="0" w:space="0" w:color="auto"/>
      </w:divBdr>
      <w:divsChild>
        <w:div w:id="457723461">
          <w:marLeft w:val="0"/>
          <w:marRight w:val="0"/>
          <w:marTop w:val="0"/>
          <w:marBottom w:val="0"/>
          <w:divBdr>
            <w:top w:val="none" w:sz="0" w:space="0" w:color="auto"/>
            <w:left w:val="none" w:sz="0" w:space="0" w:color="auto"/>
            <w:bottom w:val="none" w:sz="0" w:space="0" w:color="auto"/>
            <w:right w:val="none" w:sz="0" w:space="0" w:color="auto"/>
          </w:divBdr>
          <w:divsChild>
            <w:div w:id="1735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6139">
      <w:bodyDiv w:val="1"/>
      <w:marLeft w:val="0"/>
      <w:marRight w:val="0"/>
      <w:marTop w:val="0"/>
      <w:marBottom w:val="0"/>
      <w:divBdr>
        <w:top w:val="none" w:sz="0" w:space="0" w:color="auto"/>
        <w:left w:val="none" w:sz="0" w:space="0" w:color="auto"/>
        <w:bottom w:val="none" w:sz="0" w:space="0" w:color="auto"/>
        <w:right w:val="none" w:sz="0" w:space="0" w:color="auto"/>
      </w:divBdr>
      <w:divsChild>
        <w:div w:id="2050570246">
          <w:marLeft w:val="0"/>
          <w:marRight w:val="0"/>
          <w:marTop w:val="0"/>
          <w:marBottom w:val="0"/>
          <w:divBdr>
            <w:top w:val="none" w:sz="0" w:space="0" w:color="auto"/>
            <w:left w:val="none" w:sz="0" w:space="0" w:color="auto"/>
            <w:bottom w:val="none" w:sz="0" w:space="0" w:color="auto"/>
            <w:right w:val="none" w:sz="0" w:space="0" w:color="auto"/>
          </w:divBdr>
          <w:divsChild>
            <w:div w:id="1303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869">
      <w:bodyDiv w:val="1"/>
      <w:marLeft w:val="0"/>
      <w:marRight w:val="0"/>
      <w:marTop w:val="0"/>
      <w:marBottom w:val="0"/>
      <w:divBdr>
        <w:top w:val="none" w:sz="0" w:space="0" w:color="auto"/>
        <w:left w:val="none" w:sz="0" w:space="0" w:color="auto"/>
        <w:bottom w:val="none" w:sz="0" w:space="0" w:color="auto"/>
        <w:right w:val="none" w:sz="0" w:space="0" w:color="auto"/>
      </w:divBdr>
    </w:div>
    <w:div w:id="2061050219">
      <w:bodyDiv w:val="1"/>
      <w:marLeft w:val="0"/>
      <w:marRight w:val="0"/>
      <w:marTop w:val="0"/>
      <w:marBottom w:val="0"/>
      <w:divBdr>
        <w:top w:val="none" w:sz="0" w:space="0" w:color="auto"/>
        <w:left w:val="none" w:sz="0" w:space="0" w:color="auto"/>
        <w:bottom w:val="none" w:sz="0" w:space="0" w:color="auto"/>
        <w:right w:val="none" w:sz="0" w:space="0" w:color="auto"/>
      </w:divBdr>
      <w:divsChild>
        <w:div w:id="1823934558">
          <w:marLeft w:val="0"/>
          <w:marRight w:val="0"/>
          <w:marTop w:val="0"/>
          <w:marBottom w:val="0"/>
          <w:divBdr>
            <w:top w:val="none" w:sz="0" w:space="0" w:color="auto"/>
            <w:left w:val="none" w:sz="0" w:space="0" w:color="auto"/>
            <w:bottom w:val="none" w:sz="0" w:space="0" w:color="auto"/>
            <w:right w:val="none" w:sz="0" w:space="0" w:color="auto"/>
          </w:divBdr>
          <w:divsChild>
            <w:div w:id="13991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212">
      <w:bodyDiv w:val="1"/>
      <w:marLeft w:val="0"/>
      <w:marRight w:val="0"/>
      <w:marTop w:val="0"/>
      <w:marBottom w:val="0"/>
      <w:divBdr>
        <w:top w:val="none" w:sz="0" w:space="0" w:color="auto"/>
        <w:left w:val="none" w:sz="0" w:space="0" w:color="auto"/>
        <w:bottom w:val="none" w:sz="0" w:space="0" w:color="auto"/>
        <w:right w:val="none" w:sz="0" w:space="0" w:color="auto"/>
      </w:divBdr>
      <w:divsChild>
        <w:div w:id="823203241">
          <w:marLeft w:val="0"/>
          <w:marRight w:val="0"/>
          <w:marTop w:val="0"/>
          <w:marBottom w:val="0"/>
          <w:divBdr>
            <w:top w:val="none" w:sz="0" w:space="0" w:color="auto"/>
            <w:left w:val="none" w:sz="0" w:space="0" w:color="auto"/>
            <w:bottom w:val="none" w:sz="0" w:space="0" w:color="auto"/>
            <w:right w:val="none" w:sz="0" w:space="0" w:color="auto"/>
          </w:divBdr>
          <w:divsChild>
            <w:div w:id="1050616529">
              <w:marLeft w:val="0"/>
              <w:marRight w:val="0"/>
              <w:marTop w:val="0"/>
              <w:marBottom w:val="0"/>
              <w:divBdr>
                <w:top w:val="none" w:sz="0" w:space="0" w:color="auto"/>
                <w:left w:val="none" w:sz="0" w:space="0" w:color="auto"/>
                <w:bottom w:val="none" w:sz="0" w:space="0" w:color="auto"/>
                <w:right w:val="none" w:sz="0" w:space="0" w:color="auto"/>
              </w:divBdr>
            </w:div>
            <w:div w:id="906695163">
              <w:marLeft w:val="0"/>
              <w:marRight w:val="0"/>
              <w:marTop w:val="0"/>
              <w:marBottom w:val="0"/>
              <w:divBdr>
                <w:top w:val="none" w:sz="0" w:space="0" w:color="auto"/>
                <w:left w:val="none" w:sz="0" w:space="0" w:color="auto"/>
                <w:bottom w:val="none" w:sz="0" w:space="0" w:color="auto"/>
                <w:right w:val="none" w:sz="0" w:space="0" w:color="auto"/>
              </w:divBdr>
            </w:div>
            <w:div w:id="1785952871">
              <w:marLeft w:val="0"/>
              <w:marRight w:val="0"/>
              <w:marTop w:val="0"/>
              <w:marBottom w:val="0"/>
              <w:divBdr>
                <w:top w:val="none" w:sz="0" w:space="0" w:color="auto"/>
                <w:left w:val="none" w:sz="0" w:space="0" w:color="auto"/>
                <w:bottom w:val="none" w:sz="0" w:space="0" w:color="auto"/>
                <w:right w:val="none" w:sz="0" w:space="0" w:color="auto"/>
              </w:divBdr>
            </w:div>
            <w:div w:id="17273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6014</Words>
  <Characters>34283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40217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Xinhang Xu</cp:lastModifiedBy>
  <cp:revision>2</cp:revision>
  <dcterms:created xsi:type="dcterms:W3CDTF">2025-06-17T09:06:00Z</dcterms:created>
  <dcterms:modified xsi:type="dcterms:W3CDTF">2025-06-17T09:06:00Z</dcterms:modified>
</cp:coreProperties>
</file>