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bookmarkStart w:id="0" w:name="_GoBack"/>
      <w:bookmarkEnd w:id="0"/>
    </w:p>
    <w:p w14:paraId="6E5087FC" w14:textId="136782CE" w:rsidR="00A0184D" w:rsidRPr="00A0184D" w:rsidRDefault="00A0184D" w:rsidP="004B348F">
      <w:pPr>
        <w:ind w:firstLine="0"/>
        <w:rPr>
          <w:b/>
        </w:rPr>
      </w:pPr>
      <w:r w:rsidRPr="00A0184D">
        <w:rPr>
          <w:b/>
        </w:rPr>
        <w:t>Abstract</w:t>
      </w:r>
    </w:p>
    <w:p w14:paraId="4EB2B9EC" w14:textId="09F7F565"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 xml:space="preserve">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301126FB" w:rsidR="007A65DB" w:rsidRDefault="007A65DB" w:rsidP="00BF5B81">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1D112974"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hyperlink w:anchor="_ENREF_9" w:tooltip="Sheena, 1990 #2342" w:history="1">
        <w:r w:rsidR="00312B51">
          <w:rPr>
            <w:noProof/>
          </w:rPr>
          <w:t>9</w:t>
        </w:r>
      </w:hyperlink>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53AEFA19" w:rsidR="00354123" w:rsidRDefault="007A65DB" w:rsidP="00BA2F9E">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xml:space="preserve">, few studies have incorporated the role of a static electric field in such interactions, despite its relevance in phenomena such as runaway electron generation in </w:t>
      </w:r>
      <w:commentRangeStart w:id="1"/>
      <w:proofErr w:type="spellStart"/>
      <w:r>
        <w:t>tokamaks</w:t>
      </w:r>
      <w:r w:rsidR="00305029">
        <w:t>and</w:t>
      </w:r>
      <w:commentRangeEnd w:id="1"/>
      <w:proofErr w:type="spellEnd"/>
      <w:r w:rsidR="006C3343">
        <w:rPr>
          <w:rStyle w:val="CommentReference"/>
        </w:rPr>
        <w:commentReference w:id="1"/>
      </w:r>
      <w:r w:rsidR="00305029">
        <w:t xml:space="preserve"> pitch angle scattering in </w:t>
      </w:r>
      <w:commentRangeStart w:id="2"/>
      <w:r w:rsidR="00305029">
        <w:t>space</w:t>
      </w:r>
      <w:commentRangeEnd w:id="2"/>
      <w:r w:rsidR="00ED4485">
        <w:rPr>
          <w:rStyle w:val="CommentReference"/>
        </w:rPr>
        <w:commentReference w:id="2"/>
      </w:r>
      <w:r w:rsidR="00BA2F9E">
        <w:t>;</w:t>
      </w:r>
      <w:r>
        <w:t xml:space="preserve">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w:t>
      </w:r>
      <w:r w:rsidR="003E2D17">
        <w:t>n’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A93C5F">
        <w:t xml:space="preserve">and Anomalous Doppler Resonant </w:t>
      </w:r>
      <w:r w:rsidR="00E86428">
        <w:t>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t xml:space="preserve">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w:t>
      </w:r>
      <w:r w:rsidRPr="00AA18BF">
        <w:lastRenderedPageBreak/>
        <w:t>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521D2174" w:rsidR="00E86428" w:rsidRPr="00E86428" w:rsidRDefault="006C3343"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3" w:name="_Hlk203302368"/>
                  <m:r>
                    <w:rPr>
                      <w:rFonts w:ascii="Cambria Math" w:hAnsi="Cambria Math" w:hint="eastAsia"/>
                      <w:color w:val="000000"/>
                    </w:rPr>
                    <m:t>g</m:t>
                  </m:r>
                  <w:bookmarkEnd w:id="3"/>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4"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4"/>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35CF8960" w:rsidR="00E86428" w:rsidRPr="00E86428" w:rsidRDefault="006C3343"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5"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5"/>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0DE25C71" w:rsidR="00E86428" w:rsidRPr="00684AEB" w:rsidRDefault="006C3343"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06154602" w:rsidR="00E86428" w:rsidRPr="00684AEB" w:rsidRDefault="006C3343"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35DFDBEC" w:rsidR="00E86428" w:rsidRPr="00684AEB" w:rsidRDefault="006C3343"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6"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6"/>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7"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7"/>
            </m:e>
          </m:eqArr>
        </m:oMath>
      </m:oMathPara>
    </w:p>
    <w:p w14:paraId="652B98F0" w14:textId="4E4C287B"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28BA713D"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lastRenderedPageBreak/>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1FB6E86A" w:rsidR="001D39AE" w:rsidRPr="001D39AE" w:rsidRDefault="006C3343"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r>
        <w:rPr>
          <w:color w:val="000000"/>
        </w:rPr>
        <w:t xml:space="preserve">the motion equation of the charge particle in the prime frame is </w:t>
      </w:r>
    </w:p>
    <w:p w14:paraId="1FA43E97" w14:textId="3C3D6B35" w:rsidR="001D39AE" w:rsidRPr="001D39AE" w:rsidRDefault="006C3343"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57890BC5"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sidR="00C87DBF">
        <w:rPr>
          <w:color w:val="000000"/>
        </w:rPr>
        <w:t xml:space="preserve"> and q </w:t>
      </w:r>
      <w:r w:rsidR="00DC3425">
        <w:rPr>
          <w:color w:val="000000"/>
        </w:rPr>
        <w:t>is the electron charge with q = -e</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021A7F55" w:rsidR="007A501F" w:rsidRPr="00684AEB" w:rsidRDefault="006C3343"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8"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8"/>
            </m:e>
          </m:eqArr>
        </m:oMath>
      </m:oMathPara>
    </w:p>
    <w:p w14:paraId="2B3A6CAE" w14:textId="2C982B18" w:rsidR="007A501F" w:rsidRPr="00684AEB" w:rsidRDefault="006C3343"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9"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9"/>
            </m:e>
          </m:eqArr>
        </m:oMath>
      </m:oMathPara>
    </w:p>
    <w:p w14:paraId="7B681C3C" w14:textId="0889D0F0" w:rsidR="007A501F" w:rsidRPr="00684AEB" w:rsidRDefault="006C3343"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0"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10"/>
            </m:e>
          </m:eqArr>
        </m:oMath>
      </m:oMathPara>
    </w:p>
    <w:p w14:paraId="64101F82" w14:textId="24D35042"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acc</w:t>
      </w:r>
      <w:proofErr w:type="spellStart"/>
      <w:r>
        <w:rPr>
          <w:color w:val="000000"/>
        </w:rPr>
        <w:t>ording</w:t>
      </w:r>
      <w:proofErr w:type="spellEnd"/>
      <w:r>
        <w:rPr>
          <w:color w:val="000000"/>
        </w:rPr>
        <w:t xml:space="preserve">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8EA9C7C" w:rsidR="00396A39" w:rsidRPr="00684AEB" w:rsidRDefault="006C3343"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199EC485" w:rsidR="00396A39" w:rsidRPr="00684AEB" w:rsidRDefault="006C3343"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741F58DF"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55A79AE7" w:rsidR="00617732" w:rsidRPr="00684AEB" w:rsidRDefault="006C3343"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11"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11"/>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2" w:name="eq_dbetazp"/>
              <w:bookmarkStart w:id="13"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12"/>
              <w:bookmarkEnd w:id="13"/>
            </m:e>
          </m:eqArr>
        </m:oMath>
      </m:oMathPara>
    </w:p>
    <w:p w14:paraId="59DF1778" w14:textId="71ED6716" w:rsidR="00617732" w:rsidRPr="00684AEB" w:rsidRDefault="006C3343"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4"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4"/>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2294A54D"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0C415ACA" w:rsidR="00023180" w:rsidRPr="004D102A" w:rsidRDefault="006C3343"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5"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5"/>
            </m:e>
          </m:eqArr>
        </m:oMath>
      </m:oMathPara>
    </w:p>
    <w:p w14:paraId="698D5BB1" w14:textId="7E4CC472"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w:t>
      </w:r>
      <w:r w:rsidR="00780836">
        <w:rPr>
          <w:color w:val="000000"/>
        </w:rPr>
        <w:t xml:space="preserve"> </w:t>
      </w:r>
      <w:r w:rsidR="00780836">
        <w:rPr>
          <w:rFonts w:hint="eastAsia"/>
          <w:color w:val="000000"/>
        </w:rPr>
        <w:t>long</w:t>
      </w:r>
      <w:r w:rsidR="00780836">
        <w:rPr>
          <w:color w:val="000000"/>
        </w:rPr>
        <w:t xml:space="preserve"> as </w:t>
      </w:r>
      <w:r w:rsidR="005A62A1">
        <w:rPr>
          <w:color w:val="000000"/>
        </w:rPr>
        <w:t xml:space="preserve"> </w:t>
      </w:r>
      <m:oMath>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44C1AE8D" w:rsidR="00BB5B1A" w:rsidRPr="00BA5AC5" w:rsidRDefault="006C3343"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w:rPr>
                  <w:rFonts w:ascii="Cambria Math" w:hAnsi="Cambria Math" w:hint="eastAsia"/>
                  <w:color w:val="000000"/>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6"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6"/>
            </m:e>
          </m:eqArr>
        </m:oMath>
      </m:oMathPara>
    </w:p>
    <w:p w14:paraId="747D6AB5" w14:textId="1BEA451C"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4F3BD80D" w:rsidR="003B6BA2" w:rsidRPr="00877028" w:rsidRDefault="006C3343"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14:paraId="2C5E0D2D" w14:textId="2EE8B25B" w:rsidR="00BB5B1A" w:rsidRDefault="006C3343"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m:t>
                  </m:r>
                  <m:r>
                    <w:rPr>
                      <w:rFonts w:ascii="Cambria Math" w:hAnsi="Cambria Math" w:hint="eastAsia"/>
                      <w:color w:val="000000"/>
                    </w:rPr>
                    <m:t>g</m:t>
                  </m:r>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7" w:name="OLE_LINK4"/>
              <w:bookmarkStart w:id="18"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7"/>
              <w:bookmarkEnd w:id="18"/>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9"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9"/>
              <m:ctrlPr>
                <w:rPr>
                  <w:rFonts w:ascii="Cambria Math" w:hAnsi="Cambria Math"/>
                  <w:i/>
                  <w:color w:val="000000"/>
                </w:rPr>
              </m:ctrlPr>
            </m:e>
          </m:eqArr>
        </m:oMath>
      </m:oMathPara>
    </w:p>
    <w:p w14:paraId="2F2C46C6" w14:textId="10CEB5D6"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E9536E">
        <w:t>I</w:t>
      </w:r>
      <w:r>
        <w:t>ntroduce</w:t>
      </w:r>
      <w:r>
        <w:rPr>
          <w:color w:val="000000"/>
        </w:rPr>
        <w:t xml:space="preserve"> the</w:t>
      </w:r>
      <w:r w:rsidR="00A720BA">
        <w:rPr>
          <w:color w:val="000000"/>
        </w:rPr>
        <w:t xml:space="preserve"> </w:t>
      </w:r>
      <m:oMath>
        <m:r>
          <m:rPr>
            <m:sty m:val="p"/>
          </m:rPr>
          <w:rPr>
            <w:rFonts w:ascii="Cambria Math" w:hAnsi="Cambria Math"/>
            <w:color w:val="000000"/>
          </w:rPr>
          <m:t>ξ</m:t>
        </m:r>
      </m:oMath>
      <w:r w:rsidR="00A720BA">
        <w:rPr>
          <w:color w:val="000000"/>
        </w:rPr>
        <w:t xml:space="preserve"> </w:t>
      </w:r>
      <w:proofErr w:type="gramStart"/>
      <w:r w:rsidR="00A720BA">
        <w:rPr>
          <w:color w:val="000000"/>
        </w:rPr>
        <w:t>as :</w:t>
      </w:r>
      <w:proofErr w:type="gramEnd"/>
    </w:p>
    <w:p w14:paraId="50A3E216" w14:textId="45396F0A" w:rsidR="00234536" w:rsidRPr="00234536" w:rsidRDefault="006C3343"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ξ=1+gσ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20"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20"/>
              <m:ctrlPr>
                <w:rPr>
                  <w:rFonts w:ascii="Cambria Math" w:hAnsi="Cambria Math"/>
                  <w:i/>
                  <w:color w:val="000000"/>
                </w:rPr>
              </m:ctrlPr>
            </m:e>
          </m:eqArr>
        </m:oMath>
      </m:oMathPara>
    </w:p>
    <w:p w14:paraId="62C9A076" w14:textId="2B4C6F05"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10</w:t>
        </w:r>
      </w:hyperlink>
      <w:r w:rsidR="00312B51">
        <w:rPr>
          <w:noProof/>
          <w:color w:val="000000"/>
        </w:rPr>
        <w:t>]</w:t>
      </w:r>
      <w:r w:rsidR="004B348F">
        <w:rPr>
          <w:color w:val="000000"/>
        </w:rPr>
        <w:fldChar w:fldCharType="end"/>
      </w:r>
      <w:r>
        <w:rPr>
          <w:color w:val="000000"/>
        </w:rPr>
        <w:t xml:space="preserve">,since </w:t>
      </w:r>
    </w:p>
    <w:p w14:paraId="6C1DC208" w14:textId="2D928AF1" w:rsidR="00B31503" w:rsidRPr="004D7D68" w:rsidRDefault="006C3343"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67E1B37B" w:rsidR="00B31503" w:rsidRPr="00B31503" w:rsidRDefault="006C3343" w:rsidP="00B31503">
      <w:pPr>
        <w:rPr>
          <w:color w:val="000000"/>
        </w:rPr>
      </w:pPr>
      <m:oMathPara>
        <m:oMath>
          <m:eqArr>
            <m:eqArrPr>
              <m:maxDist m:val="1"/>
              <m:ctrlPr>
                <w:rPr>
                  <w:rFonts w:ascii="Cambria Math" w:hAnsi="Cambria Math"/>
                  <w:color w:val="000000"/>
                </w:rPr>
              </m:ctrlPr>
            </m:eqArrPr>
            <m:e>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ctrlPr>
                    <w:rPr>
                      <w:rFonts w:ascii="Cambria Math" w:hAnsi="Cambria Math"/>
                      <w:color w:val="000000"/>
                    </w:rPr>
                  </m:ctrlPr>
                </m:e>
              </m:d>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ctrlPr>
                    <w:rPr>
                      <w:rFonts w:ascii="Cambria Math" w:hAnsi="Cambria Math"/>
                      <w:i/>
                      <w:color w:val="000000"/>
                    </w:rPr>
                  </m:ctrlP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511F2286" w:rsidR="00B31503" w:rsidRPr="004D7D68" w:rsidRDefault="006C3343" w:rsidP="00B31503">
      <w:pPr>
        <w:rPr>
          <w:color w:val="000000"/>
        </w:rPr>
      </w:pPr>
      <m:oMathPara>
        <m:oMath>
          <m:eqArr>
            <m:eqArrPr>
              <m:maxDist m:val="1"/>
              <m:ctrlPr>
                <w:rPr>
                  <w:rFonts w:ascii="Cambria Math" w:hAnsi="Cambria Math"/>
                  <w:i/>
                  <w:color w:val="000000"/>
                </w:rPr>
              </m:ctrlPr>
            </m:eqArrPr>
            <m:e>
              <m:d>
                <m:dPr>
                  <m:begChr m:val="|"/>
                  <m:endChr m:val="|"/>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e>
              </m:d>
              <m:r>
                <w:rPr>
                  <w:rFonts w:ascii="Cambria Math" w:hAnsi="Cambria Math"/>
                  <w:color w:val="000000"/>
                </w:rPr>
                <m:t>=</m:t>
              </m:r>
              <m:d>
                <m:dPr>
                  <m:begChr m:val="|"/>
                  <m:endChr m:val="|"/>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e>
              </m:d>
              <m:r>
                <w:rPr>
                  <w:rFonts w:ascii="Cambria Math" w:hAnsi="Cambria Math"/>
                  <w:color w:val="000000"/>
                </w:rPr>
                <m:t>≪1#</m:t>
              </m:r>
              <w:bookmarkStart w:id="21"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21"/>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01A14483" w:rsidR="00B31503" w:rsidRPr="004D7D68" w:rsidRDefault="006C3343" w:rsidP="00B31503">
      <w:pPr>
        <w:rPr>
          <w:color w:val="000000"/>
        </w:rPr>
      </w:pPr>
      <m:oMathPara>
        <m:oMath>
          <m:eqArr>
            <m:eqArrPr>
              <m:maxDist m:val="1"/>
              <m:ctrlPr>
                <w:rPr>
                  <w:rFonts w:ascii="Cambria Math" w:hAnsi="Cambria Math"/>
                  <w:i/>
                  <w:color w:val="000000"/>
                </w:rPr>
              </m:ctrlPr>
            </m:eqArrPr>
            <m:e>
              <m:d>
                <m:dPr>
                  <m:begChr m:val="|"/>
                  <m:endChr m:val="|"/>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ctrlPr>
                    <w:rPr>
                      <w:rFonts w:ascii="Cambria Math" w:hAnsi="Cambria Math"/>
                      <w:color w:val="000000"/>
                    </w:rPr>
                  </m:ctrlPr>
                </m:e>
              </m:d>
              <m:r>
                <m:rPr>
                  <m:sty m:val="p"/>
                </m:rPr>
                <w:rPr>
                  <w:rFonts w:ascii="Cambria Math" w:hAnsi="Cambria Math"/>
                  <w:color w:val="000000"/>
                </w:rPr>
                <m:t>=</m:t>
              </m:r>
              <m:d>
                <m:dPr>
                  <m:begChr m:val="|"/>
                  <m:endChr m:val="|"/>
                  <m:ctrlPr>
                    <w:rPr>
                      <w:rFonts w:ascii="Cambria Math" w:hAnsi="Cambria Math"/>
                      <w:color w:val="000000"/>
                    </w:rPr>
                  </m:ctrlPr>
                </m:dPr>
                <m:e>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ctrlPr>
                    <w:rPr>
                      <w:rFonts w:ascii="Cambria Math" w:hAnsi="Cambria Math"/>
                      <w:i/>
                      <w:color w:val="000000"/>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55168781" w14:textId="735D5E5E"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w:t>
      </w:r>
      <w:r w:rsidR="00EB3DBD">
        <w:t>To</w:t>
      </w:r>
      <w:r w:rsidR="004E0593">
        <w:t xml:space="preserve"> simplified the equation, </w:t>
      </w:r>
      <w:r w:rsidR="00BB3A9A" w:rsidRPr="006422D6">
        <w:t xml:space="preserve">we only analysis the velocity </w:t>
      </w:r>
      <w:r w:rsidR="006422D6" w:rsidRPr="006422D6">
        <w:t xml:space="preserve">with </w:t>
      </w:r>
      <m:oMath>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z</m:t>
            </m:r>
          </m:sub>
          <m:sup>
            <m:r>
              <m:rPr>
                <m:sty m:val="p"/>
              </m:rPr>
              <w:rPr>
                <w:rFonts w:ascii="Cambria Math" w:hAnsi="Cambria Math"/>
              </w:rPr>
              <m:t>'</m:t>
            </m:r>
          </m:sup>
        </m:sSubSup>
        <m:r>
          <w:rPr>
            <w:rFonts w:ascii="Cambria Math" w:hAnsi="Cambria Math"/>
          </w:rPr>
          <m:t>|&lt;0.3</m:t>
        </m:r>
      </m:oMath>
      <w:r w:rsidR="006422D6" w:rsidRPr="006422D6">
        <w:t xml:space="preserve">  where at</w:t>
      </w:r>
      <w:r w:rsidR="00ED24C3" w:rsidRPr="006422D6">
        <w:t xml:space="preserve"> </w:t>
      </w:r>
      <m:oMath>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z</m:t>
            </m:r>
          </m:sub>
          <m:sup>
            <m:r>
              <m:rPr>
                <m:sty m:val="p"/>
              </m:rPr>
              <w:rPr>
                <w:rFonts w:ascii="Cambria Math" w:hAnsi="Cambria Math"/>
              </w:rPr>
              <m:t>'</m:t>
            </m:r>
          </m:sup>
        </m:sSubSup>
        <m:r>
          <w:rPr>
            <w:rFonts w:ascii="Cambria Math" w:hAnsi="Cambria Math"/>
          </w:rPr>
          <m:t>=0.3,</m:t>
        </m:r>
      </m:oMath>
      <w:r w:rsidR="00ED24C3" w:rsidRPr="006422D6">
        <w:t xml:space="preserve"> </w:t>
      </w:r>
      <m:oMath>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sSubSup>
              <m:sSubSupPr>
                <m:ctrlPr>
                  <w:rPr>
                    <w:rFonts w:ascii="Cambria Math" w:hAnsi="Cambria Math"/>
                    <w:i/>
                  </w:rPr>
                </m:ctrlPr>
              </m:sSubSupPr>
              <m:e>
                <m:r>
                  <w:rPr>
                    <w:rFonts w:ascii="Cambria Math" w:hAnsi="Cambria Math"/>
                  </w:rPr>
                  <m:t>β</m:t>
                </m:r>
              </m:e>
              <m:sub>
                <m:r>
                  <w:rPr>
                    <w:rFonts w:ascii="Cambria Math" w:hAnsi="Cambria Math"/>
                  </w:rPr>
                  <m:t>z</m:t>
                </m:r>
              </m:sub>
              <m:sup>
                <m:r>
                  <w:rPr>
                    <w:rFonts w:ascii="Cambria Math" w:hAnsi="Cambria Math"/>
                  </w:rPr>
                  <m:t>'</m:t>
                </m:r>
              </m:sup>
            </m:sSubSup>
          </m:e>
          <m:sup>
            <m:r>
              <w:rPr>
                <w:rFonts w:ascii="Cambria Math" w:hAnsi="Cambria Math"/>
              </w:rPr>
              <m:t>2</m:t>
            </m:r>
          </m:sup>
        </m:sSup>
        <m:r>
          <w:rPr>
            <w:rFonts w:ascii="Cambria Math" w:hAnsi="Cambria Math"/>
          </w:rPr>
          <m:t>≈0.1</m:t>
        </m:r>
      </m:oMath>
      <w:r w:rsidR="00ED24C3" w:rsidRPr="006422D6">
        <w:t>,</w:t>
      </w:r>
      <w:r w:rsidRPr="006422D6">
        <w:t xml:space="preserve"> </w:t>
      </w:r>
      <w:r w:rsidR="00ED24C3">
        <w:t>which satisfies the inequality</w:t>
      </w:r>
      <w:r w:rsidR="006422D6">
        <w:t xml:space="preserve"> and</w:t>
      </w:r>
      <w:r>
        <w:rPr>
          <w:color w:val="000000"/>
        </w:rPr>
        <w:t xml:space="preserve">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678CC426"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2C137CB2" w:rsidR="00D72C0C" w:rsidRPr="00D72C0C" w:rsidRDefault="006C3343"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557AD017" w:rsidR="00D72C0C" w:rsidRPr="00D72C0C" w:rsidRDefault="006C3343"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1E34E4A5" w14:textId="556A85A6"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000889B2" w:rsidR="00760820" w:rsidRPr="00760820" w:rsidRDefault="006C3343"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2"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w:bookmarkEnd w:id="22"/>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83C677B" w:rsidR="00760820" w:rsidRPr="008F7A30" w:rsidRDefault="006C3343"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43132870" w:rsidR="00FB6200" w:rsidRPr="00FB6200" w:rsidRDefault="006C3343"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e>
          </m:eqArr>
        </m:oMath>
      </m:oMathPara>
    </w:p>
    <w:p w14:paraId="6988D988" w14:textId="174343AA"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083E01BE"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29</m:t>
            </m:r>
          </m:e>
        </m:d>
      </m:oMath>
      <w:r w:rsidR="00EA4C7F">
        <w:rPr>
          <w:color w:val="000000"/>
        </w:rPr>
        <w:fldChar w:fldCharType="end"/>
      </w:r>
      <w:r w:rsidR="00EA4C7F">
        <w:rPr>
          <w:color w:val="000000"/>
        </w:rPr>
        <w:t xml:space="preserve"> can</w:t>
      </w:r>
      <w:r w:rsidR="00B32F0A">
        <w:t xml:space="preserve"> simplifies to:</w:t>
      </w:r>
    </w:p>
    <w:p w14:paraId="2F940928" w14:textId="164A8B2E" w:rsidR="00FB6200" w:rsidRPr="00FB6200" w:rsidRDefault="006C3343"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w:bookmarkEnd w:id="23"/>
            </m:e>
          </m:eqArr>
        </m:oMath>
      </m:oMathPara>
    </w:p>
    <w:p w14:paraId="5D3022D7" w14:textId="691EF8A4" w:rsidR="00FB6200" w:rsidRPr="00FB6200" w:rsidRDefault="00FB6200" w:rsidP="00FB6200">
      <w:pPr>
        <w:rPr>
          <w:color w:val="000000"/>
        </w:rPr>
      </w:pPr>
      <w:r w:rsidRPr="00FB6200">
        <w:rPr>
          <w:color w:val="000000"/>
        </w:rPr>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32</m:t>
            </m:r>
          </m:e>
        </m:d>
      </m:oMath>
      <w:r w:rsidR="00375E76">
        <w:rPr>
          <w:color w:val="000000"/>
        </w:rPr>
        <w:fldChar w:fldCharType="end"/>
      </w:r>
      <w:r w:rsidR="00375E76">
        <w:rPr>
          <w:color w:val="000000"/>
        </w:rPr>
        <w:t xml:space="preserve"> </w:t>
      </w:r>
      <w:r w:rsidRPr="00FB6200">
        <w:rPr>
          <w:color w:val="000000"/>
        </w:rPr>
        <w:t xml:space="preserve">gives </w:t>
      </w:r>
    </w:p>
    <w:p w14:paraId="1AB56DBF" w14:textId="787C5B4D" w:rsidR="00FB6200" w:rsidRPr="00FB6200" w:rsidRDefault="006C3343"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4"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4"/>
            </m:e>
          </m:eqArr>
        </m:oMath>
      </m:oMathPara>
    </w:p>
    <w:p w14:paraId="3D3FF17C" w14:textId="201D2CFF"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203F88BF" w:rsidR="00FB6200" w:rsidRPr="00FB6200" w:rsidRDefault="006C3343"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5"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w:bookmarkEnd w:id="25"/>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000E4C6A" w:rsidR="00FB6200" w:rsidRPr="00FB6200" w:rsidRDefault="006C3343"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lastRenderedPageBreak/>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 it </w:t>
      </w:r>
      <w:r w:rsidR="000E3750">
        <w:t>follows that</w:t>
      </w:r>
    </w:p>
    <w:p w14:paraId="25EB3696" w14:textId="009DDB80" w:rsidR="00375E76" w:rsidRPr="00FE0BC2" w:rsidRDefault="006C3343"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m:e>
          </m:eqArr>
        </m:oMath>
      </m:oMathPara>
    </w:p>
    <w:p w14:paraId="4B99EC7D" w14:textId="50AC1851"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34</m:t>
            </m:r>
          </m:e>
        </m:d>
      </m:oMath>
      <w:r>
        <w:rPr>
          <w:color w:val="000000"/>
        </w:rPr>
        <w:fldChar w:fldCharType="end"/>
      </w:r>
      <w:r>
        <w:rPr>
          <w:color w:val="000000"/>
        </w:rPr>
        <w:t xml:space="preserve"> becomes</w:t>
      </w:r>
    </w:p>
    <w:p w14:paraId="6B1242A3" w14:textId="7408D4F6" w:rsidR="000E3750" w:rsidRPr="00183C9C" w:rsidRDefault="006C3343"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6"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6"/>
            </m:e>
          </m:eqArr>
        </m:oMath>
      </m:oMathPara>
    </w:p>
    <w:p w14:paraId="36934F24" w14:textId="2A5510AD"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3251DA16" w:rsidR="00594ABC" w:rsidRPr="00183C9C" w:rsidRDefault="006C3343"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7"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7"/>
            </m:e>
          </m:eqArr>
        </m:oMath>
      </m:oMathPara>
    </w:p>
    <w:p w14:paraId="31A49A2F" w14:textId="4CC47480"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13AD2D52" w:rsidR="00594ABC" w:rsidRPr="00623CEA" w:rsidRDefault="006C3343"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g</m:t>
                          </m:r>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gσ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g</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8" w:name="eq_dxidt2"/>
              <w:bookmarkStart w:id="29"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w:bookmarkEnd w:id="28"/>
              <w:bookmarkEnd w:id="29"/>
              <m:ctrlPr>
                <w:rPr>
                  <w:rFonts w:ascii="Cambria Math" w:hAnsi="Cambria Math"/>
                  <w:i/>
                  <w:color w:val="000000"/>
                </w:rPr>
              </m:ctrlPr>
            </m:e>
          </m:eqArr>
        </m:oMath>
      </m:oMathPara>
    </w:p>
    <w:p w14:paraId="26CA215A" w14:textId="2332B7C8"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t>
      </w:r>
      <w:r w:rsidR="00D9761F">
        <w:rPr>
          <w:color w:val="000000"/>
        </w:rPr>
        <w:t>the last term can be safely neglected.</w:t>
      </w:r>
      <w:r w:rsidR="009E0278">
        <w:rPr>
          <w:color w:val="000000"/>
        </w:rPr>
        <w:t xml:space="preserve"> </w:t>
      </w:r>
      <w:r w:rsidR="00D9761F">
        <w:rPr>
          <w:color w:val="000000"/>
        </w:rPr>
        <w:t>T</w:t>
      </w:r>
      <w:r w:rsidR="009E0278">
        <w:rPr>
          <w:color w:val="000000"/>
        </w:rPr>
        <w:t>h</w:t>
      </w:r>
      <w:r w:rsidR="00D9761F">
        <w:rPr>
          <w:color w:val="000000"/>
        </w:rPr>
        <w:t>us,</w:t>
      </w:r>
      <w:r w:rsidR="009E0278">
        <w:rPr>
          <w:color w:val="000000"/>
        </w:rPr>
        <w:t xml:space="preserve">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39</m:t>
            </m:r>
          </m:e>
        </m:d>
      </m:oMath>
      <w:r w:rsidR="009E0278">
        <w:rPr>
          <w:color w:val="000000"/>
        </w:rPr>
        <w:fldChar w:fldCharType="end"/>
      </w:r>
      <w:r w:rsidR="009E0278">
        <w:rPr>
          <w:color w:val="000000"/>
        </w:rPr>
        <w:t xml:space="preserve"> </w:t>
      </w:r>
      <w:r w:rsidR="00D9761F">
        <w:rPr>
          <w:color w:val="000000"/>
        </w:rPr>
        <w:t>can be re</w:t>
      </w:r>
      <w:r w:rsidR="009E0278">
        <w:rPr>
          <w:color w:val="000000"/>
        </w:rPr>
        <w:t>written as</w:t>
      </w:r>
      <w:r w:rsidR="00D9761F">
        <w:rPr>
          <w:color w:val="000000"/>
        </w:rPr>
        <w:t>:</w:t>
      </w:r>
      <w:r w:rsidR="009E0278">
        <w:rPr>
          <w:color w:val="000000"/>
        </w:rPr>
        <w:t xml:space="preserve"> </w:t>
      </w:r>
    </w:p>
    <w:p w14:paraId="79DF0B9D" w14:textId="6E6B5979" w:rsidR="00623CEA" w:rsidRPr="00623CEA" w:rsidRDefault="006C3343"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gσ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0"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w:bookmarkEnd w:id="30"/>
            </m:e>
          </m:eqArr>
        </m:oMath>
      </m:oMathPara>
    </w:p>
    <w:p w14:paraId="47E386B4" w14:textId="6F754523"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sidR="008C6F7C">
        <w:rPr>
          <w:color w:val="000000"/>
        </w:rPr>
        <w:fldChar w:fldCharType="end"/>
      </w:r>
      <w:r w:rsidR="008C6F7C">
        <w:rPr>
          <w:color w:val="000000"/>
        </w:rPr>
        <w:t xml:space="preserve">  </w:t>
      </w:r>
      <w:r>
        <w:rPr>
          <w:color w:val="000000"/>
        </w:rPr>
        <w:t xml:space="preserve">could also be written as </w:t>
      </w:r>
    </w:p>
    <w:p w14:paraId="7EB370BE" w14:textId="378D219B" w:rsidR="002116AD" w:rsidRPr="0089229F"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1"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31"/>
            </m:e>
          </m:eqArr>
        </m:oMath>
      </m:oMathPara>
    </w:p>
    <w:p w14:paraId="44F9228F" w14:textId="77777777" w:rsidR="002116AD" w:rsidRDefault="002116AD" w:rsidP="002116AD">
      <w:pPr>
        <w:rPr>
          <w:color w:val="000000"/>
        </w:rPr>
      </w:pPr>
      <w:r>
        <w:rPr>
          <w:color w:val="000000"/>
        </w:rPr>
        <w:t xml:space="preserve">Where </w:t>
      </w:r>
    </w:p>
    <w:p w14:paraId="24AF9367" w14:textId="7BCF619C" w:rsidR="002116AD" w:rsidRPr="007C605F" w:rsidRDefault="006C3343"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2"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2"/>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g</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m:e>
          </m:eqArr>
        </m:oMath>
      </m:oMathPara>
    </w:p>
    <w:p w14:paraId="7EB6ACE2" w14:textId="2E1E70EF"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dξ/dt' </m:t>
        </m:r>
      </m:oMath>
      <w:r>
        <w:rPr>
          <w:color w:val="000000"/>
        </w:rPr>
        <w:t xml:space="preserve">and integrating gives a pseudo-energy equation </w:t>
      </w:r>
    </w:p>
    <w:p w14:paraId="41134B78" w14:textId="726F8B65" w:rsidR="002116AD" w:rsidRPr="0066181F"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074AFB1A" w:rsidR="008C6F7C" w:rsidRPr="00220913"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r>
                <w:rPr>
                  <w:rFonts w:ascii="Cambria Math" w:hAnsi="Cambria Math" w:hint="eastAsia"/>
                  <w:color w:val="000000"/>
                </w:rPr>
                <m:t>g</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3"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3"/>
            </m:e>
          </m:eqArr>
        </m:oMath>
      </m:oMathPara>
    </w:p>
    <w:p w14:paraId="02AA1B91" w14:textId="551AC56F" w:rsidR="00220913" w:rsidRDefault="00220913" w:rsidP="002116AD">
      <w:pPr>
        <w:rPr>
          <w:color w:val="000000"/>
        </w:rPr>
      </w:pPr>
      <w:r>
        <w:rPr>
          <w:color w:val="000000"/>
        </w:rPr>
        <w:t xml:space="preserve">And </w:t>
      </w:r>
    </w:p>
    <w:p w14:paraId="5F5B5DCB" w14:textId="4EED6353" w:rsidR="007B749A" w:rsidRPr="007B749A" w:rsidRDefault="006C3343"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m:e>
          </m:eqArr>
        </m:oMath>
      </m:oMathPara>
    </w:p>
    <w:p w14:paraId="31A550DE" w14:textId="791F1B7B" w:rsidR="002116AD" w:rsidRDefault="002116AD" w:rsidP="002116AD">
      <w:pPr>
        <w:rPr>
          <w:color w:val="000000"/>
        </w:rPr>
      </w:pPr>
      <w:r>
        <w:rPr>
          <w:color w:val="000000"/>
        </w:rPr>
        <w:t xml:space="preserve">Here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r>
          <m:rPr>
            <m:sty m:val="p"/>
          </m:rPr>
          <w:rPr>
            <w:rFonts w:ascii="Cambria Math" w:hAnsi="Cambria Math"/>
            <w:color w:val="000000"/>
          </w:rPr>
          <m:t xml:space="preserve"> α=</m:t>
        </m:r>
        <m:f>
          <m:fPr>
            <m:ctrlPr>
              <w:rPr>
                <w:rFonts w:ascii="Cambria Math" w:hAnsi="Cambria Math"/>
                <w:color w:val="000000"/>
              </w:rPr>
            </m:ctrlPr>
          </m:fPr>
          <m:num>
            <m:r>
              <m:rPr>
                <m:sty m:val="p"/>
              </m:rPr>
              <w:rPr>
                <w:rFonts w:ascii="Cambria Math" w:hAnsi="Cambria Math"/>
                <w:color w:val="000000"/>
              </w:rPr>
              <m:t>ω</m:t>
            </m:r>
          </m:num>
          <m:den>
            <m:r>
              <m:rPr>
                <m:sty m:val="p"/>
              </m:rPr>
              <w:rPr>
                <w:rFonts w:ascii="Cambria Math" w:hAnsi="Cambria Math"/>
                <w:color w:val="000000"/>
              </w:rPr>
              <m:t>Ω</m:t>
            </m:r>
          </m:den>
        </m:f>
        <m:r>
          <m:rPr>
            <m:sty m:val="p"/>
          </m:rPr>
          <w:rPr>
            <w:rFonts w:ascii="Cambria Math" w:hAnsi="Cambria Math"/>
            <w:color w:val="000000"/>
          </w:rPr>
          <m:t>,  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27D78817"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367A46EC" w:rsidR="002116AD" w:rsidRPr="00794966"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4"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w:bookmarkEnd w:id="34"/>
            </m:e>
          </m:eqArr>
        </m:oMath>
      </m:oMathPara>
    </w:p>
    <w:p w14:paraId="3B59A92F" w14:textId="7589134E"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w:r w:rsidR="002116AD">
        <w:rPr>
          <w:color w:val="000000"/>
        </w:rPr>
        <w:t xml:space="preserve">t = 0 and </w:t>
      </w:r>
      <w:r>
        <w:rPr>
          <w:color w:val="000000"/>
        </w:rPr>
        <w:t xml:space="preserve">position </w:t>
      </w:r>
      <w:r w:rsidR="002116AD">
        <w:rPr>
          <w:color w:val="000000"/>
        </w:rPr>
        <w:t>z = 0,</w:t>
      </w:r>
      <w:r w:rsidR="000079FC">
        <w:rPr>
          <w:color w:val="000000"/>
        </w:rPr>
        <w:t xml:space="preserve"> we have</w:t>
      </w:r>
    </w:p>
    <w:p w14:paraId="79BC506E" w14:textId="7C9DD181" w:rsidR="002116AD" w:rsidRPr="002F7672"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5"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w:bookmarkEnd w:id="35"/>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61215FDB" w:rsidR="002F7672" w:rsidRPr="002F7672"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6"/>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335644AA"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5EE1DD56" w:rsidR="002116AD" w:rsidRPr="00D02017"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reorganize the equation, we have </w:t>
      </w:r>
    </w:p>
    <w:p w14:paraId="1C0D47B4" w14:textId="6A61297E" w:rsidR="002116AD" w:rsidRPr="000B140A"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7"/>
            </m:e>
          </m:eqArr>
        </m:oMath>
      </m:oMathPara>
    </w:p>
    <w:p w14:paraId="448484E7" w14:textId="3C25160A" w:rsidR="002116AD" w:rsidRDefault="002116AD" w:rsidP="002116AD">
      <w:pPr>
        <w:rPr>
          <w:color w:val="000000"/>
        </w:rPr>
      </w:pPr>
      <w:r>
        <w:rPr>
          <w:color w:val="000000"/>
        </w:rPr>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130A641A" w:rsidR="002116AD" w:rsidRPr="00E37064"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8"/>
            </m:e>
          </m:eqArr>
        </m:oMath>
      </m:oMathPara>
    </w:p>
    <w:p w14:paraId="26D38928" w14:textId="28D8D323"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51</m:t>
            </m:r>
          </m:e>
        </m:d>
      </m:oMath>
      <w:r>
        <w:rPr>
          <w:color w:val="000000"/>
        </w:rPr>
        <w:fldChar w:fldCharType="end"/>
      </w:r>
      <w:r>
        <w:rPr>
          <w:color w:val="000000"/>
        </w:rPr>
        <w:t xml:space="preserve">, we have </w:t>
      </w:r>
    </w:p>
    <w:p w14:paraId="1C418638" w14:textId="32A5A3A1" w:rsidR="002116AD" w:rsidRPr="004C78AC" w:rsidRDefault="006C3343"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side with t’ gives </w:t>
      </w:r>
    </w:p>
    <w:p w14:paraId="5497B7CD" w14:textId="1FAC0DD1" w:rsidR="00375E76" w:rsidRPr="00FB6200" w:rsidRDefault="006C3343"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39"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w:bookmarkEnd w:id="39"/>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1578940C"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39</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48</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53</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w:t>
      </w:r>
      <w:proofErr w:type="spellStart"/>
      <w:r>
        <w:rPr>
          <w:color w:val="000000"/>
        </w:rPr>
        <w:t>ve</w:t>
      </w:r>
      <w:proofErr w:type="spellEnd"/>
      <w:r>
        <w:rPr>
          <w:color w:val="000000"/>
        </w:rPr>
        <w:t>:</w:t>
      </w:r>
    </w:p>
    <w:p w14:paraId="2467A6CC" w14:textId="67404C1D" w:rsidR="00317B36" w:rsidRPr="00C25B79" w:rsidRDefault="006C3343"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m:e>
          </m:eqArr>
        </m:oMath>
      </m:oMathPara>
    </w:p>
    <w:p w14:paraId="7065DD90" w14:textId="3E6BE75F" w:rsidR="00D6775C" w:rsidRPr="009E0278" w:rsidRDefault="006C3343"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p w14:paraId="1F39E68B" w14:textId="61F06A5C"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6</m:t>
            </m:r>
            <m:r>
              <m:rPr>
                <m:sty m:val="p"/>
              </m:rPr>
              <w:rPr>
                <w:rFonts w:ascii="Cambria Math" w:hAnsi="Cambria Math"/>
                <w:noProof/>
                <w:szCs w:val="20"/>
              </w:rPr>
              <m:t>0</m:t>
            </m:r>
          </m:e>
        </m:d>
      </m:oMath>
      <w:r w:rsidR="00194F7F">
        <w:fldChar w:fldCharType="end"/>
      </w:r>
      <w:r w:rsidR="00194F7F">
        <w:t>,</w:t>
      </w:r>
      <w:r>
        <w:t xml:space="preserve"> the </w:t>
      </w:r>
      <w:r w:rsidR="00BE3A29">
        <w:t xml:space="preserve">maximum </w:t>
      </w:r>
      <w:r>
        <w:t xml:space="preserve">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r>
              <w:rPr>
                <w:rFonts w:ascii="Cambria Math" w:hAnsi="Cambria Math"/>
                <w:color w:val="000000"/>
              </w:rPr>
              <m:t>g</m:t>
            </m:r>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r>
                      <w:rPr>
                        <w:rFonts w:ascii="Cambria Math" w:hAnsi="Cambria Math"/>
                        <w:color w:val="000000"/>
                      </w:rPr>
                      <m:t>g</m:t>
                    </m:r>
                  </m:num>
                  <m:den>
                    <m:r>
                      <w:rPr>
                        <w:rFonts w:ascii="Cambria Math" w:hAnsi="Cambria Math"/>
                        <w:color w:val="000000"/>
                      </w:rPr>
                      <m:t>α</m:t>
                    </m:r>
                  </m:den>
                </m:f>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r>
              <m:rPr>
                <m:sty m:val="p"/>
              </m:rPr>
              <w:rPr>
                <w:rFonts w:ascii="Cambria Math" w:hAnsi="Cambria Math"/>
                <w:noProof/>
                <w:szCs w:val="20"/>
              </w:rPr>
              <m:t>4</m:t>
            </m:r>
          </m:e>
        </m:d>
      </m:oMath>
      <w:r>
        <w:rPr>
          <w:color w:val="000000"/>
        </w:rPr>
        <w:fldChar w:fldCharType="end"/>
      </w:r>
      <w:r>
        <w:rPr>
          <w:color w:val="000000"/>
        </w:rPr>
        <w:t xml:space="preserve">, it follows that the refractive index must fulfill the inequality </w:t>
      </w:r>
      <m:oMath>
        <m:d>
          <m:dPr>
            <m:begChr m:val="|"/>
            <m:endChr m:val="|"/>
            <m:ctrlPr>
              <w:rPr>
                <w:rFonts w:ascii="Cambria Math" w:hAnsi="Cambria Math"/>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m:t>
                </m:r>
              </m:sub>
              <m:sup>
                <m:r>
                  <w:rPr>
                    <w:rFonts w:ascii="Cambria Math" w:hAnsi="Cambria Math"/>
                    <w:color w:val="000000"/>
                  </w:rPr>
                  <m:t>'</m:t>
                </m:r>
              </m:sup>
            </m:sSubSup>
            <m:ctrlPr>
              <w:rPr>
                <w:rFonts w:ascii="Cambria Math" w:hAnsi="Cambria Math"/>
                <w:i/>
                <w:color w:val="000000"/>
              </w:rPr>
            </m:ctrlPr>
          </m:e>
        </m:d>
        <m:r>
          <w:rPr>
            <w:rFonts w:ascii="Cambria Math" w:hAnsi="Cambria Math"/>
            <w:color w:val="000000"/>
          </w:rPr>
          <m:t>=</m:t>
        </m:r>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num>
          <m:den>
            <m:r>
              <w:rPr>
                <w:rFonts w:ascii="Cambria Math" w:hAnsi="Cambria Math"/>
                <w:color w:val="000000"/>
              </w:rPr>
              <m:t>c</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n</m:t>
            </m:r>
          </m:den>
        </m:f>
        <m:r>
          <w:rPr>
            <w:rFonts w:ascii="Cambria Math" w:hAnsi="Cambria Math"/>
            <w:color w:val="000000"/>
          </w:rPr>
          <m:t>|</m:t>
        </m:r>
        <m:r>
          <w:rPr>
            <w:rFonts w:ascii="Cambria Math" w:hAnsi="Cambria Math"/>
            <w:color w:val="000000"/>
          </w:rPr>
          <m:t>&lt;0.3,</m:t>
        </m:r>
      </m:oMath>
      <w:r w:rsidR="00072B61">
        <w:rPr>
          <w:color w:val="000000"/>
        </w:rPr>
        <w:t xml:space="preserve"> </w:t>
      </w:r>
      <w:r w:rsidR="006E371D">
        <w:rPr>
          <w:color w:val="000000"/>
        </w:rPr>
        <w:t>and finally</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oMath>
      <w:r w:rsidR="006E371D">
        <w:rPr>
          <w:rFonts w:hint="eastAsia"/>
          <w:color w:val="000000"/>
        </w:rPr>
        <w:t>.</w:t>
      </w:r>
      <w:r w:rsidR="00F30931">
        <w:rPr>
          <w:color w:val="000000"/>
        </w:rPr>
        <w:t xml:space="preserve"> </w:t>
      </w:r>
    </w:p>
    <w:p w14:paraId="1643DCC5" w14:textId="47F0D2A0"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w:t>
      </w:r>
      <w:proofErr w:type="spellStart"/>
      <w:r w:rsidR="003B4D49">
        <w:rPr>
          <w:color w:val="000000"/>
        </w:rPr>
        <w:t>for</w:t>
      </w:r>
      <w:proofErr w:type="spellEnd"/>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46</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lastRenderedPageBreak/>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4E6FAD51" w:rsidR="008E01C5" w:rsidRPr="00AD7AE7" w:rsidRDefault="00F27722" w:rsidP="00F27722">
      <w:pPr>
        <w:pStyle w:val="Caption"/>
        <w:rPr>
          <w:color w:val="000000"/>
        </w:rPr>
      </w:pPr>
      <w:r>
        <w:t xml:space="preserve">Figure </w:t>
      </w:r>
      <w:fldSimple w:instr=" SEQ Figure \* ARABIC ">
        <w:r w:rsidR="009742AB">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i w:val="0"/>
                <w:noProof/>
                <w:szCs w:val="20"/>
              </w:rPr>
            </m:ctrlPr>
          </m:dPr>
          <m:e>
            <m:r>
              <w:rPr>
                <w:rFonts w:ascii="Cambria Math" w:hAnsi="Cambria Math"/>
                <w:noProof/>
                <w:szCs w:val="20"/>
              </w:rPr>
              <m:t>40</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i w:val="0"/>
                <w:noProof/>
                <w:szCs w:val="20"/>
              </w:rPr>
            </m:ctrlPr>
          </m:dPr>
          <m:e>
            <m:r>
              <w:rPr>
                <w:rFonts w:ascii="Cambria Math" w:hAnsi="Cambria Math"/>
                <w:noProof/>
                <w:szCs w:val="20"/>
              </w:rPr>
              <m:t>48</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81700"/>
                    </a:xfrm>
                    <a:prstGeom prst="rect">
                      <a:avLst/>
                    </a:prstGeom>
                  </pic:spPr>
                </pic:pic>
              </a:graphicData>
            </a:graphic>
          </wp:inline>
        </w:drawing>
      </w:r>
    </w:p>
    <w:p w14:paraId="6176118E" w14:textId="5BE8DA4D" w:rsidR="00D6775C" w:rsidRPr="00B30043" w:rsidRDefault="003D2630" w:rsidP="003D2630">
      <w:pPr>
        <w:pStyle w:val="Caption"/>
        <w:jc w:val="center"/>
        <w:rPr>
          <w:color w:val="000000"/>
        </w:rPr>
      </w:pPr>
      <w:r>
        <w:t xml:space="preserve">Figure </w:t>
      </w:r>
      <w:fldSimple w:instr=" SEQ Figure \* ARABIC ">
        <w:r w:rsidR="009742AB">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rsidR="00E7311C">
        <w:rPr>
          <w:vertAlign w:val="subscript"/>
        </w:rPr>
        <w:t xml:space="preserve"> </w:t>
      </w:r>
      <w:r>
        <w:t>=</w:t>
      </w:r>
      <w:r w:rsidR="00E7311C">
        <w:t xml:space="preserve"> </w:t>
      </w:r>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715" cy="2780037"/>
                    </a:xfrm>
                    <a:prstGeom prst="rect">
                      <a:avLst/>
                    </a:prstGeom>
                  </pic:spPr>
                </pic:pic>
              </a:graphicData>
            </a:graphic>
          </wp:inline>
        </w:drawing>
      </w:r>
    </w:p>
    <w:p w14:paraId="3CB209B9" w14:textId="77535949" w:rsidR="00EB5884" w:rsidRPr="00EB5884" w:rsidRDefault="00217147" w:rsidP="00EB5884">
      <w:pPr>
        <w:pStyle w:val="Caption"/>
        <w:jc w:val="center"/>
        <w:rPr>
          <w:szCs w:val="20"/>
        </w:rPr>
      </w:pPr>
      <w:r>
        <w:t xml:space="preserve">Figure </w:t>
      </w:r>
      <w:fldSimple w:instr=" SEQ Figure \* ARABIC ">
        <w:r w:rsidR="009742AB">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00E20EAA"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40</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48</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7B594D45"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242D1BDF" w:rsidR="00301BBC" w:rsidRPr="002B10AC" w:rsidRDefault="006C3343"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324DC54A" w:rsidR="00FE5688" w:rsidRPr="00FE5688" w:rsidRDefault="006C3343"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65F85C7F" w:rsidR="00F7114A" w:rsidRPr="00F7114A" w:rsidRDefault="006C3343"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4"/>
                    <a:stretch>
                      <a:fillRect/>
                    </a:stretch>
                  </pic:blipFill>
                  <pic:spPr>
                    <a:xfrm>
                      <a:off x="0" y="0"/>
                      <a:ext cx="4436400" cy="3328248"/>
                    </a:xfrm>
                    <a:prstGeom prst="rect">
                      <a:avLst/>
                    </a:prstGeom>
                  </pic:spPr>
                </pic:pic>
              </a:graphicData>
            </a:graphic>
          </wp:inline>
        </w:drawing>
      </w:r>
    </w:p>
    <w:p w14:paraId="00C51BDD" w14:textId="7A738971" w:rsidR="002831C1" w:rsidRDefault="000C08C0" w:rsidP="000C08C0">
      <w:pPr>
        <w:pStyle w:val="Caption"/>
        <w:jc w:val="center"/>
        <w:rPr>
          <w:color w:val="000000"/>
        </w:rPr>
      </w:pPr>
      <w:r>
        <w:t xml:space="preserve">Figure </w:t>
      </w:r>
      <w:fldSimple w:instr=" SEQ Figure \* ARABIC ">
        <w:r w:rsidR="009742AB">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986" cy="3215240"/>
                    </a:xfrm>
                    <a:prstGeom prst="rect">
                      <a:avLst/>
                    </a:prstGeom>
                  </pic:spPr>
                </pic:pic>
              </a:graphicData>
            </a:graphic>
          </wp:inline>
        </w:drawing>
      </w:r>
    </w:p>
    <w:p w14:paraId="66D09C43" w14:textId="77489194" w:rsidR="00E86428" w:rsidRPr="000C08C0" w:rsidRDefault="00BC4F39" w:rsidP="00BC4F39">
      <w:pPr>
        <w:pStyle w:val="Caption"/>
        <w:jc w:val="center"/>
        <w:rPr>
          <w:szCs w:val="20"/>
        </w:rPr>
      </w:pPr>
      <w:r>
        <w:t xml:space="preserve">Figure </w:t>
      </w:r>
      <w:fldSimple w:instr=" SEQ Figure \* ARABIC ">
        <w:r w:rsidR="009742AB">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17E52255" w:rsidR="00705583" w:rsidRPr="00F7114A" w:rsidRDefault="006C3343"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13501780" w:rsidR="00711EE2" w:rsidRDefault="00A0184D" w:rsidP="00D76739">
      <w:pPr>
        <w:ind w:firstLine="204"/>
      </w:pPr>
      <w:r>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t xml:space="preserve">. </w:t>
      </w:r>
      <w:r w:rsidR="00BA6518">
        <w:rPr>
          <w:rFonts w:hint="eastAsia"/>
        </w:rPr>
        <w:t>For example</w:t>
      </w:r>
      <w:r>
        <w:t xml:space="preserve">, in magnetic mirror plasma devices, electrons </w:t>
      </w:r>
      <w:r w:rsidR="003C61A3">
        <w:rPr>
          <w:rFonts w:hint="eastAsia"/>
        </w:rPr>
        <w:t xml:space="preserve">can </w:t>
      </w:r>
      <w:r>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rsidR="00256312">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256312">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t xml:space="preserve">lectrons </w:t>
      </w:r>
      <w:r w:rsidR="003C61A3">
        <w:rPr>
          <w:rFonts w:hint="eastAsia"/>
        </w:rPr>
        <w:t>with</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3C61A3" w:rsidRPr="003C61A3">
        <w:t>will escape from the confinement region.</w:t>
      </w:r>
      <w:r>
        <w:t xml:space="preserve"> </w:t>
      </w:r>
      <w:r w:rsidR="003C61A3" w:rsidRPr="003C61A3">
        <w:t>Injecting electromagnetic waves from both ends of the magnetic mirror to trap electrons with velocities below this threshold may offer an effective mechanism for reducing particle losses.</w:t>
      </w:r>
    </w:p>
    <w:p w14:paraId="2B2077FF" w14:textId="2E057D43" w:rsidR="00D76739" w:rsidRDefault="00D76739" w:rsidP="00D76739">
      <w:pPr>
        <w:ind w:firstLine="204"/>
      </w:pPr>
    </w:p>
    <w:p w14:paraId="23A33B46" w14:textId="1940843D" w:rsidR="00D76739" w:rsidRDefault="00D76739" w:rsidP="00D76739">
      <w:pPr>
        <w:ind w:firstLine="204"/>
      </w:pPr>
      <w:r>
        <w:t>Appendix:</w:t>
      </w:r>
    </w:p>
    <w:p w14:paraId="5B1DDA2C" w14:textId="69A79C1E" w:rsidR="00D76739" w:rsidRPr="009742AB" w:rsidRDefault="009742AB" w:rsidP="009742AB">
      <w:pPr>
        <w:ind w:left="180" w:firstLine="0"/>
        <w:rPr>
          <w:b/>
        </w:rPr>
      </w:pPr>
      <w:r>
        <w:rPr>
          <w:b/>
        </w:rPr>
        <w:t>a.</w:t>
      </w:r>
      <w:r w:rsidRPr="009742AB">
        <w:rPr>
          <w:b/>
        </w:rPr>
        <w:t xml:space="preserve"> </w:t>
      </w:r>
      <w:r w:rsidR="002B0F9B" w:rsidRPr="009742AB">
        <w:rPr>
          <w:b/>
        </w:rPr>
        <w:t xml:space="preserve">Prove the relationship between resonant condition and </w:t>
      </w:r>
      <m:oMath>
        <m:r>
          <m:rPr>
            <m:sty m:val="b"/>
          </m:rPr>
          <w:rPr>
            <w:rFonts w:ascii="Cambria Math" w:hAnsi="Cambria Math"/>
          </w:rPr>
          <m:t>ξ</m:t>
        </m:r>
      </m:oMath>
    </w:p>
    <w:p w14:paraId="7935C527" w14:textId="77777777" w:rsidR="009742AB" w:rsidRDefault="009742AB" w:rsidP="009742AB">
      <w:r>
        <w:t xml:space="preserve">The parameter </w:t>
      </w:r>
      <m:oMath>
        <m:r>
          <m:rPr>
            <m:sty m:val="p"/>
          </m:rPr>
          <w:rPr>
            <w:rFonts w:ascii="Cambria Math" w:hAnsi="Cambria Math"/>
            <w:color w:val="000000"/>
          </w:rPr>
          <m:t>ξ</m:t>
        </m:r>
      </m:oMath>
      <w:r>
        <w:t xml:space="preserve"> c</w:t>
      </w:r>
      <w:proofErr w:type="spellStart"/>
      <w:r>
        <w:t>haracterizes</w:t>
      </w:r>
      <w:proofErr w:type="spellEnd"/>
      <w:r>
        <w:t xml:space="preserve"> the frequency mismatch relative to the resonance condition given by</w:t>
      </w:r>
    </w:p>
    <w:p w14:paraId="1ED95A03" w14:textId="7D257AA0" w:rsidR="009742AB" w:rsidRPr="00194F7F" w:rsidRDefault="009742AB" w:rsidP="009742AB">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+g</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40"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w:bookmarkEnd w:id="40"/>
            </m:e>
          </m:eqArr>
        </m:oMath>
      </m:oMathPara>
    </w:p>
    <w:p w14:paraId="135EEDD9" w14:textId="77777777" w:rsidR="009742AB" w:rsidRPr="00194F7F" w:rsidRDefault="009742AB" w:rsidP="009742AB">
      <w:r>
        <w:t xml:space="preserve">This relationship can be derived as follows: Starting from the definition of </w:t>
      </w:r>
      <w:r>
        <w:rPr>
          <w:rStyle w:val="katex-mathml"/>
        </w:rPr>
        <w:t>σ</w:t>
      </w:r>
      <w:r>
        <w:t>, we have:</w:t>
      </w:r>
    </w:p>
    <w:p w14:paraId="3BD75F9F" w14:textId="792C1CA7" w:rsidR="009742AB" w:rsidRPr="00194F7F" w:rsidRDefault="009742AB" w:rsidP="009742AB">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41"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w:bookmarkEnd w:id="41"/>
              <m:ctrlPr>
                <w:rPr>
                  <w:rFonts w:ascii="Cambria Math" w:hAnsi="Cambria Math"/>
                  <w:i/>
                  <w:color w:val="000000"/>
                </w:rPr>
              </m:ctrlPr>
            </m:e>
          </m:eqArr>
        </m:oMath>
      </m:oMathPara>
    </w:p>
    <w:p w14:paraId="507C1CAB" w14:textId="04A410A8" w:rsidR="009742AB" w:rsidRDefault="009742AB" w:rsidP="009742AB">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42" w:name="OLE_LINK1"/>
            <w:bookmarkStart w:id="43" w:name="OLE_LINK2"/>
            <w:bookmarkStart w:id="44"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w:bookmarkEnd w:id="42"/>
            <w:bookmarkEnd w:id="43"/>
            <w:bookmarkEnd w:id="44"/>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Eq. </w:t>
      </w:r>
      <w:r>
        <w:rPr>
          <w:color w:val="000000"/>
        </w:rPr>
        <w:fldChar w:fldCharType="begin"/>
      </w:r>
      <w:r>
        <w:rPr>
          <w:color w:val="000000"/>
        </w:rPr>
        <w:instrText xml:space="preserve"> REF gammapbetap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62</m:t>
            </m:r>
          </m:e>
        </m:d>
      </m:oMath>
      <w:r>
        <w:rPr>
          <w:color w:val="000000"/>
        </w:rPr>
        <w:fldChar w:fldCharType="end"/>
      </w:r>
      <w:r>
        <w:rPr>
          <w:color w:val="000000"/>
        </w:rPr>
        <w:t xml:space="preserve"> and Eq. </w:t>
      </w:r>
      <w:r>
        <w:rPr>
          <w:color w:val="000000"/>
        </w:rPr>
        <w:fldChar w:fldCharType="begin"/>
      </w:r>
      <w:r>
        <w:rPr>
          <w:color w:val="000000"/>
        </w:rPr>
        <w:instrText xml:space="preserve"> REF sigmabeta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61</m:t>
            </m:r>
          </m:e>
        </m:d>
      </m:oMath>
      <w:r>
        <w:rPr>
          <w:color w:val="000000"/>
        </w:rPr>
        <w:fldChar w:fldCharType="end"/>
      </w:r>
      <w:r>
        <w:rPr>
          <w:color w:val="000000"/>
        </w:rPr>
        <w:t xml:space="preserve"> into Eq. </w:t>
      </w:r>
      <w:r>
        <w:rPr>
          <w:color w:val="000000"/>
        </w:rPr>
        <w:fldChar w:fldCharType="begin"/>
      </w:r>
      <w:r>
        <w:rPr>
          <w:color w:val="000000"/>
        </w:rPr>
        <w:instrText xml:space="preserve"> REF xi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r>
              <m:rPr>
                <m:sty m:val="p"/>
              </m:rPr>
              <w:rPr>
                <w:rFonts w:ascii="Cambria Math" w:hAnsi="Cambria Math"/>
                <w:noProof/>
                <w:szCs w:val="20"/>
              </w:rPr>
              <m:t>1</m:t>
            </m:r>
          </m:e>
        </m:d>
      </m:oMath>
      <w:r>
        <w:rPr>
          <w:color w:val="000000"/>
        </w:rPr>
        <w:fldChar w:fldCharType="end"/>
      </w:r>
      <w:r>
        <w:rPr>
          <w:color w:val="000000"/>
        </w:rPr>
        <w:t xml:space="preserve"> gives </w:t>
      </w:r>
    </w:p>
    <w:p w14:paraId="4464B805" w14:textId="4CCBB100" w:rsidR="009742AB" w:rsidRPr="00E463B0" w:rsidRDefault="009742AB" w:rsidP="009742AB">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e>
          </m:eqArr>
        </m:oMath>
      </m:oMathPara>
    </w:p>
    <w:p w14:paraId="348FEB75" w14:textId="77777777" w:rsidR="002B0F9B" w:rsidRPr="000C5374" w:rsidRDefault="002B0F9B" w:rsidP="002B0F9B">
      <w:pPr>
        <w:ind w:firstLine="0"/>
      </w:pP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5"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5"/>
    </w:p>
    <w:p w14:paraId="5F612550" w14:textId="77777777" w:rsidR="00312B51" w:rsidRPr="00312B51" w:rsidRDefault="00312B51" w:rsidP="00312B51">
      <w:pPr>
        <w:pStyle w:val="EndNoteBibliography"/>
        <w:spacing w:after="0"/>
        <w:ind w:left="720" w:hanging="720"/>
      </w:pPr>
      <w:bookmarkStart w:id="46"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6"/>
    </w:p>
    <w:p w14:paraId="2FFC26EE" w14:textId="77777777" w:rsidR="00312B51" w:rsidRPr="00312B51" w:rsidRDefault="00312B51" w:rsidP="00312B51">
      <w:pPr>
        <w:pStyle w:val="EndNoteBibliography"/>
        <w:spacing w:after="0"/>
        <w:ind w:left="720" w:hanging="720"/>
      </w:pPr>
      <w:bookmarkStart w:id="47"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7"/>
    </w:p>
    <w:p w14:paraId="39C194CB" w14:textId="77777777" w:rsidR="00312B51" w:rsidRPr="00312B51" w:rsidRDefault="00312B51" w:rsidP="00312B51">
      <w:pPr>
        <w:pStyle w:val="EndNoteBibliography"/>
        <w:spacing w:after="0"/>
        <w:ind w:left="720" w:hanging="720"/>
      </w:pPr>
      <w:bookmarkStart w:id="48"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8"/>
    </w:p>
    <w:p w14:paraId="116F5E4D" w14:textId="77777777" w:rsidR="00312B51" w:rsidRPr="00312B51" w:rsidRDefault="00312B51" w:rsidP="00312B51">
      <w:pPr>
        <w:pStyle w:val="EndNoteBibliography"/>
        <w:spacing w:after="0"/>
        <w:ind w:left="720" w:hanging="720"/>
      </w:pPr>
      <w:bookmarkStart w:id="49"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9"/>
    </w:p>
    <w:p w14:paraId="7507E074" w14:textId="77777777" w:rsidR="00312B51" w:rsidRPr="00312B51" w:rsidRDefault="00312B51" w:rsidP="00312B51">
      <w:pPr>
        <w:pStyle w:val="EndNoteBibliography"/>
        <w:spacing w:after="0"/>
        <w:ind w:left="720" w:hanging="720"/>
      </w:pPr>
      <w:bookmarkStart w:id="50" w:name="_ENREF_6"/>
      <w:r w:rsidRPr="00312B51">
        <w:lastRenderedPageBreak/>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50"/>
    </w:p>
    <w:p w14:paraId="470E4C07" w14:textId="77777777" w:rsidR="00312B51" w:rsidRPr="00312B51" w:rsidRDefault="00312B51" w:rsidP="00312B51">
      <w:pPr>
        <w:pStyle w:val="EndNoteBibliography"/>
        <w:spacing w:after="0"/>
        <w:ind w:left="720" w:hanging="720"/>
      </w:pPr>
      <w:bookmarkStart w:id="51"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51"/>
    </w:p>
    <w:p w14:paraId="73BD344F" w14:textId="77777777" w:rsidR="00312B51" w:rsidRPr="00312B51" w:rsidRDefault="00312B51" w:rsidP="00312B51">
      <w:pPr>
        <w:pStyle w:val="EndNoteBibliography"/>
        <w:spacing w:after="0"/>
        <w:ind w:left="720" w:hanging="720"/>
      </w:pPr>
      <w:bookmarkStart w:id="52"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52"/>
    </w:p>
    <w:p w14:paraId="6F10B27C" w14:textId="77777777" w:rsidR="00312B51" w:rsidRPr="00312B51" w:rsidRDefault="00312B51" w:rsidP="00312B51">
      <w:pPr>
        <w:pStyle w:val="EndNoteBibliography"/>
        <w:spacing w:after="0"/>
        <w:ind w:left="720" w:hanging="720"/>
      </w:pPr>
      <w:bookmarkStart w:id="53"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53"/>
    </w:p>
    <w:p w14:paraId="78C667EE" w14:textId="77777777" w:rsidR="00312B51" w:rsidRPr="00312B51" w:rsidRDefault="00312B51" w:rsidP="00312B51">
      <w:pPr>
        <w:pStyle w:val="EndNoteBibliography"/>
        <w:spacing w:after="0"/>
        <w:ind w:left="720" w:hanging="720"/>
        <w:rPr>
          <w:b/>
        </w:rPr>
      </w:pPr>
      <w:bookmarkStart w:id="54"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4"/>
    </w:p>
    <w:p w14:paraId="2D369449" w14:textId="77777777" w:rsidR="00312B51" w:rsidRPr="00312B51" w:rsidRDefault="00312B51" w:rsidP="00312B51">
      <w:pPr>
        <w:pStyle w:val="EndNoteBibliography"/>
        <w:spacing w:after="0"/>
        <w:ind w:left="720" w:hanging="720"/>
      </w:pPr>
      <w:bookmarkStart w:id="55"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5"/>
    </w:p>
    <w:p w14:paraId="7C7460E5" w14:textId="77777777" w:rsidR="00312B51" w:rsidRPr="00312B51" w:rsidRDefault="00312B51" w:rsidP="00312B51">
      <w:pPr>
        <w:pStyle w:val="EndNoteBibliography"/>
        <w:spacing w:after="0"/>
        <w:ind w:left="720" w:hanging="720"/>
      </w:pPr>
      <w:bookmarkStart w:id="56"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6"/>
    </w:p>
    <w:p w14:paraId="432A4618" w14:textId="77777777" w:rsidR="00312B51" w:rsidRPr="00312B51" w:rsidRDefault="00312B51" w:rsidP="00312B51">
      <w:pPr>
        <w:pStyle w:val="EndNoteBibliography"/>
        <w:spacing w:after="0"/>
        <w:ind w:left="720" w:hanging="720"/>
      </w:pPr>
      <w:bookmarkStart w:id="57"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7"/>
    </w:p>
    <w:p w14:paraId="35C04C13" w14:textId="77777777" w:rsidR="00312B51" w:rsidRPr="00312B51" w:rsidRDefault="00312B51" w:rsidP="00312B51">
      <w:pPr>
        <w:pStyle w:val="EndNoteBibliography"/>
        <w:spacing w:after="0"/>
        <w:ind w:left="720" w:hanging="720"/>
      </w:pPr>
      <w:bookmarkStart w:id="58"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8"/>
    </w:p>
    <w:p w14:paraId="5180D49D" w14:textId="77777777" w:rsidR="00312B51" w:rsidRPr="00312B51" w:rsidRDefault="00312B51" w:rsidP="00312B51">
      <w:pPr>
        <w:pStyle w:val="EndNoteBibliography"/>
        <w:spacing w:after="0"/>
        <w:ind w:left="720" w:hanging="720"/>
      </w:pPr>
      <w:bookmarkStart w:id="59"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9"/>
    </w:p>
    <w:p w14:paraId="24F38FAD" w14:textId="77777777" w:rsidR="00312B51" w:rsidRPr="00312B51" w:rsidRDefault="00312B51" w:rsidP="00312B51">
      <w:pPr>
        <w:pStyle w:val="EndNoteBibliography"/>
        <w:spacing w:after="0"/>
        <w:ind w:left="720" w:hanging="720"/>
      </w:pPr>
      <w:bookmarkStart w:id="60"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60"/>
    </w:p>
    <w:p w14:paraId="19C5BD9C" w14:textId="77777777" w:rsidR="00312B51" w:rsidRPr="00312B51" w:rsidRDefault="00312B51" w:rsidP="00312B51">
      <w:pPr>
        <w:pStyle w:val="EndNoteBibliography"/>
        <w:spacing w:after="0"/>
        <w:ind w:left="720" w:hanging="720"/>
      </w:pPr>
      <w:bookmarkStart w:id="61"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61"/>
    </w:p>
    <w:p w14:paraId="7D341465" w14:textId="77777777" w:rsidR="00312B51" w:rsidRPr="00312B51" w:rsidRDefault="00312B51" w:rsidP="00312B51">
      <w:pPr>
        <w:pStyle w:val="EndNoteBibliography"/>
        <w:spacing w:after="0"/>
        <w:ind w:left="720" w:hanging="720"/>
      </w:pPr>
      <w:bookmarkStart w:id="62" w:name="_ENREF_18"/>
      <w:r w:rsidRPr="00312B51">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62"/>
    </w:p>
    <w:p w14:paraId="4D0A1D26" w14:textId="77777777" w:rsidR="00312B51" w:rsidRPr="00312B51" w:rsidRDefault="00312B51" w:rsidP="00312B51">
      <w:pPr>
        <w:pStyle w:val="EndNoteBibliography"/>
        <w:spacing w:after="0"/>
        <w:ind w:left="720" w:hanging="720"/>
      </w:pPr>
      <w:bookmarkStart w:id="63"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63"/>
    </w:p>
    <w:p w14:paraId="25AD869A" w14:textId="77777777" w:rsidR="00312B51" w:rsidRPr="00312B51" w:rsidRDefault="00312B51" w:rsidP="00312B51">
      <w:pPr>
        <w:pStyle w:val="EndNoteBibliography"/>
        <w:spacing w:after="0"/>
        <w:ind w:left="720" w:hanging="720"/>
        <w:rPr>
          <w:b/>
        </w:rPr>
      </w:pPr>
      <w:bookmarkStart w:id="64"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4"/>
    </w:p>
    <w:p w14:paraId="29531D7F" w14:textId="77777777" w:rsidR="00312B51" w:rsidRPr="00312B51" w:rsidRDefault="00312B51" w:rsidP="00312B51">
      <w:pPr>
        <w:pStyle w:val="EndNoteBibliography"/>
        <w:spacing w:after="0"/>
        <w:ind w:left="720" w:hanging="720"/>
      </w:pPr>
      <w:bookmarkStart w:id="65"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5"/>
    </w:p>
    <w:p w14:paraId="1A404012" w14:textId="77777777" w:rsidR="00312B51" w:rsidRPr="00312B51" w:rsidRDefault="00312B51" w:rsidP="00312B51">
      <w:pPr>
        <w:pStyle w:val="EndNoteBibliography"/>
        <w:ind w:left="720" w:hanging="720"/>
      </w:pPr>
      <w:bookmarkStart w:id="66"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6"/>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mwave" w:date="2025-07-15T23:46:00Z" w:initials="m">
    <w:p w14:paraId="72950F7F" w14:textId="05636510" w:rsidR="006C3343" w:rsidRDefault="006C3343">
      <w:pPr>
        <w:pStyle w:val="CommentText"/>
      </w:pPr>
      <w:r>
        <w:rPr>
          <w:rStyle w:val="CommentReference"/>
        </w:rPr>
        <w:annotationRef/>
      </w:r>
      <w:r w:rsidR="00ED4485" w:rsidRPr="003E2D17">
        <w:t>PHYSICAL REVIEW LETTERS 120, 265001 (2018)</w:t>
      </w:r>
    </w:p>
  </w:comment>
  <w:comment w:id="2" w:author="mmwave" w:date="2025-07-15T23:47:00Z" w:initials="m">
    <w:p w14:paraId="1631AE23" w14:textId="77777777" w:rsidR="00ED4485" w:rsidRDefault="00ED4485">
      <w:pPr>
        <w:pStyle w:val="CommentText"/>
      </w:pPr>
      <w:r>
        <w:rPr>
          <w:rStyle w:val="CommentReference"/>
        </w:rPr>
        <w:annotationRef/>
      </w:r>
      <w:r w:rsidRPr="00BA2F9E">
        <w:t>PHYSICAL REVIEW LETTERS 121, 135102 (</w:t>
      </w:r>
      <w:proofErr w:type="gramStart"/>
      <w:r w:rsidRPr="00BA2F9E">
        <w:t>2018)</w:t>
      </w:r>
      <w:r>
        <w:rPr>
          <w:rFonts w:hint="eastAsia"/>
        </w:rPr>
        <w:t>；</w:t>
      </w:r>
      <w:proofErr w:type="gramEnd"/>
    </w:p>
    <w:p w14:paraId="6639A3D0" w14:textId="0AF2269F" w:rsidR="00ED4485" w:rsidRDefault="00ED4485">
      <w:pPr>
        <w:pStyle w:val="CommentText"/>
        <w:rPr>
          <w:rFonts w:hint="eastAsia"/>
        </w:rPr>
      </w:pPr>
      <w:r>
        <w:t xml:space="preserve">Electron scale coherent structure as micro-accelerator in the Earth’s </w:t>
      </w:r>
      <w:proofErr w:type="spellStart"/>
      <w:r>
        <w:t>magnetosheath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50F7F" w15:done="0"/>
  <w15:commentEx w15:paraId="6639A3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50F7F" w16cid:durableId="2C2166DC"/>
  <w16cid:commentId w16cid:paraId="6639A3D0" w16cid:durableId="2C216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AAC59" w14:textId="77777777" w:rsidR="007371E0" w:rsidRDefault="007371E0" w:rsidP="00FD4FE0">
      <w:pPr>
        <w:spacing w:after="0" w:line="240" w:lineRule="auto"/>
      </w:pPr>
      <w:r>
        <w:separator/>
      </w:r>
    </w:p>
  </w:endnote>
  <w:endnote w:type="continuationSeparator" w:id="0">
    <w:p w14:paraId="353A36A8" w14:textId="77777777" w:rsidR="007371E0" w:rsidRDefault="007371E0"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18154" w14:textId="77777777" w:rsidR="007371E0" w:rsidRDefault="007371E0" w:rsidP="00FD4FE0">
      <w:pPr>
        <w:spacing w:after="0" w:line="240" w:lineRule="auto"/>
      </w:pPr>
      <w:r>
        <w:separator/>
      </w:r>
    </w:p>
  </w:footnote>
  <w:footnote w:type="continuationSeparator" w:id="0">
    <w:p w14:paraId="2BC636E6" w14:textId="77777777" w:rsidR="007371E0" w:rsidRDefault="007371E0"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2DB7"/>
    <w:multiLevelType w:val="hybridMultilevel"/>
    <w:tmpl w:val="97DE87BA"/>
    <w:lvl w:ilvl="0" w:tplc="3F840E5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760617BA"/>
    <w:multiLevelType w:val="hybridMultilevel"/>
    <w:tmpl w:val="A564914C"/>
    <w:lvl w:ilvl="0" w:tplc="79F8873C">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wave">
    <w15:presenceInfo w15:providerId="None" w15:userId="mmw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479A6"/>
    <w:rsid w:val="00072B61"/>
    <w:rsid w:val="00077196"/>
    <w:rsid w:val="00097C4D"/>
    <w:rsid w:val="000A2702"/>
    <w:rsid w:val="000A64A0"/>
    <w:rsid w:val="000B111D"/>
    <w:rsid w:val="000B1B13"/>
    <w:rsid w:val="000C08C0"/>
    <w:rsid w:val="000C4E5C"/>
    <w:rsid w:val="000C5374"/>
    <w:rsid w:val="000D1A21"/>
    <w:rsid w:val="000D614C"/>
    <w:rsid w:val="000E3750"/>
    <w:rsid w:val="000E6E3E"/>
    <w:rsid w:val="00107FC6"/>
    <w:rsid w:val="001129F2"/>
    <w:rsid w:val="00115332"/>
    <w:rsid w:val="001174DC"/>
    <w:rsid w:val="00117E2E"/>
    <w:rsid w:val="001214B7"/>
    <w:rsid w:val="00124B41"/>
    <w:rsid w:val="0013075D"/>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34B1"/>
    <w:rsid w:val="0020468D"/>
    <w:rsid w:val="00204CC8"/>
    <w:rsid w:val="00206E0E"/>
    <w:rsid w:val="00207CB4"/>
    <w:rsid w:val="002116AD"/>
    <w:rsid w:val="00217147"/>
    <w:rsid w:val="00220092"/>
    <w:rsid w:val="00220913"/>
    <w:rsid w:val="00234536"/>
    <w:rsid w:val="00237CC8"/>
    <w:rsid w:val="00255CA0"/>
    <w:rsid w:val="00256312"/>
    <w:rsid w:val="0028214B"/>
    <w:rsid w:val="002831C1"/>
    <w:rsid w:val="002A5604"/>
    <w:rsid w:val="002B0F9B"/>
    <w:rsid w:val="002B10AC"/>
    <w:rsid w:val="002F7672"/>
    <w:rsid w:val="00301BBC"/>
    <w:rsid w:val="00303D7A"/>
    <w:rsid w:val="00305029"/>
    <w:rsid w:val="00312B51"/>
    <w:rsid w:val="00315700"/>
    <w:rsid w:val="003170A9"/>
    <w:rsid w:val="00317B36"/>
    <w:rsid w:val="00325641"/>
    <w:rsid w:val="00331D86"/>
    <w:rsid w:val="003473C9"/>
    <w:rsid w:val="00354123"/>
    <w:rsid w:val="00355615"/>
    <w:rsid w:val="00375E76"/>
    <w:rsid w:val="00383518"/>
    <w:rsid w:val="00384804"/>
    <w:rsid w:val="00396A39"/>
    <w:rsid w:val="003A04B3"/>
    <w:rsid w:val="003B4D49"/>
    <w:rsid w:val="003B6BA2"/>
    <w:rsid w:val="003C026C"/>
    <w:rsid w:val="003C57F2"/>
    <w:rsid w:val="003C61A3"/>
    <w:rsid w:val="003D1B66"/>
    <w:rsid w:val="003D2630"/>
    <w:rsid w:val="003D3DC1"/>
    <w:rsid w:val="003E2D17"/>
    <w:rsid w:val="003F49A7"/>
    <w:rsid w:val="003F5CE2"/>
    <w:rsid w:val="00404BCA"/>
    <w:rsid w:val="00412EB8"/>
    <w:rsid w:val="00426E5F"/>
    <w:rsid w:val="00437B34"/>
    <w:rsid w:val="00441F24"/>
    <w:rsid w:val="00442E61"/>
    <w:rsid w:val="0044331C"/>
    <w:rsid w:val="00443EAA"/>
    <w:rsid w:val="00467A11"/>
    <w:rsid w:val="0048152F"/>
    <w:rsid w:val="004A04FF"/>
    <w:rsid w:val="004B348F"/>
    <w:rsid w:val="004C29F4"/>
    <w:rsid w:val="004C43A8"/>
    <w:rsid w:val="004E0593"/>
    <w:rsid w:val="004E42D9"/>
    <w:rsid w:val="004F455C"/>
    <w:rsid w:val="005121E9"/>
    <w:rsid w:val="005215E9"/>
    <w:rsid w:val="0052194C"/>
    <w:rsid w:val="0052372E"/>
    <w:rsid w:val="00527607"/>
    <w:rsid w:val="00556F6E"/>
    <w:rsid w:val="00582670"/>
    <w:rsid w:val="00594ABC"/>
    <w:rsid w:val="005A00E1"/>
    <w:rsid w:val="005A62A1"/>
    <w:rsid w:val="005B50AA"/>
    <w:rsid w:val="005B543E"/>
    <w:rsid w:val="005C6B7F"/>
    <w:rsid w:val="005D4FB0"/>
    <w:rsid w:val="005E0ECB"/>
    <w:rsid w:val="00614CA0"/>
    <w:rsid w:val="00617732"/>
    <w:rsid w:val="00622B68"/>
    <w:rsid w:val="00622F4A"/>
    <w:rsid w:val="00623CEA"/>
    <w:rsid w:val="00626229"/>
    <w:rsid w:val="00636381"/>
    <w:rsid w:val="00641A44"/>
    <w:rsid w:val="006422D6"/>
    <w:rsid w:val="00684F1C"/>
    <w:rsid w:val="006962A0"/>
    <w:rsid w:val="006A13C8"/>
    <w:rsid w:val="006A529B"/>
    <w:rsid w:val="006A5918"/>
    <w:rsid w:val="006C3343"/>
    <w:rsid w:val="006C3E0C"/>
    <w:rsid w:val="006E371D"/>
    <w:rsid w:val="0070513F"/>
    <w:rsid w:val="00705583"/>
    <w:rsid w:val="00711EE2"/>
    <w:rsid w:val="00714B2C"/>
    <w:rsid w:val="00717057"/>
    <w:rsid w:val="007300DC"/>
    <w:rsid w:val="007371E0"/>
    <w:rsid w:val="00744C47"/>
    <w:rsid w:val="007518C1"/>
    <w:rsid w:val="0076074E"/>
    <w:rsid w:val="00760820"/>
    <w:rsid w:val="00761320"/>
    <w:rsid w:val="00761339"/>
    <w:rsid w:val="00776D5B"/>
    <w:rsid w:val="00780836"/>
    <w:rsid w:val="00790B0F"/>
    <w:rsid w:val="00794966"/>
    <w:rsid w:val="007A501F"/>
    <w:rsid w:val="007A59D7"/>
    <w:rsid w:val="007A65DB"/>
    <w:rsid w:val="007B3E86"/>
    <w:rsid w:val="007B5F6B"/>
    <w:rsid w:val="007B749A"/>
    <w:rsid w:val="007E2039"/>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E123A"/>
    <w:rsid w:val="008F5656"/>
    <w:rsid w:val="00901A94"/>
    <w:rsid w:val="00902484"/>
    <w:rsid w:val="009360D0"/>
    <w:rsid w:val="0094220F"/>
    <w:rsid w:val="00960719"/>
    <w:rsid w:val="00962502"/>
    <w:rsid w:val="009742AB"/>
    <w:rsid w:val="00982900"/>
    <w:rsid w:val="009907A7"/>
    <w:rsid w:val="00991451"/>
    <w:rsid w:val="009A3E53"/>
    <w:rsid w:val="009B39FF"/>
    <w:rsid w:val="009D3C53"/>
    <w:rsid w:val="009D5B92"/>
    <w:rsid w:val="009E0278"/>
    <w:rsid w:val="009F0606"/>
    <w:rsid w:val="00A0184D"/>
    <w:rsid w:val="00A04258"/>
    <w:rsid w:val="00A364E1"/>
    <w:rsid w:val="00A457C8"/>
    <w:rsid w:val="00A606EA"/>
    <w:rsid w:val="00A6579F"/>
    <w:rsid w:val="00A71B8D"/>
    <w:rsid w:val="00A720BA"/>
    <w:rsid w:val="00A72526"/>
    <w:rsid w:val="00A779B8"/>
    <w:rsid w:val="00A877A4"/>
    <w:rsid w:val="00A910D3"/>
    <w:rsid w:val="00A92F69"/>
    <w:rsid w:val="00A93C5F"/>
    <w:rsid w:val="00A96230"/>
    <w:rsid w:val="00A97FA7"/>
    <w:rsid w:val="00AA18BF"/>
    <w:rsid w:val="00AA479F"/>
    <w:rsid w:val="00AA5B31"/>
    <w:rsid w:val="00AC6FA6"/>
    <w:rsid w:val="00AD338A"/>
    <w:rsid w:val="00AD7AE7"/>
    <w:rsid w:val="00AE74CA"/>
    <w:rsid w:val="00AF6358"/>
    <w:rsid w:val="00B06CE9"/>
    <w:rsid w:val="00B07C92"/>
    <w:rsid w:val="00B2234C"/>
    <w:rsid w:val="00B30043"/>
    <w:rsid w:val="00B31503"/>
    <w:rsid w:val="00B32A54"/>
    <w:rsid w:val="00B32F0A"/>
    <w:rsid w:val="00B52633"/>
    <w:rsid w:val="00B62D33"/>
    <w:rsid w:val="00B6718C"/>
    <w:rsid w:val="00B722F5"/>
    <w:rsid w:val="00B733AC"/>
    <w:rsid w:val="00B80936"/>
    <w:rsid w:val="00BA28E3"/>
    <w:rsid w:val="00BA2F9E"/>
    <w:rsid w:val="00BA5DDD"/>
    <w:rsid w:val="00BA6518"/>
    <w:rsid w:val="00BB3A9A"/>
    <w:rsid w:val="00BB5B1A"/>
    <w:rsid w:val="00BC2CC4"/>
    <w:rsid w:val="00BC3798"/>
    <w:rsid w:val="00BC4F39"/>
    <w:rsid w:val="00BE04A2"/>
    <w:rsid w:val="00BE1F27"/>
    <w:rsid w:val="00BE3A29"/>
    <w:rsid w:val="00BF5B81"/>
    <w:rsid w:val="00C040D1"/>
    <w:rsid w:val="00C25B79"/>
    <w:rsid w:val="00C66FAA"/>
    <w:rsid w:val="00C81504"/>
    <w:rsid w:val="00C8188E"/>
    <w:rsid w:val="00C87DBF"/>
    <w:rsid w:val="00C96F25"/>
    <w:rsid w:val="00CA7A2A"/>
    <w:rsid w:val="00CB6387"/>
    <w:rsid w:val="00CB7AFC"/>
    <w:rsid w:val="00CD17F3"/>
    <w:rsid w:val="00CD744C"/>
    <w:rsid w:val="00D06767"/>
    <w:rsid w:val="00D37C0C"/>
    <w:rsid w:val="00D41DB4"/>
    <w:rsid w:val="00D5293C"/>
    <w:rsid w:val="00D64D3D"/>
    <w:rsid w:val="00D6775C"/>
    <w:rsid w:val="00D72C0C"/>
    <w:rsid w:val="00D76739"/>
    <w:rsid w:val="00D77C9A"/>
    <w:rsid w:val="00D93524"/>
    <w:rsid w:val="00D9761F"/>
    <w:rsid w:val="00DB6F13"/>
    <w:rsid w:val="00DC3425"/>
    <w:rsid w:val="00DC43A5"/>
    <w:rsid w:val="00DD5179"/>
    <w:rsid w:val="00DF5B1A"/>
    <w:rsid w:val="00E06921"/>
    <w:rsid w:val="00E10DE3"/>
    <w:rsid w:val="00E13C17"/>
    <w:rsid w:val="00E3067D"/>
    <w:rsid w:val="00E334BC"/>
    <w:rsid w:val="00E35C68"/>
    <w:rsid w:val="00E45BBB"/>
    <w:rsid w:val="00E47F5D"/>
    <w:rsid w:val="00E52D96"/>
    <w:rsid w:val="00E53D1C"/>
    <w:rsid w:val="00E57446"/>
    <w:rsid w:val="00E57C58"/>
    <w:rsid w:val="00E6087D"/>
    <w:rsid w:val="00E718AB"/>
    <w:rsid w:val="00E7311C"/>
    <w:rsid w:val="00E83251"/>
    <w:rsid w:val="00E86428"/>
    <w:rsid w:val="00E869B7"/>
    <w:rsid w:val="00E92813"/>
    <w:rsid w:val="00E9536E"/>
    <w:rsid w:val="00E9705C"/>
    <w:rsid w:val="00EA21E2"/>
    <w:rsid w:val="00EA4C7F"/>
    <w:rsid w:val="00EB3DBD"/>
    <w:rsid w:val="00EB5884"/>
    <w:rsid w:val="00ED24C3"/>
    <w:rsid w:val="00ED3335"/>
    <w:rsid w:val="00ED4485"/>
    <w:rsid w:val="00EE7CDF"/>
    <w:rsid w:val="00F127D9"/>
    <w:rsid w:val="00F27722"/>
    <w:rsid w:val="00F30931"/>
    <w:rsid w:val="00F3131C"/>
    <w:rsid w:val="00F434BD"/>
    <w:rsid w:val="00F45AA8"/>
    <w:rsid w:val="00F50FEE"/>
    <w:rsid w:val="00F51A1B"/>
    <w:rsid w:val="00F5518A"/>
    <w:rsid w:val="00F7114A"/>
    <w:rsid w:val="00F71287"/>
    <w:rsid w:val="00F73B65"/>
    <w:rsid w:val="00F900AD"/>
    <w:rsid w:val="00F912CF"/>
    <w:rsid w:val="00FA3C92"/>
    <w:rsid w:val="00FB53A8"/>
    <w:rsid w:val="00FB5AB8"/>
    <w:rsid w:val="00FB6200"/>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 w:type="character" w:styleId="CommentReference">
    <w:name w:val="annotation reference"/>
    <w:basedOn w:val="DefaultParagraphFont"/>
    <w:uiPriority w:val="99"/>
    <w:semiHidden/>
    <w:unhideWhenUsed/>
    <w:rsid w:val="006C3343"/>
    <w:rPr>
      <w:sz w:val="16"/>
      <w:szCs w:val="16"/>
    </w:rPr>
  </w:style>
  <w:style w:type="paragraph" w:styleId="CommentText">
    <w:name w:val="annotation text"/>
    <w:basedOn w:val="Normal"/>
    <w:link w:val="CommentTextChar"/>
    <w:uiPriority w:val="99"/>
    <w:semiHidden/>
    <w:unhideWhenUsed/>
    <w:rsid w:val="006C3343"/>
    <w:pPr>
      <w:spacing w:line="240" w:lineRule="auto"/>
    </w:pPr>
    <w:rPr>
      <w:sz w:val="20"/>
      <w:szCs w:val="20"/>
    </w:rPr>
  </w:style>
  <w:style w:type="character" w:customStyle="1" w:styleId="CommentTextChar">
    <w:name w:val="Comment Text Char"/>
    <w:basedOn w:val="DefaultParagraphFont"/>
    <w:link w:val="CommentText"/>
    <w:uiPriority w:val="99"/>
    <w:semiHidden/>
    <w:rsid w:val="006C3343"/>
    <w:rPr>
      <w:sz w:val="20"/>
      <w:szCs w:val="20"/>
    </w:rPr>
  </w:style>
  <w:style w:type="paragraph" w:styleId="CommentSubject">
    <w:name w:val="annotation subject"/>
    <w:basedOn w:val="CommentText"/>
    <w:next w:val="CommentText"/>
    <w:link w:val="CommentSubjectChar"/>
    <w:uiPriority w:val="99"/>
    <w:semiHidden/>
    <w:unhideWhenUsed/>
    <w:rsid w:val="006C3343"/>
    <w:rPr>
      <w:b/>
      <w:bCs/>
    </w:rPr>
  </w:style>
  <w:style w:type="character" w:customStyle="1" w:styleId="CommentSubjectChar">
    <w:name w:val="Comment Subject Char"/>
    <w:basedOn w:val="CommentTextChar"/>
    <w:link w:val="CommentSubject"/>
    <w:uiPriority w:val="99"/>
    <w:semiHidden/>
    <w:rsid w:val="006C3343"/>
    <w:rPr>
      <w:b/>
      <w:bCs/>
      <w:sz w:val="20"/>
      <w:szCs w:val="20"/>
    </w:rPr>
  </w:style>
  <w:style w:type="paragraph" w:styleId="BalloonText">
    <w:name w:val="Balloon Text"/>
    <w:basedOn w:val="Normal"/>
    <w:link w:val="BalloonTextChar"/>
    <w:uiPriority w:val="99"/>
    <w:semiHidden/>
    <w:unhideWhenUsed/>
    <w:rsid w:val="006C3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8282-E2B7-47BC-85F3-C0C92B3D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15</Pages>
  <Words>6079</Words>
  <Characters>34652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10</cp:revision>
  <dcterms:created xsi:type="dcterms:W3CDTF">2025-07-01T19:43:00Z</dcterms:created>
  <dcterms:modified xsi:type="dcterms:W3CDTF">2025-07-16T10:19:00Z</dcterms:modified>
</cp:coreProperties>
</file>