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257D6" w14:textId="77777777" w:rsidR="00D75781" w:rsidRDefault="00720AC2">
      <w:pPr>
        <w:pStyle w:val="affb"/>
      </w:pPr>
      <w:r>
        <w:t>超稳激光电控箱测试报告</w:t>
      </w:r>
    </w:p>
    <w:p w14:paraId="7DC0B08A" w14:textId="77777777" w:rsidR="00D75781" w:rsidRDefault="00720AC2">
      <w:pPr>
        <w:pStyle w:val="affc"/>
      </w:pPr>
      <w:r>
        <w:t>测试时间：待填写</w:t>
      </w:r>
    </w:p>
    <w:p w14:paraId="64418B74" w14:textId="77777777" w:rsidR="00D75781" w:rsidRDefault="00720AC2">
      <w:pPr>
        <w:pStyle w:val="affc"/>
      </w:pPr>
      <w:r>
        <w:t>测试人员：待填写</w:t>
      </w:r>
    </w:p>
    <w:p w14:paraId="418FBB94" w14:textId="77777777" w:rsidR="00D75781" w:rsidRDefault="00720AC2">
      <w:pPr>
        <w:pStyle w:val="affc"/>
      </w:pPr>
      <w:r>
        <w:t>测试地点：待填写</w:t>
      </w:r>
    </w:p>
    <w:p w14:paraId="421BFFD2" w14:textId="77777777" w:rsidR="00D75781" w:rsidRDefault="00720AC2">
      <w:pPr>
        <w:pStyle w:val="affc"/>
      </w:pPr>
      <w:r>
        <w:t>测试目的：待填写</w:t>
      </w:r>
    </w:p>
    <w:p w14:paraId="4731FA13" w14:textId="77777777" w:rsidR="00D75781" w:rsidRDefault="00720AC2">
      <w:pPr>
        <w:pStyle w:val="affc"/>
      </w:pPr>
      <w:r>
        <w:t>测试内容：待填写</w:t>
      </w:r>
    </w:p>
    <w:p w14:paraId="63537C1F" w14:textId="77777777" w:rsidR="00D75781" w:rsidRDefault="00720AC2">
      <w:r>
        <w:br w:type="page"/>
      </w:r>
    </w:p>
    <w:p w14:paraId="14CDAD92" w14:textId="77777777" w:rsidR="00D75781" w:rsidRDefault="00720AC2">
      <w:pPr>
        <w:pStyle w:val="affd"/>
      </w:pPr>
      <w:r>
        <w:lastRenderedPageBreak/>
        <w:t>目录</w:t>
      </w:r>
    </w:p>
    <w:p w14:paraId="7F1B8C7C" w14:textId="22E54D9F" w:rsidR="00720AC2" w:rsidRDefault="00720AC2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124966" w:history="1">
        <w:r w:rsidRPr="003F4EA8">
          <w:rPr>
            <w:rStyle w:val="afff5"/>
            <w:noProof/>
          </w:rPr>
          <w:t xml:space="preserve">1. </w:t>
        </w:r>
        <w:r w:rsidRPr="003F4EA8">
          <w:rPr>
            <w:rStyle w:val="afff5"/>
            <w:noProof/>
          </w:rPr>
          <w:t>测试目的与结论摘要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E971FF" w14:textId="0A130A20" w:rsidR="00720AC2" w:rsidRDefault="00720AC2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67" w:history="1">
        <w:r w:rsidRPr="003F4EA8">
          <w:rPr>
            <w:rStyle w:val="afff5"/>
            <w:noProof/>
          </w:rPr>
          <w:t xml:space="preserve">2. </w:t>
        </w:r>
        <w:r w:rsidRPr="003F4EA8">
          <w:rPr>
            <w:rStyle w:val="afff5"/>
            <w:noProof/>
          </w:rPr>
          <w:t>测试对象、系统连接与测试条件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C734B4" w14:textId="74C34953" w:rsidR="00720AC2" w:rsidRDefault="00720AC2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68" w:history="1">
        <w:r w:rsidRPr="003F4EA8">
          <w:rPr>
            <w:rStyle w:val="afff5"/>
            <w:noProof/>
          </w:rPr>
          <w:t xml:space="preserve">2.1 </w:t>
        </w:r>
        <w:r w:rsidRPr="003F4EA8">
          <w:rPr>
            <w:rStyle w:val="afff5"/>
            <w:noProof/>
          </w:rPr>
          <w:t>被测对象及通道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3DBAE7" w14:textId="08ECCFEF" w:rsidR="00720AC2" w:rsidRDefault="00720AC2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69" w:history="1">
        <w:r w:rsidRPr="003F4EA8">
          <w:rPr>
            <w:rStyle w:val="afff5"/>
            <w:noProof/>
          </w:rPr>
          <w:t xml:space="preserve">2.2 </w:t>
        </w:r>
        <w:r w:rsidRPr="003F4EA8">
          <w:rPr>
            <w:rStyle w:val="afff5"/>
            <w:noProof/>
          </w:rPr>
          <w:t>测试系统与连接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37FDC4" w14:textId="7651564D" w:rsidR="00720AC2" w:rsidRDefault="00720AC2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70" w:history="1">
        <w:r w:rsidRPr="003F4EA8">
          <w:rPr>
            <w:rStyle w:val="afff5"/>
            <w:noProof/>
          </w:rPr>
          <w:t xml:space="preserve">2.3 </w:t>
        </w:r>
        <w:r w:rsidRPr="003F4EA8">
          <w:rPr>
            <w:rStyle w:val="afff5"/>
            <w:noProof/>
          </w:rPr>
          <w:t>测试仪器与共享条件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0F3DD8" w14:textId="3144D595" w:rsidR="00720AC2" w:rsidRDefault="00720AC2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71" w:history="1">
        <w:r w:rsidRPr="003F4EA8">
          <w:rPr>
            <w:rStyle w:val="afff5"/>
            <w:noProof/>
          </w:rPr>
          <w:t xml:space="preserve">3. </w:t>
        </w:r>
        <w:r w:rsidRPr="003F4EA8">
          <w:rPr>
            <w:rStyle w:val="afff5"/>
            <w:noProof/>
          </w:rPr>
          <w:t>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C441D7" w14:textId="19024824" w:rsidR="00720AC2" w:rsidRDefault="00720AC2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72" w:history="1">
        <w:r w:rsidRPr="003F4EA8">
          <w:rPr>
            <w:rStyle w:val="afff5"/>
            <w:noProof/>
          </w:rPr>
          <w:t xml:space="preserve">3.1 </w:t>
        </w:r>
        <w:r w:rsidRPr="003F4EA8">
          <w:rPr>
            <w:rStyle w:val="afff5"/>
            <w:noProof/>
          </w:rPr>
          <w:t>被测器件或链路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1E9BB1" w14:textId="2D81935E" w:rsidR="00720AC2" w:rsidRDefault="00720AC2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73" w:history="1">
        <w:r w:rsidRPr="003F4EA8">
          <w:rPr>
            <w:rStyle w:val="afff5"/>
            <w:noProof/>
          </w:rPr>
          <w:t xml:space="preserve">4. </w:t>
        </w:r>
        <w:r w:rsidRPr="003F4EA8">
          <w:rPr>
            <w:rStyle w:val="afff5"/>
            <w:noProof/>
          </w:rPr>
          <w:t>异常现象与测试局限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478CD2" w14:textId="01ED39CA" w:rsidR="00720AC2" w:rsidRDefault="00720AC2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74" w:history="1">
        <w:r w:rsidRPr="003F4EA8">
          <w:rPr>
            <w:rStyle w:val="afff5"/>
            <w:noProof/>
          </w:rPr>
          <w:t xml:space="preserve">5. </w:t>
        </w:r>
        <w:r w:rsidRPr="003F4EA8">
          <w:rPr>
            <w:rStyle w:val="afff5"/>
            <w:noProof/>
          </w:rPr>
          <w:t>总结与后续测试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F244FA" w14:textId="066C940F" w:rsidR="00720AC2" w:rsidRDefault="00720AC2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75" w:history="1">
        <w:r w:rsidRPr="003F4EA8">
          <w:rPr>
            <w:rStyle w:val="afff5"/>
            <w:noProof/>
          </w:rPr>
          <w:t xml:space="preserve">5.1 </w:t>
        </w:r>
        <w:r w:rsidRPr="003F4EA8">
          <w:rPr>
            <w:rStyle w:val="afff5"/>
            <w:noProof/>
          </w:rPr>
          <w:t>本次结论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4D3237" w14:textId="489251D6" w:rsidR="00720AC2" w:rsidRDefault="00720AC2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76" w:history="1">
        <w:r w:rsidRPr="003F4EA8">
          <w:rPr>
            <w:rStyle w:val="afff5"/>
            <w:noProof/>
          </w:rPr>
          <w:t xml:space="preserve">5.2 </w:t>
        </w:r>
        <w:r w:rsidRPr="003F4EA8">
          <w:rPr>
            <w:rStyle w:val="afff5"/>
            <w:noProof/>
          </w:rPr>
          <w:t>后续测试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8C4A84" w14:textId="16163185" w:rsidR="00720AC2" w:rsidRDefault="00720AC2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77" w:history="1">
        <w:r w:rsidRPr="003F4EA8">
          <w:rPr>
            <w:rStyle w:val="afff5"/>
            <w:noProof/>
          </w:rPr>
          <w:t xml:space="preserve">6. </w:t>
        </w:r>
        <w:r w:rsidRPr="003F4EA8">
          <w:rPr>
            <w:rStyle w:val="afff5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1357F5" w14:textId="154621C7" w:rsidR="00720AC2" w:rsidRDefault="00720AC2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78" w:history="1">
        <w:r w:rsidRPr="003F4EA8">
          <w:rPr>
            <w:rStyle w:val="afff5"/>
            <w:noProof/>
          </w:rPr>
          <w:t xml:space="preserve">6.1 </w:t>
        </w:r>
        <w:r w:rsidRPr="003F4EA8">
          <w:rPr>
            <w:rStyle w:val="afff5"/>
            <w:noProof/>
          </w:rPr>
          <w:t>计算公式与处理参数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224013" w14:textId="624916ED" w:rsidR="00720AC2" w:rsidRDefault="00720AC2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124979" w:history="1">
        <w:r w:rsidRPr="003F4EA8">
          <w:rPr>
            <w:rStyle w:val="afff5"/>
            <w:noProof/>
          </w:rPr>
          <w:t xml:space="preserve">6.2 </w:t>
        </w:r>
        <w:r w:rsidRPr="003F4EA8">
          <w:rPr>
            <w:rStyle w:val="afff5"/>
            <w:noProof/>
          </w:rPr>
          <w:t>仪器设置、原始记录与数据索引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B292FA" w14:textId="0A00EC4D" w:rsidR="00D75781" w:rsidRDefault="00720AC2">
      <w:r>
        <w:fldChar w:fldCharType="end"/>
      </w:r>
    </w:p>
    <w:p w14:paraId="59BD4621" w14:textId="77777777" w:rsidR="00D75781" w:rsidRDefault="00720AC2">
      <w:r>
        <w:br w:type="page"/>
      </w:r>
    </w:p>
    <w:p w14:paraId="4D383A80" w14:textId="77777777" w:rsidR="00D75781" w:rsidRDefault="00720AC2">
      <w:pPr>
        <w:pStyle w:val="a"/>
      </w:pPr>
      <w:bookmarkStart w:id="0" w:name="_Toc235124966"/>
      <w:r>
        <w:lastRenderedPageBreak/>
        <w:t>测试目的与结论摘要</w:t>
      </w:r>
      <w:bookmarkEnd w:id="0"/>
    </w:p>
    <w:p w14:paraId="01292A87" w14:textId="77777777" w:rsidR="00D75781" w:rsidRDefault="00720AC2">
      <w:r>
        <w:t>说明测试对象、完成项目、主要结果、未完成项目、总体结论和关键限制。</w:t>
      </w:r>
    </w:p>
    <w:p w14:paraId="23513158" w14:textId="65AE27EA" w:rsidR="00D75781" w:rsidRDefault="00720AC2">
      <w:pPr>
        <w:pStyle w:val="affe"/>
        <w:keepNext/>
        <w:ind w:firstLine="0" w:left="0" w:right="0" w:firstLineChars="0" w:leftChars="0" w:rightChars="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核心测试结果汇总</w:t>
      </w:r>
    </w:p>
    <w:tbl>
      <w:tblPr>
        <w:tblStyle w:val="afff1"/>
        <w:tblW w:w="83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86"/>
        <w:gridCol w:w="1186"/>
        <w:gridCol w:w="1186"/>
        <w:gridCol w:w="1187"/>
        <w:gridCol w:w="1187"/>
        <w:gridCol w:w="1187"/>
        <w:gridCol w:w="1187"/>
      </w:tblGrid>
      <w:tr w:rsidR="00D75781" w14:paraId="1B69B9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187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ECE90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对象</w:t>
            </w:r>
          </w:p>
        </w:tc>
        <w:tc>
          <w:tcPr>
            <w:tcW w:w="1187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76E9A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测试项目</w:t>
            </w:r>
          </w:p>
        </w:tc>
        <w:tc>
          <w:tcPr>
            <w:tcW w:w="1187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AC49D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指标</w:t>
            </w:r>
          </w:p>
        </w:tc>
        <w:tc>
          <w:tcPr>
            <w:tcW w:w="1187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59D7D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测试条件</w:t>
            </w:r>
          </w:p>
        </w:tc>
        <w:tc>
          <w:tcPr>
            <w:tcW w:w="1187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7B82C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实测结果</w:t>
            </w:r>
          </w:p>
        </w:tc>
        <w:tc>
          <w:tcPr>
            <w:tcW w:w="1187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1622D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结论</w:t>
            </w:r>
          </w:p>
        </w:tc>
        <w:tc>
          <w:tcPr>
            <w:tcW w:w="1187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02B4C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备注</w:t>
            </w:r>
          </w:p>
        </w:tc>
      </w:tr>
      <w:tr w:rsidR="00D75781" w14:paraId="1196B1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B569F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1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E3E1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1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131F1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1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5A01F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1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CC098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1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56050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未测试</w:t>
            </w:r>
          </w:p>
        </w:tc>
        <w:tc>
          <w:tcPr>
            <w:tcW w:w="11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C8F6A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</w:tr>
    </w:tbl>
    <w:p w14:paraId="5D2DB6DD" w14:textId="77777777" w:rsidR="00D75781" w:rsidRDefault="00720AC2">
      <w:pPr>
        <w:pStyle w:val="a"/>
      </w:pPr>
      <w:bookmarkStart w:id="1" w:name="_Toc235124967"/>
      <w:r>
        <w:t>测试对象、系统连接与测试条件</w:t>
      </w:r>
      <w:bookmarkEnd w:id="1"/>
    </w:p>
    <w:p w14:paraId="3DCD2B41" w14:textId="77777777" w:rsidR="00D75781" w:rsidRDefault="00720AC2">
      <w:pPr>
        <w:pStyle w:val="a0"/>
      </w:pPr>
      <w:bookmarkStart w:id="2" w:name="_Toc235124968"/>
      <w:r>
        <w:t>被测对象及通道</w:t>
      </w:r>
      <w:bookmarkEnd w:id="2"/>
    </w:p>
    <w:tbl>
      <w:tblPr>
        <w:tblStyle w:val="afff1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D75781" w14:paraId="1E511C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076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136D5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对象</w:t>
            </w:r>
          </w:p>
        </w:tc>
        <w:tc>
          <w:tcPr>
            <w:tcW w:w="2076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1312A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器件或功能</w:t>
            </w:r>
          </w:p>
        </w:tc>
        <w:tc>
          <w:tcPr>
            <w:tcW w:w="2076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80369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接口</w:t>
            </w:r>
          </w:p>
        </w:tc>
        <w:tc>
          <w:tcPr>
            <w:tcW w:w="2076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793E2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:rsidR="00D75781" w14:paraId="2D3439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0D95D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207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F8899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207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817D2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207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69CA5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</w:tr>
    </w:tbl>
    <w:p w14:paraId="477FD8D7" w14:textId="77777777" w:rsidR="00D75781" w:rsidRDefault="00720AC2">
      <w:pPr>
        <w:pStyle w:val="a0"/>
      </w:pPr>
      <w:bookmarkStart w:id="3" w:name="_Toc235124969"/>
      <w:r>
        <w:t>测试系统与连接</w:t>
      </w:r>
      <w:bookmarkEnd w:id="3"/>
    </w:p>
    <w:p w14:paraId="0EAE78A4" w14:textId="77777777" w:rsidR="00D75781" w:rsidRDefault="00720AC2">
      <w:r>
        <w:t>说明实际信号路径、端接、负载、时钟、固件和软件状态；未记录信息明确写为未记录。</w:t>
      </w:r>
    </w:p>
    <w:p w14:paraId="5656D876" w14:textId="77777777" w:rsidR="00D75781" w:rsidRDefault="00720AC2">
      <w:pPr>
        <w:pStyle w:val="a0"/>
      </w:pPr>
      <w:bookmarkStart w:id="4" w:name="_Toc235124970"/>
      <w:r>
        <w:t>测试仪器与共享条件</w:t>
      </w:r>
      <w:bookmarkEnd w:id="4"/>
    </w:p>
    <w:tbl>
      <w:tblPr>
        <w:tblStyle w:val="afff1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D75781" w14:paraId="5DF3BD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076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AF923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仪器</w:t>
            </w:r>
          </w:p>
        </w:tc>
        <w:tc>
          <w:tcPr>
            <w:tcW w:w="2076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49E7E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型号或编号</w:t>
            </w:r>
          </w:p>
        </w:tc>
        <w:tc>
          <w:tcPr>
            <w:tcW w:w="2076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0F508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主要设置</w:t>
            </w:r>
          </w:p>
        </w:tc>
        <w:tc>
          <w:tcPr>
            <w:tcW w:w="2076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502A9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校准状态</w:t>
            </w:r>
          </w:p>
        </w:tc>
      </w:tr>
      <w:tr w:rsidR="00D75781" w14:paraId="292CA7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E2305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207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27153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未记录</w:t>
            </w:r>
          </w:p>
        </w:tc>
        <w:tc>
          <w:tcPr>
            <w:tcW w:w="207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25651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207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6411C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未记录</w:t>
            </w:r>
          </w:p>
        </w:tc>
      </w:tr>
    </w:tbl>
    <w:p w14:paraId="311A8CBD" w14:textId="77777777" w:rsidR="00D75781" w:rsidRDefault="00720AC2">
      <w:pPr>
        <w:pStyle w:val="a"/>
      </w:pPr>
      <w:bookmarkStart w:id="5" w:name="_Toc235124971"/>
      <w:r>
        <w:t>测试结果</w:t>
      </w:r>
      <w:bookmarkEnd w:id="5"/>
    </w:p>
    <w:p w14:paraId="6295F3BE" w14:textId="77777777" w:rsidR="00D75781" w:rsidRDefault="00720AC2">
      <w:pPr>
        <w:pStyle w:val="a0"/>
      </w:pPr>
      <w:bookmarkStart w:id="6" w:name="_Toc235124972"/>
      <w:r>
        <w:t>被测器件或链路</w:t>
      </w:r>
      <w:bookmarkEnd w:id="6"/>
    </w:p>
    <w:p w14:paraId="2DB4ABFF" w14:textId="77777777" w:rsidR="00D75781" w:rsidRDefault="00720AC2">
      <w:r>
        <w:t>目的：待填写。</w:t>
      </w:r>
    </w:p>
    <w:p w14:paraId="073725AA" w14:textId="77777777" w:rsidR="00D75781" w:rsidRDefault="00720AC2">
      <w:r>
        <w:t>测试条件：待填写。</w:t>
      </w:r>
    </w:p>
    <w:p w14:paraId="69AC9DEE" w14:textId="77777777" w:rsidR="00D75781" w:rsidRDefault="00720AC2">
      <w:r>
        <w:t>测试方法：待填写。</w:t>
      </w:r>
    </w:p>
    <w:p w14:paraId="1E33B5FD" w14:textId="77777777" w:rsidR="00D75781" w:rsidRDefault="00720AC2">
      <w:r>
        <w:t>数据处理：待填写。</w:t>
      </w:r>
    </w:p>
    <w:p w14:paraId="40D96E6C" w14:textId="21608A05" w:rsidR="00D75781" w:rsidRDefault="00720AC2">
      <w:pPr>
        <w:pStyle w:val="affe"/>
        <w:keepNext/>
        <w:ind w:firstLine="0" w:left="0" w:right="0" w:firstLineChars="0" w:leftChars="0" w:rightChars="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t>被测器件或链路结果汇总</w:t>
      </w:r>
    </w:p>
    <w:tbl>
      <w:tblPr>
        <w:tblStyle w:val="afff1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D75781" w14:paraId="1220DD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384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DF1F5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通道</w:t>
            </w:r>
          </w:p>
        </w:tc>
        <w:tc>
          <w:tcPr>
            <w:tcW w:w="1384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84435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测试条件</w:t>
            </w:r>
          </w:p>
        </w:tc>
        <w:tc>
          <w:tcPr>
            <w:tcW w:w="1384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D7701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实测结果</w:t>
            </w:r>
          </w:p>
        </w:tc>
        <w:tc>
          <w:tcPr>
            <w:tcW w:w="1384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B1B5B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指标</w:t>
            </w:r>
          </w:p>
        </w:tc>
        <w:tc>
          <w:tcPr>
            <w:tcW w:w="1384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56287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结论</w:t>
            </w:r>
          </w:p>
        </w:tc>
        <w:tc>
          <w:tcPr>
            <w:tcW w:w="1384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1A12B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数据编号</w:t>
            </w:r>
          </w:p>
        </w:tc>
      </w:tr>
      <w:tr w:rsidR="00D75781" w14:paraId="29B6EB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8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C0468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38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1C0C7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38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D7893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38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7508E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38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A376C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未测试</w:t>
            </w:r>
          </w:p>
        </w:tc>
        <w:tc>
          <w:tcPr>
            <w:tcW w:w="138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CE9ED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</w:tr>
    </w:tbl>
    <w:p w14:paraId="697D6AF3" w14:textId="77777777" w:rsidR="00D75781" w:rsidRDefault="00720AC2">
      <w:pPr>
        <w:pStyle w:val="afff2"/>
      </w:pPr>
      <w:r>
        <w:t>待补充结果图位置</w:t>
      </w:r>
    </w:p>
    <w:p w14:paraId="0B7CD136" w14:textId="2D8A6B86" w:rsidR="00D75781" w:rsidRDefault="00720AC2">
      <w:pPr>
        <w:pStyle w:val="affe"/>
        <w:ind w:firstLine="0" w:left="0" w:right="0" w:firstLineChars="0" w:leftChars="0" w:rightChars="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待补充位置：被测对象在指定条件下的结果</w:t>
      </w:r>
    </w:p>
    <w:p w14:paraId="4E72AB6E" w14:textId="77777777" w:rsidR="00D75781" w:rsidRDefault="00720AC2">
      <w:r>
        <w:t>结果分析：填写精确数值、趋势、异常和测试限制。</w:t>
      </w:r>
    </w:p>
    <w:p w14:paraId="20277840" w14:textId="77777777" w:rsidR="00D75781" w:rsidRDefault="00720AC2">
      <w:r>
        <w:t>本项结论：使用满足、不满足、暂不能判定或未测试。</w:t>
      </w:r>
    </w:p>
    <w:p w14:paraId="253CE833" w14:textId="77777777" w:rsidR="00D75781" w:rsidRDefault="00720AC2">
      <w:pPr>
        <w:pStyle w:val="a"/>
      </w:pPr>
      <w:bookmarkStart w:id="7" w:name="_Toc235124973"/>
      <w:r>
        <w:t>异常现象与测试局限</w:t>
      </w:r>
      <w:bookmarkEnd w:id="7"/>
    </w:p>
    <w:tbl>
      <w:tblPr>
        <w:tblStyle w:val="afff1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D75781" w14:paraId="628917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661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4A1CE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现象</w:t>
            </w:r>
          </w:p>
        </w:tc>
        <w:tc>
          <w:tcPr>
            <w:tcW w:w="1661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014EE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现有数据</w:t>
            </w:r>
          </w:p>
        </w:tc>
        <w:tc>
          <w:tcPr>
            <w:tcW w:w="1661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FD809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对结论的影响</w:t>
            </w:r>
          </w:p>
        </w:tc>
        <w:tc>
          <w:tcPr>
            <w:tcW w:w="1661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FA87D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可能原因</w:t>
            </w:r>
          </w:p>
        </w:tc>
        <w:tc>
          <w:tcPr>
            <w:tcW w:w="1661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F8760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确认方法</w:t>
            </w:r>
          </w:p>
        </w:tc>
      </w:tr>
      <w:tr w:rsidR="00D75781" w14:paraId="3CA355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E7C0D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6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9D2A5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6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2C833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6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73893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6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2368B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</w:tr>
    </w:tbl>
    <w:p w14:paraId="6121607D" w14:textId="77777777" w:rsidR="00D75781" w:rsidRDefault="00720AC2">
      <w:pPr>
        <w:pStyle w:val="a"/>
      </w:pPr>
      <w:bookmarkStart w:id="8" w:name="_Toc235124974"/>
      <w:r>
        <w:t>总结与后续测试</w:t>
      </w:r>
      <w:bookmarkEnd w:id="8"/>
    </w:p>
    <w:p w14:paraId="587F8283" w14:textId="77777777" w:rsidR="00D75781" w:rsidRDefault="00720AC2">
      <w:pPr>
        <w:pStyle w:val="a0"/>
      </w:pPr>
      <w:bookmarkStart w:id="9" w:name="_Toc235124975"/>
      <w:r>
        <w:t>本次结论</w:t>
      </w:r>
      <w:bookmarkEnd w:id="9"/>
    </w:p>
    <w:p w14:paraId="2EBEB308" w14:textId="77777777" w:rsidR="00D75781" w:rsidRDefault="00720AC2">
      <w:r>
        <w:lastRenderedPageBreak/>
        <w:t>仅总结正文已形成的结论，不引入新数值或新判定。</w:t>
      </w:r>
    </w:p>
    <w:p w14:paraId="64E712C5" w14:textId="77777777" w:rsidR="00D75781" w:rsidRDefault="00720AC2">
      <w:pPr>
        <w:pStyle w:val="a0"/>
      </w:pPr>
      <w:bookmarkStart w:id="10" w:name="_Toc235124976"/>
      <w:r>
        <w:t>后续测试</w:t>
      </w:r>
      <w:bookmarkEnd w:id="10"/>
    </w:p>
    <w:tbl>
      <w:tblPr>
        <w:tblStyle w:val="afff1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D75781" w14:paraId="7C9C63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661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7F9BE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项目</w:t>
            </w:r>
          </w:p>
        </w:tc>
        <w:tc>
          <w:tcPr>
            <w:tcW w:w="1661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4B044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当前缺口</w:t>
            </w:r>
          </w:p>
        </w:tc>
        <w:tc>
          <w:tcPr>
            <w:tcW w:w="1661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AC3B1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后续测试</w:t>
            </w:r>
          </w:p>
        </w:tc>
        <w:tc>
          <w:tcPr>
            <w:tcW w:w="1661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256D5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必须保存的数据</w:t>
            </w:r>
          </w:p>
        </w:tc>
        <w:tc>
          <w:tcPr>
            <w:tcW w:w="1661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A1B0C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优先级</w:t>
            </w:r>
          </w:p>
        </w:tc>
      </w:tr>
      <w:tr w:rsidR="00D75781" w14:paraId="74BA5D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0F514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6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6AC40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6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ADEA2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6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B95FD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6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5DA08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</w:tr>
    </w:tbl>
    <w:p w14:paraId="2CB1C156" w14:textId="77777777" w:rsidR="00D75781" w:rsidRDefault="00720AC2">
      <w:pPr>
        <w:pStyle w:val="a"/>
      </w:pPr>
      <w:bookmarkStart w:id="11" w:name="_Toc235124977"/>
      <w:r>
        <w:t>附录</w:t>
      </w:r>
      <w:bookmarkEnd w:id="11"/>
    </w:p>
    <w:p w14:paraId="3A52C64D" w14:textId="77777777" w:rsidR="00D75781" w:rsidRDefault="00720AC2">
      <w:pPr>
        <w:pStyle w:val="a0"/>
      </w:pPr>
      <w:bookmarkStart w:id="12" w:name="_Toc235124978"/>
      <w:r>
        <w:t>计算公式与处理参数</w:t>
      </w:r>
      <w:bookmarkEnd w:id="12"/>
    </w:p>
    <w:p w14:paraId="148E4B72" w14:textId="77777777" w:rsidR="00D75781" w:rsidRDefault="00720AC2">
      <w:r>
        <w:t>填写正文首次使用公式的完整定义、量纲和处理参数。</w:t>
      </w:r>
    </w:p>
    <w:p w14:paraId="31F1153A" w14:textId="77777777" w:rsidR="00D75781" w:rsidRDefault="00720AC2">
      <w:pPr>
        <w:pStyle w:val="afff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</m:oMath>
      </m:oMathPara>
    </w:p>
    <w:p w14:paraId="08C8307C" w14:textId="77777777" w:rsidR="00D75781" w:rsidRDefault="00720AC2">
      <w:pPr>
        <w:pStyle w:val="a0"/>
      </w:pPr>
      <w:bookmarkStart w:id="13" w:name="_Toc235124979"/>
      <w:r>
        <w:t>仪器设置、原始记录与数据索引</w:t>
      </w:r>
      <w:bookmarkEnd w:id="13"/>
    </w:p>
    <w:tbl>
      <w:tblPr>
        <w:tblStyle w:val="afff1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D75781" w14:paraId="74A911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384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8B36E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数据编号</w:t>
            </w:r>
          </w:p>
        </w:tc>
        <w:tc>
          <w:tcPr>
            <w:tcW w:w="1384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84726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内容</w:t>
            </w:r>
          </w:p>
        </w:tc>
        <w:tc>
          <w:tcPr>
            <w:tcW w:w="1384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E3B86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测试日期</w:t>
            </w:r>
          </w:p>
        </w:tc>
        <w:tc>
          <w:tcPr>
            <w:tcW w:w="1384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E4F6F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原始文件</w:t>
            </w:r>
          </w:p>
        </w:tc>
        <w:tc>
          <w:tcPr>
            <w:tcW w:w="1384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A214D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处理脚本</w:t>
            </w:r>
          </w:p>
        </w:tc>
        <w:tc>
          <w:tcPr>
            <w:tcW w:w="1384" w:type="dxa"/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C67DB" w14:textId="77777777" w:rsidR="00D75781" w:rsidRDefault="00720AC2">
            <w:pPr>
              <w:pStyle w:val="afff0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版本</w:t>
            </w:r>
          </w:p>
        </w:tc>
      </w:tr>
      <w:tr w:rsidR="00D75781" w14:paraId="19C5CB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8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101E9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38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312CC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38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4FD12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38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D50AB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38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C5B48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  <w:tc>
          <w:tcPr>
            <w:tcW w:w="138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6A49C" w14:textId="77777777" w:rsidR="00D75781" w:rsidRDefault="00720AC2">
            <w:pPr>
              <w:pStyle w:val="afff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sz w:val="19"/>
              </w:rPr>
              <w:t>待填写</w:t>
            </w:r>
          </w:p>
        </w:tc>
      </w:tr>
    </w:tbl>
    <w:p w14:paraId="540EEF15" w14:textId="77777777" w:rsidR="00000000" w:rsidRDefault="00720AC2"/>
    <w:sectPr w:rsidR="00000000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7DC29" w14:textId="77777777" w:rsidR="00720AC2" w:rsidRDefault="00720AC2" w:rsidP="00720AC2">
      <w:pPr>
        <w:spacing w:line="240" w:lineRule="auto"/>
      </w:pPr>
      <w:r>
        <w:separator/>
      </w:r>
    </w:p>
  </w:endnote>
  <w:endnote w:type="continuationSeparator" w:id="0">
    <w:p w14:paraId="582D31CC" w14:textId="77777777" w:rsidR="00720AC2" w:rsidRDefault="00720AC2" w:rsidP="00720A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6CBA6" w14:textId="77777777" w:rsidR="00720AC2" w:rsidRDefault="00720AC2" w:rsidP="00720AC2">
      <w:pPr>
        <w:spacing w:line="240" w:lineRule="auto"/>
      </w:pPr>
      <w:r>
        <w:separator/>
      </w:r>
    </w:p>
  </w:footnote>
  <w:footnote w:type="continuationSeparator" w:id="0">
    <w:p w14:paraId="7082C10A" w14:textId="77777777" w:rsidR="00720AC2" w:rsidRDefault="00720AC2" w:rsidP="00720A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7E0009"/>
    <w:multiLevelType w:val="multilevel"/>
    <w:tmpl w:val="C0DE0009"/>
    <w:lvl w:ilvl="0">
      <w:start w:val="1"/>
      <w:numFmt w:val="decimal"/>
      <w:pStyle w:val="a"/>
      <w:suff w:val="nothing"/>
      <w:lvlText w:val="%1."/>
      <w:lvlJc w:val="left"/>
      <w:pPr>
        <w:ind w:left="510" w:hanging="226"/>
      </w:pPr>
    </w:lvl>
    <w:lvl w:ilvl="1">
      <w:start w:val="1"/>
      <w:numFmt w:val="decimal"/>
      <w:pStyle w:val="a0"/>
      <w:suff w:val="nothing"/>
      <w:lvlText w:val="%1.%2"/>
      <w:lvlJc w:val="left"/>
      <w:pPr>
        <w:ind w:left="510" w:hanging="226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AC2"/>
    <w:rsid w:val="00AA1D8D"/>
    <w:rsid w:val="00B47730"/>
    <w:rsid w:val="00CB0664"/>
    <w:rsid w:val="00D757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BBA2A7"/>
  <w14:defaultImageDpi w14:val="300"/>
  <w15:docId w15:val="{A5D29BE2-4C72-4D7A-B683-D6CE6792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2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2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1">
    <w:name w:val="Body Text 2"/>
    <w:basedOn w:val="a1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2"/>
    <w:link w:val="21"/>
    <w:uiPriority w:val="99"/>
    <w:rsid w:val="00AA1D8D"/>
  </w:style>
  <w:style w:type="paragraph" w:styleId="31">
    <w:name w:val="Body Text 3"/>
    <w:basedOn w:val="a1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2"/>
    <w:link w:val="31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f2">
    <w:name w:val="List Bullet"/>
    <w:basedOn w:val="a1"/>
    <w:uiPriority w:val="99"/>
    <w:unhideWhenUsed/>
    <w:rsid w:val="00326F90"/>
    <w:pPr>
      <w:ind w:left="510" w:hanging="226"/>
      <w:contextualSpacing/>
    </w:pPr>
  </w:style>
  <w:style w:type="paragraph" w:styleId="24">
    <w:name w:val="List Bullet 2"/>
    <w:basedOn w:val="a1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1"/>
    <w:uiPriority w:val="99"/>
    <w:unhideWhenUsed/>
    <w:rsid w:val="00326F90"/>
    <w:pPr>
      <w:tabs>
        <w:tab w:val="num" w:pos="360"/>
      </w:tabs>
      <w:contextualSpacing/>
    </w:pPr>
  </w:style>
  <w:style w:type="paragraph" w:styleId="af3">
    <w:name w:val="List Number"/>
    <w:basedOn w:val="a1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1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1"/>
    <w:uiPriority w:val="99"/>
    <w:unhideWhenUsed/>
    <w:rsid w:val="0029639D"/>
    <w:pPr>
      <w:tabs>
        <w:tab w:val="num" w:pos="360"/>
      </w:tabs>
      <w:contextualSpacing/>
    </w:pPr>
  </w:style>
  <w:style w:type="paragraph" w:styleId="af4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宏文本 字符"/>
    <w:basedOn w:val="a2"/>
    <w:link w:val="af5"/>
    <w:uiPriority w:val="99"/>
    <w:rsid w:val="0029639D"/>
    <w:rPr>
      <w:rFonts w:ascii="Courier" w:hAnsi="Courier"/>
      <w:sz w:val="20"/>
      <w:szCs w:val="20"/>
    </w:rPr>
  </w:style>
  <w:style w:type="paragraph" w:styleId="af7">
    <w:name w:val="Quote"/>
    <w:basedOn w:val="a1"/>
    <w:next w:val="a1"/>
    <w:link w:val="af8"/>
    <w:uiPriority w:val="29"/>
    <w:qFormat/>
    <w:rsid w:val="00FC693F"/>
    <w:rPr>
      <w:i/>
      <w:iCs/>
      <w:color w:val="000000" w:themeColor="text1"/>
    </w:rPr>
  </w:style>
  <w:style w:type="character" w:customStyle="1" w:styleId="af8">
    <w:name w:val="引用 字符"/>
    <w:basedOn w:val="a2"/>
    <w:link w:val="af7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a">
    <w:name w:val="Strong"/>
    <w:basedOn w:val="a2"/>
    <w:uiPriority w:val="22"/>
    <w:qFormat/>
    <w:rsid w:val="00FC693F"/>
    <w:rPr>
      <w:b/>
      <w:bCs/>
    </w:rPr>
  </w:style>
  <w:style w:type="character" w:styleId="afb">
    <w:name w:val="Emphasis"/>
    <w:basedOn w:val="a2"/>
    <w:uiPriority w:val="20"/>
    <w:qFormat/>
    <w:rsid w:val="00FC693F"/>
    <w:rPr>
      <w:i/>
      <w:iCs/>
    </w:rPr>
  </w:style>
  <w:style w:type="paragraph" w:styleId="afc">
    <w:name w:val="Intense Quote"/>
    <w:basedOn w:val="a1"/>
    <w:next w:val="a1"/>
    <w:link w:val="afd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明显引用 字符"/>
    <w:basedOn w:val="a2"/>
    <w:link w:val="afc"/>
    <w:uiPriority w:val="30"/>
    <w:rsid w:val="00FC693F"/>
    <w:rPr>
      <w:b/>
      <w:bCs/>
      <w:i/>
      <w:iCs/>
      <w:color w:val="4F81BD" w:themeColor="accent1"/>
    </w:rPr>
  </w:style>
  <w:style w:type="character" w:styleId="afe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f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0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1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2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3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b">
    <w:name w:val="报告题名"/>
    <w:pPr>
      <w:keepNext/>
      <w:spacing w:before="340" w:after="330"/>
      <w:jc w:val="center"/>
    </w:pPr>
    <w:rPr>
      <w:rFonts w:ascii="Times New Roman" w:eastAsia="宋体" w:hAnsi="Times New Roman" w:cs="Times New Roman"/>
      <w:b/>
      <w:color w:val="000000"/>
      <w:sz w:val="44"/>
    </w:rPr>
  </w:style>
  <w:style w:type="paragraph" w:customStyle="1" w:styleId="affc">
    <w:name w:val="报告信息"/>
    <w:pPr>
      <w:spacing w:after="0" w:line="360" w:lineRule="auto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affd">
    <w:name w:val="目录标题"/>
    <w:pPr>
      <w:jc w:val="center"/>
    </w:pPr>
    <w:rPr>
      <w:rFonts w:ascii="微软雅黑" w:eastAsia="微软雅黑" w:hAnsi="微软雅黑" w:cs="微软雅黑"/>
      <w:b/>
      <w:color w:val="000000"/>
      <w:sz w:val="32"/>
    </w:rPr>
  </w:style>
  <w:style w:type="paragraph" w:styleId="TOC1">
    <w:name w:val="toc 1"/>
    <w:uiPriority w:val="39"/>
    <w:pPr>
      <w:tabs>
        <w:tab w:val="right" w:leader="dot" w:pos="8306"/>
      </w:tabs>
      <w:spacing w:after="0" w:line="360" w:lineRule="auto"/>
    </w:pPr>
    <w:rPr>
      <w:rFonts w:ascii="Times New Roman" w:eastAsia="宋体" w:hAnsi="Times New Roman" w:cs="Times New Roman"/>
      <w:color w:val="000000"/>
      <w:sz w:val="24"/>
    </w:rPr>
  </w:style>
  <w:style w:type="paragraph" w:styleId="TOC2">
    <w:name w:val="toc 2"/>
    <w:uiPriority w:val="39"/>
    <w:pPr>
      <w:tabs>
        <w:tab w:val="right" w:leader="dot" w:pos="8306"/>
      </w:tabs>
      <w:spacing w:after="0" w:line="360" w:lineRule="auto"/>
      <w:ind w:left="420"/>
    </w:pPr>
    <w:rPr>
      <w:rFonts w:ascii="Times New Roman" w:eastAsia="宋体" w:hAnsi="Times New Roman" w:cs="Times New Roman"/>
      <w:color w:val="000000"/>
      <w:sz w:val="24"/>
    </w:rPr>
  </w:style>
  <w:style w:type="paragraph" w:styleId="TOC3">
    <w:name w:val="toc 3"/>
    <w:pPr>
      <w:tabs>
        <w:tab w:val="right" w:leader="dot" w:pos="8306"/>
      </w:tabs>
      <w:spacing w:after="0" w:line="360" w:lineRule="auto"/>
      <w:ind w:left="840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affe">
    <w:name w:val="图表题注"/>
    <w:pPr>
      <w:spacing w:before="160" w:after="80"/>
      <w:jc w:val="center"/>
    </w:pPr>
    <w:rPr>
      <w:rFonts w:ascii="Times New Roman" w:eastAsia="宋体" w:hAnsi="Times New Roman" w:cs="Times New Roman"/>
      <w:color w:val="000000"/>
      <w:sz w:val="21"/>
    </w:rPr>
  </w:style>
  <w:style w:type="paragraph" w:customStyle="1" w:styleId="afff">
    <w:name w:val="表格文字"/>
    <w:pPr>
      <w:spacing w:after="0" w:line="240" w:lineRule="auto"/>
      <w:jc w:val="center"/>
    </w:pPr>
    <w:rPr>
      <w:rFonts w:ascii="Times New Roman" w:eastAsia="宋体" w:hAnsi="Times New Roman" w:cs="Times New Roman"/>
      <w:color w:val="000000"/>
      <w:sz w:val="19"/>
    </w:rPr>
  </w:style>
  <w:style w:type="paragraph" w:customStyle="1" w:styleId="afff0">
    <w:name w:val="表格表头"/>
    <w:basedOn w:val="afff"/>
    <w:rPr>
      <w:b/>
    </w:rPr>
  </w:style>
  <w:style w:type="table" w:customStyle="1" w:styleId="afff1">
    <w:name w:val="报告表格样式"/>
    <w:rPr>
      <w:rFonts w:ascii="Times New Roman" w:eastAsia="宋体" w:hAnsi="Times New Roman" w:cs="Times New Roman"/>
      <w:color w:val="000000"/>
      <w:sz w:val="19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2">
    <w:name w:val="图片"/>
    <w:pPr>
      <w:keepNext/>
      <w:spacing w:after="0"/>
      <w:jc w:val="center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afff3">
    <w:name w:val="公式"/>
    <w:pPr>
      <w:spacing w:before="120" w:after="120"/>
      <w:jc w:val="center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a">
    <w:name w:val="一级标题"/>
    <w:basedOn w:val="a1"/>
    <w:uiPriority w:val="11"/>
    <w:qFormat/>
    <w:pPr>
      <w:numPr>
        <w:numId w:val="1"/>
      </w:numPr>
      <w:ind w:firstLine="0"/>
      <w:outlineLvl w:val="0"/>
    </w:pPr>
    <w:rPr>
      <w:b/>
      <w:sz w:val="30"/>
    </w:rPr>
  </w:style>
  <w:style w:type="paragraph" w:customStyle="1" w:styleId="a0">
    <w:name w:val="二级标题"/>
    <w:basedOn w:val="a1"/>
    <w:uiPriority w:val="12"/>
    <w:qFormat/>
    <w:pPr>
      <w:numPr>
        <w:ilvl w:val="1"/>
        <w:numId w:val="1"/>
      </w:numPr>
      <w:ind w:firstLine="0"/>
      <w:outlineLvl w:val="1"/>
    </w:pPr>
    <w:rPr>
      <w:b/>
    </w:rPr>
  </w:style>
  <w:style w:type="paragraph" w:customStyle="1" w:styleId="afff4">
    <w:name w:val="三级标题"/>
    <w:basedOn w:val="a1"/>
    <w:uiPriority w:val="13"/>
    <w:qFormat/>
    <w:pPr>
      <w:outlineLvl w:val="2"/>
    </w:pPr>
    <w:rPr>
      <w:b/>
    </w:rPr>
  </w:style>
  <w:style w:type="character" w:styleId="afff5">
    <w:name w:val="Hyperlink"/>
    <w:basedOn w:val="a2"/>
    <w:uiPriority w:val="99"/>
    <w:unhideWhenUsed/>
    <w:rsid w:val="00720A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hu</cp:lastModifiedBy>
  <cp:revision>2</cp:revision>
  <dcterms:created xsi:type="dcterms:W3CDTF">2013-12-23T23:15:00Z</dcterms:created>
  <dcterms:modified xsi:type="dcterms:W3CDTF">2026-07-16T12:08:00Z</dcterms:modified>
  <cp:category/>
</cp:coreProperties>
</file>