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行楷"/>
          <w:b/>
          <w:bCs/>
          <w:sz w:val="52"/>
        </w:rPr>
      </w:pPr>
      <w:bookmarkStart w:id="16" w:name="_GoBack"/>
      <w:bookmarkEnd w:id="16"/>
      <w:r>
        <w:rPr>
          <w:rFonts w:hint="eastAsia" w:eastAsia="华文行楷"/>
          <w:b/>
          <w:bCs/>
          <w:sz w:val="52"/>
        </w:rPr>
        <w:t>中国科学技术大学软件学院</w:t>
      </w:r>
    </w:p>
    <w:p>
      <w:pPr>
        <w:jc w:val="center"/>
        <w:rPr>
          <w:rFonts w:eastAsia="黑体"/>
          <w:b/>
          <w:bCs/>
          <w:sz w:val="52"/>
        </w:rPr>
      </w:pPr>
      <w:r>
        <w:rPr>
          <w:rFonts w:hint="eastAsia" w:eastAsia="黑体"/>
          <w:b/>
          <w:bCs/>
          <w:sz w:val="52"/>
        </w:rPr>
        <w:t>软件工程实验项目环节</w:t>
      </w:r>
    </w:p>
    <w:p>
      <w:pPr>
        <w:jc w:val="center"/>
        <w:rPr>
          <w:rFonts w:eastAsia="黑体"/>
          <w:b/>
          <w:bCs/>
          <w:sz w:val="52"/>
        </w:rPr>
      </w:pPr>
      <w:r>
        <w:rPr>
          <w:rFonts w:hint="eastAsia" w:eastAsia="黑体"/>
          <w:b/>
          <w:bCs/>
          <w:sz w:val="52"/>
        </w:rPr>
        <w:t>结题报告</w:t>
      </w:r>
    </w:p>
    <w:p>
      <w:pPr>
        <w:jc w:val="center"/>
        <w:rPr>
          <w:b/>
          <w:bCs/>
          <w:sz w:val="52"/>
        </w:rPr>
      </w:pPr>
    </w:p>
    <w:p>
      <w:pPr>
        <w:ind w:firstLine="1561" w:firstLineChars="299"/>
        <w:rPr>
          <w:b/>
          <w:bCs/>
          <w:sz w:val="52"/>
          <w:u w:val="single"/>
        </w:rPr>
      </w:pPr>
    </w:p>
    <w:p>
      <w:pPr>
        <w:spacing w:line="480" w:lineRule="auto"/>
        <w:ind w:firstLine="1491" w:firstLineChars="495"/>
        <w:rPr>
          <w:b/>
          <w:bCs/>
          <w:sz w:val="30"/>
          <w:szCs w:val="30"/>
          <w:u w:val="single"/>
        </w:rPr>
      </w:pPr>
      <w:r>
        <w:rPr>
          <w:rFonts w:hint="eastAsia"/>
          <w:b/>
          <w:bCs/>
          <w:sz w:val="30"/>
          <w:szCs w:val="30"/>
        </w:rPr>
        <w:t>项 目 名 称：</w:t>
      </w:r>
      <w:r>
        <w:rPr>
          <w:rFonts w:hint="eastAsia"/>
          <w:b/>
          <w:bCs/>
          <w:sz w:val="30"/>
          <w:szCs w:val="30"/>
          <w:u w:val="thick"/>
        </w:rPr>
        <w:t xml:space="preserve"> </w:t>
      </w:r>
      <w:r>
        <w:rPr>
          <w:rFonts w:hint="eastAsia"/>
          <w:b/>
          <w:bCs/>
          <w:sz w:val="30"/>
          <w:szCs w:val="30"/>
          <w:u w:val="thick"/>
          <w:lang w:val="en-US" w:eastAsia="zh-CN"/>
        </w:rPr>
        <w:t xml:space="preserve">      国产嵌入式虚拟机</w:t>
      </w:r>
      <w:r>
        <w:rPr>
          <w:rFonts w:hint="eastAsia"/>
          <w:b/>
          <w:bCs/>
          <w:sz w:val="30"/>
          <w:szCs w:val="30"/>
          <w:u w:val="thick"/>
        </w:rPr>
        <w:t xml:space="preserve">               </w:t>
      </w:r>
    </w:p>
    <w:p>
      <w:pPr>
        <w:spacing w:line="480" w:lineRule="auto"/>
        <w:ind w:firstLine="1491" w:firstLineChars="495"/>
        <w:rPr>
          <w:b/>
          <w:bCs/>
          <w:sz w:val="30"/>
          <w:szCs w:val="30"/>
        </w:rPr>
      </w:pPr>
      <w:r>
        <w:rPr>
          <w:rFonts w:hint="eastAsia"/>
          <w:b/>
          <w:bCs/>
          <w:sz w:val="30"/>
          <w:szCs w:val="30"/>
        </w:rPr>
        <w:t>成 员 名 单：</w:t>
      </w:r>
      <w:r>
        <w:rPr>
          <w:rFonts w:hint="eastAsia"/>
          <w:b/>
          <w:bCs/>
          <w:sz w:val="30"/>
          <w:szCs w:val="30"/>
          <w:u w:val="single"/>
        </w:rPr>
        <w:t xml:space="preserve"> </w:t>
      </w:r>
      <w:r>
        <w:rPr>
          <w:rFonts w:hint="eastAsia"/>
          <w:b/>
          <w:bCs/>
          <w:sz w:val="30"/>
          <w:szCs w:val="30"/>
          <w:u w:val="single"/>
          <w:lang w:val="en-US" w:eastAsia="zh-CN"/>
        </w:rPr>
        <w:t xml:space="preserve">   洪思齐、宋凯、章达、叶玉霖</w:t>
      </w:r>
      <w:r>
        <w:rPr>
          <w:rFonts w:hint="eastAsia"/>
          <w:b/>
          <w:bCs/>
          <w:sz w:val="30"/>
          <w:szCs w:val="30"/>
          <w:u w:val="single"/>
        </w:rPr>
        <w:t xml:space="preserve">                     </w:t>
      </w:r>
    </w:p>
    <w:p>
      <w:pPr>
        <w:tabs>
          <w:tab w:val="left" w:pos="6499"/>
        </w:tabs>
        <w:spacing w:line="480" w:lineRule="auto"/>
        <w:ind w:firstLine="1491" w:firstLineChars="495"/>
        <w:rPr>
          <w:b/>
          <w:bCs/>
          <w:sz w:val="30"/>
          <w:szCs w:val="30"/>
          <w:u w:val="single"/>
        </w:rPr>
      </w:pPr>
      <w:r>
        <w:rPr>
          <w:rFonts w:hint="eastAsia"/>
          <w:b/>
          <w:bCs/>
          <w:sz w:val="30"/>
          <w:szCs w:val="30"/>
        </w:rPr>
        <w:t>导       师：</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吴俊敏 </w:t>
      </w:r>
      <w:r>
        <w:rPr>
          <w:rFonts w:hint="eastAsia"/>
          <w:b/>
          <w:bCs/>
          <w:sz w:val="30"/>
          <w:szCs w:val="30"/>
          <w:u w:val="single"/>
        </w:rPr>
        <w:tab/>
      </w:r>
      <w:r>
        <w:rPr>
          <w:rFonts w:hint="eastAsia"/>
          <w:b/>
          <w:bCs/>
          <w:sz w:val="30"/>
          <w:szCs w:val="30"/>
          <w:u w:val="single"/>
        </w:rPr>
        <w:t xml:space="preserve">     </w:t>
      </w:r>
      <w:r>
        <w:rPr>
          <w:rFonts w:hint="eastAsia"/>
          <w:b/>
          <w:bCs/>
          <w:sz w:val="30"/>
          <w:szCs w:val="30"/>
          <w:u w:val="single"/>
        </w:rPr>
        <w:tab/>
      </w:r>
      <w:r>
        <w:rPr>
          <w:rFonts w:hint="eastAsia"/>
          <w:b/>
          <w:bCs/>
          <w:sz w:val="30"/>
          <w:szCs w:val="30"/>
          <w:u w:val="single"/>
        </w:rPr>
        <w:t xml:space="preserve">        </w:t>
      </w:r>
    </w:p>
    <w:p>
      <w:pPr>
        <w:spacing w:line="480" w:lineRule="auto"/>
        <w:ind w:firstLine="1491" w:firstLineChars="495"/>
        <w:rPr>
          <w:b/>
          <w:bCs/>
          <w:sz w:val="30"/>
          <w:szCs w:val="30"/>
          <w:u w:val="single"/>
        </w:rPr>
      </w:pPr>
      <w:r>
        <w:rPr>
          <w:rFonts w:hint="eastAsia"/>
          <w:b/>
          <w:bCs/>
          <w:sz w:val="30"/>
          <w:szCs w:val="30"/>
        </w:rPr>
        <w:t>工 程 领 域：</w:t>
      </w:r>
      <w:r>
        <w:rPr>
          <w:rFonts w:hint="eastAsia"/>
          <w:b/>
          <w:bCs/>
          <w:sz w:val="30"/>
          <w:szCs w:val="30"/>
          <w:u w:val="single"/>
          <w:lang w:val="en-US" w:eastAsia="zh-CN"/>
        </w:rPr>
        <w:t xml:space="preserve">     申威众核处理器的协程研究 </w:t>
      </w:r>
      <w:r>
        <w:rPr>
          <w:rFonts w:hint="eastAsia"/>
          <w:b/>
          <w:bCs/>
          <w:sz w:val="30"/>
          <w:szCs w:val="30"/>
          <w:u w:val="single"/>
        </w:rPr>
        <w:t xml:space="preserve">                   </w:t>
      </w:r>
    </w:p>
    <w:p>
      <w:pPr>
        <w:spacing w:line="480" w:lineRule="auto"/>
        <w:ind w:firstLine="1491" w:firstLineChars="495"/>
        <w:rPr>
          <w:b/>
          <w:bCs/>
          <w:sz w:val="30"/>
          <w:szCs w:val="30"/>
          <w:u w:val="single"/>
        </w:rPr>
      </w:pPr>
      <w:r>
        <w:rPr>
          <w:rFonts w:hint="eastAsia"/>
          <w:b/>
          <w:bCs/>
          <w:sz w:val="30"/>
          <w:szCs w:val="30"/>
        </w:rPr>
        <w:t>研 究 方 向：</w:t>
      </w:r>
      <w:r>
        <w:rPr>
          <w:rFonts w:hint="eastAsia"/>
          <w:b/>
          <w:bCs/>
          <w:sz w:val="30"/>
          <w:szCs w:val="30"/>
          <w:u w:val="single"/>
        </w:rPr>
        <w:t xml:space="preserve">       </w:t>
      </w:r>
      <w:r>
        <w:rPr>
          <w:rFonts w:hint="eastAsia"/>
          <w:b/>
          <w:bCs/>
          <w:sz w:val="30"/>
          <w:szCs w:val="30"/>
          <w:u w:val="single"/>
          <w:lang w:val="en-US" w:eastAsia="zh-CN"/>
        </w:rPr>
        <w:t xml:space="preserve">协程、数据通信  </w:t>
      </w:r>
      <w:r>
        <w:rPr>
          <w:rFonts w:hint="eastAsia"/>
          <w:b/>
          <w:bCs/>
          <w:sz w:val="30"/>
          <w:szCs w:val="30"/>
          <w:u w:val="single"/>
        </w:rPr>
        <w:t xml:space="preserve">                 </w:t>
      </w:r>
    </w:p>
    <w:p>
      <w:pPr>
        <w:spacing w:line="480" w:lineRule="auto"/>
        <w:ind w:firstLine="1491" w:firstLineChars="495"/>
        <w:rPr>
          <w:b/>
          <w:bCs/>
          <w:sz w:val="30"/>
          <w:szCs w:val="30"/>
          <w:u w:val="single"/>
        </w:rPr>
      </w:pPr>
      <w:r>
        <w:rPr>
          <w:rFonts w:hint="eastAsia"/>
          <w:b/>
          <w:bCs/>
          <w:sz w:val="30"/>
          <w:szCs w:val="30"/>
        </w:rPr>
        <w:t>开 题 时 间：</w:t>
      </w:r>
      <w:r>
        <w:rPr>
          <w:rFonts w:hint="eastAsia"/>
          <w:b/>
          <w:bCs/>
          <w:sz w:val="30"/>
          <w:szCs w:val="30"/>
          <w:u w:val="thick"/>
        </w:rPr>
        <w:t xml:space="preserve">        201</w:t>
      </w:r>
      <w:r>
        <w:rPr>
          <w:rFonts w:hint="eastAsia"/>
          <w:b/>
          <w:bCs/>
          <w:sz w:val="30"/>
          <w:szCs w:val="30"/>
          <w:u w:val="thick"/>
          <w:lang w:val="en-US" w:eastAsia="zh-CN"/>
        </w:rPr>
        <w:t>9</w:t>
      </w:r>
      <w:r>
        <w:rPr>
          <w:rFonts w:hint="eastAsia"/>
          <w:b/>
          <w:bCs/>
          <w:sz w:val="30"/>
          <w:szCs w:val="30"/>
          <w:u w:val="thick"/>
        </w:rPr>
        <w:t xml:space="preserve">年10月10日           </w:t>
      </w:r>
    </w:p>
    <w:p>
      <w:pPr>
        <w:spacing w:line="480" w:lineRule="auto"/>
        <w:ind w:firstLine="1491" w:firstLineChars="495"/>
        <w:rPr>
          <w:b/>
          <w:bCs/>
          <w:sz w:val="30"/>
          <w:szCs w:val="30"/>
          <w:u w:val="single"/>
        </w:rPr>
      </w:pPr>
    </w:p>
    <w:p>
      <w:pPr>
        <w:spacing w:before="468" w:beforeLines="150"/>
        <w:jc w:val="center"/>
        <w:rPr>
          <w:b/>
          <w:bCs/>
          <w:sz w:val="30"/>
          <w:szCs w:val="30"/>
          <w:u w:val="single"/>
        </w:rPr>
      </w:pPr>
    </w:p>
    <w:p>
      <w:pPr>
        <w:spacing w:before="468" w:beforeLines="150"/>
        <w:jc w:val="center"/>
        <w:rPr>
          <w:b/>
          <w:bCs/>
          <w:sz w:val="30"/>
          <w:szCs w:val="30"/>
          <w:u w:val="single"/>
        </w:rPr>
      </w:pPr>
    </w:p>
    <w:p>
      <w:pPr>
        <w:jc w:val="center"/>
        <w:rPr>
          <w:rFonts w:eastAsia="楷体_GB2312"/>
          <w:b/>
          <w:bCs/>
          <w:sz w:val="30"/>
          <w:szCs w:val="30"/>
        </w:rPr>
      </w:pPr>
      <w:r>
        <w:rPr>
          <w:rFonts w:hint="eastAsia" w:eastAsia="楷体_GB2312"/>
          <w:b/>
          <w:bCs/>
          <w:sz w:val="30"/>
          <w:szCs w:val="30"/>
        </w:rPr>
        <w:t>中国科学技术大学软件学院</w:t>
      </w:r>
    </w:p>
    <w:p>
      <w:pPr>
        <w:jc w:val="center"/>
        <w:rPr>
          <w:b/>
          <w:bCs/>
        </w:rPr>
      </w:pPr>
      <w:r>
        <w:rPr>
          <w:rFonts w:hint="eastAsia" w:eastAsia="楷体_GB2312"/>
          <w:b/>
          <w:bCs/>
          <w:sz w:val="30"/>
          <w:szCs w:val="30"/>
        </w:rPr>
        <w:t>填表日期： 20</w:t>
      </w:r>
      <w:r>
        <w:rPr>
          <w:rFonts w:hint="eastAsia" w:eastAsia="楷体_GB2312"/>
          <w:b/>
          <w:bCs/>
          <w:sz w:val="30"/>
          <w:szCs w:val="30"/>
          <w:lang w:val="en-US" w:eastAsia="zh-CN"/>
        </w:rPr>
        <w:t>20</w:t>
      </w:r>
      <w:r>
        <w:rPr>
          <w:rFonts w:hint="eastAsia" w:eastAsia="楷体_GB2312"/>
          <w:b/>
          <w:bCs/>
          <w:sz w:val="30"/>
          <w:szCs w:val="30"/>
        </w:rPr>
        <w:t xml:space="preserve"> 年 0</w:t>
      </w:r>
      <w:r>
        <w:rPr>
          <w:rFonts w:hint="eastAsia" w:eastAsia="楷体_GB2312"/>
          <w:b/>
          <w:bCs/>
          <w:sz w:val="30"/>
          <w:szCs w:val="30"/>
          <w:lang w:val="en-US" w:eastAsia="zh-CN"/>
        </w:rPr>
        <w:t>7</w:t>
      </w:r>
      <w:r>
        <w:rPr>
          <w:rFonts w:hint="eastAsia" w:eastAsia="楷体_GB2312"/>
          <w:b/>
          <w:bCs/>
          <w:sz w:val="30"/>
          <w:szCs w:val="30"/>
        </w:rPr>
        <w:t xml:space="preserve"> 月0</w:t>
      </w:r>
      <w:r>
        <w:rPr>
          <w:rFonts w:eastAsia="楷体_GB2312"/>
          <w:b/>
          <w:bCs/>
          <w:sz w:val="30"/>
          <w:szCs w:val="30"/>
        </w:rPr>
        <w:t>3日</w:t>
      </w:r>
    </w:p>
    <w:p>
      <w:pPr>
        <w:rPr>
          <w:b/>
          <w:bCs/>
        </w:rPr>
      </w:pPr>
    </w:p>
    <w:p>
      <w:pPr>
        <w:spacing w:line="360" w:lineRule="auto"/>
        <w:ind w:firstLine="2520" w:firstLineChars="700"/>
        <w:jc w:val="right"/>
        <w:rPr>
          <w:rFonts w:ascii="宋体" w:hAnsi="宋体"/>
          <w:sz w:val="36"/>
          <w:szCs w:val="36"/>
          <w:u w:val="single"/>
        </w:rPr>
      </w:pPr>
    </w:p>
    <w:p>
      <w:pPr>
        <w:spacing w:line="360" w:lineRule="auto"/>
        <w:ind w:firstLine="2520" w:firstLineChars="700"/>
        <w:jc w:val="right"/>
        <w:rPr>
          <w:rFonts w:ascii="宋体" w:hAnsi="宋体"/>
          <w:sz w:val="36"/>
          <w:szCs w:val="36"/>
          <w:u w:val="single"/>
        </w:rPr>
      </w:pPr>
    </w:p>
    <w:p>
      <w:pPr>
        <w:spacing w:line="360" w:lineRule="auto"/>
        <w:rPr>
          <w:rFonts w:ascii="宋体" w:hAnsi="宋体"/>
          <w:sz w:val="36"/>
          <w:szCs w:val="36"/>
          <w:u w:val="single"/>
        </w:rPr>
      </w:pPr>
      <w:r>
        <w:rPr>
          <w:rFonts w:hint="eastAsia" w:ascii="宋体" w:hAnsi="宋体"/>
          <w:sz w:val="36"/>
          <w:szCs w:val="36"/>
          <w:u w:val="single"/>
        </w:rPr>
        <w:t>小组成员贡献比：</w:t>
      </w:r>
    </w:p>
    <w:p>
      <w:pPr>
        <w:spacing w:line="360" w:lineRule="auto"/>
        <w:ind w:firstLine="2520" w:firstLineChars="700"/>
        <w:jc w:val="right"/>
        <w:rPr>
          <w:rFonts w:ascii="宋体" w:hAnsi="宋体"/>
          <w:sz w:val="36"/>
          <w:szCs w:val="36"/>
          <w:u w:val="single"/>
        </w:rPr>
      </w:pPr>
    </w:p>
    <w:tbl>
      <w:tblPr>
        <w:tblStyle w:val="15"/>
        <w:tblW w:w="8856"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10"/>
        <w:gridCol w:w="534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510" w:type="dxa"/>
            <w:tcBorders>
              <w:bottom w:val="single" w:color="000000" w:sz="6" w:space="0"/>
              <w:right w:val="single" w:color="000000" w:sz="6" w:space="0"/>
            </w:tcBorders>
          </w:tcPr>
          <w:p>
            <w:pPr>
              <w:spacing w:line="360" w:lineRule="auto"/>
              <w:jc w:val="left"/>
              <w:rPr>
                <w:rFonts w:ascii="宋体" w:hAnsi="宋体"/>
                <w:i/>
                <w:iCs/>
                <w:sz w:val="36"/>
                <w:szCs w:val="36"/>
              </w:rPr>
            </w:pPr>
            <w:r>
              <w:rPr>
                <w:rFonts w:hint="eastAsia" w:ascii="宋体" w:hAnsi="宋体"/>
                <w:i/>
                <w:iCs/>
                <w:sz w:val="36"/>
                <w:szCs w:val="36"/>
              </w:rPr>
              <w:t>小组成员</w:t>
            </w:r>
          </w:p>
        </w:tc>
        <w:tc>
          <w:tcPr>
            <w:tcW w:w="5346" w:type="dxa"/>
            <w:tcBorders>
              <w:bottom w:val="single" w:color="000000" w:sz="6" w:space="0"/>
            </w:tcBorders>
          </w:tcPr>
          <w:p>
            <w:pPr>
              <w:spacing w:line="360" w:lineRule="auto"/>
              <w:jc w:val="left"/>
              <w:rPr>
                <w:rFonts w:ascii="宋体" w:hAnsi="宋体"/>
                <w:i/>
                <w:iCs/>
                <w:sz w:val="36"/>
                <w:szCs w:val="36"/>
              </w:rPr>
            </w:pPr>
            <w:r>
              <w:rPr>
                <w:rFonts w:hint="eastAsia" w:ascii="宋体" w:hAnsi="宋体"/>
                <w:i/>
                <w:iCs/>
                <w:sz w:val="36"/>
                <w:szCs w:val="36"/>
              </w:rPr>
              <w:t>贡献率</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510" w:type="dxa"/>
            <w:tcBorders>
              <w:right w:val="single" w:color="000000" w:sz="6" w:space="0"/>
            </w:tcBorders>
          </w:tcPr>
          <w:p>
            <w:pPr>
              <w:spacing w:line="360" w:lineRule="auto"/>
              <w:jc w:val="left"/>
              <w:rPr>
                <w:rFonts w:hint="default" w:ascii="宋体" w:hAnsi="宋体" w:eastAsia="宋体"/>
                <w:sz w:val="36"/>
                <w:szCs w:val="36"/>
                <w:lang w:val="en-US" w:eastAsia="zh-CN"/>
              </w:rPr>
            </w:pPr>
            <w:r>
              <w:rPr>
                <w:rFonts w:hint="eastAsia" w:ascii="宋体" w:hAnsi="宋体"/>
                <w:sz w:val="36"/>
                <w:szCs w:val="36"/>
                <w:lang w:val="en-US" w:eastAsia="zh-CN"/>
              </w:rPr>
              <w:t>洪思齐</w:t>
            </w:r>
          </w:p>
        </w:tc>
        <w:tc>
          <w:tcPr>
            <w:tcW w:w="5346" w:type="dxa"/>
          </w:tcPr>
          <w:p>
            <w:pPr>
              <w:spacing w:line="360" w:lineRule="auto"/>
              <w:jc w:val="left"/>
              <w:rPr>
                <w:rFonts w:ascii="宋体" w:hAnsi="宋体"/>
                <w:sz w:val="36"/>
                <w:szCs w:val="36"/>
                <w:u w:val="single"/>
              </w:rPr>
            </w:pPr>
            <w:r>
              <w:rPr>
                <w:rFonts w:hint="eastAsia" w:ascii="宋体" w:hAnsi="宋体"/>
                <w:sz w:val="36"/>
                <w:szCs w:val="36"/>
                <w:u w:val="single"/>
              </w:rPr>
              <w:t>25%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510" w:type="dxa"/>
            <w:tcBorders>
              <w:right w:val="single" w:color="000000" w:sz="6" w:space="0"/>
            </w:tcBorders>
          </w:tcPr>
          <w:p>
            <w:pPr>
              <w:spacing w:line="360" w:lineRule="auto"/>
              <w:jc w:val="left"/>
              <w:rPr>
                <w:rFonts w:hint="eastAsia" w:ascii="宋体" w:hAnsi="宋体" w:eastAsia="宋体"/>
                <w:sz w:val="36"/>
                <w:szCs w:val="36"/>
                <w:lang w:val="en-US" w:eastAsia="zh-CN"/>
              </w:rPr>
            </w:pPr>
            <w:r>
              <w:rPr>
                <w:rFonts w:hint="eastAsia" w:ascii="宋体" w:hAnsi="宋体"/>
                <w:sz w:val="36"/>
                <w:szCs w:val="36"/>
                <w:lang w:val="en-US" w:eastAsia="zh-CN"/>
              </w:rPr>
              <w:t>宋凯</w:t>
            </w:r>
          </w:p>
        </w:tc>
        <w:tc>
          <w:tcPr>
            <w:tcW w:w="5346" w:type="dxa"/>
          </w:tcPr>
          <w:p>
            <w:pPr>
              <w:spacing w:line="360" w:lineRule="auto"/>
              <w:jc w:val="left"/>
              <w:rPr>
                <w:rFonts w:ascii="宋体" w:hAnsi="宋体"/>
                <w:sz w:val="36"/>
                <w:szCs w:val="36"/>
                <w:u w:val="single"/>
              </w:rPr>
            </w:pPr>
            <w:r>
              <w:rPr>
                <w:rFonts w:hint="eastAsia" w:ascii="宋体" w:hAnsi="宋体"/>
                <w:sz w:val="36"/>
                <w:szCs w:val="36"/>
                <w:u w:val="single"/>
              </w:rPr>
              <w:t>25%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510" w:type="dxa"/>
            <w:tcBorders>
              <w:right w:val="single" w:color="000000" w:sz="6" w:space="0"/>
            </w:tcBorders>
          </w:tcPr>
          <w:p>
            <w:pPr>
              <w:spacing w:line="360" w:lineRule="auto"/>
              <w:jc w:val="left"/>
              <w:rPr>
                <w:rFonts w:hint="default" w:ascii="宋体" w:hAnsi="宋体" w:eastAsia="宋体"/>
                <w:sz w:val="36"/>
                <w:szCs w:val="36"/>
                <w:lang w:val="en-US" w:eastAsia="zh-CN"/>
              </w:rPr>
            </w:pPr>
            <w:r>
              <w:rPr>
                <w:rFonts w:hint="eastAsia" w:ascii="宋体" w:hAnsi="宋体"/>
                <w:sz w:val="36"/>
                <w:szCs w:val="36"/>
                <w:lang w:val="en-US" w:eastAsia="zh-CN"/>
              </w:rPr>
              <w:t>章达</w:t>
            </w:r>
          </w:p>
        </w:tc>
        <w:tc>
          <w:tcPr>
            <w:tcW w:w="5346" w:type="dxa"/>
          </w:tcPr>
          <w:p>
            <w:pPr>
              <w:spacing w:line="360" w:lineRule="auto"/>
              <w:jc w:val="left"/>
              <w:rPr>
                <w:rFonts w:ascii="宋体" w:hAnsi="宋体"/>
                <w:sz w:val="36"/>
                <w:szCs w:val="36"/>
                <w:u w:val="single"/>
              </w:rPr>
            </w:pPr>
            <w:r>
              <w:rPr>
                <w:rFonts w:hint="eastAsia" w:ascii="宋体" w:hAnsi="宋体"/>
                <w:sz w:val="36"/>
                <w:szCs w:val="36"/>
                <w:u w:val="single"/>
              </w:rPr>
              <w:t>25%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510" w:type="dxa"/>
            <w:tcBorders>
              <w:right w:val="single" w:color="000000" w:sz="6" w:space="0"/>
            </w:tcBorders>
          </w:tcPr>
          <w:p>
            <w:pPr>
              <w:spacing w:line="360" w:lineRule="auto"/>
              <w:rPr>
                <w:rFonts w:hint="eastAsia" w:ascii="宋体" w:hAnsi="宋体" w:eastAsia="宋体"/>
                <w:sz w:val="36"/>
                <w:szCs w:val="36"/>
                <w:lang w:val="en-US" w:eastAsia="zh-CN"/>
              </w:rPr>
            </w:pPr>
            <w:r>
              <w:rPr>
                <w:rFonts w:hint="eastAsia" w:ascii="宋体" w:hAnsi="宋体"/>
                <w:sz w:val="36"/>
                <w:szCs w:val="36"/>
                <w:lang w:val="en-US" w:eastAsia="zh-CN"/>
              </w:rPr>
              <w:t>叶玉霖</w:t>
            </w:r>
          </w:p>
        </w:tc>
        <w:tc>
          <w:tcPr>
            <w:tcW w:w="5346" w:type="dxa"/>
          </w:tcPr>
          <w:p>
            <w:pPr>
              <w:spacing w:line="360" w:lineRule="auto"/>
              <w:jc w:val="left"/>
              <w:rPr>
                <w:rFonts w:ascii="宋体" w:hAnsi="宋体"/>
                <w:sz w:val="36"/>
                <w:szCs w:val="36"/>
                <w:u w:val="single"/>
              </w:rPr>
            </w:pPr>
            <w:r>
              <w:rPr>
                <w:rFonts w:hint="eastAsia" w:ascii="宋体" w:hAnsi="宋体"/>
                <w:sz w:val="36"/>
                <w:szCs w:val="36"/>
                <w:u w:val="single"/>
              </w:rPr>
              <w:t>25%</w:t>
            </w:r>
          </w:p>
        </w:tc>
      </w:tr>
    </w:tbl>
    <w:p>
      <w:pPr>
        <w:pStyle w:val="2"/>
        <w:ind w:firstLine="300"/>
      </w:pPr>
      <w:r>
        <w:rPr>
          <w:rFonts w:hint="eastAsia"/>
        </w:rPr>
        <w:t>小组每个成员都认真参与了工程实践，很难分出贡献比谁多谁少，所以我们组平均分配了贡献比。</w:t>
      </w:r>
    </w:p>
    <w:p>
      <w:pPr>
        <w:pStyle w:val="2"/>
      </w:pPr>
    </w:p>
    <w:p>
      <w:pPr>
        <w:pStyle w:val="2"/>
      </w:pPr>
      <w:r>
        <w:br w:type="page"/>
      </w:r>
      <w:r>
        <w:rPr>
          <w:rFonts w:hint="eastAsia"/>
        </w:rPr>
        <w:t xml:space="preserve">一、 </w:t>
      </w:r>
      <w:r>
        <w:rPr>
          <w:rStyle w:val="25"/>
          <w:rFonts w:hint="eastAsia" w:ascii="Times New Roman" w:hAnsi="Times New Roman"/>
          <w:b/>
          <w:bCs w:val="0"/>
          <w:kern w:val="44"/>
          <w:szCs w:val="24"/>
        </w:rPr>
        <w:t>简况</w:t>
      </w:r>
    </w:p>
    <w:tbl>
      <w:tblPr>
        <w:tblStyle w:val="15"/>
        <w:tblW w:w="878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73"/>
        <w:gridCol w:w="842"/>
        <w:gridCol w:w="263"/>
        <w:gridCol w:w="1469"/>
        <w:gridCol w:w="3787"/>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45" w:hRule="atLeast"/>
        </w:trPr>
        <w:tc>
          <w:tcPr>
            <w:tcW w:w="673" w:type="dxa"/>
            <w:vMerge w:val="restart"/>
            <w:textDirection w:val="tbRlV"/>
            <w:vAlign w:val="center"/>
          </w:tcPr>
          <w:p>
            <w:pPr>
              <w:ind w:left="113" w:right="113"/>
              <w:jc w:val="center"/>
              <w:rPr>
                <w:b/>
                <w:bCs/>
              </w:rPr>
            </w:pPr>
            <w:r>
              <w:rPr>
                <w:rFonts w:hint="eastAsia"/>
                <w:b/>
                <w:bCs/>
              </w:rPr>
              <w:t>名称</w:t>
            </w:r>
          </w:p>
        </w:tc>
        <w:tc>
          <w:tcPr>
            <w:tcW w:w="842" w:type="dxa"/>
            <w:tcBorders>
              <w:bottom w:val="single" w:color="auto" w:sz="4" w:space="0"/>
            </w:tcBorders>
            <w:vAlign w:val="center"/>
          </w:tcPr>
          <w:p>
            <w:pPr>
              <w:jc w:val="center"/>
              <w:rPr>
                <w:b/>
                <w:bCs/>
              </w:rPr>
            </w:pPr>
            <w:r>
              <w:rPr>
                <w:rFonts w:hint="eastAsia"/>
                <w:b/>
                <w:bCs/>
              </w:rPr>
              <w:t>中文</w:t>
            </w:r>
          </w:p>
        </w:tc>
        <w:tc>
          <w:tcPr>
            <w:tcW w:w="7273" w:type="dxa"/>
            <w:gridSpan w:val="4"/>
            <w:tcBorders>
              <w:bottom w:val="single" w:color="auto" w:sz="4" w:space="0"/>
            </w:tcBorders>
            <w:vAlign w:val="center"/>
          </w:tcPr>
          <w:p>
            <w:pPr>
              <w:rPr>
                <w:rFonts w:hint="eastAsia"/>
                <w:b/>
                <w:bCs/>
              </w:rPr>
            </w:pPr>
            <w:r>
              <w:rPr>
                <w:rFonts w:hint="eastAsia"/>
                <w:b/>
                <w:bCs/>
              </w:rPr>
              <w:t>国产嵌入式虚拟机</w:t>
            </w:r>
          </w:p>
          <w:p>
            <w:pPr>
              <w:rPr>
                <w:rFonts w:hint="default" w:eastAsia="宋体"/>
                <w:b/>
                <w:bCs/>
                <w:lang w:val="en-US" w:eastAsia="zh-CN"/>
              </w:rPr>
            </w:pPr>
            <w:r>
              <w:rPr>
                <w:rFonts w:hint="eastAsia"/>
                <w:b/>
                <w:bCs/>
              </w:rPr>
              <w:t xml:space="preserve">            ——基于申威众核处理器的协程切换</w:t>
            </w:r>
            <w:r>
              <w:rPr>
                <w:rFonts w:hint="eastAsia"/>
                <w:b/>
                <w:bCs/>
                <w:lang w:val="en-US" w:eastAsia="zh-CN"/>
              </w:rPr>
              <w:t>及通信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5" w:hRule="atLeast"/>
        </w:trPr>
        <w:tc>
          <w:tcPr>
            <w:tcW w:w="673" w:type="dxa"/>
            <w:vMerge w:val="continue"/>
            <w:tcBorders>
              <w:bottom w:val="single" w:color="auto" w:sz="4" w:space="0"/>
            </w:tcBorders>
            <w:textDirection w:val="tbRlV"/>
            <w:vAlign w:val="center"/>
          </w:tcPr>
          <w:p>
            <w:pPr>
              <w:ind w:left="113" w:right="113"/>
              <w:jc w:val="center"/>
              <w:rPr>
                <w:b/>
                <w:bCs/>
              </w:rPr>
            </w:pPr>
          </w:p>
        </w:tc>
        <w:tc>
          <w:tcPr>
            <w:tcW w:w="842" w:type="dxa"/>
            <w:tcBorders>
              <w:bottom w:val="single" w:color="auto" w:sz="4" w:space="0"/>
            </w:tcBorders>
            <w:vAlign w:val="center"/>
          </w:tcPr>
          <w:p>
            <w:pPr>
              <w:jc w:val="center"/>
              <w:rPr>
                <w:b/>
                <w:bCs/>
              </w:rPr>
            </w:pPr>
            <w:r>
              <w:rPr>
                <w:rFonts w:hint="eastAsia"/>
                <w:b/>
                <w:bCs/>
              </w:rPr>
              <w:t>英文</w:t>
            </w:r>
          </w:p>
        </w:tc>
        <w:tc>
          <w:tcPr>
            <w:tcW w:w="7273" w:type="dxa"/>
            <w:gridSpan w:val="4"/>
            <w:tcBorders>
              <w:bottom w:val="single" w:color="auto" w:sz="4" w:space="0"/>
            </w:tcBorders>
            <w:vAlign w:val="center"/>
          </w:tcPr>
          <w:p>
            <w:pPr>
              <w:rPr>
                <w:rFonts w:hint="default" w:eastAsia="宋体"/>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95" w:hRule="atLeast"/>
        </w:trPr>
        <w:tc>
          <w:tcPr>
            <w:tcW w:w="673" w:type="dxa"/>
            <w:vMerge w:val="restart"/>
            <w:textDirection w:val="tbRlV"/>
            <w:vAlign w:val="center"/>
          </w:tcPr>
          <w:p>
            <w:pPr>
              <w:ind w:left="113" w:right="113"/>
              <w:jc w:val="center"/>
              <w:rPr>
                <w:b/>
                <w:bCs/>
              </w:rPr>
            </w:pPr>
            <w:r>
              <w:rPr>
                <w:rFonts w:hint="eastAsia"/>
                <w:b/>
                <w:bCs/>
              </w:rPr>
              <w:t>项目组成员名单</w:t>
            </w:r>
          </w:p>
        </w:tc>
        <w:tc>
          <w:tcPr>
            <w:tcW w:w="1105" w:type="dxa"/>
            <w:gridSpan w:val="2"/>
            <w:tcBorders>
              <w:bottom w:val="single" w:color="auto" w:sz="4" w:space="0"/>
            </w:tcBorders>
            <w:vAlign w:val="center"/>
          </w:tcPr>
          <w:p>
            <w:pPr>
              <w:ind w:firstLine="211" w:firstLineChars="100"/>
              <w:rPr>
                <w:b/>
                <w:bCs/>
              </w:rPr>
            </w:pPr>
            <w:r>
              <w:rPr>
                <w:rFonts w:hint="eastAsia"/>
                <w:b/>
                <w:bCs/>
              </w:rPr>
              <w:t>姓名</w:t>
            </w:r>
          </w:p>
        </w:tc>
        <w:tc>
          <w:tcPr>
            <w:tcW w:w="1469" w:type="dxa"/>
            <w:tcBorders>
              <w:bottom w:val="single" w:color="auto" w:sz="4" w:space="0"/>
            </w:tcBorders>
            <w:vAlign w:val="center"/>
          </w:tcPr>
          <w:p>
            <w:pPr>
              <w:ind w:firstLine="211" w:firstLineChars="100"/>
              <w:rPr>
                <w:b/>
                <w:bCs/>
              </w:rPr>
            </w:pPr>
            <w:r>
              <w:rPr>
                <w:rFonts w:hint="eastAsia"/>
                <w:b/>
                <w:bCs/>
              </w:rPr>
              <w:t>学号</w:t>
            </w:r>
          </w:p>
        </w:tc>
        <w:tc>
          <w:tcPr>
            <w:tcW w:w="3787" w:type="dxa"/>
            <w:tcBorders>
              <w:bottom w:val="single" w:color="auto" w:sz="4" w:space="0"/>
            </w:tcBorders>
          </w:tcPr>
          <w:p>
            <w:pPr>
              <w:spacing w:line="400" w:lineRule="atLeast"/>
              <w:jc w:val="center"/>
            </w:pPr>
            <w:r>
              <w:rPr>
                <w:rFonts w:hint="eastAsia" w:cs="宋体"/>
              </w:rPr>
              <w:t>项目中的分工</w:t>
            </w:r>
          </w:p>
        </w:tc>
        <w:tc>
          <w:tcPr>
            <w:tcW w:w="1754" w:type="dxa"/>
            <w:tcBorders>
              <w:bottom w:val="single" w:color="auto" w:sz="4" w:space="0"/>
            </w:tcBorders>
          </w:tcPr>
          <w:p>
            <w:pPr>
              <w:spacing w:line="400" w:lineRule="atLeast"/>
              <w:jc w:val="center"/>
            </w:pPr>
            <w:r>
              <w:rPr>
                <w:rFonts w:hint="eastAsia" w:cs="宋体"/>
              </w:rPr>
              <w:t>签</w:t>
            </w:r>
            <w:r>
              <w:t xml:space="preserve">  </w:t>
            </w:r>
            <w:r>
              <w:rPr>
                <w:rFonts w:hint="eastAsia" w:cs="宋体"/>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7" w:hRule="atLeast"/>
        </w:trPr>
        <w:tc>
          <w:tcPr>
            <w:tcW w:w="673" w:type="dxa"/>
            <w:vMerge w:val="continue"/>
            <w:textDirection w:val="tbRlV"/>
            <w:vAlign w:val="center"/>
          </w:tcPr>
          <w:p>
            <w:pPr>
              <w:ind w:left="113" w:right="113"/>
              <w:jc w:val="center"/>
              <w:rPr>
                <w:b/>
                <w:bCs/>
              </w:rPr>
            </w:pPr>
          </w:p>
        </w:tc>
        <w:tc>
          <w:tcPr>
            <w:tcW w:w="1105" w:type="dxa"/>
            <w:gridSpan w:val="2"/>
            <w:tcBorders>
              <w:bottom w:val="single" w:color="auto" w:sz="4" w:space="0"/>
            </w:tcBorders>
            <w:vAlign w:val="center"/>
          </w:tcPr>
          <w:p>
            <w:pPr>
              <w:ind w:firstLine="211" w:firstLineChars="100"/>
              <w:rPr>
                <w:rFonts w:hint="eastAsia" w:eastAsia="宋体"/>
                <w:b/>
                <w:bCs/>
                <w:lang w:val="en-US" w:eastAsia="zh-CN"/>
              </w:rPr>
            </w:pPr>
            <w:r>
              <w:rPr>
                <w:rFonts w:hint="eastAsia"/>
                <w:b/>
                <w:bCs/>
                <w:lang w:val="en-US" w:eastAsia="zh-CN"/>
              </w:rPr>
              <w:t>洪思齐</w:t>
            </w:r>
          </w:p>
        </w:tc>
        <w:tc>
          <w:tcPr>
            <w:tcW w:w="1469" w:type="dxa"/>
            <w:tcBorders>
              <w:bottom w:val="single" w:color="auto" w:sz="4" w:space="0"/>
            </w:tcBorders>
            <w:vAlign w:val="center"/>
          </w:tcPr>
          <w:p>
            <w:pPr>
              <w:ind w:firstLine="211" w:firstLineChars="100"/>
              <w:rPr>
                <w:rFonts w:hint="default" w:eastAsia="宋体"/>
                <w:b/>
                <w:bCs/>
                <w:lang w:val="en-US" w:eastAsia="zh-CN"/>
              </w:rPr>
            </w:pPr>
          </w:p>
        </w:tc>
        <w:tc>
          <w:tcPr>
            <w:tcW w:w="3787" w:type="dxa"/>
            <w:tcBorders>
              <w:bottom w:val="single" w:color="auto" w:sz="4" w:space="0"/>
            </w:tcBorders>
            <w:vAlign w:val="center"/>
          </w:tcPr>
          <w:p>
            <w:pPr>
              <w:ind w:firstLine="211" w:firstLineChars="100"/>
              <w:rPr>
                <w:rFonts w:hint="default" w:eastAsia="宋体"/>
                <w:b/>
                <w:bCs/>
                <w:lang w:val="en-US" w:eastAsia="zh-CN"/>
              </w:rPr>
            </w:pPr>
            <w:r>
              <w:rPr>
                <w:rFonts w:hint="eastAsia"/>
                <w:b/>
                <w:bCs/>
                <w:lang w:val="en-US" w:eastAsia="zh-CN"/>
              </w:rPr>
              <w:t>从核上的协程切换</w:t>
            </w:r>
          </w:p>
        </w:tc>
        <w:tc>
          <w:tcPr>
            <w:tcW w:w="1754" w:type="dxa"/>
            <w:tcBorders>
              <w:bottom w:val="single" w:color="auto" w:sz="4" w:space="0"/>
            </w:tcBorders>
            <w:vAlign w:val="center"/>
          </w:tcPr>
          <w:p>
            <w:pPr>
              <w:ind w:firstLine="211" w:firstLineChars="10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2" w:hRule="atLeast"/>
        </w:trPr>
        <w:tc>
          <w:tcPr>
            <w:tcW w:w="673" w:type="dxa"/>
            <w:vMerge w:val="continue"/>
            <w:textDirection w:val="tbRlV"/>
            <w:vAlign w:val="center"/>
          </w:tcPr>
          <w:p>
            <w:pPr>
              <w:ind w:left="113" w:right="113"/>
              <w:jc w:val="center"/>
              <w:rPr>
                <w:b/>
                <w:bCs/>
              </w:rPr>
            </w:pPr>
          </w:p>
        </w:tc>
        <w:tc>
          <w:tcPr>
            <w:tcW w:w="1105" w:type="dxa"/>
            <w:gridSpan w:val="2"/>
            <w:tcBorders>
              <w:bottom w:val="single" w:color="auto" w:sz="4" w:space="0"/>
            </w:tcBorders>
            <w:vAlign w:val="center"/>
          </w:tcPr>
          <w:p>
            <w:pPr>
              <w:ind w:firstLine="211" w:firstLineChars="100"/>
              <w:rPr>
                <w:rFonts w:hint="eastAsia" w:eastAsia="宋体"/>
                <w:b/>
                <w:bCs/>
                <w:lang w:val="en-US" w:eastAsia="zh-CN"/>
              </w:rPr>
            </w:pPr>
            <w:r>
              <w:rPr>
                <w:rFonts w:hint="eastAsia"/>
                <w:b/>
                <w:bCs/>
                <w:lang w:val="en-US" w:eastAsia="zh-CN"/>
              </w:rPr>
              <w:t>宋凯</w:t>
            </w:r>
          </w:p>
        </w:tc>
        <w:tc>
          <w:tcPr>
            <w:tcW w:w="1469" w:type="dxa"/>
            <w:tcBorders>
              <w:bottom w:val="single" w:color="auto" w:sz="4" w:space="0"/>
            </w:tcBorders>
            <w:vAlign w:val="center"/>
          </w:tcPr>
          <w:p>
            <w:pPr>
              <w:ind w:firstLine="211" w:firstLineChars="100"/>
              <w:rPr>
                <w:b/>
                <w:bCs/>
              </w:rPr>
            </w:pPr>
          </w:p>
        </w:tc>
        <w:tc>
          <w:tcPr>
            <w:tcW w:w="3787" w:type="dxa"/>
            <w:tcBorders>
              <w:bottom w:val="single" w:color="auto" w:sz="4" w:space="0"/>
            </w:tcBorders>
            <w:vAlign w:val="center"/>
          </w:tcPr>
          <w:p>
            <w:pPr>
              <w:ind w:firstLine="211" w:firstLineChars="100"/>
              <w:rPr>
                <w:rFonts w:hint="default" w:eastAsia="宋体"/>
                <w:b/>
                <w:bCs/>
                <w:lang w:val="en-US" w:eastAsia="zh-CN"/>
              </w:rPr>
            </w:pPr>
            <w:r>
              <w:rPr>
                <w:rFonts w:hint="eastAsia"/>
                <w:b/>
                <w:bCs/>
                <w:lang w:val="en-US" w:eastAsia="zh-CN"/>
              </w:rPr>
              <w:t>协程通道通信</w:t>
            </w:r>
          </w:p>
        </w:tc>
        <w:tc>
          <w:tcPr>
            <w:tcW w:w="1754" w:type="dxa"/>
            <w:tcBorders>
              <w:bottom w:val="single" w:color="auto" w:sz="4" w:space="0"/>
            </w:tcBorders>
            <w:vAlign w:val="center"/>
          </w:tcPr>
          <w:p>
            <w:pPr>
              <w:ind w:firstLine="211" w:firstLineChars="10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2" w:hRule="atLeast"/>
        </w:trPr>
        <w:tc>
          <w:tcPr>
            <w:tcW w:w="673" w:type="dxa"/>
            <w:vMerge w:val="continue"/>
            <w:textDirection w:val="tbRlV"/>
            <w:vAlign w:val="center"/>
          </w:tcPr>
          <w:p>
            <w:pPr>
              <w:ind w:left="113" w:right="113"/>
              <w:jc w:val="center"/>
              <w:rPr>
                <w:b/>
                <w:bCs/>
              </w:rPr>
            </w:pPr>
          </w:p>
        </w:tc>
        <w:tc>
          <w:tcPr>
            <w:tcW w:w="1105" w:type="dxa"/>
            <w:gridSpan w:val="2"/>
            <w:tcBorders>
              <w:bottom w:val="single" w:color="auto" w:sz="4" w:space="0"/>
            </w:tcBorders>
            <w:vAlign w:val="center"/>
          </w:tcPr>
          <w:p>
            <w:pPr>
              <w:rPr>
                <w:rFonts w:hint="eastAsia" w:eastAsia="宋体"/>
                <w:b/>
                <w:bCs/>
                <w:lang w:val="en-US" w:eastAsia="zh-CN"/>
              </w:rPr>
            </w:pPr>
            <w:r>
              <w:rPr>
                <w:rFonts w:hint="eastAsia"/>
                <w:b/>
                <w:bCs/>
              </w:rPr>
              <w:t xml:space="preserve">  </w:t>
            </w:r>
            <w:r>
              <w:rPr>
                <w:rFonts w:hint="eastAsia"/>
                <w:b/>
                <w:bCs/>
                <w:lang w:val="en-US" w:eastAsia="zh-CN"/>
              </w:rPr>
              <w:t>章达</w:t>
            </w:r>
          </w:p>
        </w:tc>
        <w:tc>
          <w:tcPr>
            <w:tcW w:w="1469" w:type="dxa"/>
            <w:tcBorders>
              <w:bottom w:val="single" w:color="auto" w:sz="4" w:space="0"/>
            </w:tcBorders>
            <w:vAlign w:val="center"/>
          </w:tcPr>
          <w:p>
            <w:pPr>
              <w:ind w:firstLine="211" w:firstLineChars="100"/>
              <w:rPr>
                <w:b/>
                <w:bCs/>
              </w:rPr>
            </w:pPr>
          </w:p>
        </w:tc>
        <w:tc>
          <w:tcPr>
            <w:tcW w:w="3787" w:type="dxa"/>
            <w:tcBorders>
              <w:bottom w:val="single" w:color="auto" w:sz="4" w:space="0"/>
            </w:tcBorders>
            <w:vAlign w:val="center"/>
          </w:tcPr>
          <w:p>
            <w:pPr>
              <w:ind w:firstLine="211" w:firstLineChars="100"/>
              <w:rPr>
                <w:rFonts w:hint="default" w:eastAsia="宋体"/>
                <w:b/>
                <w:bCs/>
                <w:lang w:val="en-US" w:eastAsia="zh-CN"/>
              </w:rPr>
            </w:pPr>
            <w:r>
              <w:rPr>
                <w:rFonts w:hint="eastAsia"/>
                <w:b/>
                <w:bCs/>
                <w:lang w:val="en-US" w:eastAsia="zh-CN"/>
              </w:rPr>
              <w:t>从核寄存器通信</w:t>
            </w:r>
          </w:p>
        </w:tc>
        <w:tc>
          <w:tcPr>
            <w:tcW w:w="1754" w:type="dxa"/>
            <w:tcBorders>
              <w:bottom w:val="single" w:color="auto" w:sz="4" w:space="0"/>
            </w:tcBorders>
            <w:vAlign w:val="center"/>
          </w:tcPr>
          <w:p>
            <w:pPr>
              <w:ind w:firstLine="211" w:firstLineChars="10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72" w:hRule="atLeast"/>
        </w:trPr>
        <w:tc>
          <w:tcPr>
            <w:tcW w:w="673" w:type="dxa"/>
            <w:vMerge w:val="continue"/>
            <w:textDirection w:val="tbRlV"/>
            <w:vAlign w:val="center"/>
          </w:tcPr>
          <w:p>
            <w:pPr>
              <w:ind w:left="113" w:right="113"/>
              <w:jc w:val="center"/>
              <w:rPr>
                <w:b/>
                <w:bCs/>
              </w:rPr>
            </w:pPr>
          </w:p>
        </w:tc>
        <w:tc>
          <w:tcPr>
            <w:tcW w:w="1105" w:type="dxa"/>
            <w:gridSpan w:val="2"/>
            <w:tcBorders>
              <w:bottom w:val="single" w:color="auto" w:sz="4" w:space="0"/>
            </w:tcBorders>
            <w:vAlign w:val="center"/>
          </w:tcPr>
          <w:p>
            <w:pPr>
              <w:ind w:firstLine="211" w:firstLineChars="100"/>
              <w:rPr>
                <w:rFonts w:hint="eastAsia" w:eastAsia="宋体"/>
                <w:b/>
                <w:bCs/>
                <w:lang w:val="en-US" w:eastAsia="zh-CN"/>
              </w:rPr>
            </w:pPr>
            <w:r>
              <w:rPr>
                <w:rFonts w:hint="eastAsia"/>
                <w:b/>
                <w:bCs/>
                <w:lang w:val="en-US" w:eastAsia="zh-CN"/>
              </w:rPr>
              <w:t>叶玉霖</w:t>
            </w:r>
          </w:p>
        </w:tc>
        <w:tc>
          <w:tcPr>
            <w:tcW w:w="1469" w:type="dxa"/>
            <w:tcBorders>
              <w:bottom w:val="single" w:color="auto" w:sz="4" w:space="0"/>
            </w:tcBorders>
            <w:vAlign w:val="center"/>
          </w:tcPr>
          <w:p>
            <w:pPr>
              <w:ind w:firstLine="211" w:firstLineChars="100"/>
              <w:rPr>
                <w:rFonts w:hint="default" w:eastAsia="宋体"/>
                <w:b/>
                <w:bCs/>
                <w:lang w:val="en-US" w:eastAsia="zh-CN"/>
              </w:rPr>
            </w:pPr>
          </w:p>
        </w:tc>
        <w:tc>
          <w:tcPr>
            <w:tcW w:w="3787" w:type="dxa"/>
            <w:tcBorders>
              <w:bottom w:val="single" w:color="auto" w:sz="4" w:space="0"/>
            </w:tcBorders>
            <w:vAlign w:val="center"/>
          </w:tcPr>
          <w:p>
            <w:pPr>
              <w:ind w:firstLine="211" w:firstLineChars="100"/>
              <w:rPr>
                <w:rFonts w:hint="default" w:eastAsia="宋体"/>
                <w:b/>
                <w:bCs/>
                <w:lang w:val="en-US" w:eastAsia="zh-CN"/>
              </w:rPr>
            </w:pPr>
            <w:r>
              <w:rPr>
                <w:rFonts w:hint="eastAsia"/>
                <w:b/>
                <w:bCs/>
                <w:lang w:val="en-US" w:eastAsia="zh-CN"/>
              </w:rPr>
              <w:t>测试</w:t>
            </w:r>
          </w:p>
        </w:tc>
        <w:tc>
          <w:tcPr>
            <w:tcW w:w="1754" w:type="dxa"/>
            <w:tcBorders>
              <w:bottom w:val="single" w:color="auto" w:sz="4" w:space="0"/>
            </w:tcBorders>
            <w:vAlign w:val="center"/>
          </w:tcPr>
          <w:p>
            <w:pPr>
              <w:ind w:firstLine="211" w:firstLineChars="10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163" w:hRule="atLeast"/>
        </w:trPr>
        <w:tc>
          <w:tcPr>
            <w:tcW w:w="673" w:type="dxa"/>
            <w:tcBorders>
              <w:bottom w:val="single" w:color="auto" w:sz="4" w:space="0"/>
            </w:tcBorders>
            <w:textDirection w:val="tbRlV"/>
            <w:vAlign w:val="center"/>
          </w:tcPr>
          <w:p>
            <w:pPr>
              <w:ind w:left="113" w:right="113"/>
              <w:jc w:val="center"/>
              <w:rPr>
                <w:b/>
                <w:bCs/>
              </w:rPr>
            </w:pPr>
            <w:r>
              <w:rPr>
                <w:rFonts w:hint="eastAsia"/>
                <w:b/>
                <w:bCs/>
              </w:rPr>
              <w:t>中 英 文 摘 要</w:t>
            </w:r>
          </w:p>
        </w:tc>
        <w:tc>
          <w:tcPr>
            <w:tcW w:w="8115" w:type="dxa"/>
            <w:gridSpan w:val="5"/>
            <w:tcBorders>
              <w:bottom w:val="single" w:color="auto" w:sz="4" w:space="0"/>
            </w:tcBorders>
            <w:vAlign w:val="center"/>
          </w:tcPr>
          <w:p>
            <w:pPr>
              <w:ind w:firstLine="480" w:firstLineChars="200"/>
              <w:rPr>
                <w:rFonts w:ascii="宋体" w:hAnsi="宋体"/>
                <w:sz w:val="24"/>
              </w:rPr>
            </w:pPr>
            <w:r>
              <w:rPr>
                <w:rFonts w:hint="eastAsia" w:ascii="宋体" w:hAnsi="宋体"/>
                <w:sz w:val="24"/>
              </w:rPr>
              <w:t>为了提高申威26010众核处理器的并发能力，让申威平台使用更加便利，本研究利用协程的设计思想，在申威26010众核处理器上设计并实现出一套协程调度系统。综上所述，本研究的主要工作如下：</w:t>
            </w:r>
          </w:p>
          <w:p>
            <w:pPr>
              <w:rPr>
                <w:rFonts w:ascii="宋体" w:hAnsi="宋体"/>
                <w:sz w:val="24"/>
              </w:rPr>
            </w:pPr>
            <w:r>
              <w:rPr>
                <w:rFonts w:hint="eastAsia" w:ascii="宋体" w:hAnsi="宋体"/>
                <w:sz w:val="24"/>
                <w:lang w:val="en-US" w:eastAsia="zh-CN"/>
              </w:rPr>
              <w:t>1</w:t>
            </w:r>
            <w:r>
              <w:rPr>
                <w:rFonts w:hint="eastAsia" w:ascii="宋体" w:hAnsi="宋体"/>
                <w:sz w:val="24"/>
              </w:rPr>
              <w:t>.在申威26010众核处理器的从核上设计出协程任务的阻塞与切换功能。本研究采用共享栈的思想，并在每个从核上预先开辟一段空间作为协程的共享栈空间。在协程切出与切入时，通过DMA传输方式将数据传输到主存保存或将数据传输回来。同时使用申威26010处理器相应的汇编指令在汇编层面完成寄存器状态的保存与切换，从而完成在申威26010处理器从核上协程任务的切换的功能。</w:t>
            </w:r>
          </w:p>
          <w:p>
            <w:pPr>
              <w:rPr>
                <w:szCs w:val="21"/>
              </w:rPr>
            </w:pPr>
            <w:r>
              <w:rPr>
                <w:rFonts w:hint="eastAsia" w:ascii="宋体" w:hAnsi="宋体"/>
                <w:sz w:val="24"/>
                <w:lang w:val="en-US" w:eastAsia="zh-CN"/>
              </w:rPr>
              <w:t>2</w:t>
            </w:r>
            <w:r>
              <w:rPr>
                <w:rFonts w:ascii="宋体" w:hAnsi="宋体"/>
                <w:sz w:val="24"/>
              </w:rPr>
              <w:t>.</w:t>
            </w:r>
            <w:r>
              <w:rPr>
                <w:rFonts w:hint="eastAsia"/>
              </w:rPr>
              <w:t xml:space="preserve"> </w:t>
            </w:r>
            <w:r>
              <w:rPr>
                <w:rFonts w:hint="eastAsia" w:ascii="宋体" w:hAnsi="宋体"/>
                <w:sz w:val="24"/>
              </w:rPr>
              <w:t>申威众核处理器上协程间通道通信的设计与实现，本研究在申威众核处理器上设计并实现了适用于协程间通信。研究设计了便于使用的通道通信的接口，基于循环缓冲区的数据结构进行消息数据的发送与读取，并基于从核上支持的不同的原子操作设计了通道的并行同步机制。</w:t>
            </w:r>
          </w:p>
          <w:p>
            <w:pPr>
              <w:pStyle w:val="7"/>
              <w:ind w:left="0" w:right="124" w:rightChars="59" w:firstLine="315" w:firstLineChars="150"/>
              <w:rPr>
                <w:rFonts w:ascii="Times New Roman" w:hAnsi="Times New Roman"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9" w:hRule="atLeast"/>
        </w:trPr>
        <w:tc>
          <w:tcPr>
            <w:tcW w:w="673" w:type="dxa"/>
            <w:vMerge w:val="restart"/>
            <w:textDirection w:val="tbRlV"/>
            <w:vAlign w:val="center"/>
          </w:tcPr>
          <w:p>
            <w:pPr>
              <w:ind w:left="113" w:right="113"/>
              <w:jc w:val="center"/>
              <w:rPr>
                <w:b/>
                <w:bCs/>
              </w:rPr>
            </w:pPr>
            <w:r>
              <w:rPr>
                <w:rFonts w:hint="eastAsia"/>
                <w:b/>
                <w:bCs/>
              </w:rPr>
              <w:t>主题词</w:t>
            </w:r>
          </w:p>
        </w:tc>
        <w:tc>
          <w:tcPr>
            <w:tcW w:w="8115" w:type="dxa"/>
            <w:gridSpan w:val="5"/>
            <w:tcBorders>
              <w:bottom w:val="single" w:color="auto" w:sz="4" w:space="0"/>
            </w:tcBorders>
            <w:vAlign w:val="center"/>
          </w:tcPr>
          <w:p>
            <w:pPr>
              <w:rPr>
                <w:b/>
                <w:bCs/>
              </w:rPr>
            </w:pPr>
            <w:r>
              <w:rPr>
                <w:rFonts w:hint="eastAsia"/>
                <w:b/>
                <w:bCs/>
              </w:rPr>
              <w:t>主题词数量不多于三个，主题词之间空一格（英文用“/ ”分隔）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8" w:hRule="atLeast"/>
        </w:trPr>
        <w:tc>
          <w:tcPr>
            <w:tcW w:w="673" w:type="dxa"/>
            <w:vMerge w:val="continue"/>
          </w:tcPr>
          <w:p>
            <w:pPr>
              <w:rPr>
                <w:b/>
                <w:bCs/>
              </w:rPr>
            </w:pPr>
          </w:p>
        </w:tc>
        <w:tc>
          <w:tcPr>
            <w:tcW w:w="842" w:type="dxa"/>
            <w:vAlign w:val="center"/>
          </w:tcPr>
          <w:p>
            <w:pPr>
              <w:jc w:val="center"/>
              <w:rPr>
                <w:b/>
                <w:bCs/>
              </w:rPr>
            </w:pPr>
            <w:r>
              <w:rPr>
                <w:rFonts w:hint="eastAsia"/>
                <w:b/>
                <w:bCs/>
              </w:rPr>
              <w:t>中文</w:t>
            </w:r>
          </w:p>
        </w:tc>
        <w:tc>
          <w:tcPr>
            <w:tcW w:w="7273" w:type="dxa"/>
            <w:gridSpan w:val="4"/>
            <w:vAlign w:val="center"/>
          </w:tcPr>
          <w:p>
            <w:pPr>
              <w:jc w:val="center"/>
              <w:rPr>
                <w:b/>
                <w:bCs/>
              </w:rPr>
            </w:pPr>
            <w:r>
              <w:rPr>
                <w:rFonts w:hint="eastAsia" w:ascii="宋体" w:hAnsi="宋体"/>
                <w:sz w:val="24"/>
              </w:rPr>
              <w:t>执行程序；数据通信</w:t>
            </w:r>
            <w:r>
              <w:rPr>
                <w:rFonts w:hint="eastAsia"/>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2" w:hRule="atLeast"/>
        </w:trPr>
        <w:tc>
          <w:tcPr>
            <w:tcW w:w="673" w:type="dxa"/>
            <w:vMerge w:val="continue"/>
            <w:tcBorders>
              <w:bottom w:val="single" w:color="auto" w:sz="4" w:space="0"/>
            </w:tcBorders>
          </w:tcPr>
          <w:p>
            <w:pPr>
              <w:rPr>
                <w:b/>
                <w:bCs/>
              </w:rPr>
            </w:pPr>
          </w:p>
        </w:tc>
        <w:tc>
          <w:tcPr>
            <w:tcW w:w="842" w:type="dxa"/>
            <w:tcBorders>
              <w:bottom w:val="single" w:color="auto" w:sz="4" w:space="0"/>
            </w:tcBorders>
            <w:vAlign w:val="center"/>
          </w:tcPr>
          <w:p>
            <w:pPr>
              <w:jc w:val="center"/>
              <w:rPr>
                <w:b/>
                <w:bCs/>
              </w:rPr>
            </w:pPr>
            <w:r>
              <w:rPr>
                <w:rFonts w:hint="eastAsia"/>
                <w:b/>
                <w:bCs/>
              </w:rPr>
              <w:t>英文</w:t>
            </w:r>
          </w:p>
        </w:tc>
        <w:tc>
          <w:tcPr>
            <w:tcW w:w="7273" w:type="dxa"/>
            <w:gridSpan w:val="4"/>
            <w:tcBorders>
              <w:bottom w:val="single" w:color="auto" w:sz="4" w:space="0"/>
            </w:tcBorders>
            <w:vAlign w:val="center"/>
          </w:tcPr>
          <w:p>
            <w:pPr>
              <w:jc w:val="center"/>
              <w:rPr>
                <w:b/>
                <w:bCs/>
              </w:rPr>
            </w:pPr>
            <w:r>
              <w:rPr>
                <w:rFonts w:eastAsia="仿宋_GB2312"/>
                <w:sz w:val="24"/>
              </w:rPr>
              <w:t>Executor</w:t>
            </w:r>
            <w:r>
              <w:rPr>
                <w:rFonts w:hint="eastAsia" w:eastAsia="仿宋_GB2312"/>
                <w:sz w:val="24"/>
                <w:lang w:val="en-US" w:eastAsia="zh-CN"/>
              </w:rPr>
              <w:t>/</w:t>
            </w:r>
            <w:r>
              <w:rPr>
                <w:rFonts w:eastAsia="仿宋_GB2312"/>
                <w:sz w:val="24"/>
              </w:rPr>
              <w:t>Data Communication</w:t>
            </w:r>
          </w:p>
        </w:tc>
      </w:tr>
    </w:tbl>
    <w:p>
      <w:pPr>
        <w:rPr>
          <w:b/>
          <w:bCs/>
          <w:sz w:val="32"/>
        </w:rPr>
      </w:pPr>
    </w:p>
    <w:p>
      <w:pPr>
        <w:rPr>
          <w:b/>
          <w:bCs/>
          <w:sz w:val="32"/>
        </w:rPr>
      </w:pPr>
    </w:p>
    <w:tbl>
      <w:tblPr>
        <w:tblStyle w:val="15"/>
        <w:tblW w:w="87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89" w:hRule="atLeast"/>
          <w:jc w:val="center"/>
        </w:trPr>
        <w:tc>
          <w:tcPr>
            <w:tcW w:w="8741" w:type="dxa"/>
          </w:tcPr>
          <w:p>
            <w:pPr>
              <w:pStyle w:val="2"/>
              <w:rPr>
                <w:rFonts w:hint="eastAsia" w:ascii="黑体" w:hAnsi="黑体" w:eastAsia="黑体" w:cs="黑体"/>
                <w:b/>
                <w:bCs/>
                <w:sz w:val="32"/>
                <w:szCs w:val="32"/>
              </w:rPr>
            </w:pPr>
            <w:r>
              <w:rPr>
                <w:rFonts w:hint="eastAsia"/>
                <w:sz w:val="32"/>
                <w:szCs w:val="32"/>
              </w:rPr>
              <w:t>二、选题依据</w:t>
            </w:r>
          </w:p>
          <w:p>
            <w:pPr>
              <w:spacing w:before="156" w:beforeLines="50" w:line="360" w:lineRule="auto"/>
              <w:rPr>
                <w:rStyle w:val="26"/>
                <w:rFonts w:hint="eastAsia"/>
              </w:rPr>
            </w:pPr>
            <w:r>
              <w:rPr>
                <w:rFonts w:hint="eastAsia" w:ascii="黑体" w:hAnsi="黑体" w:eastAsia="黑体" w:cs="黑体"/>
                <w:b/>
                <w:bCs/>
                <w:sz w:val="24"/>
              </w:rPr>
              <w:t>2.1</w:t>
            </w:r>
            <w:r>
              <w:rPr>
                <w:rStyle w:val="26"/>
                <w:rFonts w:hint="eastAsia"/>
              </w:rPr>
              <w:t>选题背景</w:t>
            </w:r>
          </w:p>
          <w:p>
            <w:pPr>
              <w:spacing w:before="156" w:beforeLines="50" w:line="360" w:lineRule="auto"/>
              <w:rPr>
                <w:rStyle w:val="26"/>
                <w:rFonts w:hint="eastAsia"/>
              </w:rPr>
            </w:pPr>
            <w:r>
              <w:rPr>
                <w:rFonts w:hint="eastAsia" w:ascii="宋体" w:hAnsi="宋体"/>
                <w:sz w:val="24"/>
              </w:rPr>
              <w:t>超级计算机是一个国家体现科技发展水平的重要表现，对于高性能计算领域的研究具有重要的意义。我国的神威·太湖之光超算系统更是连续几年夺得超算排行榜Top 500第一的位置。但是回顾过去由于我国在超算领域起步较晚，在超算的发展道路上处处受到别国的掣肘，近年来美国更是对中国禁售高性能芯片。超级计算机是一个国家体现科技发展水平的重要表现，对于高性能计算领域的研究具有重要的意义。我国的神威·太湖之光超算系统更是连续几年夺得超算排行榜Top 500第一的位置。但是回顾过去由于我国在超算领域起步较晚，在超算的发展道路上处处受到别国的掣肘，近年来美国更是对中国禁售高性能芯片。随着近年来互联网的高速发展，如何提升系统的并发能力变得越来越重要。长久以来，由我国自主研发的申威26010众核处理器在高性能计算领域发挥着重要作用。但是由于其独特的硬件设计，增加了平台开发难度。</w:t>
            </w:r>
          </w:p>
          <w:p>
            <w:pPr>
              <w:pStyle w:val="3"/>
              <w:spacing w:line="360" w:lineRule="auto"/>
            </w:pPr>
            <w:r>
              <w:rPr>
                <w:rFonts w:hint="eastAsia"/>
              </w:rPr>
              <w:t>2.2工程设计的价值和意义</w:t>
            </w:r>
          </w:p>
          <w:p>
            <w:pPr>
              <w:spacing w:before="156" w:beforeLines="50" w:line="360" w:lineRule="auto"/>
              <w:rPr>
                <w:rFonts w:hint="eastAsia" w:ascii="宋体" w:hAnsi="宋体"/>
                <w:sz w:val="24"/>
              </w:rPr>
            </w:pPr>
            <w:r>
              <w:rPr>
                <w:rFonts w:hint="eastAsia" w:ascii="宋体" w:hAnsi="宋体"/>
                <w:sz w:val="24"/>
              </w:rPr>
              <w:t xml:space="preserve"> 本研究选择结合协程的设计思想，基于申威众核平台，设计并实现一套协程调度系统。该协程调度系统位于申威底层API接口与上层用户程序之间，为开发用户提供更便利的接口，对申威底层的硬件逻辑进行覆盖，用户只需要在程序中使用这个调度系统提供的接口进行计算，而不需要深入的去了解申威的底层逻辑。围绕着推广国产处理器更广泛的应用领域，以及结合协程在高并发领域的成熟的应用。本研究设计并实现的协程调度系统在实际中是非常有意义的，可以让申威处理器在人工智能与云计算等近年来热门领域得到更广泛的应用。</w:t>
            </w:r>
          </w:p>
          <w:p>
            <w:pPr>
              <w:spacing w:line="360" w:lineRule="auto"/>
              <w:jc w:val="both"/>
              <w:rPr>
                <w:rFonts w:ascii="Arial" w:hAnsi="Arial" w:cs="Arial"/>
                <w:color w:val="000000"/>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510" w:hRule="atLeast"/>
          <w:jc w:val="center"/>
        </w:trPr>
        <w:tc>
          <w:tcPr>
            <w:tcW w:w="8741" w:type="dxa"/>
          </w:tcPr>
          <w:p>
            <w:pPr>
              <w:pStyle w:val="3"/>
            </w:pPr>
            <w:r>
              <w:rPr>
                <w:rFonts w:hint="eastAsia"/>
              </w:rPr>
              <w:t>2.</w:t>
            </w:r>
            <w:r>
              <w:rPr>
                <w:rFonts w:hint="eastAsia"/>
                <w:lang w:val="en-US" w:eastAsia="zh-CN"/>
              </w:rPr>
              <w:t>3</w:t>
            </w:r>
            <w:r>
              <w:rPr>
                <w:rFonts w:hint="eastAsia"/>
              </w:rPr>
              <w:t>主要参考文献</w:t>
            </w:r>
          </w:p>
          <w:p>
            <w:pPr>
              <w:spacing w:line="400" w:lineRule="exact"/>
              <w:ind w:left="420" w:hanging="420" w:hangingChars="200"/>
              <w:jc w:val="left"/>
              <w:rPr>
                <w:color w:val="000000"/>
                <w:szCs w:val="21"/>
              </w:rPr>
            </w:pPr>
            <w:r>
              <w:rPr>
                <w:color w:val="000000"/>
                <w:szCs w:val="21"/>
              </w:rPr>
              <w:t>[1] 陈德训,刘鑫.神威•太湖之光并行程序设计与优化[M].国家超级计算无锡中心.2017.</w:t>
            </w:r>
          </w:p>
          <w:p>
            <w:pPr>
              <w:spacing w:line="400" w:lineRule="exact"/>
              <w:ind w:left="420" w:hanging="420" w:hangingChars="200"/>
              <w:jc w:val="left"/>
              <w:rPr>
                <w:color w:val="000000"/>
                <w:szCs w:val="21"/>
              </w:rPr>
            </w:pPr>
            <w:r>
              <w:rPr>
                <w:color w:val="000000"/>
                <w:szCs w:val="21"/>
              </w:rPr>
              <w:t>[2] 姚文军, 陈俊仕, 苏志超, 等. 基于神威太湖之光的NAMD软件的移植与优化[J]. 计算机工程与科学, 2017(6).</w:t>
            </w:r>
          </w:p>
          <w:p>
            <w:pPr>
              <w:spacing w:line="400" w:lineRule="exact"/>
              <w:ind w:left="420" w:hanging="420" w:hangingChars="200"/>
              <w:jc w:val="left"/>
              <w:rPr>
                <w:color w:val="000000"/>
                <w:szCs w:val="21"/>
              </w:rPr>
            </w:pPr>
            <w:r>
              <w:rPr>
                <w:color w:val="000000"/>
                <w:szCs w:val="21"/>
              </w:rPr>
              <w:t>[3] 余洋. 面向申威众核架构的GROMACS并行实现与性能优化[D]. 合肥.中国科学技术大学.2018.</w:t>
            </w:r>
          </w:p>
          <w:p>
            <w:pPr>
              <w:spacing w:line="400" w:lineRule="exact"/>
              <w:ind w:left="420" w:hanging="420" w:hangingChars="200"/>
              <w:jc w:val="left"/>
              <w:rPr>
                <w:color w:val="000000"/>
                <w:szCs w:val="21"/>
              </w:rPr>
            </w:pPr>
            <w:r>
              <w:rPr>
                <w:color w:val="000000"/>
                <w:szCs w:val="21"/>
              </w:rPr>
              <w:t>[</w:t>
            </w:r>
            <w:r>
              <w:rPr>
                <w:rFonts w:hint="eastAsia"/>
                <w:color w:val="000000"/>
                <w:szCs w:val="21"/>
                <w:lang w:val="en-US" w:eastAsia="zh-CN"/>
              </w:rPr>
              <w:t>4</w:t>
            </w:r>
            <w:r>
              <w:rPr>
                <w:color w:val="000000"/>
                <w:szCs w:val="21"/>
              </w:rPr>
              <w:t>] Fu, Haohuan, Liao, Junfeng, Yang, Jinzhe, et al. The Sunway TaihuLight supercomputer: system and applications[J]. Science China Information Sciences, 2016, 59(7).</w:t>
            </w:r>
          </w:p>
          <w:p>
            <w:pPr>
              <w:spacing w:line="400" w:lineRule="exact"/>
              <w:ind w:left="420" w:hanging="420" w:hangingChars="200"/>
              <w:jc w:val="left"/>
              <w:rPr>
                <w:color w:val="000000"/>
                <w:szCs w:val="21"/>
              </w:rPr>
            </w:pPr>
            <w:r>
              <w:rPr>
                <w:color w:val="000000"/>
                <w:szCs w:val="21"/>
              </w:rPr>
              <w:t>[</w:t>
            </w:r>
            <w:r>
              <w:rPr>
                <w:rFonts w:hint="eastAsia"/>
                <w:color w:val="000000"/>
                <w:szCs w:val="21"/>
                <w:lang w:val="en-US" w:eastAsia="zh-CN"/>
              </w:rPr>
              <w:t>5</w:t>
            </w:r>
            <w:r>
              <w:rPr>
                <w:color w:val="000000"/>
                <w:szCs w:val="21"/>
              </w:rPr>
              <w:t>] 刘书健. 基于协程的高并发的分析与研究[D].昆明理工大学,2016.</w:t>
            </w:r>
          </w:p>
          <w:p>
            <w:pPr>
              <w:spacing w:line="400" w:lineRule="exact"/>
              <w:ind w:left="420" w:hanging="420" w:hangingChars="200"/>
              <w:jc w:val="left"/>
              <w:rPr>
                <w:color w:val="000000"/>
                <w:szCs w:val="21"/>
              </w:rPr>
            </w:pPr>
            <w:r>
              <w:rPr>
                <w:color w:val="000000"/>
                <w:szCs w:val="21"/>
              </w:rPr>
              <w:t>[</w:t>
            </w:r>
            <w:r>
              <w:rPr>
                <w:rFonts w:hint="eastAsia"/>
                <w:color w:val="000000"/>
                <w:szCs w:val="21"/>
                <w:lang w:val="en-US" w:eastAsia="zh-CN"/>
              </w:rPr>
              <w:t>6</w:t>
            </w:r>
            <w:r>
              <w:rPr>
                <w:color w:val="000000"/>
                <w:szCs w:val="21"/>
              </w:rPr>
              <w:t>] Chen B, Fu H, Wei Y, et al. Simulating the Wenchuan earthquake with accurate surface topography on Sunway TaihuLight[C]//SC18: International Conference for High Performance Computing, Networking, Storage and Analysis. IEEE, 2018: 517-528.</w:t>
            </w:r>
          </w:p>
          <w:p>
            <w:pPr>
              <w:spacing w:line="400" w:lineRule="exact"/>
              <w:ind w:left="420" w:hanging="420" w:hangingChars="200"/>
              <w:jc w:val="left"/>
              <w:rPr>
                <w:color w:val="000000"/>
                <w:szCs w:val="21"/>
              </w:rPr>
            </w:pPr>
            <w:r>
              <w:rPr>
                <w:color w:val="000000"/>
                <w:szCs w:val="21"/>
              </w:rPr>
              <w:t>[</w:t>
            </w:r>
            <w:r>
              <w:rPr>
                <w:rFonts w:hint="eastAsia"/>
                <w:color w:val="000000"/>
                <w:szCs w:val="21"/>
                <w:lang w:val="en-US" w:eastAsia="zh-CN"/>
              </w:rPr>
              <w:t>7</w:t>
            </w:r>
            <w:r>
              <w:rPr>
                <w:color w:val="000000"/>
                <w:szCs w:val="21"/>
              </w:rPr>
              <w:t>] Li B, Li B, Qian D. PFSI. sw: A programming framework for sea ice model algorithms based on Sunway many-core processor[C]//2017 IEEE 28th International Conference on Application-specific Systems, Architectures and Processors (ASAP). IEEE, 2017: 119-126.</w:t>
            </w:r>
          </w:p>
          <w:p>
            <w:pPr>
              <w:spacing w:line="400" w:lineRule="exact"/>
              <w:ind w:left="420" w:hanging="420" w:hangingChars="200"/>
              <w:jc w:val="left"/>
              <w:rPr>
                <w:color w:val="000000"/>
                <w:szCs w:val="21"/>
              </w:rPr>
            </w:pPr>
            <w:r>
              <w:rPr>
                <w:color w:val="000000"/>
                <w:szCs w:val="21"/>
              </w:rPr>
              <w:t>[8] Fu H, Liao J, Xue W, et al. Refactoring and optimizing the community atmosphere model (CAM) on the sunway taihulight supercomputer[C]//SC'16: Proceedings of the International Conference for High Performance Computing, Networking, Storage and Analysis. IEEE, 2016: 969-980.</w:t>
            </w:r>
          </w:p>
          <w:p>
            <w:pPr>
              <w:spacing w:line="400" w:lineRule="exact"/>
              <w:ind w:left="420" w:hanging="420" w:hangingChars="200"/>
              <w:jc w:val="left"/>
              <w:rPr>
                <w:color w:val="000000"/>
                <w:szCs w:val="21"/>
              </w:rPr>
            </w:pPr>
          </w:p>
          <w:p>
            <w:pPr>
              <w:spacing w:line="400" w:lineRule="exact"/>
              <w:ind w:left="420" w:hanging="420" w:hangingChars="200"/>
              <w:jc w:val="left"/>
              <w:rPr>
                <w:rFonts w:hint="eastAsia"/>
                <w:color w:val="000000"/>
                <w:szCs w:val="21"/>
                <w:lang w:eastAsia="zh-CN"/>
              </w:rPr>
            </w:pPr>
          </w:p>
          <w:p>
            <w:pPr>
              <w:spacing w:line="400" w:lineRule="exact"/>
              <w:ind w:left="420" w:hanging="420" w:hangingChars="200"/>
              <w:jc w:val="left"/>
              <w:rPr>
                <w:rFonts w:hint="eastAsia"/>
                <w:color w:val="000000"/>
                <w:szCs w:val="21"/>
                <w:lang w:eastAsia="zh-CN"/>
              </w:rPr>
            </w:pPr>
          </w:p>
          <w:p/>
          <w:p>
            <w:pPr>
              <w:spacing w:line="360" w:lineRule="auto"/>
              <w:rPr>
                <w:rFonts w:ascii="Arial" w:hAnsi="Arial" w:cs="Arial"/>
                <w:color w:val="000000"/>
                <w:szCs w:val="21"/>
                <w:shd w:val="clear" w:color="auto" w:fill="FFFFFF"/>
              </w:rPr>
            </w:pPr>
          </w:p>
          <w:p>
            <w:pPr>
              <w:spacing w:line="360" w:lineRule="auto"/>
              <w:rPr>
                <w:rFonts w:ascii="Arial" w:hAnsi="Arial" w:cs="Arial"/>
                <w:color w:val="000000"/>
                <w:szCs w:val="21"/>
                <w:shd w:val="clear" w:color="auto" w:fill="FFFFFF"/>
              </w:rPr>
            </w:pPr>
          </w:p>
        </w:tc>
      </w:tr>
    </w:tbl>
    <w:p>
      <w:pPr>
        <w:pStyle w:val="2"/>
      </w:pPr>
    </w:p>
    <w:tbl>
      <w:tblPr>
        <w:tblStyle w:val="15"/>
        <w:tblW w:w="8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580" w:type="dxa"/>
          </w:tcPr>
          <w:p>
            <w:pPr>
              <w:pStyle w:val="2"/>
              <w:numPr>
                <w:ilvl w:val="0"/>
                <w:numId w:val="0"/>
              </w:numPr>
              <w:rPr>
                <w:rStyle w:val="26"/>
                <w:rFonts w:hint="eastAsia"/>
                <w:b/>
              </w:rPr>
            </w:pPr>
            <w:r>
              <w:rPr>
                <w:rFonts w:hint="eastAsia"/>
                <w:lang w:val="en-US" w:eastAsia="zh-CN"/>
              </w:rPr>
              <w:t>三、</w:t>
            </w:r>
            <w:r>
              <w:rPr>
                <w:rFonts w:hint="eastAsia"/>
              </w:rPr>
              <w:t>课题内容及具体方案</w:t>
            </w:r>
          </w:p>
          <w:p>
            <w:pPr>
              <w:spacing w:before="156" w:beforeLines="50"/>
              <w:outlineLvl w:val="1"/>
              <w:rPr>
                <w:rStyle w:val="26"/>
                <w:rFonts w:hint="eastAsia"/>
              </w:rPr>
            </w:pPr>
            <w:r>
              <w:rPr>
                <w:rStyle w:val="26"/>
                <w:rFonts w:hint="eastAsia"/>
              </w:rPr>
              <w:t>3.1课题内容</w:t>
            </w:r>
          </w:p>
          <w:p>
            <w:pPr>
              <w:pStyle w:val="28"/>
              <w:ind w:firstLine="480"/>
              <w:rPr>
                <w:rStyle w:val="26"/>
                <w:rFonts w:hint="eastAsia"/>
              </w:rPr>
            </w:pPr>
            <w:r>
              <w:rPr>
                <w:rFonts w:hint="eastAsia"/>
                <w:lang w:val="en-US" w:eastAsia="zh-CN"/>
              </w:rPr>
              <w:t>在已有申威处理器协程研究的基础上，</w:t>
            </w:r>
            <w:r>
              <w:rPr>
                <w:rFonts w:hint="eastAsia"/>
              </w:rPr>
              <w:t>本研究设计的执行程序</w:t>
            </w:r>
            <w:r>
              <w:rPr>
                <w:rFonts w:hint="eastAsia"/>
                <w:lang w:val="en-US" w:eastAsia="zh-CN"/>
              </w:rPr>
              <w:t>目标是</w:t>
            </w:r>
            <w:r>
              <w:rPr>
                <w:rFonts w:hint="eastAsia"/>
              </w:rPr>
              <w:t>运行任务队列，切换协程任务</w:t>
            </w:r>
            <w:r>
              <w:rPr>
                <w:rFonts w:hint="eastAsia"/>
                <w:lang w:eastAsia="zh-CN"/>
              </w:rPr>
              <w:t>，</w:t>
            </w:r>
            <w:r>
              <w:rPr>
                <w:rFonts w:hint="eastAsia"/>
                <w:lang w:val="en-US" w:eastAsia="zh-CN"/>
              </w:rPr>
              <w:t>为了实现上下文切换，需要有相应的上下文保存与恢复机制</w:t>
            </w:r>
            <w:r>
              <w:rPr>
                <w:rFonts w:hint="eastAsia"/>
              </w:rPr>
              <w:t>。</w:t>
            </w:r>
            <w:r>
              <w:rPr>
                <w:rFonts w:hint="eastAsia"/>
                <w:lang w:val="en-US" w:eastAsia="zh-CN"/>
              </w:rPr>
              <w:t>为了匹配协程之间的高并行性，需要实现协程之间的互相通信，并对从核之间的互相通信进行优化设计。主要工作分为三个部分：（</w:t>
            </w:r>
            <w:r>
              <w:rPr>
                <w:rFonts w:hint="default"/>
                <w:lang w:val="en-US" w:eastAsia="zh-CN"/>
              </w:rPr>
              <w:t>1</w:t>
            </w:r>
            <w:r>
              <w:rPr>
                <w:rFonts w:hint="eastAsia"/>
                <w:lang w:val="en-US" w:eastAsia="zh-CN"/>
              </w:rPr>
              <w:t>）从核上协程的通道方式通信的设计与实现；（</w:t>
            </w:r>
            <w:r>
              <w:rPr>
                <w:rFonts w:hint="default"/>
                <w:lang w:val="en-US" w:eastAsia="zh-CN"/>
              </w:rPr>
              <w:t>2</w:t>
            </w:r>
            <w:r>
              <w:rPr>
                <w:rFonts w:hint="eastAsia"/>
                <w:lang w:val="en-US" w:eastAsia="zh-CN"/>
              </w:rPr>
              <w:t>）通道方式通信的测试与分析；（</w:t>
            </w:r>
            <w:r>
              <w:rPr>
                <w:rFonts w:hint="default"/>
                <w:lang w:val="en-US" w:eastAsia="zh-CN"/>
              </w:rPr>
              <w:t>3</w:t>
            </w:r>
            <w:r>
              <w:rPr>
                <w:rFonts w:hint="eastAsia"/>
                <w:lang w:val="en-US" w:eastAsia="zh-CN"/>
              </w:rPr>
              <w:t>）从核阵列上高效通信的设计</w:t>
            </w:r>
          </w:p>
          <w:p>
            <w:pPr>
              <w:pStyle w:val="3"/>
              <w:rPr>
                <w:rFonts w:hint="eastAsia"/>
              </w:rPr>
            </w:pPr>
            <w:r>
              <w:rPr>
                <w:rFonts w:hint="eastAsia"/>
              </w:rPr>
              <w:t>3.2</w:t>
            </w:r>
            <w:bookmarkStart w:id="0" w:name="OLE_LINK1"/>
            <w:r>
              <w:rPr>
                <w:rFonts w:hint="eastAsia"/>
              </w:rPr>
              <w:t>系统需求分析</w:t>
            </w:r>
            <w:bookmarkEnd w:id="0"/>
          </w:p>
          <w:p>
            <w:pPr>
              <w:pStyle w:val="28"/>
              <w:ind w:firstLine="480"/>
              <w:rPr>
                <w:rFonts w:hint="default"/>
                <w:lang w:val="en-US" w:eastAsia="zh-CN"/>
              </w:rPr>
            </w:pPr>
            <w:r>
              <w:rPr>
                <w:rFonts w:hint="eastAsia" w:ascii="宋体" w:hAnsi="宋体"/>
                <w:sz w:val="24"/>
                <w:szCs w:val="24"/>
                <w:lang w:val="en-US" w:eastAsia="zh-CN"/>
              </w:rPr>
              <w:t>（1</w:t>
            </w:r>
            <w:r>
              <w:rPr>
                <w:rFonts w:hint="eastAsia" w:asciiTheme="minorHAnsi" w:hAnsiTheme="minorHAnsi" w:eastAsiaTheme="minorEastAsia" w:cstheme="minorBidi"/>
                <w:kern w:val="2"/>
                <w:sz w:val="24"/>
                <w:szCs w:val="24"/>
                <w:lang w:val="en-US" w:eastAsia="zh-CN" w:bidi="ar-SA"/>
              </w:rPr>
              <w:t>）</w:t>
            </w:r>
            <w:r>
              <w:rPr>
                <w:rFonts w:hint="eastAsia"/>
              </w:rPr>
              <w:t>传统的操作系统上的调度算法涉及到用户态与内核态的切换，且比较复杂，进程或者线程的任务状态与阻塞条件较多，不适合直接应用在申威众核处理器中。本研究需要设计</w:t>
            </w:r>
            <w:r>
              <w:rPr>
                <w:rFonts w:hint="eastAsia"/>
                <w:lang w:val="en-US" w:eastAsia="zh-CN"/>
              </w:rPr>
              <w:t>运行在从核上的</w:t>
            </w:r>
            <w:r>
              <w:rPr>
                <w:rFonts w:hint="eastAsia"/>
              </w:rPr>
              <w:t>执行程序</w:t>
            </w:r>
            <w:r>
              <w:rPr>
                <w:rFonts w:hint="eastAsia"/>
                <w:lang w:eastAsia="zh-CN"/>
              </w:rPr>
              <w:t>，</w:t>
            </w:r>
            <w:r>
              <w:rPr>
                <w:rFonts w:hint="eastAsia"/>
                <w:lang w:val="en-US" w:eastAsia="zh-CN"/>
              </w:rPr>
              <w:t>运行协程</w:t>
            </w:r>
            <w:r>
              <w:rPr>
                <w:rFonts w:hint="eastAsia"/>
              </w:rPr>
              <w:t>任务队列，切换协程任务。</w:t>
            </w:r>
          </w:p>
          <w:p>
            <w:pPr>
              <w:pStyle w:val="28"/>
              <w:ind w:firstLine="480"/>
            </w:pPr>
            <w:r>
              <w:rPr>
                <w:rFonts w:hint="eastAsia"/>
                <w:lang w:val="en-US" w:eastAsia="zh-CN"/>
              </w:rPr>
              <w:t>（2）为了实现协程之间的高效并发性，需要实现协程之间的相互通信。目前协程通信多使用的是通道方式，本项目需要研究申威处理器的众核结构，找到更加高效的通信方式。</w:t>
            </w:r>
          </w:p>
          <w:p>
            <w:pPr>
              <w:pStyle w:val="2"/>
              <w:numPr>
                <w:ilvl w:val="0"/>
                <w:numId w:val="0"/>
              </w:numPr>
              <w:rPr>
                <w:rFonts w:hint="default"/>
                <w:lang w:val="en-US"/>
              </w:rPr>
            </w:pPr>
            <w:r>
              <w:rPr>
                <w:rFonts w:hint="eastAsia"/>
                <w:lang w:val="en-US" w:eastAsia="zh-CN"/>
              </w:rPr>
              <w:t>四、系统设计</w:t>
            </w:r>
          </w:p>
          <w:p>
            <w:pPr>
              <w:pStyle w:val="11"/>
              <w:jc w:val="left"/>
              <w:rPr>
                <w:rFonts w:hint="eastAsia" w:ascii="宋体" w:hAnsi="宋体"/>
                <w:sz w:val="24"/>
                <w:szCs w:val="24"/>
                <w:lang w:val="en-US" w:eastAsia="zh-CN"/>
              </w:rPr>
            </w:pPr>
            <w:bookmarkStart w:id="1" w:name="_Toc45466621"/>
            <w:r>
              <w:rPr>
                <w:rFonts w:hint="eastAsia" w:ascii="宋体" w:hAnsi="宋体"/>
                <w:sz w:val="24"/>
                <w:szCs w:val="24"/>
                <w:lang w:val="en-US" w:eastAsia="zh-CN"/>
              </w:rPr>
              <w:t>4.1执行程序设计</w:t>
            </w:r>
            <w:bookmarkEnd w:id="1"/>
          </w:p>
          <w:p>
            <w:pPr>
              <w:pStyle w:val="11"/>
              <w:jc w:val="left"/>
              <w:rPr>
                <w:rFonts w:hint="default" w:ascii="宋体" w:hAnsi="宋体"/>
                <w:sz w:val="24"/>
                <w:szCs w:val="24"/>
                <w:lang w:val="en-US" w:eastAsia="zh-CN"/>
              </w:rPr>
            </w:pPr>
            <w:r>
              <w:rPr>
                <w:rFonts w:hint="eastAsia" w:ascii="宋体" w:hAnsi="宋体"/>
                <w:sz w:val="24"/>
                <w:szCs w:val="24"/>
                <w:lang w:val="en-US" w:eastAsia="zh-CN"/>
              </w:rPr>
              <w:t>4.1.1执行程序概要设计</w:t>
            </w:r>
          </w:p>
          <w:p>
            <w:pPr>
              <w:pStyle w:val="28"/>
              <w:ind w:firstLine="480"/>
            </w:pPr>
            <w:r>
              <w:rPr>
                <w:rFonts w:hint="eastAsia"/>
              </w:rPr>
              <w:t>传统的操作系统上的调度算法涉及到用户态与内核态的切换，且比较复杂，进程或者线程的任务状态与阻塞条件较多，不适合直接应用在申威众核处理器中。申威众核处理器的从核是整个申威众核处理器的计算核心单元，从核仅能运行在用户模式下，并且不支持中断，单个从核上仅能运行单个线程。本研究设计的执行程序只需要运行任务队列，切换协程任务。每个协程任务都是一个计算任务，大量的计算任务需要从核的算力，所以将执行程序设计运行在从核上。</w:t>
            </w:r>
          </w:p>
          <w:p>
            <w:pPr>
              <w:pStyle w:val="28"/>
              <w:ind w:firstLine="480"/>
              <w:rPr>
                <w:rFonts w:hint="eastAsia"/>
              </w:rPr>
            </w:pPr>
            <w:r>
              <w:drawing>
                <wp:anchor distT="0" distB="0" distL="114300" distR="114300" simplePos="0" relativeHeight="251666432" behindDoc="0" locked="0" layoutInCell="1" allowOverlap="1">
                  <wp:simplePos x="0" y="0"/>
                  <wp:positionH relativeFrom="margin">
                    <wp:posOffset>1922145</wp:posOffset>
                  </wp:positionH>
                  <wp:positionV relativeFrom="paragraph">
                    <wp:posOffset>1583690</wp:posOffset>
                  </wp:positionV>
                  <wp:extent cx="1583690" cy="1981200"/>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3690" cy="1981200"/>
                          </a:xfrm>
                          <a:prstGeom prst="rect">
                            <a:avLst/>
                          </a:prstGeom>
                          <a:noFill/>
                          <a:ln>
                            <a:noFill/>
                          </a:ln>
                        </pic:spPr>
                      </pic:pic>
                    </a:graphicData>
                  </a:graphic>
                </wp:anchor>
              </w:drawing>
            </w:r>
            <w:r>
              <w:rPr>
                <w:rFonts w:hint="eastAsia"/>
              </w:rPr>
              <w:t>执行器在初始化并加载到从核上之后，就会一直等待执行自己所管理的协程任务队列中的协程任务。每当执行一个协程任务时，执行器就会根据协程任务中函数地址去执行它。协程的阻塞与切换、上下文的保存与恢复、协程资源的回收均由执行器完成。当每个从核上的执行器的可运行任务队列和等待任务队列中均无可执行或者挂起的协程任务，并且调度器也无任何新创建协程任务时，执行器会收到来自调度器的停止信号，停止自身运行，并回收相关资源。</w:t>
            </w:r>
          </w:p>
          <w:p>
            <w:pPr>
              <w:pStyle w:val="28"/>
              <w:ind w:firstLine="480"/>
              <w:rPr>
                <w:rFonts w:hint="eastAsia"/>
              </w:rPr>
            </w:pPr>
          </w:p>
          <w:p>
            <w:pPr>
              <w:pStyle w:val="28"/>
              <w:ind w:firstLine="480"/>
            </w:pPr>
          </w:p>
          <w:p>
            <w:pPr>
              <w:jc w:val="both"/>
              <w:rPr>
                <w:rFonts w:hint="eastAsia"/>
                <w:b/>
                <w:bCs/>
                <w:sz w:val="44"/>
                <w:szCs w:val="44"/>
                <w:lang w:val="en-US" w:eastAsia="zh-CN"/>
              </w:rPr>
            </w:pPr>
          </w:p>
          <w:p/>
          <w:p/>
          <w:p/>
          <w:p/>
          <w:p/>
          <w:p/>
          <w:p>
            <w:pPr>
              <w:pStyle w:val="28"/>
              <w:spacing w:before="120" w:after="240" w:line="240" w:lineRule="auto"/>
              <w:ind w:firstLine="422"/>
              <w:jc w:val="center"/>
              <w:rPr>
                <w:b/>
                <w:sz w:val="21"/>
              </w:rPr>
            </w:pPr>
            <w:r>
              <w:rPr>
                <w:rFonts w:hint="eastAsia"/>
                <w:b/>
                <w:sz w:val="21"/>
                <w:szCs w:val="21"/>
                <w:lang w:val="en-US" w:eastAsia="zh-CN"/>
              </w:rPr>
              <w:t xml:space="preserve">    </w:t>
            </w:r>
            <w:r>
              <w:rPr>
                <w:b/>
                <w:sz w:val="21"/>
              </w:rPr>
              <w:t>图1.</w:t>
            </w:r>
            <w:r>
              <w:rPr>
                <w:rFonts w:hint="eastAsia"/>
                <w:b/>
                <w:sz w:val="21"/>
                <w:lang w:val="en-US" w:eastAsia="zh-CN"/>
              </w:rPr>
              <w:t>1</w:t>
            </w:r>
            <w:r>
              <w:rPr>
                <w:b/>
                <w:sz w:val="21"/>
              </w:rPr>
              <w:t xml:space="preserve"> 执行程序</w:t>
            </w:r>
            <w:r>
              <w:rPr>
                <w:rFonts w:hint="eastAsia"/>
                <w:b/>
                <w:sz w:val="21"/>
              </w:rPr>
              <w:t>所含</w:t>
            </w:r>
            <w:r>
              <w:rPr>
                <w:b/>
                <w:sz w:val="21"/>
              </w:rPr>
              <w:t>模块</w:t>
            </w:r>
          </w:p>
          <w:p>
            <w:pPr>
              <w:pStyle w:val="28"/>
              <w:ind w:firstLine="480"/>
            </w:pPr>
            <w:r>
              <w:rPr>
                <w:rFonts w:hint="eastAsia"/>
              </w:rPr>
              <w:t>每个从核上都运行着一个执行程序，每个执行器都管理着自己的两个协程任务队列：可运行任务队列（runnableQueue）与等待任务队列（waitQueue），新创建的任务和被唤醒的任务都会加入到可运行任务队列中等待被执行。阻塞等待任务队列中存放的是阻塞状态的协程任务。执行程序包含有协程任务切出与协程任务切入两个模块，如图</w:t>
            </w:r>
            <w:r>
              <w:t>1</w:t>
            </w:r>
            <w:r>
              <w:rPr>
                <w:rFonts w:hint="eastAsia"/>
              </w:rPr>
              <w:t>.</w:t>
            </w:r>
            <w:r>
              <w:rPr>
                <w:rFonts w:hint="eastAsia"/>
                <w:lang w:val="en-US" w:eastAsia="zh-CN"/>
              </w:rPr>
              <w:t>1</w:t>
            </w:r>
            <w:r>
              <w:rPr>
                <w:rFonts w:hint="eastAsia"/>
              </w:rPr>
              <w:t>、图1.</w:t>
            </w:r>
            <w:r>
              <w:rPr>
                <w:rFonts w:hint="eastAsia"/>
                <w:lang w:val="en-US" w:eastAsia="zh-CN"/>
              </w:rPr>
              <w:t>2</w:t>
            </w:r>
            <w:r>
              <w:rPr>
                <w:rFonts w:hint="eastAsia"/>
              </w:rPr>
              <w:t>所示。</w:t>
            </w:r>
          </w:p>
          <w:p>
            <w:pPr>
              <w:pStyle w:val="28"/>
              <w:ind w:firstLine="480"/>
            </w:pPr>
            <w:r>
              <w:rPr>
                <w:rFonts w:hint="eastAsia"/>
              </w:rPr>
              <w:t>任务切出接口是在任务函数内被调用的，当协程任务未获取到需要的数据，则主动调用执行程序的任务切出接口。调用接口之后自身的执行状态被中断，上下文状态和参数等信息被保存在开辟的共享栈中，传递到主存中存储。寄存器状态通过数组保存。之后执行程序将被阻塞的协程任务从可运行任务队列中取出，放入到等待任务队列的队尾中。然后继续执行可运行任务队列中下一个协程任务。</w:t>
            </w:r>
          </w:p>
          <w:p>
            <w:pPr>
              <w:pStyle w:val="28"/>
              <w:ind w:firstLine="480"/>
            </w:pPr>
          </w:p>
          <w:p>
            <w:pPr>
              <w:pStyle w:val="28"/>
              <w:ind w:firstLine="480"/>
            </w:pPr>
          </w:p>
          <w:p>
            <w:pPr>
              <w:pStyle w:val="28"/>
              <w:ind w:firstLine="480"/>
            </w:pPr>
          </w:p>
          <w:p>
            <w:pPr>
              <w:pStyle w:val="28"/>
              <w:ind w:firstLine="480"/>
            </w:pPr>
            <w:r>
              <w:rPr>
                <w:rFonts w:hint="eastAsia"/>
              </w:rPr>
              <w:drawing>
                <wp:anchor distT="0" distB="0" distL="114300" distR="114300" simplePos="0" relativeHeight="251687936" behindDoc="0" locked="0" layoutInCell="1" allowOverlap="1">
                  <wp:simplePos x="0" y="0"/>
                  <wp:positionH relativeFrom="margin">
                    <wp:posOffset>516890</wp:posOffset>
                  </wp:positionH>
                  <wp:positionV relativeFrom="paragraph">
                    <wp:posOffset>170180</wp:posOffset>
                  </wp:positionV>
                  <wp:extent cx="3473450" cy="1049655"/>
                  <wp:effectExtent l="0" t="0" r="635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73450" cy="1049655"/>
                          </a:xfrm>
                          <a:prstGeom prst="rect">
                            <a:avLst/>
                          </a:prstGeom>
                          <a:noFill/>
                        </pic:spPr>
                      </pic:pic>
                    </a:graphicData>
                  </a:graphic>
                </wp:anchor>
              </w:drawing>
            </w:r>
          </w:p>
          <w:p>
            <w:pPr>
              <w:pStyle w:val="28"/>
              <w:ind w:firstLine="480"/>
            </w:pPr>
          </w:p>
          <w:p>
            <w:pPr>
              <w:pStyle w:val="28"/>
              <w:spacing w:before="120" w:after="240" w:line="240" w:lineRule="auto"/>
              <w:ind w:firstLine="422"/>
              <w:jc w:val="center"/>
              <w:rPr>
                <w:b/>
                <w:sz w:val="21"/>
                <w:szCs w:val="21"/>
              </w:rPr>
            </w:pPr>
          </w:p>
          <w:p>
            <w:pPr>
              <w:pStyle w:val="28"/>
              <w:spacing w:before="120" w:after="240" w:line="240" w:lineRule="auto"/>
              <w:ind w:firstLine="422"/>
              <w:jc w:val="center"/>
              <w:rPr>
                <w:b/>
                <w:sz w:val="21"/>
                <w:szCs w:val="21"/>
              </w:rPr>
            </w:pPr>
          </w:p>
          <w:p>
            <w:pPr>
              <w:pStyle w:val="28"/>
              <w:spacing w:before="120" w:after="240" w:line="240" w:lineRule="auto"/>
              <w:ind w:firstLine="422"/>
              <w:jc w:val="center"/>
              <w:rPr>
                <w:b/>
                <w:sz w:val="21"/>
                <w:szCs w:val="21"/>
              </w:rPr>
            </w:pPr>
            <w:r>
              <w:rPr>
                <w:b/>
                <w:sz w:val="21"/>
                <w:szCs w:val="21"/>
              </w:rPr>
              <w:t>图1.</w:t>
            </w:r>
            <w:r>
              <w:rPr>
                <w:rFonts w:hint="eastAsia"/>
                <w:b/>
                <w:sz w:val="21"/>
                <w:szCs w:val="21"/>
                <w:lang w:val="en-US" w:eastAsia="zh-CN"/>
              </w:rPr>
              <w:t>2</w:t>
            </w:r>
            <w:r>
              <w:rPr>
                <w:b/>
                <w:sz w:val="21"/>
                <w:szCs w:val="21"/>
              </w:rPr>
              <w:t xml:space="preserve"> 协程任务切出与切入过程</w:t>
            </w:r>
          </w:p>
          <w:p>
            <w:pPr>
              <w:pStyle w:val="28"/>
              <w:ind w:firstLine="480"/>
            </w:pPr>
            <w:r>
              <w:rPr>
                <w:rFonts w:hint="eastAsia"/>
              </w:rPr>
              <w:t>任务切入接口是执行程序调用的，执行程序在每一次执行完可运行任务队列中的协程任务时，都会询问一下数据是否到来。到数据到来时，执行程序将之前被阻塞的协程任务唤醒，唤醒的过程是将其从等待任务队列中取出，放入到可运行任务队列。当执行到该协程任务时，直接调用任务切入接口，从主存读取上下文信息，从开辟的数组中读取寄存器状态，恢复协程任务的上下文，让协程从被阻塞的地方继续运行。</w:t>
            </w:r>
          </w:p>
          <w:p>
            <w:pPr>
              <w:pStyle w:val="11"/>
              <w:jc w:val="left"/>
              <w:rPr>
                <w:rFonts w:hint="eastAsia" w:ascii="宋体" w:hAnsi="宋体"/>
                <w:sz w:val="24"/>
                <w:szCs w:val="24"/>
                <w:lang w:val="en-US" w:eastAsia="zh-CN"/>
              </w:rPr>
            </w:pPr>
            <w:bookmarkStart w:id="2" w:name="_Toc45466631"/>
            <w:r>
              <w:rPr>
                <w:rFonts w:hint="eastAsia" w:ascii="宋体" w:hAnsi="宋体"/>
                <w:sz w:val="24"/>
                <w:szCs w:val="24"/>
                <w:lang w:val="en-US" w:eastAsia="zh-CN"/>
              </w:rPr>
              <w:t>4.1.2　执行程序详细设计</w:t>
            </w:r>
            <w:bookmarkEnd w:id="2"/>
          </w:p>
          <w:p>
            <w:pPr>
              <w:pStyle w:val="11"/>
              <w:jc w:val="left"/>
              <w:rPr>
                <w:rFonts w:hint="eastAsia" w:ascii="宋体" w:hAnsi="宋体"/>
                <w:sz w:val="24"/>
                <w:szCs w:val="24"/>
                <w:lang w:val="en-US" w:eastAsia="zh-CN"/>
              </w:rPr>
            </w:pPr>
            <w:bookmarkStart w:id="3" w:name="_Toc44327699"/>
            <w:bookmarkStart w:id="4" w:name="_Toc45466632"/>
            <w:r>
              <w:rPr>
                <w:rFonts w:hint="eastAsia" w:ascii="宋体" w:hAnsi="宋体"/>
                <w:sz w:val="24"/>
                <w:szCs w:val="24"/>
                <w:lang w:val="en-US" w:eastAsia="zh-CN"/>
              </w:rPr>
              <w:t>1)协程任务相关接口函数</w:t>
            </w:r>
            <w:bookmarkEnd w:id="3"/>
            <w:bookmarkEnd w:id="4"/>
          </w:p>
          <w:p>
            <w:pPr>
              <w:spacing w:line="400" w:lineRule="exact"/>
              <w:ind w:firstLine="482"/>
              <w:jc w:val="left"/>
              <w:rPr>
                <w:color w:val="5C5C5C"/>
                <w:kern w:val="0"/>
                <w:sz w:val="24"/>
              </w:rPr>
            </w:pPr>
            <w:r>
              <w:rPr>
                <w:color w:val="000000"/>
                <w:sz w:val="24"/>
              </w:rPr>
              <w:t>执行程序数据结构在调度系统开始运行时就调用sc_pr_init</w:t>
            </w:r>
            <w:r>
              <w:rPr>
                <w:rFonts w:hint="eastAsia"/>
                <w:color w:val="000000"/>
                <w:sz w:val="24"/>
              </w:rPr>
              <w:t>函数</w:t>
            </w:r>
            <w:r>
              <w:rPr>
                <w:color w:val="000000"/>
                <w:sz w:val="24"/>
              </w:rPr>
              <w:t>初始化，并通过申威提供的athread_spawn接口加载执行程序</w:t>
            </w:r>
            <w:r>
              <w:rPr>
                <w:rFonts w:hint="eastAsia"/>
                <w:color w:val="000000"/>
                <w:sz w:val="24"/>
              </w:rPr>
              <w:t>（</w:t>
            </w:r>
            <w:r>
              <w:rPr>
                <w:color w:val="000000"/>
                <w:sz w:val="24"/>
              </w:rPr>
              <w:t>swgo_pr_start</w:t>
            </w:r>
            <w:r>
              <w:rPr>
                <w:rFonts w:hint="eastAsia"/>
                <w:color w:val="000000"/>
                <w:sz w:val="24"/>
              </w:rPr>
              <w:t>）</w:t>
            </w:r>
            <w:r>
              <w:rPr>
                <w:color w:val="000000"/>
                <w:sz w:val="24"/>
              </w:rPr>
              <w:t>到从核上执行。</w:t>
            </w:r>
          </w:p>
          <w:p>
            <w:pPr>
              <w:spacing w:line="400" w:lineRule="exact"/>
              <w:ind w:firstLine="482"/>
              <w:jc w:val="left"/>
              <w:rPr>
                <w:color w:val="000000"/>
                <w:sz w:val="24"/>
              </w:rPr>
            </w:pPr>
            <w:r>
              <w:rPr>
                <w:color w:val="000000"/>
                <w:sz w:val="24"/>
              </w:rPr>
              <w:t>执行程序运行流程图如下图所示。执行程序主要功能就是管理两个任务队列上的协程，与协程运行相关的函数有三个，第一个是协程执行函数co_resume，第二个是协程任务切出函数co_swao_out，第三个协程任务切入函数co_swap_in。</w:t>
            </w:r>
          </w:p>
          <w:p>
            <w:pPr>
              <w:spacing w:line="400" w:lineRule="exact"/>
              <w:ind w:firstLine="482"/>
              <w:jc w:val="left"/>
              <w:rPr>
                <w:color w:val="000000"/>
                <w:sz w:val="24"/>
              </w:rPr>
            </w:pPr>
            <w:r>
              <w:rPr>
                <w:color w:val="000000"/>
                <w:sz w:val="24"/>
              </w:rPr>
              <w:t>co_resume声明为</w:t>
            </w:r>
          </w:p>
          <w:p>
            <w:pPr>
              <w:spacing w:line="400" w:lineRule="exact"/>
              <w:ind w:firstLine="482"/>
              <w:jc w:val="left"/>
              <w:rPr>
                <w:color w:val="000000"/>
                <w:sz w:val="24"/>
                <w:shd w:val="clear" w:color="auto" w:fill="FFFFFF"/>
              </w:rPr>
            </w:pPr>
            <w:r>
              <w:rPr>
                <w:rStyle w:val="31"/>
                <w:b/>
                <w:bCs/>
                <w:color w:val="006699"/>
                <w:sz w:val="24"/>
                <w:shd w:val="clear" w:color="auto" w:fill="FFFFFF"/>
              </w:rPr>
              <w:t>void</w:t>
            </w:r>
            <w:r>
              <w:rPr>
                <w:color w:val="000000"/>
                <w:sz w:val="24"/>
                <w:shd w:val="clear" w:color="auto" w:fill="FFFFFF"/>
              </w:rPr>
              <w:t> co_resume(coctx_t* ctx1,coctx_t* ctx2,coctx_t* ctx3,</w:t>
            </w:r>
            <w:r>
              <w:rPr>
                <w:rStyle w:val="32"/>
                <w:b/>
                <w:bCs/>
                <w:color w:val="2E8B57"/>
                <w:sz w:val="24"/>
                <w:shd w:val="clear" w:color="auto" w:fill="FFFFFF"/>
              </w:rPr>
              <w:t>char</w:t>
            </w:r>
            <w:r>
              <w:rPr>
                <w:color w:val="000000"/>
                <w:sz w:val="24"/>
                <w:shd w:val="clear" w:color="auto" w:fill="FFFFFF"/>
              </w:rPr>
              <w:t>* sp,coctx_param_t* params);</w:t>
            </w:r>
          </w:p>
          <w:p>
            <w:pPr>
              <w:spacing w:line="400" w:lineRule="exact"/>
              <w:ind w:firstLine="482"/>
              <w:jc w:val="left"/>
              <w:rPr>
                <w:color w:val="000000"/>
                <w:sz w:val="24"/>
              </w:rPr>
            </w:pPr>
            <w:r>
              <w:rPr>
                <w:color w:val="000000"/>
                <w:sz w:val="24"/>
              </w:rPr>
              <w:t>其中ctx1与ctx3是与协程上下文和执行程序上下文相关的结构体，ctx2为中间暂存变量，sp为中间缓冲栈，params为参数列表。</w:t>
            </w:r>
            <w:r>
              <w:rPr>
                <w:rFonts w:hint="eastAsia"/>
                <w:color w:val="000000"/>
                <w:sz w:val="24"/>
              </w:rPr>
              <w:t>在系统中调用情况如下。</w:t>
            </w:r>
          </w:p>
          <w:p>
            <w:pPr>
              <w:widowControl/>
              <w:pBdr>
                <w:left w:val="single" w:color="6CE26C" w:sz="18" w:space="0"/>
              </w:pBdr>
              <w:shd w:val="clear" w:color="auto" w:fill="FFFFFF"/>
              <w:spacing w:line="400" w:lineRule="exact"/>
              <w:jc w:val="left"/>
              <w:rPr>
                <w:color w:val="5C5C5C"/>
                <w:kern w:val="0"/>
                <w:sz w:val="24"/>
              </w:rPr>
            </w:pPr>
            <w:r>
              <w:rPr>
                <w:color w:val="000000"/>
                <w:kern w:val="0"/>
                <w:sz w:val="24"/>
              </w:rPr>
              <w:t>1</w:t>
            </w:r>
            <w:r>
              <w:rPr>
                <w:rFonts w:hint="eastAsia"/>
                <w:color w:val="000000"/>
                <w:kern w:val="0"/>
                <w:sz w:val="24"/>
              </w:rPr>
              <w:t>.</w:t>
            </w:r>
            <w:r>
              <w:rPr>
                <w:color w:val="000000"/>
                <w:kern w:val="0"/>
                <w:sz w:val="24"/>
              </w:rPr>
              <w:t>co_resume(swco-&gt;coctx,&amp;bctx_base,&amp;bctx_temp,sp,para);   </w:t>
            </w:r>
          </w:p>
          <w:p>
            <w:pPr>
              <w:spacing w:line="400" w:lineRule="exact"/>
              <w:ind w:firstLine="482"/>
              <w:jc w:val="left"/>
              <w:rPr>
                <w:color w:val="000000"/>
                <w:sz w:val="24"/>
              </w:rPr>
            </w:pPr>
            <w:r>
              <w:rPr>
                <w:color w:val="000000"/>
                <w:sz w:val="24"/>
              </w:rPr>
              <w:t>执行程序通过co_resume函数执行协程任务</w:t>
            </w:r>
            <w:r>
              <w:rPr>
                <w:rFonts w:hint="eastAsia"/>
                <w:color w:val="000000"/>
                <w:sz w:val="24"/>
              </w:rPr>
              <w:t>。第一个参数s</w:t>
            </w:r>
            <w:r>
              <w:rPr>
                <w:color w:val="000000"/>
                <w:sz w:val="24"/>
              </w:rPr>
              <w:t>wco-&gt;coctx</w:t>
            </w:r>
            <w:r>
              <w:rPr>
                <w:rFonts w:hint="eastAsia"/>
                <w:color w:val="000000"/>
                <w:sz w:val="24"/>
              </w:rPr>
              <w:t>为当前协程的上下文结构体，第二个参数b</w:t>
            </w:r>
            <w:r>
              <w:rPr>
                <w:color w:val="000000"/>
                <w:sz w:val="24"/>
              </w:rPr>
              <w:t>ctx_base</w:t>
            </w:r>
            <w:r>
              <w:rPr>
                <w:rFonts w:hint="eastAsia"/>
                <w:color w:val="000000"/>
                <w:sz w:val="24"/>
              </w:rPr>
              <w:t>为当前执行程序自身的上下文，第三个参数bctx</w:t>
            </w:r>
            <w:r>
              <w:rPr>
                <w:color w:val="000000"/>
                <w:sz w:val="24"/>
              </w:rPr>
              <w:t>_temp</w:t>
            </w:r>
            <w:r>
              <w:rPr>
                <w:rFonts w:hint="eastAsia"/>
                <w:color w:val="000000"/>
                <w:sz w:val="24"/>
              </w:rPr>
              <w:t>作为中间缓冲的上下文，sp为协程栈空间，para为参数列表。</w:t>
            </w:r>
            <w:r>
              <w:rPr>
                <w:color w:val="000000"/>
                <w:sz w:val="24"/>
              </w:rPr>
              <w:t>由于从核上只能运行单线程，同一时间只能执行一个代码文件，所以在进入到协程任务执行前，需要将执行程序自身的上下文和寄存器内容存储起来，再去执行协程任务。当协程执行完毕或者由于阻塞切出时，再跳转到执行程序。</w:t>
            </w:r>
          </w:p>
          <w:p>
            <w:pPr>
              <w:spacing w:line="400" w:lineRule="exact"/>
              <w:ind w:firstLine="482"/>
              <w:jc w:val="left"/>
              <w:rPr>
                <w:color w:val="000000"/>
                <w:sz w:val="24"/>
              </w:rPr>
            </w:pPr>
            <w:r>
              <w:rPr>
                <w:color w:val="000000"/>
                <w:sz w:val="24"/>
              </w:rPr>
              <w:t>co_swap_out声明为</w:t>
            </w:r>
          </w:p>
          <w:p>
            <w:pPr>
              <w:spacing w:line="400" w:lineRule="exact"/>
              <w:ind w:firstLine="482"/>
              <w:jc w:val="left"/>
              <w:rPr>
                <w:color w:val="000000"/>
                <w:sz w:val="24"/>
              </w:rPr>
            </w:pPr>
            <w:r>
              <w:rPr>
                <w:rStyle w:val="31"/>
                <w:b/>
                <w:bCs/>
                <w:color w:val="006699"/>
                <w:sz w:val="24"/>
                <w:shd w:val="clear" w:color="auto" w:fill="FFFFFF"/>
              </w:rPr>
              <w:t>void</w:t>
            </w:r>
            <w:r>
              <w:rPr>
                <w:color w:val="000000"/>
                <w:sz w:val="24"/>
                <w:shd w:val="clear" w:color="auto" w:fill="FFFFFF"/>
              </w:rPr>
              <w:t> co_swap_out(coctx_t* ctx1,coctx_t* ctx2,coctx_t* ctx3,</w:t>
            </w:r>
            <w:r>
              <w:rPr>
                <w:rStyle w:val="32"/>
                <w:b/>
                <w:bCs/>
                <w:color w:val="2E8B57"/>
                <w:sz w:val="24"/>
                <w:shd w:val="clear" w:color="auto" w:fill="FFFFFF"/>
              </w:rPr>
              <w:t>char</w:t>
            </w:r>
            <w:r>
              <w:rPr>
                <w:color w:val="000000"/>
                <w:sz w:val="24"/>
                <w:shd w:val="clear" w:color="auto" w:fill="FFFFFF"/>
              </w:rPr>
              <w:t>* sp);</w:t>
            </w:r>
          </w:p>
          <w:p>
            <w:pPr>
              <w:spacing w:line="400" w:lineRule="exact"/>
              <w:ind w:firstLine="482"/>
              <w:jc w:val="left"/>
              <w:rPr>
                <w:color w:val="000000"/>
                <w:sz w:val="24"/>
              </w:rPr>
            </w:pPr>
            <w:r>
              <w:rPr>
                <w:color w:val="000000"/>
                <w:sz w:val="24"/>
              </w:rPr>
              <w:t>co_swap_in声明为</w:t>
            </w:r>
          </w:p>
          <w:p>
            <w:pPr>
              <w:spacing w:line="400" w:lineRule="exact"/>
              <w:ind w:firstLine="482"/>
              <w:jc w:val="left"/>
              <w:rPr>
                <w:color w:val="000000"/>
                <w:sz w:val="24"/>
                <w:shd w:val="clear" w:color="auto" w:fill="FFFFFF"/>
              </w:rPr>
            </w:pPr>
            <w:r>
              <w:rPr>
                <w:rStyle w:val="31"/>
                <w:b/>
                <w:bCs/>
                <w:color w:val="006699"/>
                <w:sz w:val="24"/>
                <w:shd w:val="clear" w:color="auto" w:fill="FFFFFF"/>
              </w:rPr>
              <w:t>void</w:t>
            </w:r>
            <w:r>
              <w:rPr>
                <w:color w:val="000000"/>
                <w:sz w:val="24"/>
                <w:shd w:val="clear" w:color="auto" w:fill="FFFFFF"/>
              </w:rPr>
              <w:t> co_swap_in(coctx_t* ctx1,coctx_t* ctx2,coctx_t* ctx3,</w:t>
            </w:r>
            <w:r>
              <w:rPr>
                <w:rStyle w:val="32"/>
                <w:b/>
                <w:bCs/>
                <w:color w:val="2E8B57"/>
                <w:sz w:val="24"/>
                <w:shd w:val="clear" w:color="auto" w:fill="FFFFFF"/>
              </w:rPr>
              <w:t>char</w:t>
            </w:r>
            <w:r>
              <w:rPr>
                <w:color w:val="000000"/>
                <w:sz w:val="24"/>
                <w:shd w:val="clear" w:color="auto" w:fill="FFFFFF"/>
              </w:rPr>
              <w:t>* sp);  </w:t>
            </w:r>
          </w:p>
          <w:p>
            <w:pPr>
              <w:spacing w:line="400" w:lineRule="exact"/>
              <w:ind w:firstLine="482"/>
              <w:jc w:val="left"/>
              <w:rPr>
                <w:color w:val="000000"/>
                <w:sz w:val="24"/>
                <w:shd w:val="clear" w:color="auto" w:fill="FFFFFF"/>
              </w:rPr>
            </w:pPr>
            <w:r>
              <w:rPr>
                <w:color w:val="000000"/>
                <w:sz w:val="24"/>
                <w:shd w:val="clear" w:color="auto" w:fill="FFFFFF"/>
              </w:rPr>
              <w:t>其中co_swap_out中ctx2与ctx3是与切入切出有关的协程上下文结构体，ctx1作为中间缓冲的上下文结构体，sp作为中间缓冲栈。co_swap_in中ctx1与ctx2是与上下文切入有关的上下文结构体，ctx3为中间缓冲的上下文结构体，sp也是作为中间缓冲栈。在系统中调用情况如下。</w:t>
            </w:r>
          </w:p>
          <w:p>
            <w:pPr>
              <w:widowControl/>
              <w:pBdr>
                <w:left w:val="single" w:color="6CE26C" w:sz="18" w:space="0"/>
              </w:pBdr>
              <w:shd w:val="clear" w:color="auto" w:fill="FFFFFF"/>
              <w:spacing w:line="400" w:lineRule="exact"/>
              <w:jc w:val="left"/>
              <w:rPr>
                <w:color w:val="5C5C5C"/>
                <w:kern w:val="0"/>
                <w:sz w:val="24"/>
              </w:rPr>
            </w:pPr>
            <w:r>
              <w:rPr>
                <w:color w:val="000000"/>
                <w:kern w:val="0"/>
                <w:sz w:val="24"/>
              </w:rPr>
              <w:t>1</w:t>
            </w:r>
            <w:r>
              <w:rPr>
                <w:rFonts w:hint="eastAsia"/>
                <w:color w:val="000000"/>
                <w:kern w:val="0"/>
                <w:sz w:val="24"/>
              </w:rPr>
              <w:t>.</w:t>
            </w:r>
            <w:r>
              <w:rPr>
                <w:color w:val="000000"/>
                <w:kern w:val="0"/>
                <w:sz w:val="24"/>
              </w:rPr>
              <w:t>co_swap_out(&amp;bctx_temp,</w:t>
            </w:r>
            <w:r>
              <w:rPr>
                <w:rFonts w:hint="eastAsia"/>
                <w:color w:val="000000"/>
                <w:kern w:val="0"/>
                <w:sz w:val="24"/>
              </w:rPr>
              <w:t>swco-</w:t>
            </w:r>
            <w:r>
              <w:rPr>
                <w:color w:val="000000"/>
                <w:kern w:val="0"/>
                <w:sz w:val="24"/>
              </w:rPr>
              <w:t>&gt;coctx,&amp;bctx_base,sp); </w:t>
            </w:r>
          </w:p>
          <w:p>
            <w:pPr>
              <w:widowControl/>
              <w:pBdr>
                <w:left w:val="single" w:color="6CE26C" w:sz="18" w:space="0"/>
              </w:pBdr>
              <w:shd w:val="clear" w:color="auto" w:fill="F8F8F8"/>
              <w:spacing w:line="400" w:lineRule="exact"/>
              <w:jc w:val="left"/>
              <w:rPr>
                <w:color w:val="5C5C5C"/>
                <w:kern w:val="0"/>
                <w:sz w:val="24"/>
              </w:rPr>
            </w:pPr>
            <w:r>
              <w:rPr>
                <w:color w:val="000000"/>
                <w:kern w:val="0"/>
                <w:sz w:val="24"/>
              </w:rPr>
              <w:t>2</w:t>
            </w:r>
            <w:r>
              <w:rPr>
                <w:rFonts w:hint="eastAsia"/>
                <w:color w:val="000000"/>
                <w:kern w:val="0"/>
                <w:sz w:val="24"/>
              </w:rPr>
              <w:t>.</w:t>
            </w:r>
            <w:r>
              <w:rPr>
                <w:color w:val="000000"/>
                <w:kern w:val="0"/>
                <w:sz w:val="24"/>
              </w:rPr>
              <w:t>co_swap_in(&amp;bctx_base,</w:t>
            </w:r>
            <w:r>
              <w:rPr>
                <w:rFonts w:hint="eastAsia"/>
                <w:color w:val="000000"/>
                <w:kern w:val="0"/>
                <w:sz w:val="24"/>
              </w:rPr>
              <w:t>sw</w:t>
            </w:r>
            <w:r>
              <w:rPr>
                <w:color w:val="000000"/>
                <w:kern w:val="0"/>
                <w:sz w:val="24"/>
              </w:rPr>
              <w:t>co-&gt;coctx,&amp;bctx_temp,sp); </w:t>
            </w:r>
          </w:p>
          <w:p>
            <w:pPr>
              <w:pStyle w:val="28"/>
              <w:ind w:firstLine="480"/>
            </w:pPr>
            <w:r>
              <w:rPr>
                <w:rFonts w:hint="eastAsia" w:ascii="宋体" w:hAnsi="宋体" w:cs="Helvetica"/>
                <w:color w:val="000000"/>
              </w:rPr>
              <w:t>本研究中在协程结构体内嵌套了上下文结构体，用以保存协程执行过程中的数据，并在申威众核处理器下使用其指令调用其寄存器用于保存参数和恢复（运行栈，返回地址，寄存器状态）。如图</w:t>
            </w:r>
            <w:r>
              <w:rPr>
                <w:rFonts w:hint="eastAsia"/>
                <w:color w:val="000000"/>
                <w:lang w:val="en-US" w:eastAsia="zh-CN"/>
              </w:rPr>
              <w:t>1.3</w:t>
            </w:r>
            <w:r>
              <w:rPr>
                <w:rFonts w:hint="eastAsia" w:ascii="宋体" w:hAnsi="宋体" w:cs="Helvetica"/>
                <w:color w:val="000000"/>
              </w:rPr>
              <w:t>所示。</w:t>
            </w:r>
          </w:p>
          <w:p>
            <w:pPr>
              <w:pStyle w:val="28"/>
              <w:ind w:firstLine="480"/>
            </w:pPr>
            <w:r>
              <w:drawing>
                <wp:anchor distT="0" distB="0" distL="114300" distR="114300" simplePos="0" relativeHeight="251704320" behindDoc="0" locked="0" layoutInCell="1" allowOverlap="1">
                  <wp:simplePos x="0" y="0"/>
                  <wp:positionH relativeFrom="margin">
                    <wp:align>center</wp:align>
                  </wp:positionH>
                  <wp:positionV relativeFrom="paragraph">
                    <wp:posOffset>114300</wp:posOffset>
                  </wp:positionV>
                  <wp:extent cx="3048000" cy="17119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48000" cy="1712257"/>
                          </a:xfrm>
                          <a:prstGeom prst="rect">
                            <a:avLst/>
                          </a:prstGeom>
                          <a:noFill/>
                        </pic:spPr>
                      </pic:pic>
                    </a:graphicData>
                  </a:graphic>
                </wp:anchor>
              </w:drawing>
            </w:r>
          </w:p>
          <w:p>
            <w:pPr>
              <w:pStyle w:val="28"/>
              <w:ind w:firstLine="480"/>
            </w:pPr>
          </w:p>
          <w:p>
            <w:pPr>
              <w:pStyle w:val="28"/>
              <w:ind w:firstLine="480"/>
            </w:pPr>
          </w:p>
          <w:p>
            <w:pPr>
              <w:pStyle w:val="28"/>
              <w:ind w:firstLine="480"/>
            </w:pPr>
          </w:p>
          <w:p>
            <w:pPr>
              <w:pStyle w:val="28"/>
              <w:ind w:firstLine="480"/>
            </w:pPr>
          </w:p>
          <w:p>
            <w:pPr>
              <w:pStyle w:val="28"/>
              <w:ind w:firstLine="480"/>
            </w:pPr>
          </w:p>
          <w:p>
            <w:pPr>
              <w:pStyle w:val="28"/>
              <w:ind w:firstLine="480"/>
            </w:pPr>
          </w:p>
          <w:p>
            <w:pPr>
              <w:pStyle w:val="28"/>
              <w:spacing w:before="120" w:after="240" w:line="240" w:lineRule="auto"/>
              <w:ind w:firstLine="422"/>
              <w:jc w:val="center"/>
              <w:rPr>
                <w:sz w:val="21"/>
                <w:szCs w:val="21"/>
              </w:rPr>
            </w:pPr>
            <w:r>
              <w:rPr>
                <w:b/>
                <w:bCs/>
                <w:color w:val="000000"/>
                <w:sz w:val="21"/>
                <w:szCs w:val="21"/>
              </w:rPr>
              <w:t>图</w:t>
            </w:r>
            <w:r>
              <w:rPr>
                <w:rFonts w:hint="eastAsia"/>
                <w:b/>
                <w:bCs/>
                <w:color w:val="000000"/>
                <w:sz w:val="21"/>
                <w:szCs w:val="21"/>
                <w:lang w:val="en-US" w:eastAsia="zh-CN"/>
              </w:rPr>
              <w:t>1.3</w:t>
            </w:r>
            <w:r>
              <w:rPr>
                <w:b/>
                <w:bCs/>
                <w:color w:val="000000"/>
                <w:sz w:val="21"/>
                <w:szCs w:val="21"/>
              </w:rPr>
              <w:t xml:space="preserve"> 两个协程任务模块作用</w:t>
            </w:r>
          </w:p>
          <w:p>
            <w:pPr>
              <w:pStyle w:val="28"/>
              <w:ind w:firstLine="480"/>
            </w:pPr>
            <w:r>
              <w:rPr>
                <w:color w:val="000000"/>
              </w:rPr>
              <w:t>协程间的依赖关系需要用户自己明确，当协程任务获取所需数据无法得到时，将自身状态变为wait（阻塞），之后主动调用co_swap_out接口，我们为了保证协程任务被唤醒时能继续执行，需要正确保存并恢复其运行时的上下文。协程上下文的保存与恢复主要是运行栈与寄存器状态的保存与恢复。由于从核的私有存储（LDM）的大小极小，只有64kb，无法支撑大量协程的协程栈的保存。所以，我们采用了共享栈的思想，在每个从核上预先开辟一段空间作为协程的共享栈空间</w:t>
            </w:r>
            <w:r>
              <w:rPr>
                <w:rFonts w:hint="eastAsia"/>
                <w:color w:val="000000"/>
              </w:rPr>
              <w:t>。执行程序自身的上下文全部存放在从核局存中，这是与协程上下文保存与恢复所不同的地方。如图</w:t>
            </w:r>
            <w:r>
              <w:rPr>
                <w:rFonts w:hint="eastAsia"/>
                <w:color w:val="000000"/>
                <w:lang w:val="en-US" w:eastAsia="zh-CN"/>
              </w:rPr>
              <w:t>1</w:t>
            </w:r>
            <w:r>
              <w:rPr>
                <w:rFonts w:hint="eastAsia"/>
                <w:color w:val="000000"/>
              </w:rPr>
              <w:t>.</w:t>
            </w:r>
            <w:r>
              <w:rPr>
                <w:rFonts w:hint="eastAsia"/>
                <w:color w:val="000000"/>
                <w:lang w:val="en-US" w:eastAsia="zh-CN"/>
              </w:rPr>
              <w:t>4</w:t>
            </w:r>
            <w:r>
              <w:rPr>
                <w:rFonts w:hint="eastAsia"/>
                <w:color w:val="000000"/>
              </w:rPr>
              <w:t>所示。</w:t>
            </w:r>
          </w:p>
          <w:p>
            <w:pPr>
              <w:pStyle w:val="28"/>
              <w:ind w:firstLine="480"/>
            </w:pPr>
            <w:r>
              <w:rPr>
                <w:rFonts w:hint="eastAsia"/>
              </w:rPr>
              <w:drawing>
                <wp:anchor distT="0" distB="0" distL="114300" distR="114300" simplePos="0" relativeHeight="251705344" behindDoc="0" locked="0" layoutInCell="1" allowOverlap="1">
                  <wp:simplePos x="0" y="0"/>
                  <wp:positionH relativeFrom="column">
                    <wp:posOffset>822960</wp:posOffset>
                  </wp:positionH>
                  <wp:positionV relativeFrom="paragraph">
                    <wp:posOffset>8255</wp:posOffset>
                  </wp:positionV>
                  <wp:extent cx="4166235" cy="1950720"/>
                  <wp:effectExtent l="0" t="0" r="12065" b="508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66235" cy="1950720"/>
                          </a:xfrm>
                          <a:prstGeom prst="rect">
                            <a:avLst/>
                          </a:prstGeom>
                          <a:noFill/>
                          <a:ln>
                            <a:noFill/>
                          </a:ln>
                        </pic:spPr>
                      </pic:pic>
                    </a:graphicData>
                  </a:graphic>
                </wp:anchor>
              </w:drawing>
            </w:r>
          </w:p>
          <w:p>
            <w:pPr>
              <w:pStyle w:val="28"/>
              <w:ind w:firstLine="480"/>
            </w:pPr>
          </w:p>
          <w:p>
            <w:pPr>
              <w:pStyle w:val="28"/>
              <w:ind w:firstLine="480"/>
            </w:pPr>
          </w:p>
          <w:p>
            <w:pPr>
              <w:pStyle w:val="28"/>
              <w:ind w:firstLine="480"/>
            </w:pPr>
          </w:p>
          <w:p>
            <w:pPr>
              <w:pStyle w:val="28"/>
              <w:ind w:firstLine="480"/>
            </w:pPr>
          </w:p>
          <w:p>
            <w:pPr>
              <w:pStyle w:val="28"/>
              <w:ind w:firstLine="480"/>
            </w:pPr>
          </w:p>
          <w:p>
            <w:pPr>
              <w:pStyle w:val="28"/>
              <w:ind w:firstLine="0" w:firstLineChars="0"/>
            </w:pPr>
          </w:p>
          <w:p>
            <w:pPr>
              <w:pStyle w:val="28"/>
              <w:ind w:firstLine="0" w:firstLineChars="0"/>
            </w:pPr>
          </w:p>
          <w:p>
            <w:pPr>
              <w:spacing w:before="120" w:after="240"/>
              <w:ind w:firstLine="482"/>
              <w:jc w:val="center"/>
              <w:rPr>
                <w:b/>
                <w:color w:val="000000"/>
                <w:sz w:val="24"/>
              </w:rPr>
            </w:pPr>
            <w:r>
              <w:rPr>
                <w:b/>
                <w:color w:val="000000"/>
              </w:rPr>
              <w:t>图</w:t>
            </w:r>
            <w:r>
              <w:rPr>
                <w:rFonts w:hint="eastAsia"/>
                <w:b/>
                <w:color w:val="000000"/>
                <w:lang w:val="en-US" w:eastAsia="zh-CN"/>
              </w:rPr>
              <w:t>1.4</w:t>
            </w:r>
            <w:r>
              <w:rPr>
                <w:b/>
                <w:color w:val="000000"/>
              </w:rPr>
              <w:t xml:space="preserve"> 共享栈设计思路</w:t>
            </w:r>
          </w:p>
          <w:p>
            <w:pPr>
              <w:spacing w:line="400" w:lineRule="exact"/>
              <w:ind w:firstLine="480"/>
              <w:jc w:val="left"/>
              <w:rPr>
                <w:color w:val="000000"/>
                <w:sz w:val="24"/>
              </w:rPr>
            </w:pPr>
            <w:r>
              <w:rPr>
                <w:color w:val="000000"/>
                <w:sz w:val="24"/>
              </w:rPr>
              <w:t>在协程阻塞时，将共享栈空间的内容用DMA传输的方式传输到处理器的主内存进行存储，对于寄存器状态的保存，我们根据处理器寄存器的数目开辟相应的数组进行寄存器状态的保存。然后执行程序才进行相应的队列操作。接口函数内的处理流程如下所示。</w:t>
            </w:r>
            <w:r>
              <w:rPr>
                <w:rFonts w:hint="eastAsia"/>
                <w:color w:val="000000"/>
                <w:sz w:val="24"/>
              </w:rPr>
              <w:t xml:space="preserve"> </w:t>
            </w:r>
            <w:r>
              <w:rPr>
                <w:color w:val="000000"/>
                <w:sz w:val="24"/>
              </w:rPr>
              <w:t xml:space="preserve">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co_swap_out.c //</w:t>
            </w:r>
            <w:r>
              <w:rPr>
                <w:rFonts w:hint="eastAsia"/>
                <w:kern w:val="0"/>
                <w:sz w:val="24"/>
              </w:rPr>
              <w:t>切出函数</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asm </w:t>
            </w:r>
            <w:r>
              <w:rPr>
                <w:b/>
                <w:bCs/>
                <w:kern w:val="0"/>
                <w:sz w:val="24"/>
              </w:rPr>
              <w:t>volatile</w:t>
            </w:r>
            <w:r>
              <w:rPr>
                <w:kern w:val="0"/>
                <w:sz w:val="24"/>
              </w:rPr>
              <w:t>    //</w:t>
            </w:r>
            <w:r>
              <w:rPr>
                <w:rFonts w:hint="eastAsia"/>
                <w:kern w:val="0"/>
                <w:sz w:val="24"/>
              </w:rPr>
              <w:t>C语言中内嵌汇编</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//使用申威平台的store指令(stl)将</w:t>
            </w:r>
            <w:r>
              <w:rPr>
                <w:rFonts w:hint="eastAsia"/>
                <w:kern w:val="0"/>
                <w:sz w:val="24"/>
              </w:rPr>
              <w:t>当前程序（任务函数）</w:t>
            </w:r>
            <w:r>
              <w:rPr>
                <w:kern w:val="0"/>
                <w:sz w:val="24"/>
              </w:rPr>
              <w:t>寄存器</w:t>
            </w:r>
            <w:r>
              <w:rPr>
                <w:rFonts w:hint="eastAsia"/>
                <w:kern w:val="0"/>
                <w:sz w:val="24"/>
              </w:rPr>
              <w:t>的值</w:t>
            </w:r>
            <w:r>
              <w:rPr>
                <w:kern w:val="0"/>
                <w:sz w:val="24"/>
              </w:rPr>
              <w:t>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//存入到</w:t>
            </w:r>
            <w:r>
              <w:rPr>
                <w:rFonts w:hint="eastAsia"/>
                <w:kern w:val="0"/>
                <w:sz w:val="24"/>
              </w:rPr>
              <w:t>相关地址（主存）</w:t>
            </w:r>
            <w:r>
              <w:rPr>
                <w:kern w:val="0"/>
                <w:sz w:val="24"/>
              </w:rPr>
              <w:t>的寄存器数组中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stl 寄存器,寄存器数组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//使用申威平台的athread调用，通过DMA方式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//将</w:t>
            </w:r>
            <w:r>
              <w:rPr>
                <w:rFonts w:hint="eastAsia"/>
                <w:kern w:val="0"/>
                <w:sz w:val="24"/>
              </w:rPr>
              <w:t>当前程序（任务函数</w:t>
            </w:r>
            <w:r>
              <w:rPr>
                <w:kern w:val="0"/>
                <w:sz w:val="24"/>
              </w:rPr>
              <w:t>协程</w:t>
            </w:r>
            <w:r>
              <w:rPr>
                <w:rFonts w:hint="eastAsia"/>
                <w:kern w:val="0"/>
                <w:sz w:val="24"/>
              </w:rPr>
              <w:t>）</w:t>
            </w:r>
            <w:r>
              <w:rPr>
                <w:kern w:val="0"/>
                <w:sz w:val="24"/>
              </w:rPr>
              <w:t>栈信息存入到主</w:t>
            </w:r>
            <w:r>
              <w:rPr>
                <w:rFonts w:hint="eastAsia"/>
                <w:kern w:val="0"/>
                <w:sz w:val="24"/>
              </w:rPr>
              <w:t>存中</w:t>
            </w:r>
            <w:r>
              <w:rPr>
                <w:kern w:val="0"/>
                <w:sz w:val="24"/>
              </w:rPr>
              <w:t>保存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 xml:space="preserve">athread_put  </w:t>
            </w:r>
            <w:r>
              <w:rPr>
                <w:rFonts w:hint="eastAsia"/>
                <w:kern w:val="0"/>
                <w:sz w:val="24"/>
              </w:rPr>
              <w:t>运行</w:t>
            </w:r>
            <w:r>
              <w:rPr>
                <w:kern w:val="0"/>
                <w:sz w:val="24"/>
              </w:rPr>
              <w:t>栈,</w:t>
            </w:r>
            <w:r>
              <w:rPr>
                <w:rFonts w:hint="eastAsia"/>
                <w:kern w:val="0"/>
                <w:sz w:val="24"/>
              </w:rPr>
              <w:t>地址空间</w:t>
            </w:r>
            <w:r>
              <w:rPr>
                <w:kern w:val="0"/>
                <w:sz w:val="24"/>
              </w:rPr>
              <w:t>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w:t>
            </w:r>
            <w:r>
              <w:rPr>
                <w:rFonts w:hint="eastAsia"/>
                <w:kern w:val="0"/>
                <w:sz w:val="24"/>
              </w:rPr>
              <w:t>将执行程序运行栈从从核局存中读取回来（直接读取）</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asm </w:t>
            </w:r>
            <w:r>
              <w:rPr>
                <w:b/>
                <w:bCs/>
                <w:kern w:val="0"/>
                <w:sz w:val="24"/>
              </w:rPr>
              <w:t>volatile</w:t>
            </w:r>
            <w:r>
              <w:rPr>
                <w:kern w:val="0"/>
                <w:sz w:val="24"/>
              </w:rPr>
              <w:t>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//使用申威平台的load指令(ldl)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w:t>
            </w:r>
            <w:r>
              <w:rPr>
                <w:rFonts w:hint="eastAsia"/>
                <w:kern w:val="0"/>
                <w:sz w:val="24"/>
              </w:rPr>
              <w:t>将之前保存的执行程序寄存器数组的值读取回来</w:t>
            </w:r>
            <w:r>
              <w:rPr>
                <w:kern w:val="0"/>
                <w:sz w:val="24"/>
              </w:rPr>
              <w:t>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//返回到原来执行程序上下文继续执行  </w:t>
            </w:r>
          </w:p>
          <w:p>
            <w:pPr>
              <w:spacing w:line="400" w:lineRule="exact"/>
              <w:ind w:firstLine="480"/>
              <w:jc w:val="left"/>
              <w:rPr>
                <w:color w:val="000000"/>
                <w:sz w:val="24"/>
              </w:rPr>
            </w:pPr>
            <w:r>
              <w:rPr>
                <w:color w:val="000000"/>
                <w:sz w:val="24"/>
              </w:rPr>
              <w:t>在协程切入时，与协程阻塞相反，是由执行程序先进行队列操作，然后再调用co_swap_in接口，将切换进来的协程的栈空间用DMA传输方式从主核内存拷贝到共享栈空间，完成协程栈的切换。对于寄存器状态，我们传入当前协程与切入协程的寄存器状态数组首地址，使用申威众核处理器平台相应的汇编指令在汇编层面完成寄存器状态的保存与切换。接口函数内的处理流程如下所示。</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co_swap_in.c  //</w:t>
            </w:r>
            <w:r>
              <w:rPr>
                <w:rFonts w:hint="eastAsia"/>
                <w:kern w:val="0"/>
                <w:sz w:val="24"/>
              </w:rPr>
              <w:t>切入函数</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asm </w:t>
            </w:r>
            <w:r>
              <w:rPr>
                <w:b/>
                <w:bCs/>
                <w:kern w:val="0"/>
                <w:sz w:val="24"/>
              </w:rPr>
              <w:t>volatile</w:t>
            </w:r>
            <w:r>
              <w:rPr>
                <w:kern w:val="0"/>
                <w:sz w:val="24"/>
              </w:rPr>
              <w:t>  //</w:t>
            </w:r>
            <w:r>
              <w:rPr>
                <w:rFonts w:hint="eastAsia"/>
                <w:kern w:val="0"/>
                <w:sz w:val="24"/>
              </w:rPr>
              <w:t>C语言中内嵌汇编</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//使用申威平台的store指令(stl)将</w:t>
            </w:r>
            <w:r>
              <w:rPr>
                <w:rFonts w:hint="eastAsia"/>
                <w:kern w:val="0"/>
                <w:sz w:val="24"/>
              </w:rPr>
              <w:t>当前程序（执行程序）</w:t>
            </w:r>
            <w:r>
              <w:rPr>
                <w:kern w:val="0"/>
                <w:sz w:val="24"/>
              </w:rPr>
              <w:t>寄存器的值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w:t>
            </w:r>
            <w:r>
              <w:rPr>
                <w:rFonts w:hint="eastAsia"/>
                <w:kern w:val="0"/>
                <w:sz w:val="24"/>
              </w:rPr>
              <w:t>存入</w:t>
            </w:r>
            <w:r>
              <w:rPr>
                <w:kern w:val="0"/>
                <w:sz w:val="24"/>
              </w:rPr>
              <w:t>到相关</w:t>
            </w:r>
            <w:r>
              <w:rPr>
                <w:rFonts w:hint="eastAsia"/>
                <w:kern w:val="0"/>
                <w:sz w:val="24"/>
              </w:rPr>
              <w:t>地址空间（从核局存）</w:t>
            </w:r>
            <w:r>
              <w:rPr>
                <w:kern w:val="0"/>
                <w:sz w:val="24"/>
              </w:rPr>
              <w:t>中  </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stl 寄存器,寄存器</w:t>
            </w:r>
            <w:r>
              <w:rPr>
                <w:rFonts w:hint="eastAsia"/>
                <w:kern w:val="0"/>
                <w:sz w:val="24"/>
              </w:rPr>
              <w:t>数组</w:t>
            </w:r>
            <w:r>
              <w:rPr>
                <w:kern w:val="0"/>
                <w:sz w:val="24"/>
              </w:rPr>
              <w:t>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//使用申威平台的athread调用，通过DMA方式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rFonts w:hint="eastAsia"/>
                <w:kern w:val="0"/>
                <w:sz w:val="24"/>
              </w:rPr>
              <w:t>/</w:t>
            </w:r>
            <w:r>
              <w:rPr>
                <w:kern w:val="0"/>
                <w:sz w:val="24"/>
              </w:rPr>
              <w:t>/</w:t>
            </w:r>
            <w:r>
              <w:rPr>
                <w:rFonts w:hint="eastAsia"/>
                <w:kern w:val="0"/>
                <w:sz w:val="24"/>
              </w:rPr>
              <w:t>将当前程序（执行程序）栈信息存入到从核局存中</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w:t>
            </w:r>
            <w:r>
              <w:rPr>
                <w:rFonts w:hint="eastAsia"/>
                <w:kern w:val="0"/>
                <w:sz w:val="24"/>
              </w:rPr>
              <w:t>将</w:t>
            </w:r>
            <w:r>
              <w:rPr>
                <w:kern w:val="0"/>
                <w:sz w:val="24"/>
              </w:rPr>
              <w:t>主存</w:t>
            </w:r>
            <w:r>
              <w:rPr>
                <w:rFonts w:hint="eastAsia"/>
                <w:kern w:val="0"/>
                <w:sz w:val="24"/>
              </w:rPr>
              <w:t>中</w:t>
            </w:r>
            <w:r>
              <w:rPr>
                <w:kern w:val="0"/>
                <w:sz w:val="24"/>
              </w:rPr>
              <w:t>保存的</w:t>
            </w:r>
            <w:r>
              <w:rPr>
                <w:rFonts w:hint="eastAsia"/>
                <w:kern w:val="0"/>
                <w:sz w:val="24"/>
              </w:rPr>
              <w:t>协程</w:t>
            </w:r>
            <w:r>
              <w:rPr>
                <w:kern w:val="0"/>
                <w:sz w:val="24"/>
              </w:rPr>
              <w:t>栈信息读入到从核</w:t>
            </w:r>
            <w:r>
              <w:rPr>
                <w:rFonts w:hint="eastAsia"/>
                <w:kern w:val="0"/>
                <w:sz w:val="24"/>
              </w:rPr>
              <w:t>共享</w:t>
            </w:r>
            <w:r>
              <w:rPr>
                <w:kern w:val="0"/>
                <w:sz w:val="24"/>
              </w:rPr>
              <w:t>栈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 xml:space="preserve">athread_get  </w:t>
            </w:r>
            <w:r>
              <w:rPr>
                <w:rFonts w:hint="eastAsia"/>
                <w:kern w:val="0"/>
                <w:sz w:val="24"/>
              </w:rPr>
              <w:t>地址空间</w:t>
            </w:r>
            <w:r>
              <w:rPr>
                <w:kern w:val="0"/>
                <w:sz w:val="24"/>
              </w:rPr>
              <w:t>,</w:t>
            </w:r>
            <w:r>
              <w:rPr>
                <w:rFonts w:hint="eastAsia"/>
                <w:kern w:val="0"/>
                <w:sz w:val="24"/>
              </w:rPr>
              <w:t>运行</w:t>
            </w:r>
            <w:r>
              <w:rPr>
                <w:kern w:val="0"/>
                <w:sz w:val="24"/>
              </w:rPr>
              <w:t>栈  </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asm </w:t>
            </w:r>
            <w:r>
              <w:rPr>
                <w:b/>
                <w:bCs/>
                <w:kern w:val="0"/>
                <w:sz w:val="24"/>
              </w:rPr>
              <w:t>volatile</w:t>
            </w:r>
            <w:r>
              <w:rPr>
                <w:kern w:val="0"/>
                <w:sz w:val="24"/>
              </w:rPr>
              <w:t>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//使用申威平台的load指令(ldl)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rFonts w:hint="eastAsia"/>
                <w:kern w:val="0"/>
                <w:sz w:val="24"/>
              </w:rPr>
              <w:t>/</w:t>
            </w:r>
            <w:r>
              <w:rPr>
                <w:kern w:val="0"/>
                <w:sz w:val="24"/>
              </w:rPr>
              <w:t>/</w:t>
            </w:r>
            <w:r>
              <w:rPr>
                <w:rFonts w:hint="eastAsia"/>
                <w:kern w:val="0"/>
                <w:sz w:val="24"/>
              </w:rPr>
              <w:t>将之前保存的协程寄存器数组的值读取回来</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//跳转</w:t>
            </w:r>
            <w:r>
              <w:rPr>
                <w:rFonts w:hint="eastAsia"/>
                <w:kern w:val="0"/>
                <w:sz w:val="24"/>
              </w:rPr>
              <w:t>(</w:t>
            </w:r>
            <w:r>
              <w:rPr>
                <w:kern w:val="0"/>
                <w:sz w:val="24"/>
              </w:rPr>
              <w:t>call)到切入的协程任务</w:t>
            </w:r>
            <w:r>
              <w:rPr>
                <w:rFonts w:hint="eastAsia"/>
                <w:kern w:val="0"/>
                <w:sz w:val="24"/>
              </w:rPr>
              <w:t>函数</w:t>
            </w:r>
          </w:p>
          <w:p>
            <w:pPr>
              <w:pStyle w:val="11"/>
              <w:jc w:val="left"/>
              <w:rPr>
                <w:rFonts w:hint="eastAsia" w:ascii="宋体" w:hAnsi="宋体"/>
                <w:sz w:val="24"/>
                <w:szCs w:val="24"/>
                <w:lang w:val="en-US" w:eastAsia="zh-CN"/>
              </w:rPr>
            </w:pPr>
            <w:bookmarkStart w:id="5" w:name="_Toc45466633"/>
            <w:bookmarkStart w:id="6" w:name="_Toc44327700"/>
            <w:r>
              <w:rPr>
                <w:rFonts w:hint="eastAsia" w:ascii="宋体" w:hAnsi="宋体"/>
                <w:sz w:val="24"/>
                <w:szCs w:val="24"/>
                <w:lang w:val="en-US" w:eastAsia="zh-CN"/>
              </w:rPr>
              <w:drawing>
                <wp:anchor distT="0" distB="0" distL="114300" distR="114300" simplePos="0" relativeHeight="251706368" behindDoc="0" locked="0" layoutInCell="1" allowOverlap="1">
                  <wp:simplePos x="0" y="0"/>
                  <wp:positionH relativeFrom="margin">
                    <wp:posOffset>789940</wp:posOffset>
                  </wp:positionH>
                  <wp:positionV relativeFrom="paragraph">
                    <wp:posOffset>587375</wp:posOffset>
                  </wp:positionV>
                  <wp:extent cx="3706495" cy="2136140"/>
                  <wp:effectExtent l="0" t="0" r="1905" b="1016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06495" cy="2136140"/>
                          </a:xfrm>
                          <a:prstGeom prst="rect">
                            <a:avLst/>
                          </a:prstGeom>
                          <a:noFill/>
                          <a:ln>
                            <a:noFill/>
                          </a:ln>
                        </pic:spPr>
                      </pic:pic>
                    </a:graphicData>
                  </a:graphic>
                </wp:anchor>
              </w:drawing>
            </w:r>
            <w:r>
              <w:rPr>
                <w:rFonts w:hint="eastAsia" w:ascii="宋体" w:hAnsi="宋体"/>
                <w:sz w:val="24"/>
                <w:szCs w:val="24"/>
                <w:lang w:val="en-US" w:eastAsia="zh-CN"/>
              </w:rPr>
              <w:t>2) 执行程序处理任务流程</w:t>
            </w:r>
            <w:bookmarkEnd w:id="5"/>
            <w:bookmarkEnd w:id="6"/>
          </w:p>
          <w:p>
            <w:pPr>
              <w:pStyle w:val="28"/>
              <w:ind w:firstLine="480"/>
            </w:pPr>
          </w:p>
          <w:p>
            <w:pPr>
              <w:pStyle w:val="28"/>
              <w:ind w:firstLine="480"/>
            </w:pPr>
          </w:p>
          <w:p>
            <w:pPr>
              <w:pStyle w:val="28"/>
              <w:ind w:firstLine="480"/>
            </w:pPr>
          </w:p>
          <w:p>
            <w:pPr>
              <w:pStyle w:val="28"/>
              <w:ind w:firstLine="480"/>
            </w:pPr>
          </w:p>
          <w:p>
            <w:pPr>
              <w:pStyle w:val="28"/>
              <w:ind w:firstLine="480"/>
            </w:pPr>
          </w:p>
          <w:p>
            <w:pPr>
              <w:pStyle w:val="28"/>
              <w:ind w:firstLine="480"/>
            </w:pPr>
          </w:p>
          <w:p>
            <w:pPr>
              <w:pStyle w:val="28"/>
              <w:ind w:firstLine="480"/>
            </w:pPr>
          </w:p>
          <w:p>
            <w:pPr>
              <w:spacing w:before="120" w:after="240"/>
              <w:jc w:val="both"/>
              <w:rPr>
                <w:b/>
                <w:bCs/>
                <w:szCs w:val="21"/>
              </w:rPr>
            </w:pPr>
          </w:p>
          <w:p>
            <w:pPr>
              <w:spacing w:before="120" w:after="240"/>
              <w:ind w:firstLine="482"/>
              <w:jc w:val="center"/>
              <w:rPr>
                <w:b/>
                <w:bCs/>
                <w:szCs w:val="21"/>
              </w:rPr>
            </w:pPr>
            <w:r>
              <w:rPr>
                <w:b/>
                <w:bCs/>
                <w:szCs w:val="21"/>
              </w:rPr>
              <w:t>图</w:t>
            </w:r>
            <w:r>
              <w:rPr>
                <w:rFonts w:hint="eastAsia"/>
                <w:b/>
                <w:bCs/>
                <w:szCs w:val="21"/>
                <w:lang w:val="en-US" w:eastAsia="zh-CN"/>
              </w:rPr>
              <w:t>1.5</w:t>
            </w:r>
            <w:r>
              <w:rPr>
                <w:b/>
                <w:bCs/>
                <w:szCs w:val="21"/>
              </w:rPr>
              <w:t xml:space="preserve"> 执行程序运行状态</w:t>
            </w:r>
          </w:p>
          <w:p>
            <w:pPr>
              <w:spacing w:line="400" w:lineRule="exact"/>
              <w:ind w:firstLine="482"/>
              <w:jc w:val="left"/>
              <w:rPr>
                <w:color w:val="000000"/>
                <w:sz w:val="24"/>
              </w:rPr>
            </w:pPr>
            <w:r>
              <w:rPr>
                <w:rFonts w:hint="eastAsia"/>
                <w:color w:val="000000"/>
                <w:sz w:val="24"/>
              </w:rPr>
              <w:t>图</w:t>
            </w:r>
            <w:r>
              <w:rPr>
                <w:rFonts w:hint="eastAsia"/>
                <w:color w:val="000000"/>
                <w:sz w:val="24"/>
                <w:lang w:val="en-US" w:eastAsia="zh-CN"/>
              </w:rPr>
              <w:t>1</w:t>
            </w:r>
            <w:r>
              <w:rPr>
                <w:rFonts w:hint="eastAsia"/>
                <w:color w:val="000000"/>
                <w:sz w:val="24"/>
              </w:rPr>
              <w:t>.</w:t>
            </w:r>
            <w:r>
              <w:rPr>
                <w:rFonts w:hint="eastAsia"/>
                <w:color w:val="000000"/>
                <w:sz w:val="24"/>
                <w:lang w:val="en-US" w:eastAsia="zh-CN"/>
              </w:rPr>
              <w:t>5</w:t>
            </w:r>
            <w:r>
              <w:rPr>
                <w:rFonts w:hint="eastAsia"/>
                <w:color w:val="000000"/>
                <w:sz w:val="24"/>
              </w:rPr>
              <w:t>为执行程序运作状态图，</w:t>
            </w:r>
            <w:r>
              <w:rPr>
                <w:color w:val="000000"/>
                <w:sz w:val="24"/>
              </w:rPr>
              <w:t>由于每个从核上运行的执行程序代码相同，所以执行程序设计时需要考虑协程正常运行状态和阻塞状态两种情况。执行程序总体上是不断while循环执行的，当收到来自调度程序发送来的停止信号时（stop_signal）才会退出循环。在循环内，当可运行任务队列不为空时，执行程序取队头协程，首先根据协程状态</w:t>
            </w:r>
            <w:r>
              <w:rPr>
                <w:rFonts w:hint="eastAsia"/>
                <w:color w:val="000000"/>
                <w:sz w:val="24"/>
              </w:rPr>
              <w:t>是运行（</w:t>
            </w:r>
            <w:r>
              <w:rPr>
                <w:color w:val="000000"/>
                <w:sz w:val="24"/>
              </w:rPr>
              <w:t>run</w:t>
            </w:r>
            <w:r>
              <w:rPr>
                <w:rFonts w:hint="eastAsia"/>
                <w:color w:val="000000"/>
                <w:sz w:val="24"/>
              </w:rPr>
              <w:t>）</w:t>
            </w:r>
            <w:r>
              <w:rPr>
                <w:color w:val="000000"/>
                <w:sz w:val="24"/>
              </w:rPr>
              <w:t>还是</w:t>
            </w:r>
            <w:r>
              <w:rPr>
                <w:rFonts w:hint="eastAsia"/>
                <w:color w:val="000000"/>
                <w:sz w:val="24"/>
              </w:rPr>
              <w:t>等待（</w:t>
            </w:r>
            <w:r>
              <w:rPr>
                <w:color w:val="000000"/>
                <w:sz w:val="24"/>
              </w:rPr>
              <w:t>wait</w:t>
            </w:r>
            <w:r>
              <w:rPr>
                <w:rFonts w:hint="eastAsia"/>
                <w:color w:val="000000"/>
                <w:sz w:val="24"/>
              </w:rPr>
              <w:t>）</w:t>
            </w:r>
            <w:r>
              <w:rPr>
                <w:color w:val="000000"/>
                <w:sz w:val="24"/>
              </w:rPr>
              <w:t>，确定该协程是第一次执行还是之前阻塞过的协程，是否需要切入上下文继续执行。执行完之后，若协程状态为</w:t>
            </w:r>
            <w:r>
              <w:rPr>
                <w:rFonts w:hint="eastAsia"/>
                <w:color w:val="000000"/>
                <w:sz w:val="24"/>
              </w:rPr>
              <w:t>完成（</w:t>
            </w:r>
            <w:r>
              <w:rPr>
                <w:color w:val="000000"/>
                <w:sz w:val="24"/>
              </w:rPr>
              <w:t>done</w:t>
            </w:r>
            <w:r>
              <w:rPr>
                <w:rFonts w:hint="eastAsia"/>
                <w:color w:val="000000"/>
                <w:sz w:val="24"/>
              </w:rPr>
              <w:t>）</w:t>
            </w:r>
            <w:r>
              <w:rPr>
                <w:color w:val="000000"/>
                <w:sz w:val="24"/>
              </w:rPr>
              <w:t>，说明正常执行完成，则回收资源。若协程状态为wait，则说明这个协程自身调用co_swap_out被阻塞了，自身的状态被保存起来，然后跳出计算任务，回到执行程序，执行程序将这个被阻塞的协程放入到等待任务队列中。</w:t>
            </w:r>
          </w:p>
          <w:p>
            <w:pPr>
              <w:pStyle w:val="28"/>
              <w:ind w:firstLine="480"/>
            </w:pPr>
            <w:r>
              <w:rPr>
                <w:color w:val="000000"/>
              </w:rPr>
              <w:t>唤醒相关协程执行，首先需要将阻塞协程从等待任务队列中取出，插入到可运行任务队列第二个位置。然后等待执行程序执行到它，执行程序判断一下协程状态，主动调用co_swap_in接口，将所有的寄存器状态和参数恢复，从协程切出的地方继续执行</w:t>
            </w:r>
            <w:r>
              <w:rPr>
                <w:rFonts w:hint="eastAsia"/>
                <w:color w:val="000000"/>
              </w:rPr>
              <w:t>。</w:t>
            </w:r>
          </w:p>
          <w:p>
            <w:pPr>
              <w:pStyle w:val="11"/>
              <w:jc w:val="left"/>
              <w:rPr>
                <w:rFonts w:hint="eastAsia" w:ascii="宋体" w:hAnsi="宋体"/>
                <w:sz w:val="24"/>
                <w:szCs w:val="24"/>
                <w:lang w:val="en-US" w:eastAsia="zh-CN"/>
              </w:rPr>
            </w:pPr>
            <w:r>
              <w:rPr>
                <w:rFonts w:hint="eastAsia" w:ascii="宋体" w:hAnsi="宋体"/>
                <w:sz w:val="24"/>
                <w:szCs w:val="24"/>
                <w:lang w:val="en-US" w:eastAsia="zh-CN"/>
              </w:rPr>
              <w:t>4.2 　通道通信接口设计</w:t>
            </w:r>
          </w:p>
          <w:p>
            <w:pPr>
              <w:pStyle w:val="11"/>
              <w:jc w:val="left"/>
              <w:rPr>
                <w:rFonts w:hint="default" w:ascii="宋体" w:hAnsi="宋体"/>
                <w:sz w:val="24"/>
                <w:szCs w:val="24"/>
                <w:lang w:val="en-US" w:eastAsia="zh-CN"/>
              </w:rPr>
            </w:pPr>
            <w:r>
              <w:rPr>
                <w:rFonts w:hint="eastAsia" w:ascii="宋体" w:hAnsi="宋体"/>
                <w:sz w:val="24"/>
                <w:szCs w:val="24"/>
                <w:lang w:val="en-US" w:eastAsia="zh-CN"/>
              </w:rPr>
              <w:t>4.2.1 通道通信接口概要设计</w:t>
            </w:r>
          </w:p>
          <w:p>
            <w:pPr>
              <w:pStyle w:val="28"/>
              <w:ind w:firstLine="480"/>
            </w:pPr>
            <w:r>
              <w:rPr>
                <w:rFonts w:hint="eastAsia"/>
                <w:lang w:val="en-US" w:eastAsia="zh-CN"/>
              </w:rPr>
              <w:t>本项目</w:t>
            </w:r>
            <w:r>
              <w:rPr>
                <w:rFonts w:hint="eastAsia"/>
              </w:rPr>
              <w:t>使用生产者-消费者模式进行协程间的消息传递，基本的使用方式就需要包含数据的发送以及接收两个接口。在参考了Go语言中的channel实现以及C++协程库libgo中的通信实现后，我们决定以通道（channel）作为中间体的方式进行生产者-消费者模式的消息发送与接收。为了能够在主核与从核上运行的程序之间进行数据的通信，需要主核与从核都能够访问通道中的数据，于是我们将通道的数据保存在主存的主从核共享内存区域中。由于主核与从核上的程序需要分别进行编写与编译，我们将在主核与从核环境下进行不同的实现，但保持向上层应用提供的通道的接口一致。我们首先对通道的基础功能——从消息生产者发送特定的值到消息的消费者来开始，进行申威众核平台协程间通信的接口设计。最终设计了具体的接口如下所示。</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Fonts w:ascii="Consolas" w:hAnsi="Consolas"/>
                <w:color w:val="000000"/>
                <w:sz w:val="24"/>
              </w:rPr>
              <w:t>channel* channel_init_p(uint32_t capacity,uint32_t elem_size, </w:t>
            </w:r>
            <w:r>
              <w:rPr>
                <w:rStyle w:val="31"/>
                <w:rFonts w:ascii="Consolas" w:hAnsi="Consolas"/>
                <w:b/>
                <w:bCs/>
                <w:color w:val="006699"/>
                <w:sz w:val="24"/>
              </w:rPr>
              <w:t>enum</w:t>
            </w:r>
            <w:r>
              <w:rPr>
                <w:rFonts w:ascii="Consolas" w:hAnsi="Consolas"/>
                <w:color w:val="000000"/>
                <w:sz w:val="24"/>
              </w:rPr>
              <w:t> PATTERN pattern);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uint32_t push(channel * chan,uint8_t *buf);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uint32_t pop(channel *chan,uint8_t *buf);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32"/>
                <w:rFonts w:ascii="Consolas" w:hAnsi="Consolas"/>
                <w:b/>
                <w:bCs/>
                <w:color w:val="2E8B57"/>
                <w:sz w:val="24"/>
              </w:rPr>
              <w:t>bool</w:t>
            </w:r>
            <w:r>
              <w:rPr>
                <w:rFonts w:ascii="Consolas" w:hAnsi="Consolas"/>
                <w:color w:val="000000"/>
                <w:sz w:val="24"/>
              </w:rPr>
              <w:t> _close(channel *chan);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32"/>
                <w:rFonts w:ascii="Consolas" w:hAnsi="Consolas"/>
                <w:b/>
                <w:bCs/>
                <w:color w:val="2E8B57"/>
                <w:sz w:val="24"/>
              </w:rPr>
              <w:t>bool</w:t>
            </w:r>
            <w:r>
              <w:rPr>
                <w:rFonts w:ascii="Consolas" w:hAnsi="Consolas"/>
                <w:color w:val="000000"/>
                <w:sz w:val="24"/>
              </w:rPr>
              <w:t> empty(channel *chan);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32"/>
                <w:rFonts w:ascii="Consolas" w:hAnsi="Consolas"/>
                <w:b/>
                <w:bCs/>
                <w:color w:val="2E8B57"/>
                <w:sz w:val="24"/>
              </w:rPr>
              <w:t>bool</w:t>
            </w:r>
            <w:r>
              <w:rPr>
                <w:rFonts w:ascii="Consolas" w:hAnsi="Consolas"/>
                <w:color w:val="000000"/>
                <w:sz w:val="24"/>
              </w:rPr>
              <w:t> full(channel *chan);  </w:t>
            </w:r>
          </w:p>
          <w:p>
            <w:pPr>
              <w:pStyle w:val="28"/>
              <w:ind w:firstLine="480"/>
            </w:pPr>
            <w:r>
              <w:rPr>
                <w:rFonts w:hint="eastAsia"/>
              </w:rPr>
              <w:t>其中channel_init_p()函数用于创建并初始化接口，传入的参数为通道容量capacity，消息体大小elem_size，通道运行模式pattern。函数返回一个通道结构体指针。程序在调用消息发送和接收接口时，会根据不同的通道模式改变消息发送与读取的方式，通道的模式PATTERN包含MANY_TO_MANY，ONE_TO_ONE，ONE_TO_MANY，MANY_TO_ONE四种。模式决定了发送与接收接口的具体行为，将在3.3节通道的同步机制中详细介绍。</w:t>
            </w:r>
          </w:p>
          <w:p>
            <w:pPr>
              <w:pStyle w:val="28"/>
              <w:ind w:firstLine="480"/>
            </w:pPr>
            <w:r>
              <w:rPr>
                <w:rFonts w:hint="eastAsia"/>
              </w:rPr>
              <w:t>push()函数是生产者向通道发送数据所使用的接口，将数据复制到通道中；参数为通道指针chan，要发送的消息指针buf，发送成功时返回0；</w:t>
            </w:r>
          </w:p>
          <w:p>
            <w:pPr>
              <w:pStyle w:val="28"/>
              <w:ind w:firstLine="480"/>
            </w:pPr>
            <w:r>
              <w:rPr>
                <w:rFonts w:hint="eastAsia"/>
              </w:rPr>
              <w:t>pop()函数是消费者从通道中读取消息的接口，从通道中取得数据；参数为通道地址chan，接收数据的变量的指针buf，接收成功时返回0；</w:t>
            </w:r>
          </w:p>
          <w:p>
            <w:pPr>
              <w:pStyle w:val="28"/>
              <w:ind w:firstLine="480"/>
            </w:pPr>
            <w:r>
              <w:rPr>
                <w:rFonts w:hint="eastAsia"/>
              </w:rPr>
              <w:t>close()函数将通道关闭，关闭后的通道不能继续进行消息的发送于接收，参数为通道地址chan；</w:t>
            </w:r>
          </w:p>
          <w:p>
            <w:pPr>
              <w:pStyle w:val="28"/>
              <w:ind w:firstLine="480"/>
            </w:pPr>
            <w:r>
              <w:rPr>
                <w:rFonts w:hint="eastAsia"/>
              </w:rPr>
              <w:t>empty()函数用于判断通道是否为空，为空时返回true，不为空时返回false，参数为通道地址chan；</w:t>
            </w:r>
          </w:p>
          <w:p>
            <w:pPr>
              <w:pStyle w:val="28"/>
              <w:ind w:firstLine="480"/>
              <w:rPr>
                <w:rFonts w:hint="eastAsia"/>
              </w:rPr>
            </w:pPr>
            <w:r>
              <w:rPr>
                <w:rFonts w:hint="eastAsia"/>
              </w:rPr>
              <w:t>full()函数用于判断通道是否为满，已满时返回true，未满时返回false，参数为通道地址chan。</w:t>
            </w:r>
          </w:p>
          <w:p>
            <w:pPr>
              <w:pStyle w:val="11"/>
              <w:jc w:val="left"/>
              <w:rPr>
                <w:rFonts w:hint="default" w:ascii="宋体" w:hAnsi="宋体"/>
                <w:sz w:val="24"/>
                <w:szCs w:val="24"/>
                <w:lang w:val="en-US" w:eastAsia="zh-CN"/>
              </w:rPr>
            </w:pPr>
            <w:r>
              <w:rPr>
                <w:rFonts w:hint="eastAsia" w:ascii="宋体" w:hAnsi="宋体"/>
                <w:sz w:val="24"/>
                <w:szCs w:val="24"/>
                <w:lang w:val="en-US" w:eastAsia="zh-CN"/>
              </w:rPr>
              <w:t>4.2.2 通道通信详细设计</w:t>
            </w:r>
          </w:p>
          <w:p>
            <w:pPr>
              <w:pStyle w:val="11"/>
              <w:jc w:val="left"/>
              <w:rPr>
                <w:rFonts w:hint="eastAsia" w:ascii="宋体" w:hAnsi="宋体"/>
                <w:sz w:val="24"/>
                <w:szCs w:val="24"/>
                <w:lang w:val="en-US" w:eastAsia="zh-CN"/>
              </w:rPr>
            </w:pPr>
            <w:r>
              <w:rPr>
                <w:rFonts w:hint="eastAsia" w:ascii="宋体" w:hAnsi="宋体"/>
                <w:sz w:val="24"/>
                <w:szCs w:val="24"/>
                <w:lang w:val="en-US" w:eastAsia="zh-CN"/>
              </w:rPr>
              <w:t>1) 通道通信接口详细设计</w:t>
            </w:r>
          </w:p>
          <w:p>
            <w:pPr>
              <w:pStyle w:val="28"/>
              <w:ind w:firstLine="480"/>
            </w:pPr>
            <w:r>
              <w:rPr>
                <w:rFonts w:hint="eastAsia"/>
              </w:rPr>
              <w:t>我们选择的通道通信的主要数据结构为循环缓冲区（</w:t>
            </w:r>
            <w:r>
              <w:t>Ring buffer</w:t>
            </w:r>
            <w:r>
              <w:rPr>
                <w:rFonts w:hint="eastAsia"/>
              </w:rPr>
              <w:t>），循环缓冲区是一种能较为方便地实现生产者</w:t>
            </w:r>
            <w:r>
              <w:t>-</w:t>
            </w:r>
            <w:r>
              <w:rPr>
                <w:rFonts w:hint="eastAsia"/>
              </w:rPr>
              <w:t>消费者机制的数据结构，在没有生产者之间或消费者之间互相竞争的条件下可以无锁化的进行数据的传递，循环缓冲区有多种实现方式，并在数据通信中得到广泛应用。本研究使用基于循环缓冲区的数据读写实现在主核与从核上通用的通道消息的存取，包含了循环缓冲区结构的通道的结构体定义如下所示。</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31"/>
                <w:rFonts w:ascii="Consolas" w:hAnsi="Consolas"/>
                <w:b/>
                <w:bCs/>
                <w:color w:val="006699"/>
                <w:sz w:val="24"/>
              </w:rPr>
              <w:t>struct</w:t>
            </w:r>
            <w:r>
              <w:rPr>
                <w:rFonts w:ascii="Consolas" w:hAnsi="Consolas"/>
                <w:color w:val="000000"/>
                <w:sz w:val="24"/>
              </w:rPr>
              <w:t> channel{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32"/>
                <w:rFonts w:ascii="Consolas" w:hAnsi="Consolas"/>
                <w:b/>
                <w:bCs/>
                <w:color w:val="2E8B57"/>
                <w:sz w:val="24"/>
              </w:rPr>
              <w:t>char</w:t>
            </w:r>
            <w:r>
              <w:rPr>
                <w:rFonts w:ascii="Consolas" w:hAnsi="Consolas"/>
                <w:color w:val="000000"/>
                <w:sz w:val="24"/>
              </w:rPr>
              <w:t> *buffer;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32"/>
                <w:rFonts w:ascii="Consolas" w:hAnsi="Consolas"/>
                <w:b/>
                <w:bCs/>
                <w:color w:val="2E8B57"/>
                <w:sz w:val="24"/>
              </w:rPr>
              <w:t>int</w:t>
            </w:r>
            <w:r>
              <w:rPr>
                <w:rFonts w:ascii="Consolas" w:hAnsi="Consolas"/>
                <w:color w:val="000000"/>
                <w:sz w:val="24"/>
              </w:rPr>
              <w:t> elem_size;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32"/>
                <w:rFonts w:ascii="Consolas" w:hAnsi="Consolas"/>
                <w:b/>
                <w:bCs/>
                <w:color w:val="2E8B57"/>
                <w:sz w:val="24"/>
              </w:rPr>
              <w:t>int</w:t>
            </w:r>
            <w:r>
              <w:rPr>
                <w:rFonts w:ascii="Consolas" w:hAnsi="Consolas"/>
                <w:color w:val="000000"/>
                <w:sz w:val="24"/>
              </w:rPr>
              <w:t> capacity;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32"/>
                <w:rFonts w:ascii="Consolas" w:hAnsi="Consolas"/>
                <w:b/>
                <w:bCs/>
                <w:color w:val="2E8B57"/>
                <w:sz w:val="24"/>
              </w:rPr>
              <w:t>int</w:t>
            </w:r>
            <w:r>
              <w:rPr>
                <w:rFonts w:ascii="Consolas" w:hAnsi="Consolas"/>
                <w:color w:val="000000"/>
                <w:sz w:val="24"/>
              </w:rPr>
              <w:t> read;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32"/>
                <w:rFonts w:ascii="Consolas" w:hAnsi="Consolas"/>
                <w:b/>
                <w:bCs/>
                <w:color w:val="2E8B57"/>
                <w:sz w:val="24"/>
              </w:rPr>
              <w:t>int</w:t>
            </w:r>
            <w:r>
              <w:rPr>
                <w:rFonts w:ascii="Consolas" w:hAnsi="Consolas"/>
                <w:color w:val="000000"/>
                <w:sz w:val="24"/>
              </w:rPr>
              <w:t> to_read;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32"/>
                <w:rFonts w:ascii="Consolas" w:hAnsi="Consolas"/>
                <w:b/>
                <w:bCs/>
                <w:color w:val="2E8B57"/>
                <w:sz w:val="24"/>
              </w:rPr>
              <w:t>int</w:t>
            </w:r>
            <w:r>
              <w:rPr>
                <w:rFonts w:ascii="Consolas" w:hAnsi="Consolas"/>
                <w:color w:val="000000"/>
                <w:sz w:val="24"/>
              </w:rPr>
              <w:t> write;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32"/>
                <w:rFonts w:ascii="Consolas" w:hAnsi="Consolas"/>
                <w:b/>
                <w:bCs/>
                <w:color w:val="2E8B57"/>
                <w:sz w:val="24"/>
              </w:rPr>
              <w:t>int</w:t>
            </w:r>
            <w:r>
              <w:rPr>
                <w:rFonts w:ascii="Consolas" w:hAnsi="Consolas"/>
                <w:color w:val="000000"/>
                <w:sz w:val="24"/>
              </w:rPr>
              <w:t> to_write;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31"/>
                <w:rFonts w:ascii="Consolas" w:hAnsi="Consolas"/>
                <w:b/>
                <w:bCs/>
                <w:color w:val="006699"/>
                <w:sz w:val="24"/>
              </w:rPr>
              <w:t xml:space="preserve">    enum</w:t>
            </w:r>
            <w:r>
              <w:rPr>
                <w:rFonts w:ascii="Consolas" w:hAnsi="Consolas"/>
                <w:color w:val="000000"/>
                <w:sz w:val="24"/>
              </w:rPr>
              <w:t> PATTERN pattern;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list read_wait;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list write_wait;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32"/>
                <w:rFonts w:ascii="Consolas" w:hAnsi="Consolas"/>
                <w:b/>
                <w:bCs/>
                <w:color w:val="2E8B57"/>
                <w:sz w:val="24"/>
              </w:rPr>
              <w:t xml:space="preserve">   bool</w:t>
            </w:r>
            <w:r>
              <w:rPr>
                <w:rFonts w:ascii="Consolas" w:hAnsi="Consolas"/>
                <w:color w:val="000000"/>
                <w:sz w:val="24"/>
              </w:rPr>
              <w:t> closed;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p>
          <w:p>
            <w:pPr>
              <w:pStyle w:val="28"/>
              <w:ind w:firstLine="480"/>
            </w:pPr>
            <w:r>
              <w:rPr>
                <w:rFonts w:hint="eastAsia"/>
              </w:rPr>
              <w:t>通道的数据存取如图2.1所示。</w:t>
            </w:r>
          </w:p>
          <w:p>
            <w:pPr>
              <w:pStyle w:val="28"/>
              <w:ind w:firstLine="480"/>
            </w:pPr>
          </w:p>
          <w:p>
            <w:pPr>
              <w:jc w:val="center"/>
            </w:pPr>
            <w:r>
              <w:object>
                <v:shape id="_x0000_i1025" o:spt="75" type="#_x0000_t75" style="height:105pt;width:304.5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o:LockedField>false</o:LockedField>
                </o:OLEObject>
              </w:object>
            </w:r>
          </w:p>
          <w:p>
            <w:pPr>
              <w:pStyle w:val="33"/>
              <w:rPr>
                <w:b/>
                <w:bCs/>
              </w:rPr>
            </w:pPr>
            <w:r>
              <w:rPr>
                <w:rFonts w:hint="eastAsia"/>
                <w:b/>
                <w:bCs/>
              </w:rPr>
              <w:t>图2</w:t>
            </w:r>
            <w:r>
              <w:rPr>
                <w:b/>
                <w:bCs/>
              </w:rPr>
              <w:t>.1</w:t>
            </w:r>
            <w:r>
              <w:rPr>
                <w:rFonts w:hint="eastAsia"/>
                <w:b/>
                <w:bCs/>
              </w:rPr>
              <w:t>　通道的存取</w:t>
            </w:r>
          </w:p>
          <w:p>
            <w:pPr>
              <w:pStyle w:val="11"/>
              <w:jc w:val="left"/>
              <w:rPr>
                <w:rFonts w:hint="eastAsia" w:ascii="宋体" w:hAnsi="宋体"/>
                <w:sz w:val="24"/>
                <w:szCs w:val="24"/>
                <w:lang w:val="en-US" w:eastAsia="zh-CN"/>
              </w:rPr>
            </w:pPr>
            <w:bookmarkStart w:id="7" w:name="_Toc45466640"/>
            <w:r>
              <w:rPr>
                <w:rFonts w:hint="eastAsia" w:ascii="宋体" w:hAnsi="宋体"/>
                <w:sz w:val="24"/>
                <w:szCs w:val="24"/>
                <w:lang w:val="en-US" w:eastAsia="zh-CN"/>
              </w:rPr>
              <w:t>2)　同步机制的实现</w:t>
            </w:r>
            <w:bookmarkEnd w:id="7"/>
          </w:p>
          <w:p>
            <w:pPr>
              <w:pStyle w:val="28"/>
              <w:ind w:firstLine="480"/>
            </w:pPr>
            <w:r>
              <w:rPr>
                <w:rFonts w:hint="eastAsia"/>
              </w:rPr>
              <w:t>我们首先考虑主核上同步机制的实现。在</w:t>
            </w:r>
            <w:r>
              <w:t>x86</w:t>
            </w:r>
            <w:r>
              <w:rPr>
                <w:rFonts w:hint="eastAsia"/>
              </w:rPr>
              <w:t>架构的系统中可以用</w:t>
            </w:r>
            <w:r>
              <w:t>CAS</w:t>
            </w:r>
            <w:r>
              <w:rPr>
                <w:rFonts w:hint="eastAsia"/>
              </w:rPr>
              <w:t>（</w:t>
            </w:r>
            <w:r>
              <w:t>compare-and-swap</w:t>
            </w:r>
            <w:r>
              <w:rPr>
                <w:rFonts w:hint="eastAsia"/>
              </w:rPr>
              <w:t>）原子操作来保证数据的一致性。</w:t>
            </w:r>
            <w:r>
              <w:t>CAS</w:t>
            </w:r>
            <w:r>
              <w:rPr>
                <w:rFonts w:hint="eastAsia"/>
              </w:rPr>
              <w:t>操作常用于无锁化数据结构的实现。在主核上支持</w:t>
            </w:r>
            <w:r>
              <w:t>CAS</w:t>
            </w:r>
            <w:r>
              <w:rPr>
                <w:rFonts w:hint="eastAsia"/>
              </w:rPr>
              <w:t>操作，而在从核上并不支持。我们可以直接使用</w:t>
            </w:r>
            <w:r>
              <w:t>CAS</w:t>
            </w:r>
            <w:r>
              <w:rPr>
                <w:rFonts w:hint="eastAsia"/>
              </w:rPr>
              <w:t>方式进行协程间并行时数据一致性的保证，申威</w:t>
            </w:r>
            <w:r>
              <w:t>26010</w:t>
            </w:r>
            <w:r>
              <w:rPr>
                <w:rFonts w:hint="eastAsia"/>
              </w:rPr>
              <w:t>处理器的</w:t>
            </w:r>
            <w:r>
              <w:t>C</w:t>
            </w:r>
            <w:r>
              <w:rPr>
                <w:rFonts w:hint="eastAsia"/>
              </w:rPr>
              <w:t>语言编译器</w:t>
            </w:r>
            <w:r>
              <w:t>sw5cc</w:t>
            </w:r>
            <w:r>
              <w:rPr>
                <w:rFonts w:hint="eastAsia"/>
              </w:rPr>
              <w:t>支持类似于</w:t>
            </w:r>
            <w:r>
              <w:t>GCC</w:t>
            </w:r>
            <w:r>
              <w:rPr>
                <w:rFonts w:hint="eastAsia"/>
              </w:rPr>
              <w:t>的编译环境，其中的</w:t>
            </w:r>
            <w:r>
              <w:t>CAS</w:t>
            </w:r>
            <w:r>
              <w:rPr>
                <w:rFonts w:hint="eastAsia"/>
              </w:rPr>
              <w:t>接口如下：</w:t>
            </w:r>
          </w:p>
          <w:p>
            <w:pPr>
              <w:pStyle w:val="28"/>
              <w:ind w:firstLine="480"/>
              <w:jc w:val="center"/>
            </w:pPr>
            <w:r>
              <w:t>bool __sync_bool_compare_and_swap (type *ptr, type oldval, type newval, ...)</w:t>
            </w:r>
          </w:p>
          <w:p>
            <w:pPr>
              <w:pStyle w:val="28"/>
              <w:ind w:firstLine="480"/>
            </w:pPr>
            <w:r>
              <w:rPr>
                <w:rFonts w:hint="eastAsia"/>
              </w:rPr>
              <w:t>使用</w:t>
            </w:r>
            <w:r>
              <w:t>CAS</w:t>
            </w:r>
            <w:r>
              <w:rPr>
                <w:rFonts w:hint="eastAsia"/>
              </w:rPr>
              <w:t>操作实现对通道进行消息发送的同步代码如下所示。</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31"/>
                <w:rFonts w:ascii="Consolas" w:hAnsi="Consolas"/>
                <w:b/>
                <w:bCs/>
                <w:color w:val="006699"/>
                <w:sz w:val="24"/>
              </w:rPr>
              <w:t>do</w:t>
            </w:r>
            <w:r>
              <w:rPr>
                <w:rFonts w:ascii="Consolas" w:hAnsi="Consolas"/>
                <w:color w:val="000000"/>
                <w:sz w:val="24"/>
              </w:rPr>
              <w:t> {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31"/>
                <w:rFonts w:ascii="Consolas" w:hAnsi="Consolas"/>
                <w:b/>
                <w:bCs/>
                <w:color w:val="006699"/>
                <w:sz w:val="24"/>
              </w:rPr>
              <w:t xml:space="preserve">    if</w:t>
            </w:r>
            <w:r>
              <w:rPr>
                <w:rFonts w:ascii="Consolas" w:hAnsi="Consolas"/>
                <w:color w:val="000000"/>
                <w:sz w:val="24"/>
              </w:rPr>
              <w:t> (full(chan))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31"/>
                <w:rFonts w:ascii="Consolas" w:hAnsi="Consolas"/>
                <w:b/>
                <w:bCs/>
                <w:color w:val="006699"/>
                <w:sz w:val="24"/>
              </w:rPr>
              <w:t xml:space="preserve">        continue</w:t>
            </w:r>
            <w:r>
              <w:rPr>
                <w:rFonts w:ascii="Consolas" w:hAnsi="Consolas"/>
                <w:color w:val="000000"/>
                <w:sz w:val="24"/>
              </w:rPr>
              <w:t>;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temp = chan-&gt;write;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31"/>
                <w:rFonts w:ascii="Consolas" w:hAnsi="Consolas"/>
                <w:b/>
                <w:bCs/>
                <w:color w:val="006699"/>
                <w:sz w:val="24"/>
              </w:rPr>
              <w:t xml:space="preserve">    if</w:t>
            </w:r>
            <w:r>
              <w:rPr>
                <w:rFonts w:ascii="Consolas" w:hAnsi="Consolas"/>
                <w:color w:val="000000"/>
                <w:sz w:val="24"/>
              </w:rPr>
              <w:t>(temp != chan-&gt;to_write)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31"/>
                <w:rFonts w:ascii="Consolas" w:hAnsi="Consolas"/>
                <w:b/>
                <w:bCs/>
                <w:color w:val="006699"/>
                <w:sz w:val="24"/>
              </w:rPr>
              <w:t xml:space="preserve">        continue</w:t>
            </w:r>
            <w:r>
              <w:rPr>
                <w:rFonts w:ascii="Consolas" w:hAnsi="Consolas"/>
                <w:color w:val="000000"/>
                <w:sz w:val="24"/>
              </w:rPr>
              <w:t>;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ok = CAS(&amp;chan-&gt;write, temp, temp+1);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while</w:t>
            </w:r>
            <w:r>
              <w:rPr>
                <w:rFonts w:ascii="Consolas" w:hAnsi="Consolas"/>
                <w:color w:val="000000"/>
                <w:sz w:val="24"/>
              </w:rPr>
              <w:t> (!ok);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34"/>
                <w:rFonts w:ascii="Consolas" w:hAnsi="Consolas"/>
                <w:color w:val="008200"/>
                <w:sz w:val="24"/>
              </w:rPr>
              <w:t>//此处复制数据到缓冲区</w:t>
            </w:r>
            <w:r>
              <w:rPr>
                <w:rFonts w:ascii="Consolas" w:hAnsi="Consolas"/>
                <w:color w:val="000000"/>
                <w:sz w:val="24"/>
              </w:rPr>
              <w:t>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24"/>
              </w:rPr>
              <w:t>CAS(&amp;chan-&gt;to_write, temp, temp+1); </w:t>
            </w:r>
            <w:r>
              <w:rPr>
                <w:rFonts w:ascii="Consolas" w:hAnsi="Consolas"/>
                <w:color w:val="000000"/>
                <w:sz w:val="18"/>
                <w:szCs w:val="18"/>
              </w:rPr>
              <w:t> </w:t>
            </w:r>
          </w:p>
          <w:p>
            <w:pPr>
              <w:pStyle w:val="28"/>
              <w:ind w:firstLine="420" w:firstLineChars="0"/>
            </w:pPr>
          </w:p>
          <w:p>
            <w:pPr>
              <w:pStyle w:val="28"/>
              <w:ind w:firstLine="480"/>
            </w:pPr>
            <w:bookmarkStart w:id="8" w:name="_Hlk35864592"/>
            <w:bookmarkStart w:id="9" w:name="_Hlk34314569"/>
            <w:r>
              <w:rPr>
                <w:rFonts w:hint="eastAsia"/>
              </w:rPr>
              <w:t>我们通过使用</w:t>
            </w:r>
            <w:r>
              <w:t>CAS</w:t>
            </w:r>
            <w:r>
              <w:rPr>
                <w:rFonts w:hint="eastAsia"/>
              </w:rPr>
              <w:t>原子操作对主核上对通道的发送与接收操作实现了同步。但是在从核上的指令支持和编译环境与主核不同，不能支持</w:t>
            </w:r>
            <w:r>
              <w:t>CAS</w:t>
            </w:r>
            <w:r>
              <w:rPr>
                <w:rFonts w:hint="eastAsia"/>
              </w:rPr>
              <w:t>操作，因此我们不能像在主核上那样的方式直接利用</w:t>
            </w:r>
            <w:r>
              <w:t>CAS</w:t>
            </w:r>
            <w:r>
              <w:rPr>
                <w:rFonts w:hint="eastAsia"/>
              </w:rPr>
              <w:t>操作来完成协程之间的数据同步。从核也不支持线程的锁，信号量以及其他的线程同步机制。只有一种基本的原子操作可以利用。从核上支持原子化的数据加减操作。对数据进行原子操作的接口如下：</w:t>
            </w:r>
          </w:p>
          <w:p>
            <w:pPr>
              <w:pStyle w:val="28"/>
              <w:ind w:firstLine="480"/>
              <w:jc w:val="center"/>
            </w:pPr>
            <w:r>
              <w:t>updt_addw(_n_, _addr_)</w:t>
            </w:r>
          </w:p>
          <w:p>
            <w:pPr>
              <w:pStyle w:val="28"/>
              <w:ind w:firstLine="480"/>
            </w:pPr>
            <w:r>
              <w:rPr>
                <w:rFonts w:hint="eastAsia"/>
              </w:rPr>
              <w:t>参数</w:t>
            </w:r>
            <w:r>
              <w:t>_n_</w:t>
            </w:r>
            <w:r>
              <w:rPr>
                <w:rFonts w:hint="eastAsia"/>
              </w:rPr>
              <w:t>是需要对变量增加的数，</w:t>
            </w:r>
            <w:r>
              <w:t>_addr_</w:t>
            </w:r>
            <w:r>
              <w:rPr>
                <w:rFonts w:hint="eastAsia"/>
              </w:rPr>
              <w:t>是变量的地址。原子操作是不可分割的，在执行完毕之前不会被任何其它任务或事件中断。</w:t>
            </w:r>
          </w:p>
          <w:p>
            <w:pPr>
              <w:pStyle w:val="28"/>
              <w:ind w:firstLine="480"/>
            </w:pPr>
            <w:r>
              <w:rPr>
                <w:rFonts w:hint="eastAsia"/>
              </w:rPr>
              <w:t>使用原子操作实现从核上多生产者消息发送的代码如</w:t>
            </w:r>
            <w:bookmarkEnd w:id="8"/>
            <w:bookmarkEnd w:id="9"/>
            <w:r>
              <w:rPr>
                <w:rFonts w:hint="eastAsia"/>
              </w:rPr>
              <w:t>下所示。</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31"/>
                <w:rFonts w:ascii="Consolas" w:hAnsi="Consolas"/>
                <w:b/>
                <w:bCs/>
                <w:color w:val="006699"/>
                <w:sz w:val="24"/>
              </w:rPr>
              <w:t>while</w:t>
            </w:r>
            <w:r>
              <w:rPr>
                <w:rFonts w:ascii="Consolas" w:hAnsi="Consolas"/>
                <w:color w:val="000000"/>
                <w:sz w:val="24"/>
              </w:rPr>
              <w:t>(</w:t>
            </w:r>
            <w:r>
              <w:rPr>
                <w:rStyle w:val="31"/>
                <w:rFonts w:ascii="Consolas" w:hAnsi="Consolas"/>
                <w:b/>
                <w:bCs/>
                <w:color w:val="006699"/>
                <w:sz w:val="24"/>
              </w:rPr>
              <w:t>true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31"/>
                <w:rFonts w:ascii="Consolas" w:hAnsi="Consolas"/>
                <w:b/>
                <w:bCs/>
                <w:color w:val="006699"/>
                <w:sz w:val="24"/>
              </w:rPr>
              <w:t>if</w:t>
            </w:r>
            <w:r>
              <w:rPr>
                <w:rFonts w:ascii="Consolas" w:hAnsi="Consolas"/>
                <w:color w:val="000000"/>
                <w:sz w:val="24"/>
              </w:rPr>
              <w:t>(full(chan))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co_swap_out();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temp = chan-&gt;write;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if</w:t>
            </w:r>
            <w:r>
              <w:rPr>
                <w:rFonts w:ascii="Consolas" w:hAnsi="Consolas"/>
                <w:color w:val="000000"/>
                <w:sz w:val="24"/>
              </w:rPr>
              <w:t> (temp == chan-&gt;to_write)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updt_addw(1,&amp;(chan-&gt;write));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else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continue</w:t>
            </w:r>
            <w:r>
              <w:rPr>
                <w:rFonts w:ascii="Consolas" w:hAnsi="Consolas"/>
                <w:color w:val="000000"/>
                <w:sz w:val="24"/>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if</w:t>
            </w:r>
            <w:r>
              <w:rPr>
                <w:rFonts w:ascii="Consolas" w:hAnsi="Consolas"/>
                <w:color w:val="000000"/>
                <w:sz w:val="24"/>
              </w:rPr>
              <w:t>(chan-&gt;write == temp+1){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4"/>
                <w:rFonts w:ascii="Consolas" w:hAnsi="Consolas"/>
                <w:color w:val="008200"/>
                <w:sz w:val="24"/>
              </w:rPr>
              <w:t>//此行复制数据到缓冲区</w:t>
            </w:r>
            <w:r>
              <w:rPr>
                <w:rFonts w:ascii="Consolas" w:hAnsi="Consolas"/>
                <w:color w:val="000000"/>
                <w:sz w:val="24"/>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updt_addw(1,&amp;chan-&gt;to_write);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return</w:t>
            </w:r>
            <w:r>
              <w:rPr>
                <w:rFonts w:ascii="Consolas" w:hAnsi="Consolas"/>
                <w:color w:val="000000"/>
                <w:sz w:val="24"/>
              </w:rPr>
              <w:t> 0;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else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updt_addw(-1,&amp;chan-&gt;write);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31"/>
                <w:rFonts w:ascii="Consolas" w:hAnsi="Consolas"/>
                <w:b/>
                <w:bCs/>
                <w:color w:val="006699"/>
                <w:sz w:val="24"/>
              </w:rPr>
              <w:t>continue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p>
          <w:p>
            <w:pPr>
              <w:pStyle w:val="11"/>
              <w:jc w:val="left"/>
              <w:rPr>
                <w:rFonts w:hint="eastAsia" w:ascii="宋体" w:hAnsi="宋体"/>
                <w:sz w:val="24"/>
                <w:szCs w:val="24"/>
                <w:lang w:val="en-US" w:eastAsia="zh-CN"/>
              </w:rPr>
            </w:pPr>
            <w:bookmarkStart w:id="10" w:name="_Toc41935716"/>
            <w:bookmarkStart w:id="11" w:name="_Toc45466641"/>
            <w:r>
              <w:rPr>
                <w:rFonts w:hint="eastAsia" w:ascii="宋体" w:hAnsi="宋体"/>
                <w:sz w:val="24"/>
                <w:szCs w:val="24"/>
                <w:lang w:val="en-US" w:eastAsia="zh-CN"/>
              </w:rPr>
              <w:t>3)　通道通信的四种模式</w:t>
            </w:r>
            <w:bookmarkEnd w:id="10"/>
            <w:bookmarkEnd w:id="11"/>
          </w:p>
          <w:p>
            <w:pPr>
              <w:pStyle w:val="28"/>
              <w:ind w:firstLine="480"/>
            </w:pPr>
            <w:bookmarkStart w:id="12" w:name="_Hlk35873552"/>
            <w:r>
              <w:rPr>
                <w:rFonts w:hint="eastAsia"/>
              </w:rPr>
              <w:t>由于在实际应用的开发中，使用通道的生产者与消费者并不一定都需要竞争，因此，为了最大化向通道发送消息与从通道读取消息的执行效率，本研究设计了通道的不同运行模式，在通道的创建参数中，</w:t>
            </w:r>
            <w:r>
              <w:t>pattern</w:t>
            </w:r>
            <w:r>
              <w:rPr>
                <w:rFonts w:hint="eastAsia"/>
              </w:rPr>
              <w:t>是一个决定通道运行时，消息发送与接收的具体执行方式的一个参数，其类型</w:t>
            </w:r>
            <w:r>
              <w:t>PATTERN</w:t>
            </w:r>
            <w:r>
              <w:rPr>
                <w:rFonts w:hint="eastAsia"/>
              </w:rPr>
              <w:t>的定义如下。</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31"/>
                <w:rFonts w:ascii="Consolas" w:hAnsi="Consolas"/>
                <w:b/>
                <w:bCs/>
                <w:color w:val="006699"/>
                <w:sz w:val="24"/>
              </w:rPr>
              <w:t>enum</w:t>
            </w:r>
            <w:r>
              <w:rPr>
                <w:rFonts w:ascii="Consolas" w:hAnsi="Consolas"/>
                <w:color w:val="000000"/>
                <w:sz w:val="24"/>
              </w:rPr>
              <w:t> PATTERN{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MANY_TO_MANY ,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ONE_TO_ONE ,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ONE_TO_MANY,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MANY_TO_ONE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p>
          <w:p>
            <w:pPr>
              <w:pStyle w:val="28"/>
              <w:ind w:firstLine="480"/>
              <w:rPr>
                <w:rFonts w:hint="eastAsia" w:eastAsiaTheme="minorEastAsia"/>
                <w:lang w:eastAsia="zh-CN"/>
              </w:rPr>
            </w:pPr>
            <w:r>
              <w:t>PATTERN</w:t>
            </w:r>
            <w:r>
              <w:rPr>
                <w:rFonts w:hint="eastAsia"/>
              </w:rPr>
              <w:t>共有四种模式</w:t>
            </w:r>
            <w:r>
              <w:rPr>
                <w:rFonts w:hint="eastAsia"/>
                <w:lang w:eastAsia="zh-CN"/>
              </w:rPr>
              <w:t>：</w:t>
            </w:r>
            <w:r>
              <w:t>MANY_TO_MANY</w:t>
            </w:r>
            <w:r>
              <w:rPr>
                <w:rFonts w:hint="eastAsia"/>
                <w:lang w:eastAsia="zh-CN"/>
              </w:rPr>
              <w:t>，</w:t>
            </w:r>
            <w:r>
              <w:t>ONE_TO_ONE</w:t>
            </w:r>
            <w:r>
              <w:rPr>
                <w:rFonts w:hint="eastAsia"/>
                <w:lang w:eastAsia="zh-CN"/>
              </w:rPr>
              <w:t>，</w:t>
            </w:r>
            <w:r>
              <w:t>ONE_TO_MANY</w:t>
            </w:r>
            <w:r>
              <w:rPr>
                <w:rFonts w:hint="eastAsia"/>
                <w:lang w:eastAsia="zh-CN"/>
              </w:rPr>
              <w:t>，</w:t>
            </w:r>
            <w:r>
              <w:t>MANY_TO_ONE</w:t>
            </w:r>
            <w:r>
              <w:rPr>
                <w:rFonts w:hint="eastAsia"/>
              </w:rPr>
              <w:t>代表着不同的生产者</w:t>
            </w:r>
            <w:r>
              <w:t>-</w:t>
            </w:r>
            <w:r>
              <w:rPr>
                <w:rFonts w:hint="eastAsia"/>
              </w:rPr>
              <w:t>消费者情况，为了获得通道通信时的最高效率，程序开发时可以根据需要自行选择所需要的模式</w:t>
            </w:r>
            <w:r>
              <w:rPr>
                <w:rFonts w:hint="eastAsia"/>
                <w:lang w:eastAsia="zh-CN"/>
              </w:rPr>
              <w:t>。</w:t>
            </w:r>
          </w:p>
          <w:bookmarkEnd w:id="12"/>
          <w:p>
            <w:pPr>
              <w:pStyle w:val="11"/>
              <w:jc w:val="left"/>
              <w:rPr>
                <w:rFonts w:hint="eastAsia" w:ascii="宋体" w:hAnsi="宋体"/>
                <w:sz w:val="24"/>
                <w:szCs w:val="24"/>
                <w:lang w:val="en-US" w:eastAsia="zh-CN"/>
              </w:rPr>
            </w:pPr>
            <w:r>
              <w:rPr>
                <w:rFonts w:hint="eastAsia" w:ascii="宋体" w:hAnsi="宋体"/>
                <w:sz w:val="24"/>
                <w:szCs w:val="24"/>
                <w:lang w:val="en-US" w:eastAsia="zh-CN"/>
              </w:rPr>
              <w:t>4.3寄存器通信设计</w:t>
            </w:r>
          </w:p>
          <w:p>
            <w:pPr>
              <w:spacing w:line="400" w:lineRule="exact"/>
              <w:ind w:firstLine="480"/>
              <w:jc w:val="left"/>
              <w:rPr>
                <w:color w:val="000000"/>
                <w:sz w:val="24"/>
              </w:rPr>
            </w:pPr>
            <w:r>
              <w:rPr>
                <w:color w:val="000000"/>
                <w:sz w:val="24"/>
              </w:rPr>
              <w:t>从核阵列上的寄存器通信：申威众核处理器每个核组上都有一个64从核的计算阵列，组成8*8的拓扑结构。每个从核上有一个能够存储256位数据的向量寄存器，向量寄存器可以经由通信总线向另一个连接在这条通信总线的从核发送数据到接收缓冲区中，作为接收方的从核再从接收缓冲区中载入数据进行处理。这种通信方式延迟小，不需要经过主存。如果是不同行或者不同列的从核则需要使用两次寄存器通信才能完成数据的传输，作为数据传输的中间核需要额外运行除计算任务之外的程序，这会导致一定的性能损失。</w:t>
            </w:r>
          </w:p>
          <w:p>
            <w:pPr>
              <w:spacing w:line="400" w:lineRule="exact"/>
              <w:ind w:firstLine="480"/>
              <w:jc w:val="left"/>
              <w:rPr>
                <w:color w:val="000000"/>
                <w:sz w:val="24"/>
              </w:rPr>
            </w:pPr>
            <w:r>
              <w:rPr>
                <w:color w:val="000000"/>
                <w:sz w:val="24"/>
              </w:rPr>
              <w:t>发送接口：LONG_PUTR(var,dest)用于发送数据同一行的其他从核上，参数var为要发送的数，dest指定接收的从核，dest[3]为通信类型位，dest[3]为1时表示广播操作，LONG_PUTC(car,dest)用于向同一列的其他从核发送数据，参数同上。</w:t>
            </w:r>
          </w:p>
          <w:p>
            <w:pPr>
              <w:spacing w:line="400" w:lineRule="exact"/>
              <w:ind w:firstLine="480"/>
              <w:jc w:val="left"/>
              <w:rPr>
                <w:color w:val="000000"/>
                <w:sz w:val="24"/>
              </w:rPr>
            </w:pPr>
            <w:r>
              <w:rPr>
                <w:color w:val="000000"/>
                <w:sz w:val="24"/>
              </w:rPr>
              <w:t>接收接口：LONG_GETR(var)与LONG_GETC(var)为从通信缓冲中读取数据，读取大小为向量寄存器大小，即256位。</w:t>
            </w:r>
          </w:p>
          <w:p>
            <w:pPr>
              <w:pStyle w:val="28"/>
              <w:ind w:firstLine="480"/>
              <w:rPr>
                <w:rFonts w:hint="eastAsia" w:eastAsia="黑体"/>
                <w:lang w:val="en-US" w:eastAsia="zh-CN"/>
              </w:rPr>
            </w:pPr>
            <w:r>
              <w:rPr>
                <w:color w:val="000000"/>
              </w:rPr>
              <w:t>考虑到两种通信方式的优缺点，本研究设计的协程调度系统使用的是DMA通信与寄存器通信相结合的方式。为了不牺牲一个从核的性能当作中转核，我们考虑到当进行数据通信的两个从核分别是不同行且不同列时，选择DMA方式进行数据通信。当进行数据通信的两个从核是同一行或者同一列时，使用寄存器方式通信。这样能够保证不同从核间高效的数据交流</w:t>
            </w:r>
            <w:r>
              <w:rPr>
                <w:rFonts w:hint="eastAsia"/>
                <w:color w:val="000000"/>
              </w:rPr>
              <w:t>。</w:t>
            </w:r>
          </w:p>
          <w:p>
            <w:pPr>
              <w:pStyle w:val="2"/>
              <w:rPr>
                <w:rFonts w:hint="eastAsia"/>
                <w:sz w:val="32"/>
                <w:szCs w:val="32"/>
                <w:lang w:val="en-US" w:eastAsia="zh-CN"/>
              </w:rPr>
            </w:pPr>
            <w:r>
              <w:rPr>
                <w:rFonts w:hint="eastAsia"/>
                <w:sz w:val="32"/>
                <w:szCs w:val="32"/>
                <w:lang w:val="en-US" w:eastAsia="zh-CN"/>
              </w:rPr>
              <w:t>五、测试结果</w:t>
            </w:r>
          </w:p>
          <w:p>
            <w:pPr>
              <w:pStyle w:val="3"/>
              <w:spacing w:before="480" w:after="120" w:line="240" w:lineRule="auto"/>
              <w:jc w:val="left"/>
              <w:rPr>
                <w:rFonts w:hint="eastAsia"/>
                <w:b/>
                <w:bCs/>
                <w:sz w:val="24"/>
                <w:szCs w:val="32"/>
                <w:lang w:val="en-US" w:eastAsia="zh-CN"/>
              </w:rPr>
            </w:pPr>
            <w:r>
              <w:rPr>
                <w:rFonts w:hint="eastAsia"/>
                <w:b/>
                <w:bCs/>
                <w:sz w:val="24"/>
                <w:szCs w:val="32"/>
                <w:lang w:val="en-US" w:eastAsia="zh-CN"/>
              </w:rPr>
              <w:t xml:space="preserve">5.1 </w:t>
            </w:r>
            <w:bookmarkStart w:id="13" w:name="_Toc45466645"/>
            <w:bookmarkStart w:id="14" w:name="_Toc44327709"/>
            <w:r>
              <w:rPr>
                <w:rFonts w:hint="eastAsia"/>
                <w:b/>
                <w:bCs/>
                <w:sz w:val="24"/>
                <w:szCs w:val="32"/>
                <w:lang w:val="en-US" w:eastAsia="zh-CN"/>
              </w:rPr>
              <w:t>对协程调度系统切换功能的测试</w:t>
            </w:r>
            <w:bookmarkEnd w:id="13"/>
            <w:bookmarkEnd w:id="14"/>
          </w:p>
          <w:p>
            <w:pPr>
              <w:rPr>
                <w:color w:val="000000"/>
              </w:rPr>
            </w:pPr>
          </w:p>
          <w:p>
            <w:pPr>
              <w:rPr>
                <w:rFonts w:hint="eastAsia"/>
                <w:sz w:val="24"/>
                <w:szCs w:val="24"/>
                <w:lang w:val="en-US" w:eastAsia="zh-CN"/>
              </w:rPr>
            </w:pPr>
            <w:r>
              <w:rPr>
                <w:color w:val="000000"/>
                <w:sz w:val="24"/>
                <w:szCs w:val="24"/>
              </w:rPr>
              <w:t>由于申威处理器的从核不支持任务的切入切出，在我们提出的协程调度系统可以支持单个从核上面的任务的切换，这会减少从核上任务阻塞的时间，降低总的执行时间。</w:t>
            </w:r>
          </w:p>
          <w:p>
            <w:pPr>
              <w:rPr>
                <w:rFonts w:hint="default"/>
                <w:b/>
                <w:bCs/>
                <w:sz w:val="24"/>
                <w:szCs w:val="32"/>
                <w:lang w:val="en-US" w:eastAsia="zh-CN"/>
              </w:rPr>
            </w:pPr>
            <w:r>
              <w:rPr>
                <w:rFonts w:hint="eastAsia"/>
                <w:b/>
                <w:bCs/>
                <w:sz w:val="24"/>
                <w:szCs w:val="32"/>
                <w:lang w:val="en-US" w:eastAsia="zh-CN"/>
              </w:rPr>
              <w:t xml:space="preserve"> </w:t>
            </w:r>
            <w:r>
              <w:drawing>
                <wp:inline distT="0" distB="0" distL="114300" distR="114300">
                  <wp:extent cx="4146550" cy="1276350"/>
                  <wp:effectExtent l="0" t="0" r="635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4146550" cy="1276350"/>
                          </a:xfrm>
                          <a:prstGeom prst="rect">
                            <a:avLst/>
                          </a:prstGeom>
                          <a:noFill/>
                          <a:ln>
                            <a:noFill/>
                          </a:ln>
                        </pic:spPr>
                      </pic:pic>
                    </a:graphicData>
                  </a:graphic>
                </wp:inline>
              </w:drawing>
            </w:r>
          </w:p>
          <w:p>
            <w:pPr>
              <w:rPr>
                <w:rFonts w:hint="eastAsia"/>
                <w:b/>
                <w:bCs/>
                <w:sz w:val="24"/>
                <w:szCs w:val="32"/>
                <w:lang w:val="en-US" w:eastAsia="zh-CN"/>
              </w:rPr>
            </w:pPr>
            <w:r>
              <w:rPr>
                <w:rFonts w:hint="eastAsia"/>
                <w:b/>
                <w:bCs/>
                <w:sz w:val="24"/>
                <w:szCs w:val="32"/>
                <w:lang w:val="en-US" w:eastAsia="zh-CN"/>
              </w:rPr>
              <w:t>5.2通道通信方式与寄存器通信方式带宽对比</w:t>
            </w:r>
          </w:p>
          <w:p>
            <w:r>
              <w:drawing>
                <wp:inline distT="0" distB="0" distL="114300" distR="114300">
                  <wp:extent cx="4231005" cy="1510665"/>
                  <wp:effectExtent l="0" t="0" r="10795"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4231005" cy="151066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无论是在单生产者-单消费者模式下，还是在使用了整个从核阵列的情况下，基于寄存器通信的方式平均每个从核实现的通信带宽都远高于通道方式实现的平均带宽。</w:t>
            </w:r>
          </w:p>
          <w:p>
            <w:pPr>
              <w:pStyle w:val="2"/>
              <w:rPr>
                <w:rFonts w:hint="eastAsia"/>
                <w:sz w:val="32"/>
                <w:szCs w:val="32"/>
                <w:lang w:val="en-US" w:eastAsia="zh-CN"/>
              </w:rPr>
            </w:pPr>
            <w:r>
              <w:rPr>
                <w:rFonts w:hint="eastAsia"/>
                <w:sz w:val="32"/>
                <w:szCs w:val="32"/>
                <w:lang w:val="en-US" w:eastAsia="zh-CN"/>
              </w:rPr>
              <w:t>六、总结与展望</w:t>
            </w:r>
          </w:p>
          <w:p>
            <w:pPr>
              <w:pStyle w:val="11"/>
              <w:jc w:val="left"/>
              <w:rPr>
                <w:rFonts w:hint="eastAsia" w:ascii="宋体" w:hAnsi="宋体"/>
                <w:sz w:val="24"/>
                <w:szCs w:val="24"/>
              </w:rPr>
            </w:pPr>
            <w:r>
              <w:rPr>
                <w:rFonts w:hint="eastAsia" w:ascii="宋体" w:hAnsi="宋体"/>
                <w:sz w:val="24"/>
                <w:szCs w:val="24"/>
              </w:rPr>
              <w:t>6.1总结</w:t>
            </w:r>
          </w:p>
          <w:p>
            <w:pPr>
              <w:keepNext w:val="0"/>
              <w:keepLines w:val="0"/>
              <w:widowControl/>
              <w:suppressLineNumbers w:val="0"/>
              <w:jc w:val="left"/>
              <w:rPr>
                <w:sz w:val="24"/>
                <w:szCs w:val="24"/>
              </w:rPr>
            </w:pPr>
            <w:r>
              <w:rPr>
                <w:rFonts w:hint="eastAsia"/>
                <w:sz w:val="24"/>
                <w:szCs w:val="24"/>
                <w:lang w:val="en-US" w:eastAsia="zh-CN"/>
              </w:rPr>
              <w:t>本项目在已有的申威的协程研究的基础上，对协程的切入切出及从核上的协程通信效果进行了优化。同时</w:t>
            </w:r>
            <w:r>
              <w:rPr>
                <w:rFonts w:hint="eastAsia" w:ascii="宋体" w:hAnsi="宋体" w:eastAsia="宋体" w:cs="宋体"/>
                <w:color w:val="000000"/>
                <w:kern w:val="0"/>
                <w:sz w:val="24"/>
                <w:szCs w:val="24"/>
                <w:lang w:val="en-US" w:eastAsia="zh-CN" w:bidi="ar"/>
              </w:rPr>
              <w:t xml:space="preserve">我们设计了两种通信方式：一种是在从核上通道通信，并实现了多生产者或多消费者竞争时的并行同步，第二种是针对从核间的相互通信进 行设计的基于寄存器通信的方式，极大地提高了从核之间进行通信的效率。 </w:t>
            </w:r>
          </w:p>
          <w:p>
            <w:pPr>
              <w:pStyle w:val="11"/>
              <w:jc w:val="left"/>
              <w:rPr>
                <w:rFonts w:ascii="宋体" w:hAnsi="宋体"/>
                <w:sz w:val="24"/>
                <w:szCs w:val="24"/>
              </w:rPr>
            </w:pPr>
            <w:bookmarkStart w:id="15" w:name="_Toc421652048"/>
            <w:r>
              <w:rPr>
                <w:rFonts w:hint="eastAsia" w:ascii="宋体" w:hAnsi="宋体"/>
                <w:sz w:val="24"/>
                <w:szCs w:val="24"/>
              </w:rPr>
              <w:t>6.2展望</w:t>
            </w:r>
            <w:bookmarkEnd w:id="15"/>
          </w:p>
          <w:p>
            <w:pPr>
              <w:keepNext w:val="0"/>
              <w:keepLines w:val="0"/>
              <w:widowControl/>
              <w:suppressLineNumbers w:val="0"/>
              <w:jc w:val="left"/>
              <w:rPr>
                <w:rFonts w:hint="eastAsia"/>
                <w:sz w:val="24"/>
                <w:szCs w:val="24"/>
              </w:rPr>
            </w:pPr>
            <w:r>
              <w:rPr>
                <w:rFonts w:hint="eastAsia"/>
                <w:sz w:val="24"/>
                <w:szCs w:val="24"/>
                <w:lang w:val="en-US" w:eastAsia="zh-CN"/>
              </w:rPr>
              <w:t>本项目仅对一个核组的运行效率进行了优化，</w:t>
            </w:r>
            <w:r>
              <w:rPr>
                <w:rFonts w:hint="eastAsia"/>
                <w:sz w:val="24"/>
                <w:szCs w:val="24"/>
              </w:rPr>
              <w:t>后续可以将其扩展到整片处理器的4个核组上。不同核组间的通信方式是片上网络，所以对这方面协程的数据通信需要进一步的探索研究。</w:t>
            </w:r>
          </w:p>
          <w:p>
            <w:pPr>
              <w:keepNext w:val="0"/>
              <w:keepLines w:val="0"/>
              <w:widowControl/>
              <w:suppressLineNumbers w:val="0"/>
              <w:jc w:val="left"/>
              <w:rPr>
                <w:rFonts w:hint="eastAsia"/>
                <w:sz w:val="24"/>
                <w:szCs w:val="24"/>
              </w:rPr>
            </w:pPr>
          </w:p>
          <w:p>
            <w:pPr>
              <w:keepNext w:val="0"/>
              <w:keepLines w:val="0"/>
              <w:widowControl/>
              <w:suppressLineNumbers w:val="0"/>
              <w:jc w:val="left"/>
              <w:rPr>
                <w:rFonts w:hint="default" w:eastAsia="宋体"/>
                <w:sz w:val="24"/>
                <w:szCs w:val="24"/>
                <w:lang w:val="en-US" w:eastAsia="zh-CN"/>
              </w:rPr>
            </w:pPr>
          </w:p>
          <w:p>
            <w:pPr>
              <w:ind w:firstLine="520"/>
              <w:rPr>
                <w:rFonts w:ascii="-webkit-monospace" w:hAnsi="-webkit-monospace"/>
                <w:spacing w:val="10"/>
              </w:rPr>
            </w:pPr>
          </w:p>
        </w:tc>
      </w:tr>
    </w:tbl>
    <w:p>
      <w:pPr>
        <w:outlineLvl w:val="0"/>
        <w:rPr>
          <w:b/>
          <w:bCs/>
          <w:sz w:val="32"/>
        </w:rPr>
      </w:pPr>
    </w:p>
    <w:tbl>
      <w:tblPr>
        <w:tblStyle w:val="15"/>
        <w:tblW w:w="8582" w:type="dxa"/>
        <w:tblInd w:w="1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582" w:type="dxa"/>
          </w:tcPr>
          <w:p/>
          <w:p>
            <w:pPr>
              <w:pStyle w:val="3"/>
              <w:rPr>
                <w:rFonts w:hint="eastAsia"/>
              </w:rPr>
            </w:pPr>
            <w:r>
              <w:rPr>
                <w:rStyle w:val="23"/>
                <w:rFonts w:hint="eastAsia"/>
                <w:b/>
                <w:lang w:val="en-US" w:eastAsia="zh-CN"/>
              </w:rPr>
              <w:t>七</w:t>
            </w:r>
            <w:r>
              <w:rPr>
                <w:rStyle w:val="23"/>
                <w:rFonts w:hint="eastAsia"/>
                <w:b/>
              </w:rPr>
              <w:t>、工作进度完成</w:t>
            </w:r>
            <w:r>
              <w:rPr>
                <w:rStyle w:val="23"/>
                <w:b/>
              </w:rPr>
              <w:t>情况</w:t>
            </w:r>
          </w:p>
          <w:p>
            <w:pPr>
              <w:pStyle w:val="3"/>
            </w:pPr>
            <w:r>
              <w:rPr>
                <w:rFonts w:hint="eastAsia"/>
              </w:rPr>
              <w:t xml:space="preserve"> 4.1 工作进度 </w:t>
            </w:r>
          </w:p>
          <w:p>
            <w:pPr>
              <w:ind w:left="601" w:leftChars="16" w:hanging="567" w:hangingChars="270"/>
            </w:pPr>
            <w:r>
              <w:rPr>
                <w:rFonts w:hint="eastAsia"/>
              </w:rPr>
              <w:t xml:space="preserve">   开题阶段：（11月底之前，</w:t>
            </w:r>
            <w:r>
              <w:rPr>
                <w:rFonts w:hint="eastAsia"/>
                <w:b/>
              </w:rPr>
              <w:t>已完成</w:t>
            </w:r>
            <w:r>
              <w:rPr>
                <w:rFonts w:hint="eastAsia"/>
              </w:rPr>
              <w:t>）</w:t>
            </w:r>
          </w:p>
          <w:p>
            <w:pPr>
              <w:ind w:left="601" w:leftChars="286"/>
            </w:pPr>
            <w:r>
              <w:rPr>
                <w:rFonts w:hint="eastAsia"/>
              </w:rPr>
              <w:t>本阶段抓紧完成项目的前期准备工作，本阶段结束后项目组将提交《软件工程实验项目开题报告》并进行开题答辩。</w:t>
            </w:r>
          </w:p>
          <w:tbl>
            <w:tblPr>
              <w:tblStyle w:val="15"/>
              <w:tblW w:w="81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4" w:type="dxa"/>
                </w:tcPr>
                <w:p>
                  <w:r>
                    <w:rPr>
                      <w:rFonts w:hint="eastAsia"/>
                    </w:rPr>
                    <w:t>主要任务：</w:t>
                  </w:r>
                </w:p>
                <w:p>
                  <w:pPr>
                    <w:ind w:left="601" w:leftChars="286"/>
                  </w:pPr>
                  <w:r>
                    <w:rPr>
                      <w:rFonts w:hint="eastAsia"/>
                    </w:rPr>
                    <w:t>完成前期技术预研</w:t>
                  </w:r>
                </w:p>
                <w:p>
                  <w:pPr>
                    <w:ind w:left="601" w:leftChars="286"/>
                  </w:pPr>
                  <w:r>
                    <w:rPr>
                      <w:rFonts w:hint="eastAsia"/>
                    </w:rPr>
                    <w:t>选定项目组织结构</w:t>
                  </w:r>
                </w:p>
                <w:p>
                  <w:pPr>
                    <w:ind w:left="601" w:leftChars="286"/>
                  </w:pPr>
                  <w:r>
                    <w:rPr>
                      <w:rFonts w:hint="eastAsia"/>
                    </w:rPr>
                    <w:t>完成项目的结构分解</w:t>
                  </w:r>
                </w:p>
                <w:p>
                  <w:pPr>
                    <w:ind w:left="601" w:leftChars="286"/>
                  </w:pPr>
                  <w:r>
                    <w:rPr>
                      <w:rFonts w:hint="eastAsia"/>
                    </w:rPr>
                    <w:t>完成项目工作量估算</w:t>
                  </w:r>
                </w:p>
                <w:p>
                  <w:pPr>
                    <w:ind w:left="601" w:leftChars="286"/>
                  </w:pPr>
                  <w:r>
                    <w:rPr>
                      <w:rFonts w:hint="eastAsia"/>
                    </w:rPr>
                    <w:t>完成项目进度估算</w:t>
                  </w:r>
                </w:p>
                <w:p>
                  <w:pPr>
                    <w:ind w:left="601" w:leftChars="286"/>
                  </w:pPr>
                  <w:r>
                    <w:rPr>
                      <w:rFonts w:hint="eastAsia"/>
                    </w:rPr>
                    <w:t>完成项目需求分析</w:t>
                  </w:r>
                </w:p>
                <w:p>
                  <w:pPr>
                    <w:ind w:left="601" w:leftChars="286"/>
                  </w:pPr>
                  <w:r>
                    <w:rPr>
                      <w:rFonts w:hint="eastAsia"/>
                    </w:rPr>
                    <w:t>完成确认测试技术</w:t>
                  </w:r>
                </w:p>
                <w:p>
                  <w:pPr>
                    <w:ind w:left="594" w:leftChars="283"/>
                  </w:pPr>
                  <w:r>
                    <w:rPr>
                      <w:rFonts w:hint="eastAsia"/>
                    </w:rPr>
                    <w:t>确认过程模型</w:t>
                  </w:r>
                </w:p>
              </w:tc>
              <w:tc>
                <w:tcPr>
                  <w:tcW w:w="4095" w:type="dxa"/>
                </w:tcPr>
                <w:p>
                  <w:r>
                    <w:rPr>
                      <w:rFonts w:hint="eastAsia"/>
                    </w:rPr>
                    <w:t>阶段工作产品：</w:t>
                  </w:r>
                </w:p>
                <w:p>
                  <w:pPr>
                    <w:ind w:firstLine="600" w:firstLineChars="286"/>
                  </w:pPr>
                  <w:r>
                    <w:rPr>
                      <w:rFonts w:hint="eastAsia"/>
                    </w:rPr>
                    <w:t xml:space="preserve">开题答辩PPT </w:t>
                  </w:r>
                </w:p>
                <w:p>
                  <w:pPr>
                    <w:ind w:firstLine="600" w:firstLineChars="286"/>
                  </w:pPr>
                  <w:r>
                    <w:rPr>
                      <w:rFonts w:hint="eastAsia"/>
                    </w:rPr>
                    <w:t>需求定义文档</w:t>
                  </w:r>
                </w:p>
                <w:p>
                  <w:pPr>
                    <w:ind w:firstLine="600" w:firstLineChars="286"/>
                  </w:pPr>
                  <w:r>
                    <w:rPr>
                      <w:rFonts w:hint="eastAsia"/>
                    </w:rPr>
                    <w:t>SRS规格说明文档</w:t>
                  </w:r>
                </w:p>
                <w:p>
                  <w:pPr>
                    <w:ind w:firstLine="600" w:firstLineChars="286"/>
                  </w:pPr>
                  <w:r>
                    <w:rPr>
                      <w:rFonts w:hint="eastAsia"/>
                    </w:rPr>
                    <w:t>确认测试计划文档</w:t>
                  </w:r>
                </w:p>
                <w:p>
                  <w:pPr>
                    <w:ind w:left="626" w:leftChars="298"/>
                  </w:pPr>
                  <w:r>
                    <w:rPr>
                      <w:rFonts w:hint="eastAsia"/>
                    </w:rPr>
                    <w:t>技术预研报告</w:t>
                  </w:r>
                </w:p>
                <w:p>
                  <w:pPr>
                    <w:ind w:left="626" w:leftChars="298" w:firstLine="1"/>
                  </w:pPr>
                  <w:r>
                    <w:rPr>
                      <w:rFonts w:hint="eastAsia"/>
                    </w:rPr>
                    <w:t>项目管理计划文档</w:t>
                  </w:r>
                </w:p>
              </w:tc>
            </w:tr>
          </w:tbl>
          <w:p/>
          <w:p>
            <w:pPr>
              <w:ind w:left="34" w:leftChars="16"/>
            </w:pPr>
            <w:r>
              <w:rPr>
                <w:rFonts w:hint="eastAsia"/>
              </w:rPr>
              <w:t>设计开发阶段：（201</w:t>
            </w:r>
            <w:r>
              <w:rPr>
                <w:rFonts w:hint="eastAsia"/>
                <w:lang w:val="en-US" w:eastAsia="zh-CN"/>
              </w:rPr>
              <w:t>9</w:t>
            </w:r>
            <w:r>
              <w:rPr>
                <w:rFonts w:hint="eastAsia"/>
              </w:rPr>
              <w:t>年11月～20</w:t>
            </w:r>
            <w:r>
              <w:rPr>
                <w:rFonts w:hint="eastAsia"/>
                <w:lang w:val="en-US" w:eastAsia="zh-CN"/>
              </w:rPr>
              <w:t>20</w:t>
            </w:r>
            <w:r>
              <w:rPr>
                <w:rFonts w:hint="eastAsia"/>
              </w:rPr>
              <w:t>年3月底，</w:t>
            </w:r>
            <w:r>
              <w:rPr>
                <w:rFonts w:hint="eastAsia"/>
                <w:b/>
              </w:rPr>
              <w:t>已完成</w:t>
            </w:r>
            <w:r>
              <w:rPr>
                <w:rFonts w:hint="eastAsia"/>
              </w:rPr>
              <w:t>）</w:t>
            </w:r>
          </w:p>
          <w:p>
            <w:pPr>
              <w:ind w:left="601" w:leftChars="286"/>
            </w:pPr>
            <w:r>
              <w:rPr>
                <w:rFonts w:hint="eastAsia"/>
              </w:rPr>
              <w:t>本阶段将完成整个项目的总体设计和详细设计，并进行编码</w:t>
            </w:r>
          </w:p>
          <w:tbl>
            <w:tblPr>
              <w:tblStyle w:val="15"/>
              <w:tblW w:w="81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4" w:type="dxa"/>
                </w:tcPr>
                <w:p>
                  <w:r>
                    <w:rPr>
                      <w:rFonts w:hint="eastAsia"/>
                    </w:rPr>
                    <w:t>主要任务：</w:t>
                  </w:r>
                </w:p>
                <w:p>
                  <w:pPr>
                    <w:ind w:left="594" w:leftChars="283"/>
                  </w:pPr>
                  <w:r>
                    <w:rPr>
                      <w:rFonts w:hint="eastAsia"/>
                    </w:rPr>
                    <w:t>完成体系结构设计</w:t>
                  </w:r>
                </w:p>
                <w:p>
                  <w:pPr>
                    <w:ind w:left="594" w:leftChars="283"/>
                  </w:pPr>
                  <w:r>
                    <w:rPr>
                      <w:rFonts w:hint="eastAsia"/>
                    </w:rPr>
                    <w:t>完成详细设计</w:t>
                  </w:r>
                </w:p>
                <w:p>
                  <w:pPr>
                    <w:ind w:left="594" w:leftChars="283"/>
                  </w:pPr>
                  <w:r>
                    <w:rPr>
                      <w:rFonts w:hint="eastAsia"/>
                    </w:rPr>
                    <w:t>完成单元测试计划</w:t>
                  </w:r>
                </w:p>
                <w:p>
                  <w:pPr>
                    <w:ind w:left="594" w:leftChars="283"/>
                  </w:pPr>
                  <w:r>
                    <w:rPr>
                      <w:rFonts w:hint="eastAsia"/>
                    </w:rPr>
                    <w:t>完成编码规范</w:t>
                  </w:r>
                </w:p>
                <w:p>
                  <w:pPr>
                    <w:ind w:left="594" w:leftChars="283"/>
                  </w:pPr>
                  <w:r>
                    <w:rPr>
                      <w:rFonts w:hint="eastAsia"/>
                    </w:rPr>
                    <w:t>完成核心算法的设计</w:t>
                  </w:r>
                </w:p>
                <w:p>
                  <w:pPr>
                    <w:ind w:left="594" w:leftChars="283"/>
                  </w:pPr>
                  <w:r>
                    <w:rPr>
                      <w:rFonts w:hint="eastAsia"/>
                    </w:rPr>
                    <w:t>完成核心组件编码开发</w:t>
                  </w:r>
                </w:p>
              </w:tc>
              <w:tc>
                <w:tcPr>
                  <w:tcW w:w="4095" w:type="dxa"/>
                </w:tcPr>
                <w:p>
                  <w:r>
                    <w:rPr>
                      <w:rFonts w:hint="eastAsia"/>
                    </w:rPr>
                    <w:t>阶段工作产品：</w:t>
                  </w:r>
                </w:p>
                <w:p>
                  <w:pPr>
                    <w:ind w:left="626" w:leftChars="298" w:firstLine="1"/>
                  </w:pPr>
                  <w:r>
                    <w:rPr>
                      <w:rFonts w:hint="eastAsia"/>
                    </w:rPr>
                    <w:t>软件工程师兼中期检查报告</w:t>
                  </w:r>
                </w:p>
                <w:p>
                  <w:pPr>
                    <w:ind w:left="626" w:leftChars="298" w:firstLine="1"/>
                  </w:pPr>
                  <w:r>
                    <w:rPr>
                      <w:rFonts w:hint="eastAsia"/>
                    </w:rPr>
                    <w:t>中期检查答辩PPT</w:t>
                  </w:r>
                </w:p>
                <w:p>
                  <w:pPr>
                    <w:ind w:left="626" w:leftChars="298" w:firstLine="1"/>
                  </w:pPr>
                  <w:r>
                    <w:rPr>
                      <w:rFonts w:hint="eastAsia"/>
                    </w:rPr>
                    <w:t>设计文档</w:t>
                  </w:r>
                </w:p>
                <w:p>
                  <w:pPr>
                    <w:ind w:left="626" w:leftChars="298" w:firstLine="1"/>
                  </w:pPr>
                  <w:r>
                    <w:rPr>
                      <w:rFonts w:hint="eastAsia"/>
                    </w:rPr>
                    <w:t>测试计划文档</w:t>
                  </w:r>
                </w:p>
                <w:p>
                  <w:pPr>
                    <w:ind w:left="626" w:leftChars="298" w:firstLine="1"/>
                  </w:pPr>
                  <w:r>
                    <w:rPr>
                      <w:rFonts w:hint="eastAsia"/>
                    </w:rPr>
                    <w:t>编码规范说明文档</w:t>
                  </w:r>
                </w:p>
                <w:p>
                  <w:pPr>
                    <w:ind w:left="626" w:leftChars="298" w:firstLine="1"/>
                  </w:pPr>
                  <w:r>
                    <w:rPr>
                      <w:rFonts w:hint="eastAsia"/>
                    </w:rPr>
                    <w:t>核心组件代码</w:t>
                  </w:r>
                </w:p>
              </w:tc>
            </w:tr>
          </w:tbl>
          <w:p>
            <w:pPr>
              <w:ind w:left="34" w:leftChars="16"/>
            </w:pPr>
          </w:p>
          <w:p>
            <w:pPr>
              <w:ind w:left="34" w:leftChars="16"/>
            </w:pPr>
            <w:r>
              <w:rPr>
                <w:rFonts w:hint="eastAsia"/>
              </w:rPr>
              <w:t>后期开发阶段：（20</w:t>
            </w:r>
            <w:r>
              <w:rPr>
                <w:rFonts w:hint="eastAsia"/>
                <w:lang w:val="en-US" w:eastAsia="zh-CN"/>
              </w:rPr>
              <w:t>20</w:t>
            </w:r>
            <w:r>
              <w:rPr>
                <w:rFonts w:hint="eastAsia"/>
              </w:rPr>
              <w:t>年4月～20</w:t>
            </w:r>
            <w:r>
              <w:rPr>
                <w:rFonts w:hint="eastAsia"/>
                <w:lang w:val="en-US" w:eastAsia="zh-CN"/>
              </w:rPr>
              <w:t>20</w:t>
            </w:r>
            <w:r>
              <w:rPr>
                <w:rFonts w:hint="eastAsia"/>
              </w:rPr>
              <w:t>年6月，</w:t>
            </w:r>
            <w:r>
              <w:rPr>
                <w:rFonts w:hint="eastAsia"/>
                <w:b/>
              </w:rPr>
              <w:t>已完成</w:t>
            </w:r>
            <w:r>
              <w:rPr>
                <w:rFonts w:hint="eastAsia"/>
              </w:rPr>
              <w:t>）</w:t>
            </w:r>
          </w:p>
          <w:p>
            <w:pPr>
              <w:ind w:left="601" w:leftChars="286"/>
            </w:pPr>
            <w:r>
              <w:rPr>
                <w:rFonts w:hint="eastAsia"/>
              </w:rPr>
              <w:t>本阶段将完成所有编码工作，完善过程中所产生的文档，并对项目进行最后测试</w:t>
            </w:r>
          </w:p>
          <w:tbl>
            <w:tblPr>
              <w:tblStyle w:val="15"/>
              <w:tblW w:w="8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4" w:type="dxa"/>
                </w:tcPr>
                <w:p>
                  <w:r>
                    <w:rPr>
                      <w:rFonts w:hint="eastAsia"/>
                    </w:rPr>
                    <w:t>主要任务：</w:t>
                  </w:r>
                </w:p>
                <w:p>
                  <w:pPr>
                    <w:ind w:left="630" w:leftChars="300"/>
                  </w:pPr>
                  <w:r>
                    <w:rPr>
                      <w:rFonts w:hint="eastAsia"/>
                    </w:rPr>
                    <w:t>完成项目的所有编码工作</w:t>
                  </w:r>
                </w:p>
                <w:p>
                  <w:pPr>
                    <w:ind w:left="630" w:leftChars="300"/>
                  </w:pPr>
                  <w:r>
                    <w:rPr>
                      <w:rFonts w:hint="eastAsia"/>
                    </w:rPr>
                    <w:t>功能测试</w:t>
                  </w:r>
                </w:p>
                <w:p>
                  <w:pPr>
                    <w:ind w:left="630" w:leftChars="300"/>
                  </w:pPr>
                  <w:r>
                    <w:rPr>
                      <w:rFonts w:hint="eastAsia"/>
                    </w:rPr>
                    <w:t>项目的配置和部署</w:t>
                  </w:r>
                </w:p>
                <w:p>
                  <w:pPr>
                    <w:ind w:left="630" w:leftChars="300"/>
                  </w:pPr>
                  <w:r>
                    <w:rPr>
                      <w:rFonts w:hint="eastAsia"/>
                    </w:rPr>
                    <w:t>撰写用户使用手册</w:t>
                  </w:r>
                </w:p>
                <w:p>
                  <w:pPr>
                    <w:ind w:left="630" w:leftChars="300"/>
                  </w:pPr>
                  <w:r>
                    <w:rPr>
                      <w:rFonts w:hint="eastAsia"/>
                    </w:rPr>
                    <w:t>撰写项目技术论文</w:t>
                  </w:r>
                </w:p>
                <w:p>
                  <w:pPr>
                    <w:ind w:left="630" w:leftChars="300"/>
                  </w:pPr>
                  <w:r>
                    <w:rPr>
                      <w:rFonts w:hint="eastAsia"/>
                    </w:rPr>
                    <w:t>结题答辩</w:t>
                  </w:r>
                </w:p>
              </w:tc>
              <w:tc>
                <w:tcPr>
                  <w:tcW w:w="4095" w:type="dxa"/>
                </w:tcPr>
                <w:p>
                  <w:r>
                    <w:rPr>
                      <w:rFonts w:hint="eastAsia"/>
                    </w:rPr>
                    <w:t>阶段工作产品：</w:t>
                  </w:r>
                </w:p>
                <w:p>
                  <w:pPr>
                    <w:ind w:left="647" w:leftChars="308"/>
                  </w:pPr>
                  <w:r>
                    <w:rPr>
                      <w:rFonts w:hint="eastAsia"/>
                    </w:rPr>
                    <w:t>软件工程试验结题报告</w:t>
                  </w:r>
                </w:p>
                <w:p>
                  <w:pPr>
                    <w:ind w:left="647" w:leftChars="308"/>
                  </w:pPr>
                  <w:r>
                    <w:rPr>
                      <w:rFonts w:hint="eastAsia"/>
                    </w:rPr>
                    <w:t>结题答辩PPT</w:t>
                  </w:r>
                </w:p>
                <w:p>
                  <w:pPr>
                    <w:ind w:left="647" w:leftChars="308"/>
                  </w:pPr>
                  <w:r>
                    <w:rPr>
                      <w:rFonts w:hint="eastAsia"/>
                    </w:rPr>
                    <w:t>测试报告</w:t>
                  </w:r>
                </w:p>
                <w:p>
                  <w:pPr>
                    <w:ind w:left="647" w:leftChars="308"/>
                  </w:pPr>
                  <w:r>
                    <w:rPr>
                      <w:rFonts w:hint="eastAsia"/>
                    </w:rPr>
                    <w:t>项目安装或配置手册</w:t>
                  </w:r>
                </w:p>
                <w:p>
                  <w:pPr>
                    <w:ind w:left="647" w:leftChars="308"/>
                  </w:pPr>
                  <w:r>
                    <w:rPr>
                      <w:rFonts w:hint="eastAsia"/>
                    </w:rPr>
                    <w:t>项目源代码</w:t>
                  </w:r>
                </w:p>
                <w:p>
                  <w:pPr>
                    <w:ind w:left="647" w:leftChars="308"/>
                  </w:pPr>
                  <w:r>
                    <w:rPr>
                      <w:rFonts w:hint="eastAsia"/>
                    </w:rPr>
                    <w:t>项目技术论文</w:t>
                  </w:r>
                </w:p>
                <w:p>
                  <w:pPr>
                    <w:ind w:left="647" w:leftChars="308"/>
                  </w:pPr>
                  <w:r>
                    <w:rPr>
                      <w:rFonts w:hint="eastAsia"/>
                    </w:rPr>
                    <w:t>小组成员贡献比说明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4" w:type="dxa"/>
                </w:tcPr>
                <w:p/>
              </w:tc>
              <w:tc>
                <w:tcPr>
                  <w:tcW w:w="4095" w:type="dxa"/>
                </w:tcP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5" w:hRule="atLeast"/>
        </w:trPr>
        <w:tc>
          <w:tcPr>
            <w:tcW w:w="8582" w:type="dxa"/>
          </w:tcPr>
          <w:p>
            <w:pPr>
              <w:spacing w:before="156" w:beforeLines="50"/>
              <w:rPr>
                <w:b/>
                <w:bCs/>
              </w:rPr>
            </w:pPr>
            <w:r>
              <w:rPr>
                <w:rFonts w:hint="eastAsia"/>
                <w:b/>
                <w:bCs/>
                <w:sz w:val="24"/>
              </w:rPr>
              <w:t>导师意见（</w:t>
            </w:r>
            <w:r>
              <w:rPr>
                <w:rFonts w:hint="eastAsia"/>
                <w:b/>
                <w:bCs/>
              </w:rPr>
              <w:t>对选题和工作过程及成果进行说明，并给出成绩。</w:t>
            </w:r>
            <w:r>
              <w:rPr>
                <w:rFonts w:hint="eastAsia"/>
                <w:b/>
                <w:bCs/>
                <w:sz w:val="24"/>
              </w:rPr>
              <w:t>）</w:t>
            </w:r>
          </w:p>
          <w:p>
            <w:pPr>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rPr>
                <w:b/>
                <w:bCs/>
              </w:rPr>
            </w:pPr>
          </w:p>
          <w:p>
            <w:pPr>
              <w:wordWrap w:val="0"/>
              <w:ind w:right="420" w:firstLine="1857" w:firstLineChars="881"/>
              <w:rPr>
                <w:b/>
                <w:bCs/>
              </w:rPr>
            </w:pPr>
            <w:r>
              <w:rPr>
                <w:rFonts w:hint="eastAsia"/>
                <w:b/>
                <w:bCs/>
              </w:rPr>
              <w:t xml:space="preserve">导师签名：         </w:t>
            </w:r>
          </w:p>
          <w:p>
            <w:pPr>
              <w:tabs>
                <w:tab w:val="left" w:pos="6406"/>
              </w:tabs>
              <w:wordWrap w:val="0"/>
              <w:ind w:right="420"/>
              <w:jc w:val="right"/>
              <w:rPr>
                <w:b/>
                <w:bCs/>
              </w:rPr>
            </w:pPr>
            <w:r>
              <w:rPr>
                <w:rFonts w:hint="eastAsia"/>
                <w:b/>
                <w:bCs/>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9" w:hRule="atLeast"/>
        </w:trPr>
        <w:tc>
          <w:tcPr>
            <w:tcW w:w="8582" w:type="dxa"/>
          </w:tcPr>
          <w:p>
            <w:pPr>
              <w:spacing w:before="156" w:beforeLines="50"/>
              <w:rPr>
                <w:b/>
                <w:bCs/>
                <w:sz w:val="24"/>
              </w:rPr>
            </w:pPr>
            <w:r>
              <w:rPr>
                <w:rFonts w:hint="eastAsia"/>
                <w:b/>
                <w:bCs/>
                <w:sz w:val="24"/>
              </w:rPr>
              <w:t>答辩小组意见</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ind w:right="420" w:firstLine="1889" w:firstLineChars="896"/>
              <w:rPr>
                <w:b/>
                <w:bCs/>
              </w:rPr>
            </w:pPr>
            <w:r>
              <w:rPr>
                <w:rFonts w:hint="eastAsia"/>
                <w:b/>
                <w:bCs/>
              </w:rPr>
              <w:t>答辩组长签名：</w:t>
            </w:r>
          </w:p>
          <w:p>
            <w:pPr>
              <w:ind w:right="420"/>
              <w:jc w:val="right"/>
              <w:rPr>
                <w:b/>
                <w:bCs/>
              </w:rPr>
            </w:pPr>
            <w:r>
              <w:rPr>
                <w:rFonts w:hint="eastAsia"/>
                <w:b/>
                <w:bCs/>
              </w:rPr>
              <w:t>年    月    日</w:t>
            </w:r>
          </w:p>
        </w:tc>
      </w:tr>
    </w:tbl>
    <w:p>
      <w:pPr>
        <w:rPr>
          <w:b/>
          <w:bCs/>
          <w:sz w:val="10"/>
        </w:rPr>
      </w:pPr>
    </w:p>
    <w:sectPr>
      <w:footerReference r:id="rId3" w:type="default"/>
      <w:footerReference r:id="rId4" w:type="even"/>
      <w:pgSz w:w="10433" w:h="14742"/>
      <w:pgMar w:top="1091" w:right="851" w:bottom="907" w:left="851"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8000012" w:usb3="00000000" w:csb0="0002009F" w:csb1="00000000"/>
  </w:font>
  <w:font w:name="Calibri Light">
    <w:panose1 w:val="020F03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webkit-monospace">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0"/>
      </w:rPr>
    </w:pPr>
    <w:r>
      <w:fldChar w:fldCharType="begin"/>
    </w:r>
    <w:r>
      <w:rPr>
        <w:rStyle w:val="20"/>
      </w:rPr>
      <w:instrText xml:space="preserve">PAGE  </w:instrText>
    </w:r>
    <w:r>
      <w:fldChar w:fldCharType="separate"/>
    </w:r>
    <w:r>
      <w:rPr>
        <w:rStyle w:val="20"/>
      </w:rPr>
      <w:t>6</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0"/>
      </w:rPr>
    </w:pPr>
    <w:r>
      <w:fldChar w:fldCharType="begin"/>
    </w:r>
    <w:r>
      <w:rPr>
        <w:rStyle w:val="20"/>
      </w:rPr>
      <w:instrText xml:space="preserve">PAGE  </w:instrTex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6F4"/>
    <w:multiLevelType w:val="multilevel"/>
    <w:tmpl w:val="067C76F4"/>
    <w:lvl w:ilvl="0" w:tentative="0">
      <w:start w:val="1"/>
      <w:numFmt w:val="decimal"/>
      <w:lvlText w:val="%1."/>
      <w:lvlJc w:val="left"/>
      <w:pPr>
        <w:tabs>
          <w:tab w:val="left" w:pos="502"/>
        </w:tabs>
        <w:ind w:left="502" w:hanging="360"/>
      </w:pPr>
    </w:lvl>
    <w:lvl w:ilvl="1" w:tentative="0">
      <w:start w:val="1"/>
      <w:numFmt w:val="decimal"/>
      <w:lvlText w:val="%2."/>
      <w:lvlJc w:val="left"/>
      <w:pPr>
        <w:tabs>
          <w:tab w:val="left" w:pos="1222"/>
        </w:tabs>
        <w:ind w:left="1222" w:hanging="360"/>
      </w:pPr>
    </w:lvl>
    <w:lvl w:ilvl="2" w:tentative="0">
      <w:start w:val="1"/>
      <w:numFmt w:val="decimal"/>
      <w:lvlText w:val="%3."/>
      <w:lvlJc w:val="left"/>
      <w:pPr>
        <w:tabs>
          <w:tab w:val="left" w:pos="1942"/>
        </w:tabs>
        <w:ind w:left="1942" w:hanging="360"/>
      </w:pPr>
    </w:lvl>
    <w:lvl w:ilvl="3" w:tentative="0">
      <w:start w:val="1"/>
      <w:numFmt w:val="decimal"/>
      <w:lvlText w:val="%4."/>
      <w:lvlJc w:val="left"/>
      <w:pPr>
        <w:tabs>
          <w:tab w:val="left" w:pos="2662"/>
        </w:tabs>
        <w:ind w:left="2662" w:hanging="360"/>
      </w:pPr>
    </w:lvl>
    <w:lvl w:ilvl="4" w:tentative="0">
      <w:start w:val="1"/>
      <w:numFmt w:val="decimal"/>
      <w:lvlText w:val="%5."/>
      <w:lvlJc w:val="left"/>
      <w:pPr>
        <w:tabs>
          <w:tab w:val="left" w:pos="3382"/>
        </w:tabs>
        <w:ind w:left="3382" w:hanging="360"/>
      </w:pPr>
    </w:lvl>
    <w:lvl w:ilvl="5" w:tentative="0">
      <w:start w:val="1"/>
      <w:numFmt w:val="decimal"/>
      <w:lvlText w:val="%6."/>
      <w:lvlJc w:val="left"/>
      <w:pPr>
        <w:tabs>
          <w:tab w:val="left" w:pos="4102"/>
        </w:tabs>
        <w:ind w:left="4102" w:hanging="360"/>
      </w:pPr>
    </w:lvl>
    <w:lvl w:ilvl="6" w:tentative="0">
      <w:start w:val="1"/>
      <w:numFmt w:val="decimal"/>
      <w:lvlText w:val="%7."/>
      <w:lvlJc w:val="left"/>
      <w:pPr>
        <w:tabs>
          <w:tab w:val="left" w:pos="4822"/>
        </w:tabs>
        <w:ind w:left="4822" w:hanging="360"/>
      </w:pPr>
    </w:lvl>
    <w:lvl w:ilvl="7" w:tentative="0">
      <w:start w:val="1"/>
      <w:numFmt w:val="decimal"/>
      <w:lvlText w:val="%8."/>
      <w:lvlJc w:val="left"/>
      <w:pPr>
        <w:tabs>
          <w:tab w:val="left" w:pos="5542"/>
        </w:tabs>
        <w:ind w:left="5542" w:hanging="360"/>
      </w:pPr>
    </w:lvl>
    <w:lvl w:ilvl="8" w:tentative="0">
      <w:start w:val="1"/>
      <w:numFmt w:val="decimal"/>
      <w:lvlText w:val="%9."/>
      <w:lvlJc w:val="left"/>
      <w:pPr>
        <w:tabs>
          <w:tab w:val="left" w:pos="6262"/>
        </w:tabs>
        <w:ind w:left="6262" w:hanging="360"/>
      </w:pPr>
    </w:lvl>
  </w:abstractNum>
  <w:abstractNum w:abstractNumId="1">
    <w:nsid w:val="163052DD"/>
    <w:multiLevelType w:val="multilevel"/>
    <w:tmpl w:val="163052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6E163B"/>
    <w:multiLevelType w:val="multilevel"/>
    <w:tmpl w:val="3F6E16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68C3C33"/>
    <w:multiLevelType w:val="multilevel"/>
    <w:tmpl w:val="468C3C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FB7715F"/>
    <w:multiLevelType w:val="multilevel"/>
    <w:tmpl w:val="4FB771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9704713"/>
    <w:multiLevelType w:val="multilevel"/>
    <w:tmpl w:val="69704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979261F"/>
    <w:multiLevelType w:val="multilevel"/>
    <w:tmpl w:val="697926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0"/>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15"/>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A0"/>
    <w:rsid w:val="000246AA"/>
    <w:rsid w:val="00025661"/>
    <w:rsid w:val="0003631E"/>
    <w:rsid w:val="000577B2"/>
    <w:rsid w:val="00060F72"/>
    <w:rsid w:val="0009101D"/>
    <w:rsid w:val="0009341A"/>
    <w:rsid w:val="0009599D"/>
    <w:rsid w:val="00095FB6"/>
    <w:rsid w:val="00097759"/>
    <w:rsid w:val="000B364A"/>
    <w:rsid w:val="000B3C5B"/>
    <w:rsid w:val="000B3F79"/>
    <w:rsid w:val="000B3FB1"/>
    <w:rsid w:val="000E1103"/>
    <w:rsid w:val="000E2234"/>
    <w:rsid w:val="000E568D"/>
    <w:rsid w:val="000F0E33"/>
    <w:rsid w:val="001056C8"/>
    <w:rsid w:val="001140EE"/>
    <w:rsid w:val="00132548"/>
    <w:rsid w:val="00132DE6"/>
    <w:rsid w:val="00134373"/>
    <w:rsid w:val="00137FE8"/>
    <w:rsid w:val="00144E81"/>
    <w:rsid w:val="001459BF"/>
    <w:rsid w:val="00145DC0"/>
    <w:rsid w:val="00147ED2"/>
    <w:rsid w:val="00166933"/>
    <w:rsid w:val="001745FD"/>
    <w:rsid w:val="001B2710"/>
    <w:rsid w:val="001C2F9A"/>
    <w:rsid w:val="001C590E"/>
    <w:rsid w:val="001D4DA0"/>
    <w:rsid w:val="001E04C6"/>
    <w:rsid w:val="001E0C33"/>
    <w:rsid w:val="0023525F"/>
    <w:rsid w:val="0023666C"/>
    <w:rsid w:val="00241249"/>
    <w:rsid w:val="00243001"/>
    <w:rsid w:val="00243EF7"/>
    <w:rsid w:val="00260B7C"/>
    <w:rsid w:val="00293971"/>
    <w:rsid w:val="002A0551"/>
    <w:rsid w:val="002A24BA"/>
    <w:rsid w:val="002A7A4A"/>
    <w:rsid w:val="002B5E9B"/>
    <w:rsid w:val="002F1F0A"/>
    <w:rsid w:val="0031661C"/>
    <w:rsid w:val="003253AC"/>
    <w:rsid w:val="00332C3D"/>
    <w:rsid w:val="0034025F"/>
    <w:rsid w:val="003506BA"/>
    <w:rsid w:val="00351D16"/>
    <w:rsid w:val="00360CA9"/>
    <w:rsid w:val="003710E7"/>
    <w:rsid w:val="0039045F"/>
    <w:rsid w:val="003A44C3"/>
    <w:rsid w:val="003C028D"/>
    <w:rsid w:val="003C358C"/>
    <w:rsid w:val="003D2D57"/>
    <w:rsid w:val="003D6BD8"/>
    <w:rsid w:val="00403629"/>
    <w:rsid w:val="00412B18"/>
    <w:rsid w:val="004167F1"/>
    <w:rsid w:val="0042480E"/>
    <w:rsid w:val="00425A11"/>
    <w:rsid w:val="0045621F"/>
    <w:rsid w:val="0046254E"/>
    <w:rsid w:val="00493DC9"/>
    <w:rsid w:val="00494339"/>
    <w:rsid w:val="004A0FE2"/>
    <w:rsid w:val="004A4508"/>
    <w:rsid w:val="004A7189"/>
    <w:rsid w:val="004D7885"/>
    <w:rsid w:val="00543DD1"/>
    <w:rsid w:val="00577B3A"/>
    <w:rsid w:val="00585F5E"/>
    <w:rsid w:val="00591D07"/>
    <w:rsid w:val="00592331"/>
    <w:rsid w:val="00595025"/>
    <w:rsid w:val="00595EE8"/>
    <w:rsid w:val="005A0191"/>
    <w:rsid w:val="005C1A52"/>
    <w:rsid w:val="005E6BB6"/>
    <w:rsid w:val="005F0710"/>
    <w:rsid w:val="005F5E8B"/>
    <w:rsid w:val="006051B9"/>
    <w:rsid w:val="00606B63"/>
    <w:rsid w:val="00613779"/>
    <w:rsid w:val="00643CFE"/>
    <w:rsid w:val="00645EA7"/>
    <w:rsid w:val="00646C64"/>
    <w:rsid w:val="00653A8B"/>
    <w:rsid w:val="00662057"/>
    <w:rsid w:val="006749A8"/>
    <w:rsid w:val="00676EBB"/>
    <w:rsid w:val="006A7D4A"/>
    <w:rsid w:val="006B148F"/>
    <w:rsid w:val="006B235E"/>
    <w:rsid w:val="006C5281"/>
    <w:rsid w:val="006D1969"/>
    <w:rsid w:val="006D2C71"/>
    <w:rsid w:val="006D4D04"/>
    <w:rsid w:val="00712FD1"/>
    <w:rsid w:val="00722FCD"/>
    <w:rsid w:val="0072328F"/>
    <w:rsid w:val="00740EE6"/>
    <w:rsid w:val="00741A73"/>
    <w:rsid w:val="00742161"/>
    <w:rsid w:val="007540AC"/>
    <w:rsid w:val="007753F6"/>
    <w:rsid w:val="00791842"/>
    <w:rsid w:val="007A57CB"/>
    <w:rsid w:val="007D513D"/>
    <w:rsid w:val="007E62E2"/>
    <w:rsid w:val="007F1E77"/>
    <w:rsid w:val="00804781"/>
    <w:rsid w:val="00825964"/>
    <w:rsid w:val="00826758"/>
    <w:rsid w:val="00837F1E"/>
    <w:rsid w:val="0084587C"/>
    <w:rsid w:val="008476DE"/>
    <w:rsid w:val="008566F4"/>
    <w:rsid w:val="008679C9"/>
    <w:rsid w:val="00873D5F"/>
    <w:rsid w:val="00876087"/>
    <w:rsid w:val="00885ECF"/>
    <w:rsid w:val="00886FA8"/>
    <w:rsid w:val="00892960"/>
    <w:rsid w:val="008A74DE"/>
    <w:rsid w:val="008C0A89"/>
    <w:rsid w:val="008D0DE7"/>
    <w:rsid w:val="008E4E2C"/>
    <w:rsid w:val="008F310D"/>
    <w:rsid w:val="00902392"/>
    <w:rsid w:val="00910844"/>
    <w:rsid w:val="00915C42"/>
    <w:rsid w:val="00920492"/>
    <w:rsid w:val="00941C45"/>
    <w:rsid w:val="0096123C"/>
    <w:rsid w:val="00961809"/>
    <w:rsid w:val="00967A8C"/>
    <w:rsid w:val="00975C54"/>
    <w:rsid w:val="009C2FE8"/>
    <w:rsid w:val="009C5CFE"/>
    <w:rsid w:val="009D25C0"/>
    <w:rsid w:val="009D6078"/>
    <w:rsid w:val="009E2813"/>
    <w:rsid w:val="00A03D8A"/>
    <w:rsid w:val="00A17065"/>
    <w:rsid w:val="00A64E65"/>
    <w:rsid w:val="00A66C4B"/>
    <w:rsid w:val="00A7068A"/>
    <w:rsid w:val="00A84411"/>
    <w:rsid w:val="00A9598E"/>
    <w:rsid w:val="00AC4BB7"/>
    <w:rsid w:val="00AC5894"/>
    <w:rsid w:val="00AE7ABF"/>
    <w:rsid w:val="00B16FC0"/>
    <w:rsid w:val="00B20909"/>
    <w:rsid w:val="00B277F2"/>
    <w:rsid w:val="00B4446A"/>
    <w:rsid w:val="00B602BC"/>
    <w:rsid w:val="00B90171"/>
    <w:rsid w:val="00BA2A38"/>
    <w:rsid w:val="00BA3CC2"/>
    <w:rsid w:val="00BA6B96"/>
    <w:rsid w:val="00BE3E28"/>
    <w:rsid w:val="00BE611E"/>
    <w:rsid w:val="00C03CEB"/>
    <w:rsid w:val="00C067CA"/>
    <w:rsid w:val="00C11F42"/>
    <w:rsid w:val="00C16A1D"/>
    <w:rsid w:val="00C16DA5"/>
    <w:rsid w:val="00C4098F"/>
    <w:rsid w:val="00C4747A"/>
    <w:rsid w:val="00C7028D"/>
    <w:rsid w:val="00C757C2"/>
    <w:rsid w:val="00C862FD"/>
    <w:rsid w:val="00C90BE6"/>
    <w:rsid w:val="00C94242"/>
    <w:rsid w:val="00CA04B9"/>
    <w:rsid w:val="00CC0E7E"/>
    <w:rsid w:val="00CC5B55"/>
    <w:rsid w:val="00CC63C2"/>
    <w:rsid w:val="00CD19FF"/>
    <w:rsid w:val="00CE22FF"/>
    <w:rsid w:val="00CF1F8A"/>
    <w:rsid w:val="00D0316B"/>
    <w:rsid w:val="00D20412"/>
    <w:rsid w:val="00D302FE"/>
    <w:rsid w:val="00D32257"/>
    <w:rsid w:val="00D32A44"/>
    <w:rsid w:val="00D62673"/>
    <w:rsid w:val="00D72F76"/>
    <w:rsid w:val="00D74141"/>
    <w:rsid w:val="00D92207"/>
    <w:rsid w:val="00DB6B06"/>
    <w:rsid w:val="00DC7184"/>
    <w:rsid w:val="00E079A0"/>
    <w:rsid w:val="00E15399"/>
    <w:rsid w:val="00E23A38"/>
    <w:rsid w:val="00E30AF1"/>
    <w:rsid w:val="00E377DF"/>
    <w:rsid w:val="00E50FE8"/>
    <w:rsid w:val="00E555C1"/>
    <w:rsid w:val="00E56B45"/>
    <w:rsid w:val="00E5768A"/>
    <w:rsid w:val="00E67F29"/>
    <w:rsid w:val="00E72EAF"/>
    <w:rsid w:val="00E74BBF"/>
    <w:rsid w:val="00E91796"/>
    <w:rsid w:val="00E9209C"/>
    <w:rsid w:val="00E94025"/>
    <w:rsid w:val="00E95E48"/>
    <w:rsid w:val="00EA021D"/>
    <w:rsid w:val="00EA379C"/>
    <w:rsid w:val="00EA7E85"/>
    <w:rsid w:val="00ED0D0E"/>
    <w:rsid w:val="00ED76C5"/>
    <w:rsid w:val="00EE169C"/>
    <w:rsid w:val="00EF1695"/>
    <w:rsid w:val="00EF51FC"/>
    <w:rsid w:val="00EF70A2"/>
    <w:rsid w:val="00EF770F"/>
    <w:rsid w:val="00F0139A"/>
    <w:rsid w:val="00F160A8"/>
    <w:rsid w:val="00F164A0"/>
    <w:rsid w:val="00F16D0C"/>
    <w:rsid w:val="00F2396F"/>
    <w:rsid w:val="00F2719F"/>
    <w:rsid w:val="00F41D3E"/>
    <w:rsid w:val="00F45333"/>
    <w:rsid w:val="00F460CE"/>
    <w:rsid w:val="00F750D2"/>
    <w:rsid w:val="00F76FF6"/>
    <w:rsid w:val="00F8114B"/>
    <w:rsid w:val="00FA435C"/>
    <w:rsid w:val="00FA6E11"/>
    <w:rsid w:val="00FB18A3"/>
    <w:rsid w:val="00FB24B0"/>
    <w:rsid w:val="00FD1907"/>
    <w:rsid w:val="00FD72E4"/>
    <w:rsid w:val="00FE7CC7"/>
    <w:rsid w:val="011E10FB"/>
    <w:rsid w:val="022D7724"/>
    <w:rsid w:val="024A0A17"/>
    <w:rsid w:val="02E45BCC"/>
    <w:rsid w:val="05802F92"/>
    <w:rsid w:val="06A1375B"/>
    <w:rsid w:val="07362663"/>
    <w:rsid w:val="09972901"/>
    <w:rsid w:val="0A195C1F"/>
    <w:rsid w:val="0CEA23CA"/>
    <w:rsid w:val="0D280DA5"/>
    <w:rsid w:val="0E053E55"/>
    <w:rsid w:val="0FBB3BC9"/>
    <w:rsid w:val="10EB4773"/>
    <w:rsid w:val="14EA1CE0"/>
    <w:rsid w:val="16E00089"/>
    <w:rsid w:val="1745083A"/>
    <w:rsid w:val="19C96FA3"/>
    <w:rsid w:val="1A37482B"/>
    <w:rsid w:val="1AF832FE"/>
    <w:rsid w:val="1AFE34D1"/>
    <w:rsid w:val="1C823FD5"/>
    <w:rsid w:val="1F2F6255"/>
    <w:rsid w:val="26BF3F9F"/>
    <w:rsid w:val="28B969E7"/>
    <w:rsid w:val="2BD1662E"/>
    <w:rsid w:val="2BFD55F6"/>
    <w:rsid w:val="2C6A1D83"/>
    <w:rsid w:val="2D720FD3"/>
    <w:rsid w:val="2E2B2C75"/>
    <w:rsid w:val="2F6C656C"/>
    <w:rsid w:val="308E04D5"/>
    <w:rsid w:val="30A05999"/>
    <w:rsid w:val="3359527F"/>
    <w:rsid w:val="33D44A17"/>
    <w:rsid w:val="35D27341"/>
    <w:rsid w:val="385E1C55"/>
    <w:rsid w:val="393E1F71"/>
    <w:rsid w:val="39C940DD"/>
    <w:rsid w:val="3ADF03A2"/>
    <w:rsid w:val="3AF22ABF"/>
    <w:rsid w:val="3DB21145"/>
    <w:rsid w:val="3F3F5454"/>
    <w:rsid w:val="3FF40C33"/>
    <w:rsid w:val="40D34F00"/>
    <w:rsid w:val="415276EB"/>
    <w:rsid w:val="415E1BCB"/>
    <w:rsid w:val="41DA4559"/>
    <w:rsid w:val="4261496C"/>
    <w:rsid w:val="43243AB5"/>
    <w:rsid w:val="432948E6"/>
    <w:rsid w:val="43486793"/>
    <w:rsid w:val="43AB4897"/>
    <w:rsid w:val="4586581D"/>
    <w:rsid w:val="4AD64055"/>
    <w:rsid w:val="4B6F10D1"/>
    <w:rsid w:val="4D99520C"/>
    <w:rsid w:val="4FE83829"/>
    <w:rsid w:val="50EE6880"/>
    <w:rsid w:val="52722ED3"/>
    <w:rsid w:val="55B20DA6"/>
    <w:rsid w:val="567852EC"/>
    <w:rsid w:val="56B8756A"/>
    <w:rsid w:val="56D052D9"/>
    <w:rsid w:val="59265E4F"/>
    <w:rsid w:val="5945372A"/>
    <w:rsid w:val="59A10A97"/>
    <w:rsid w:val="5CAF0C9F"/>
    <w:rsid w:val="5CEB6E45"/>
    <w:rsid w:val="5D381AFC"/>
    <w:rsid w:val="5D880A1E"/>
    <w:rsid w:val="5F160D57"/>
    <w:rsid w:val="5F3D2C71"/>
    <w:rsid w:val="5FE73085"/>
    <w:rsid w:val="612977F3"/>
    <w:rsid w:val="627B205E"/>
    <w:rsid w:val="633D7E30"/>
    <w:rsid w:val="647C0E29"/>
    <w:rsid w:val="64C53862"/>
    <w:rsid w:val="654E7F43"/>
    <w:rsid w:val="67702716"/>
    <w:rsid w:val="694D4F50"/>
    <w:rsid w:val="6AB07BB9"/>
    <w:rsid w:val="6B6320BC"/>
    <w:rsid w:val="6D7C272C"/>
    <w:rsid w:val="700B58F5"/>
    <w:rsid w:val="70E85C4B"/>
    <w:rsid w:val="718844D0"/>
    <w:rsid w:val="71B84C24"/>
    <w:rsid w:val="72C76A46"/>
    <w:rsid w:val="7762556B"/>
    <w:rsid w:val="77756020"/>
    <w:rsid w:val="7A7C6A82"/>
    <w:rsid w:val="7A8B546E"/>
    <w:rsid w:val="7C364B59"/>
    <w:rsid w:val="7F481BA2"/>
    <w:rsid w:val="7F870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qFormat="1" w:unhideWhenUsed="0" w:uiPriority="0" w:semiHidden="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6" w:lineRule="auto"/>
      <w:outlineLvl w:val="0"/>
    </w:pPr>
    <w:rPr>
      <w:b/>
      <w:kern w:val="44"/>
      <w:sz w:val="32"/>
    </w:rPr>
  </w:style>
  <w:style w:type="paragraph" w:styleId="3">
    <w:name w:val="heading 2"/>
    <w:basedOn w:val="1"/>
    <w:next w:val="1"/>
    <w:link w:val="26"/>
    <w:qFormat/>
    <w:uiPriority w:val="0"/>
    <w:pPr>
      <w:keepNext/>
      <w:keepLines/>
      <w:spacing w:before="120" w:after="12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8">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uiPriority w:val="0"/>
    <w:pPr>
      <w:shd w:val="clear" w:color="auto" w:fill="000080"/>
    </w:pPr>
  </w:style>
  <w:style w:type="paragraph" w:styleId="6">
    <w:name w:val="annotation text"/>
    <w:basedOn w:val="1"/>
    <w:semiHidden/>
    <w:qFormat/>
    <w:uiPriority w:val="0"/>
    <w:pPr>
      <w:jc w:val="left"/>
    </w:pPr>
  </w:style>
  <w:style w:type="paragraph" w:styleId="7">
    <w:name w:val="Body Text"/>
    <w:basedOn w:val="1"/>
    <w:qFormat/>
    <w:uiPriority w:val="0"/>
    <w:pPr>
      <w:ind w:left="397" w:firstLine="170"/>
    </w:pPr>
    <w:rPr>
      <w:rFonts w:ascii="Century" w:hAnsi="Century" w:eastAsia="MS Mincho"/>
      <w:szCs w:val="20"/>
      <w:lang w:eastAsia="ja-JP"/>
    </w:rPr>
  </w:style>
  <w:style w:type="paragraph" w:styleId="8">
    <w:name w:val="Balloon Text"/>
    <w:basedOn w:val="1"/>
    <w:semiHidden/>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4"/>
    <w:qFormat/>
    <w:uiPriority w:val="0"/>
    <w:pPr>
      <w:spacing w:before="240" w:after="60" w:line="312" w:lineRule="auto"/>
      <w:jc w:val="center"/>
      <w:outlineLvl w:val="1"/>
    </w:pPr>
    <w:rPr>
      <w:rFonts w:ascii="Calibri Light" w:hAnsi="Calibri Light"/>
      <w:b/>
      <w:bCs/>
      <w:kern w:val="28"/>
      <w:sz w:val="32"/>
      <w:szCs w:val="32"/>
    </w:rPr>
  </w:style>
  <w:style w:type="paragraph" w:styleId="12">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3">
    <w:name w:val="Title"/>
    <w:basedOn w:val="1"/>
    <w:next w:val="1"/>
    <w:link w:val="25"/>
    <w:qFormat/>
    <w:uiPriority w:val="0"/>
    <w:pPr>
      <w:spacing w:before="240" w:after="60"/>
      <w:jc w:val="center"/>
      <w:outlineLvl w:val="0"/>
    </w:pPr>
    <w:rPr>
      <w:rFonts w:ascii="Calibri Light" w:hAnsi="Calibri Light"/>
      <w:b/>
      <w:bCs/>
      <w:sz w:val="32"/>
      <w:szCs w:val="32"/>
    </w:rPr>
  </w:style>
  <w:style w:type="paragraph" w:styleId="14">
    <w:name w:val="annotation subject"/>
    <w:basedOn w:val="6"/>
    <w:next w:val="6"/>
    <w:semiHidden/>
    <w:qFormat/>
    <w:uiPriority w:val="0"/>
    <w:rPr>
      <w:b/>
      <w:bCs/>
    </w:rPr>
  </w:style>
  <w:style w:type="table" w:styleId="16">
    <w:name w:val="Table Theme"/>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Table List 5"/>
    <w:basedOn w:val="15"/>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nil"/>
          <w:bottom w:val="single" w:color="000000" w:sz="12" w:space="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character" w:styleId="19">
    <w:name w:val="Strong"/>
    <w:qFormat/>
    <w:uiPriority w:val="0"/>
    <w:rPr>
      <w:b/>
      <w:bCs/>
    </w:rPr>
  </w:style>
  <w:style w:type="character" w:styleId="20">
    <w:name w:val="page number"/>
    <w:basedOn w:val="18"/>
    <w:qFormat/>
    <w:uiPriority w:val="0"/>
  </w:style>
  <w:style w:type="character" w:styleId="21">
    <w:name w:val="Hyperlink"/>
    <w:unhideWhenUsed/>
    <w:qFormat/>
    <w:uiPriority w:val="99"/>
    <w:rPr>
      <w:color w:val="0000FF"/>
      <w:u w:val="single"/>
    </w:rPr>
  </w:style>
  <w:style w:type="character" w:styleId="22">
    <w:name w:val="annotation reference"/>
    <w:semiHidden/>
    <w:qFormat/>
    <w:uiPriority w:val="0"/>
    <w:rPr>
      <w:sz w:val="21"/>
      <w:szCs w:val="21"/>
    </w:rPr>
  </w:style>
  <w:style w:type="character" w:customStyle="1" w:styleId="23">
    <w:name w:val="标题 1 字符"/>
    <w:link w:val="2"/>
    <w:qFormat/>
    <w:uiPriority w:val="0"/>
    <w:rPr>
      <w:rFonts w:ascii="Times New Roman" w:hAnsi="Times New Roman"/>
      <w:b/>
      <w:kern w:val="44"/>
      <w:sz w:val="32"/>
    </w:rPr>
  </w:style>
  <w:style w:type="character" w:customStyle="1" w:styleId="24">
    <w:name w:val="副标题 字符"/>
    <w:link w:val="11"/>
    <w:qFormat/>
    <w:uiPriority w:val="0"/>
    <w:rPr>
      <w:rFonts w:ascii="Calibri Light" w:hAnsi="Calibri Light" w:cs="Times New Roman"/>
      <w:b/>
      <w:bCs/>
      <w:kern w:val="28"/>
      <w:sz w:val="32"/>
      <w:szCs w:val="32"/>
    </w:rPr>
  </w:style>
  <w:style w:type="character" w:customStyle="1" w:styleId="25">
    <w:name w:val="标题 字符"/>
    <w:link w:val="13"/>
    <w:qFormat/>
    <w:uiPriority w:val="0"/>
    <w:rPr>
      <w:rFonts w:ascii="Calibri Light" w:hAnsi="Calibri Light" w:cs="Times New Roman"/>
      <w:b/>
      <w:bCs/>
      <w:kern w:val="2"/>
      <w:sz w:val="32"/>
      <w:szCs w:val="32"/>
    </w:rPr>
  </w:style>
  <w:style w:type="character" w:customStyle="1" w:styleId="26">
    <w:name w:val="标题 2 字符"/>
    <w:link w:val="3"/>
    <w:uiPriority w:val="0"/>
    <w:rPr>
      <w:rFonts w:ascii="Arial" w:hAnsi="Arial" w:eastAsia="黑体"/>
      <w:b/>
      <w:sz w:val="24"/>
    </w:rPr>
  </w:style>
  <w:style w:type="paragraph" w:styleId="27">
    <w:name w:val="List Paragraph"/>
    <w:basedOn w:val="1"/>
    <w:qFormat/>
    <w:uiPriority w:val="34"/>
    <w:pPr>
      <w:ind w:firstLine="420" w:firstLineChars="200"/>
    </w:pPr>
  </w:style>
  <w:style w:type="paragraph" w:customStyle="1" w:styleId="28">
    <w:name w:val="主正文"/>
    <w:basedOn w:val="1"/>
    <w:qFormat/>
    <w:uiPriority w:val="0"/>
    <w:pPr>
      <w:spacing w:line="400" w:lineRule="exact"/>
      <w:ind w:firstLine="200" w:firstLineChars="200"/>
    </w:pPr>
    <w:rPr>
      <w:sz w:val="24"/>
    </w:rPr>
  </w:style>
  <w:style w:type="paragraph" w:customStyle="1" w:styleId="29">
    <w:name w:val="一级"/>
    <w:basedOn w:val="3"/>
    <w:next w:val="30"/>
    <w:qFormat/>
    <w:uiPriority w:val="0"/>
    <w:pPr>
      <w:keepNext w:val="0"/>
      <w:keepLines w:val="0"/>
      <w:spacing w:before="480" w:after="120" w:line="240" w:lineRule="auto"/>
      <w:jc w:val="left"/>
    </w:pPr>
    <w:rPr>
      <w:rFonts w:ascii="黑体" w:hAnsi="黑体" w:eastAsia="黑体"/>
      <w:b w:val="0"/>
      <w:sz w:val="28"/>
    </w:rPr>
  </w:style>
  <w:style w:type="paragraph" w:customStyle="1" w:styleId="30">
    <w:name w:val="二级"/>
    <w:basedOn w:val="4"/>
    <w:next w:val="28"/>
    <w:qFormat/>
    <w:uiPriority w:val="0"/>
    <w:pPr>
      <w:keepNext w:val="0"/>
      <w:keepLines w:val="0"/>
      <w:spacing w:before="240" w:after="120" w:line="240" w:lineRule="auto"/>
      <w:ind w:left="200" w:leftChars="200"/>
      <w:jc w:val="left"/>
    </w:pPr>
    <w:rPr>
      <w:rFonts w:eastAsia="黑体"/>
      <w:b w:val="0"/>
      <w:sz w:val="26"/>
    </w:rPr>
  </w:style>
  <w:style w:type="character" w:customStyle="1" w:styleId="31">
    <w:name w:val="keyword"/>
    <w:qFormat/>
    <w:uiPriority w:val="0"/>
  </w:style>
  <w:style w:type="character" w:customStyle="1" w:styleId="32">
    <w:name w:val="datatypes"/>
    <w:qFormat/>
    <w:uiPriority w:val="0"/>
  </w:style>
  <w:style w:type="paragraph" w:customStyle="1" w:styleId="33">
    <w:name w:val="图题"/>
    <w:basedOn w:val="1"/>
    <w:qFormat/>
    <w:uiPriority w:val="0"/>
    <w:pPr>
      <w:spacing w:before="120" w:after="240"/>
      <w:jc w:val="center"/>
    </w:pPr>
  </w:style>
  <w:style w:type="character" w:customStyle="1" w:styleId="34">
    <w:name w:val="comment"/>
    <w:basedOn w:val="18"/>
    <w:qFormat/>
    <w:uiPriority w:val="0"/>
  </w:style>
  <w:style w:type="table" w:customStyle="1" w:styleId="35">
    <w:name w:val="网格型3"/>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3D2E9F-D10E-4663-B439-DC63D9AA5338}">
  <ds:schemaRefs/>
</ds:datastoreItem>
</file>

<file path=docProps/app.xml><?xml version="1.0" encoding="utf-8"?>
<Properties xmlns="http://schemas.openxmlformats.org/officeDocument/2006/extended-properties" xmlns:vt="http://schemas.openxmlformats.org/officeDocument/2006/docPropsVTypes">
  <Template>Normal</Template>
  <Company>ustc</Company>
  <Pages>17</Pages>
  <Words>874</Words>
  <Characters>4988</Characters>
  <Lines>41</Lines>
  <Paragraphs>11</Paragraphs>
  <TotalTime>1</TotalTime>
  <ScaleCrop>false</ScaleCrop>
  <LinksUpToDate>false</LinksUpToDate>
  <CharactersWithSpaces>5851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2018-06-09T06:58:00Z</dcterms:created>
  <dc:creator>macintosh leung</dc:creator>
  <cp:lastModifiedBy>葉玉霖</cp:lastModifiedBy>
  <cp:lastPrinted>2004-06-18T06:53:00Z</cp:lastPrinted>
  <dcterms:modified xsi:type="dcterms:W3CDTF">2020-07-18T13:24:26Z</dcterms:modified>
  <dc:title>开题报告</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KSORubyTemplateID">
    <vt:lpwstr>6</vt:lpwstr>
  </property>
</Properties>
</file>