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 xml:space="preserve">Date: </w:t>
      </w:r>
      <w:r w:rsidR="00B62D21">
        <w:rPr>
          <w:b/>
          <w:bCs/>
        </w:rPr>
        <w:t>Apr</w:t>
      </w:r>
      <w:r w:rsidR="009C4A21">
        <w:rPr>
          <w:rFonts w:hint="eastAsia"/>
          <w:b/>
          <w:bCs/>
        </w:rPr>
        <w:t xml:space="preserve">. </w:t>
      </w:r>
      <w:r w:rsidR="00B62D21">
        <w:rPr>
          <w:b/>
          <w:bCs/>
        </w:rPr>
        <w:t>7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6F5C26" w:rsidRDefault="00DA46CE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代码</w:t>
      </w:r>
      <w:r>
        <w:rPr>
          <w:szCs w:val="21"/>
        </w:rPr>
        <w:t>修改思路：</w:t>
      </w:r>
    </w:p>
    <w:p w:rsidR="006F5C26" w:rsidRDefault="00DA46CE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所有函数</w:t>
      </w:r>
      <w:r w:rsidRPr="006F5C26">
        <w:rPr>
          <w:szCs w:val="21"/>
        </w:rPr>
        <w:t>的</w:t>
      </w:r>
      <w:r w:rsidRPr="006F5C26">
        <w:rPr>
          <w:rFonts w:hint="eastAsia"/>
          <w:szCs w:val="21"/>
        </w:rPr>
        <w:t>return</w:t>
      </w:r>
      <w:r w:rsidRPr="006F5C26">
        <w:rPr>
          <w:szCs w:val="21"/>
        </w:rPr>
        <w:t>值都要在开头进行初始化</w:t>
      </w:r>
      <w:r w:rsidRPr="006F5C26">
        <w:rPr>
          <w:rFonts w:hint="eastAsia"/>
          <w:szCs w:val="21"/>
        </w:rPr>
        <w:t>，</w:t>
      </w:r>
      <w:r w:rsidRPr="006F5C26">
        <w:rPr>
          <w:szCs w:val="21"/>
        </w:rPr>
        <w:t>一般设置为</w:t>
      </w:r>
      <w:r w:rsidRPr="006F5C26">
        <w:rPr>
          <w:rFonts w:hint="eastAsia"/>
          <w:szCs w:val="21"/>
        </w:rPr>
        <w:t>函数异常状态</w:t>
      </w:r>
      <w:r w:rsidRPr="006F5C26">
        <w:rPr>
          <w:szCs w:val="21"/>
        </w:rPr>
        <w:t>的返回值，</w:t>
      </w:r>
      <w:r w:rsidRPr="006F5C26">
        <w:rPr>
          <w:rFonts w:hint="eastAsia"/>
          <w:szCs w:val="21"/>
        </w:rPr>
        <w:t>在</w:t>
      </w:r>
      <w:r w:rsidRPr="006F5C26">
        <w:rPr>
          <w:szCs w:val="21"/>
        </w:rPr>
        <w:t>之后的运行过程中再逐步赋予需要的数值</w:t>
      </w:r>
      <w:r w:rsidRPr="006F5C26">
        <w:rPr>
          <w:rFonts w:hint="eastAsia"/>
          <w:szCs w:val="21"/>
        </w:rPr>
        <w:t>。</w:t>
      </w:r>
    </w:p>
    <w:p w:rsidR="006F5C26" w:rsidRDefault="00DA46CE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用于保存</w:t>
      </w:r>
      <w:r w:rsidR="00C137DF" w:rsidRPr="006F5C26">
        <w:rPr>
          <w:szCs w:val="21"/>
        </w:rPr>
        <w:t>包含常数</w:t>
      </w:r>
      <w:r w:rsidRPr="006F5C26">
        <w:rPr>
          <w:szCs w:val="21"/>
        </w:rPr>
        <w:t>struct</w:t>
      </w:r>
      <w:r w:rsidR="00C137DF" w:rsidRPr="006F5C26">
        <w:rPr>
          <w:rFonts w:hint="eastAsia"/>
          <w:szCs w:val="21"/>
        </w:rPr>
        <w:t>类型</w:t>
      </w:r>
      <w:r w:rsidR="00C137DF" w:rsidRPr="006F5C26">
        <w:rPr>
          <w:szCs w:val="21"/>
        </w:rPr>
        <w:t>的函数命名为</w:t>
      </w:r>
      <w:r w:rsidR="00C137DF" w:rsidRPr="006F5C26">
        <w:rPr>
          <w:szCs w:val="21"/>
        </w:rPr>
        <w:t>D</w:t>
      </w:r>
      <w:r w:rsidR="00C137DF" w:rsidRPr="006F5C26">
        <w:rPr>
          <w:rFonts w:hint="eastAsia"/>
          <w:szCs w:val="21"/>
        </w:rPr>
        <w:t>ata = get</w:t>
      </w:r>
      <w:r w:rsidR="00C137DF" w:rsidRPr="006F5C26">
        <w:rPr>
          <w:szCs w:val="21"/>
        </w:rPr>
        <w:t>Data</w:t>
      </w:r>
      <w:r w:rsidR="00C137DF" w:rsidRPr="006F5C26">
        <w:rPr>
          <w:rFonts w:hint="eastAsia"/>
          <w:szCs w:val="21"/>
        </w:rPr>
        <w:t>的形式。</w:t>
      </w:r>
    </w:p>
    <w:p w:rsidR="006F5C26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szCs w:val="21"/>
        </w:rPr>
        <w:t>If</w:t>
      </w:r>
      <w:r w:rsidRPr="006F5C26">
        <w:rPr>
          <w:szCs w:val="21"/>
        </w:rPr>
        <w:t>结构等嵌套类型尽量</w:t>
      </w:r>
      <w:r w:rsidRPr="006F5C26">
        <w:rPr>
          <w:rFonts w:hint="eastAsia"/>
          <w:szCs w:val="21"/>
        </w:rPr>
        <w:t>分解</w:t>
      </w:r>
      <w:r w:rsidRPr="006F5C26">
        <w:rPr>
          <w:szCs w:val="21"/>
        </w:rPr>
        <w:t>为单独的函数功能，</w:t>
      </w:r>
      <w:r w:rsidRPr="006F5C26">
        <w:rPr>
          <w:rFonts w:hint="eastAsia"/>
          <w:szCs w:val="21"/>
        </w:rPr>
        <w:t>避免在</w:t>
      </w:r>
      <w:r w:rsidRPr="006F5C26">
        <w:rPr>
          <w:szCs w:val="21"/>
        </w:rPr>
        <w:t>函数内使用多重嵌套。</w:t>
      </w:r>
    </w:p>
    <w:p w:rsidR="006F5C26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涉及</w:t>
      </w:r>
      <w:r w:rsidRPr="006F5C26">
        <w:rPr>
          <w:szCs w:val="21"/>
        </w:rPr>
        <w:t>GUI</w:t>
      </w:r>
      <w:r w:rsidRPr="006F5C26">
        <w:rPr>
          <w:szCs w:val="21"/>
        </w:rPr>
        <w:t>的操作（按钮、</w:t>
      </w:r>
      <w:r w:rsidRPr="006F5C26">
        <w:rPr>
          <w:rFonts w:hint="eastAsia"/>
          <w:szCs w:val="21"/>
        </w:rPr>
        <w:t>回调</w:t>
      </w:r>
      <w:r w:rsidRPr="006F5C26">
        <w:rPr>
          <w:szCs w:val="21"/>
        </w:rPr>
        <w:t>函数等</w:t>
      </w:r>
      <w:r w:rsidRPr="006F5C26">
        <w:rPr>
          <w:rFonts w:hint="eastAsia"/>
          <w:szCs w:val="21"/>
        </w:rPr>
        <w:t>）</w:t>
      </w:r>
      <w:r w:rsidRPr="006F5C26">
        <w:rPr>
          <w:szCs w:val="21"/>
        </w:rPr>
        <w:t>全部在</w:t>
      </w:r>
      <w:r w:rsidRPr="006F5C26">
        <w:rPr>
          <w:szCs w:val="21"/>
        </w:rPr>
        <w:t>GUI</w:t>
      </w:r>
      <w:r w:rsidRPr="006F5C26">
        <w:rPr>
          <w:szCs w:val="21"/>
        </w:rPr>
        <w:t>文件中进行操作，后台文件不进行任何</w:t>
      </w:r>
      <w:r w:rsidRPr="006F5C26">
        <w:rPr>
          <w:szCs w:val="21"/>
        </w:rPr>
        <w:t>GUI</w:t>
      </w:r>
      <w:r w:rsidRPr="006F5C26">
        <w:rPr>
          <w:szCs w:val="21"/>
        </w:rPr>
        <w:t>的控制。</w:t>
      </w:r>
    </w:p>
    <w:p w:rsidR="006F5C26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后台</w:t>
      </w:r>
      <w:r w:rsidRPr="006F5C26">
        <w:rPr>
          <w:szCs w:val="21"/>
        </w:rPr>
        <w:t>的</w:t>
      </w:r>
      <w:r w:rsidRPr="006F5C26">
        <w:rPr>
          <w:rFonts w:hint="eastAsia"/>
          <w:szCs w:val="21"/>
        </w:rPr>
        <w:t>程序</w:t>
      </w:r>
      <w:r w:rsidRPr="006F5C26">
        <w:rPr>
          <w:szCs w:val="21"/>
        </w:rPr>
        <w:t>逻辑和</w:t>
      </w:r>
      <w:r w:rsidRPr="006F5C26">
        <w:rPr>
          <w:rFonts w:hint="eastAsia"/>
          <w:szCs w:val="21"/>
        </w:rPr>
        <w:t>GUI</w:t>
      </w:r>
      <w:r w:rsidRPr="006F5C26">
        <w:rPr>
          <w:szCs w:val="21"/>
        </w:rPr>
        <w:t>的</w:t>
      </w:r>
      <w:r w:rsidRPr="006F5C26">
        <w:rPr>
          <w:rFonts w:hint="eastAsia"/>
          <w:szCs w:val="21"/>
        </w:rPr>
        <w:t>逻辑要分开实现</w:t>
      </w:r>
      <w:r w:rsidRPr="006F5C26">
        <w:rPr>
          <w:szCs w:val="21"/>
        </w:rPr>
        <w:t>，即使二者功能相近也必须分开进行，以保证程序</w:t>
      </w:r>
      <w:r w:rsidRPr="006F5C26">
        <w:rPr>
          <w:rFonts w:hint="eastAsia"/>
          <w:szCs w:val="21"/>
        </w:rPr>
        <w:t>逻辑</w:t>
      </w:r>
      <w:r w:rsidRPr="006F5C26">
        <w:rPr>
          <w:szCs w:val="21"/>
        </w:rPr>
        <w:t>的健壮。</w:t>
      </w:r>
    </w:p>
    <w:p w:rsidR="006F5C26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要注意</w:t>
      </w:r>
      <w:r w:rsidRPr="006F5C26">
        <w:rPr>
          <w:rFonts w:hint="eastAsia"/>
          <w:szCs w:val="21"/>
        </w:rPr>
        <w:t>Delete</w:t>
      </w:r>
      <w:r w:rsidRPr="006F5C26">
        <w:rPr>
          <w:szCs w:val="21"/>
        </w:rPr>
        <w:t>Fcn</w:t>
      </w:r>
      <w:r w:rsidRPr="006F5C26">
        <w:rPr>
          <w:szCs w:val="21"/>
        </w:rPr>
        <w:t>的</w:t>
      </w:r>
      <w:r w:rsidRPr="006F5C26">
        <w:rPr>
          <w:rFonts w:hint="eastAsia"/>
          <w:szCs w:val="21"/>
        </w:rPr>
        <w:t>功能</w:t>
      </w:r>
      <w:r w:rsidRPr="006F5C26">
        <w:rPr>
          <w:szCs w:val="21"/>
        </w:rPr>
        <w:t>，以保证在程序因</w:t>
      </w:r>
      <w:r w:rsidRPr="006F5C26">
        <w:rPr>
          <w:rFonts w:hint="eastAsia"/>
          <w:szCs w:val="21"/>
        </w:rPr>
        <w:t>特殊</w:t>
      </w:r>
      <w:r w:rsidRPr="006F5C26">
        <w:rPr>
          <w:szCs w:val="21"/>
        </w:rPr>
        <w:t>情况需要关闭</w:t>
      </w:r>
      <w:r w:rsidRPr="006F5C26">
        <w:rPr>
          <w:rFonts w:hint="eastAsia"/>
          <w:szCs w:val="21"/>
        </w:rPr>
        <w:t>时</w:t>
      </w:r>
      <w:r w:rsidRPr="006F5C26">
        <w:rPr>
          <w:szCs w:val="21"/>
        </w:rPr>
        <w:t>，可以保证所有正在运行的进程全部保存之后再</w:t>
      </w:r>
      <w:r w:rsidRPr="006F5C26">
        <w:rPr>
          <w:rFonts w:hint="eastAsia"/>
          <w:szCs w:val="21"/>
        </w:rPr>
        <w:t>停止</w:t>
      </w:r>
      <w:r w:rsidRPr="006F5C26">
        <w:rPr>
          <w:szCs w:val="21"/>
        </w:rPr>
        <w:t>程序运行。</w:t>
      </w:r>
    </w:p>
    <w:p w:rsidR="006F5C26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设计</w:t>
      </w:r>
      <w:r w:rsidRPr="006F5C26">
        <w:rPr>
          <w:szCs w:val="21"/>
        </w:rPr>
        <w:t>数据存储的功能需要利用</w:t>
      </w:r>
      <w:r w:rsidRPr="006F5C26">
        <w:rPr>
          <w:szCs w:val="21"/>
        </w:rPr>
        <w:t>exist</w:t>
      </w:r>
      <w:r w:rsidRPr="006F5C26">
        <w:rPr>
          <w:szCs w:val="21"/>
        </w:rPr>
        <w:t>函数检验文件是否成功保存并生成。</w:t>
      </w:r>
    </w:p>
    <w:p w:rsidR="006F5C26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函数</w:t>
      </w:r>
      <w:r w:rsidRPr="006F5C26">
        <w:rPr>
          <w:szCs w:val="21"/>
        </w:rPr>
        <w:t>或子程序的</w:t>
      </w:r>
      <w:r w:rsidRPr="006F5C26">
        <w:rPr>
          <w:szCs w:val="21"/>
        </w:rPr>
        <w:t>status</w:t>
      </w:r>
      <w:r w:rsidRPr="006F5C26">
        <w:rPr>
          <w:szCs w:val="21"/>
        </w:rPr>
        <w:t>、</w:t>
      </w:r>
      <w:r w:rsidRPr="006F5C26">
        <w:rPr>
          <w:szCs w:val="21"/>
        </w:rPr>
        <w:t>action</w:t>
      </w:r>
      <w:r w:rsidRPr="006F5C26">
        <w:rPr>
          <w:szCs w:val="21"/>
        </w:rPr>
        <w:t>等信息</w:t>
      </w:r>
      <w:r w:rsidRPr="006F5C26">
        <w:rPr>
          <w:rFonts w:hint="eastAsia"/>
          <w:szCs w:val="21"/>
        </w:rPr>
        <w:t>要作为</w:t>
      </w:r>
      <w:r w:rsidRPr="006F5C26">
        <w:rPr>
          <w:szCs w:val="21"/>
        </w:rPr>
        <w:t>返回值</w:t>
      </w:r>
      <w:r w:rsidRPr="006F5C26">
        <w:rPr>
          <w:rFonts w:hint="eastAsia"/>
          <w:szCs w:val="21"/>
        </w:rPr>
        <w:t>反馈给</w:t>
      </w:r>
      <w:r w:rsidRPr="006F5C26">
        <w:rPr>
          <w:szCs w:val="21"/>
        </w:rPr>
        <w:t>调用函数</w:t>
      </w:r>
      <w:r w:rsidRPr="006F5C26">
        <w:rPr>
          <w:rFonts w:hint="eastAsia"/>
          <w:szCs w:val="21"/>
        </w:rPr>
        <w:t>。</w:t>
      </w:r>
    </w:p>
    <w:p w:rsidR="00C137DF" w:rsidRDefault="00C137DF" w:rsidP="006F5C26">
      <w:pPr>
        <w:numPr>
          <w:ilvl w:val="1"/>
          <w:numId w:val="1"/>
        </w:numPr>
        <w:rPr>
          <w:szCs w:val="21"/>
        </w:rPr>
      </w:pPr>
      <w:r w:rsidRPr="006F5C26">
        <w:rPr>
          <w:rFonts w:hint="eastAsia"/>
          <w:szCs w:val="21"/>
        </w:rPr>
        <w:t>注意</w:t>
      </w:r>
      <w:r w:rsidRPr="006F5C26">
        <w:rPr>
          <w:szCs w:val="21"/>
        </w:rPr>
        <w:t>函数的逻辑，当</w:t>
      </w:r>
      <w:r w:rsidRPr="006F5C26">
        <w:rPr>
          <w:rFonts w:hint="eastAsia"/>
          <w:szCs w:val="21"/>
        </w:rPr>
        <w:t>异常发生时</w:t>
      </w:r>
      <w:r w:rsidRPr="006F5C26">
        <w:rPr>
          <w:szCs w:val="21"/>
        </w:rPr>
        <w:t>要用</w:t>
      </w:r>
      <w:r w:rsidRPr="006F5C26">
        <w:rPr>
          <w:szCs w:val="21"/>
        </w:rPr>
        <w:t>return</w:t>
      </w:r>
      <w:r w:rsidRPr="006F5C26">
        <w:rPr>
          <w:szCs w:val="21"/>
        </w:rPr>
        <w:t>返回错误报告，退出函数或进入异常处理，而不能</w:t>
      </w:r>
      <w:r w:rsidRPr="006F5C26">
        <w:rPr>
          <w:rFonts w:hint="eastAsia"/>
          <w:szCs w:val="21"/>
        </w:rPr>
        <w:t>保持函数</w:t>
      </w:r>
      <w:r w:rsidRPr="006F5C26">
        <w:rPr>
          <w:szCs w:val="21"/>
        </w:rPr>
        <w:t>继续运行。</w:t>
      </w:r>
    </w:p>
    <w:p w:rsidR="006F5C26" w:rsidRDefault="006F5C26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代码规范</w:t>
      </w:r>
      <w:r>
        <w:rPr>
          <w:szCs w:val="21"/>
        </w:rPr>
        <w:t>：</w:t>
      </w:r>
    </w:p>
    <w:p w:rsidR="006F5C26" w:rsidRDefault="006F5C26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在编写代码时</w:t>
      </w:r>
      <w:r>
        <w:rPr>
          <w:szCs w:val="21"/>
        </w:rPr>
        <w:t>，对于</w:t>
      </w:r>
      <w:r>
        <w:rPr>
          <w:szCs w:val="21"/>
        </w:rPr>
        <w:t>GUI</w:t>
      </w:r>
      <w:r>
        <w:rPr>
          <w:szCs w:val="21"/>
        </w:rPr>
        <w:t>输入要默认为</w:t>
      </w:r>
      <w:r>
        <w:rPr>
          <w:szCs w:val="21"/>
        </w:rPr>
        <w:t xml:space="preserve">dirty </w:t>
      </w:r>
      <w:r>
        <w:rPr>
          <w:rFonts w:hint="eastAsia"/>
          <w:szCs w:val="21"/>
        </w:rPr>
        <w:t>data</w:t>
      </w:r>
      <w:r>
        <w:rPr>
          <w:szCs w:val="21"/>
        </w:rPr>
        <w:t>，</w:t>
      </w:r>
      <w:r>
        <w:rPr>
          <w:rFonts w:hint="eastAsia"/>
          <w:szCs w:val="21"/>
        </w:rPr>
        <w:t>即</w:t>
      </w:r>
      <w:r>
        <w:rPr>
          <w:szCs w:val="21"/>
        </w:rPr>
        <w:t>假定</w:t>
      </w:r>
      <w:r>
        <w:rPr>
          <w:rFonts w:hint="eastAsia"/>
          <w:szCs w:val="21"/>
        </w:rPr>
        <w:t>输入</w:t>
      </w:r>
      <w:r>
        <w:rPr>
          <w:szCs w:val="21"/>
        </w:rPr>
        <w:t>是不符合要求的</w:t>
      </w:r>
      <w:r>
        <w:rPr>
          <w:rFonts w:hint="eastAsia"/>
          <w:szCs w:val="21"/>
        </w:rPr>
        <w:t>。</w:t>
      </w:r>
      <w:r>
        <w:rPr>
          <w:szCs w:val="21"/>
        </w:rPr>
        <w:t>获取</w:t>
      </w:r>
      <w:r>
        <w:rPr>
          <w:rFonts w:hint="eastAsia"/>
          <w:szCs w:val="21"/>
        </w:rPr>
        <w:t>输入之后</w:t>
      </w:r>
      <w:r>
        <w:rPr>
          <w:szCs w:val="21"/>
        </w:rPr>
        <w:t>要通过</w:t>
      </w:r>
      <w:r>
        <w:rPr>
          <w:rFonts w:hint="eastAsia"/>
          <w:szCs w:val="21"/>
        </w:rPr>
        <w:t>隔栏</w:t>
      </w:r>
      <w:r>
        <w:rPr>
          <w:szCs w:val="21"/>
        </w:rPr>
        <w:t>（</w:t>
      </w:r>
      <w:r>
        <w:rPr>
          <w:szCs w:val="21"/>
        </w:rPr>
        <w:t>Barricade</w:t>
      </w:r>
      <w:r>
        <w:rPr>
          <w:rFonts w:hint="eastAsia"/>
          <w:szCs w:val="21"/>
        </w:rPr>
        <w:t>）</w:t>
      </w:r>
      <w:r>
        <w:rPr>
          <w:szCs w:val="21"/>
        </w:rPr>
        <w:t>模块来清理输入数据，</w:t>
      </w:r>
      <w:r>
        <w:rPr>
          <w:rFonts w:hint="eastAsia"/>
          <w:szCs w:val="21"/>
        </w:rPr>
        <w:t>保证</w:t>
      </w:r>
      <w:r>
        <w:rPr>
          <w:szCs w:val="21"/>
        </w:rPr>
        <w:t>输入符合程序的数据</w:t>
      </w:r>
      <w:r>
        <w:rPr>
          <w:rFonts w:hint="eastAsia"/>
          <w:szCs w:val="21"/>
        </w:rPr>
        <w:t>格式</w:t>
      </w:r>
      <w:r>
        <w:rPr>
          <w:szCs w:val="21"/>
        </w:rPr>
        <w:t>，以得到</w:t>
      </w:r>
      <w:r>
        <w:rPr>
          <w:szCs w:val="21"/>
        </w:rPr>
        <w:t>clean data</w:t>
      </w:r>
      <w:r>
        <w:rPr>
          <w:szCs w:val="21"/>
        </w:rPr>
        <w:t>，再将数据传给内部函数。</w:t>
      </w:r>
    </w:p>
    <w:p w:rsidR="006F5C26" w:rsidRDefault="006F5C26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断言（</w:t>
      </w:r>
      <w:r>
        <w:rPr>
          <w:szCs w:val="21"/>
        </w:rPr>
        <w:t>assert</w:t>
      </w:r>
      <w:r>
        <w:rPr>
          <w:szCs w:val="21"/>
        </w:rPr>
        <w:t>）</w:t>
      </w:r>
      <w:r>
        <w:rPr>
          <w:rFonts w:hint="eastAsia"/>
          <w:szCs w:val="21"/>
        </w:rPr>
        <w:t>：</w:t>
      </w:r>
      <w:r>
        <w:rPr>
          <w:szCs w:val="21"/>
        </w:rPr>
        <w:t>处理不应该发生的情况，例如</w:t>
      </w:r>
      <w:r>
        <w:rPr>
          <w:rFonts w:hint="eastAsia"/>
          <w:szCs w:val="21"/>
        </w:rPr>
        <w:t>除数</w:t>
      </w:r>
      <w:r>
        <w:rPr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6F5C26" w:rsidRDefault="006F5C26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错误处理</w:t>
      </w:r>
      <w:r>
        <w:rPr>
          <w:szCs w:val="21"/>
        </w:rPr>
        <w:t>（</w:t>
      </w:r>
      <w:r>
        <w:rPr>
          <w:szCs w:val="21"/>
        </w:rPr>
        <w:t>error-handling</w:t>
      </w:r>
      <w:r>
        <w:rPr>
          <w:szCs w:val="21"/>
        </w:rPr>
        <w:t>）：处理预期内可能发生的异常状况。</w:t>
      </w:r>
    </w:p>
    <w:p w:rsidR="006F5C26" w:rsidRDefault="006F5C26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代码</w:t>
      </w:r>
      <w:r>
        <w:rPr>
          <w:szCs w:val="21"/>
        </w:rPr>
        <w:t>调试的过程中要</w:t>
      </w:r>
      <w:r>
        <w:rPr>
          <w:rFonts w:hint="eastAsia"/>
          <w:szCs w:val="21"/>
        </w:rPr>
        <w:t>注意</w:t>
      </w:r>
      <w:r>
        <w:rPr>
          <w:szCs w:val="21"/>
        </w:rPr>
        <w:t>使用逐行调试与测试用例。</w:t>
      </w:r>
    </w:p>
    <w:p w:rsidR="006F5C26" w:rsidRPr="006F5C26" w:rsidRDefault="006F5C26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在编写代码</w:t>
      </w:r>
      <w:r>
        <w:rPr>
          <w:szCs w:val="21"/>
        </w:rPr>
        <w:t>之前，要首先用伪码描述</w:t>
      </w:r>
      <w:r>
        <w:rPr>
          <w:rFonts w:hint="eastAsia"/>
          <w:szCs w:val="21"/>
        </w:rPr>
        <w:t>代码的</w:t>
      </w:r>
      <w:r>
        <w:rPr>
          <w:szCs w:val="21"/>
        </w:rPr>
        <w:t>逻辑和功能，确保其正确性后开始以其为标准编写代码</w:t>
      </w:r>
      <w:r>
        <w:rPr>
          <w:rFonts w:hint="eastAsia"/>
          <w:szCs w:val="21"/>
        </w:rPr>
        <w:t>，</w:t>
      </w:r>
      <w:r>
        <w:rPr>
          <w:szCs w:val="21"/>
        </w:rPr>
        <w:t>并在代码完成之后将伪码作为注释添加在程序当中。</w:t>
      </w:r>
    </w:p>
    <w:p w:rsidR="00994FD1" w:rsidRPr="00C137DF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D7594F" w:rsidRDefault="004E48B0" w:rsidP="00A71848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6F5C26" w:rsidRDefault="006F5C26" w:rsidP="006F5C2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图像模块</w:t>
      </w:r>
      <w:r>
        <w:t>：</w:t>
      </w:r>
    </w:p>
    <w:p w:rsidR="00A71848" w:rsidRDefault="006F5C26" w:rsidP="00A71848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在之后</w:t>
      </w:r>
      <w:r w:rsidR="007D6450">
        <w:t>的</w:t>
      </w:r>
      <w:r w:rsidR="007D6450">
        <w:rPr>
          <w:rFonts w:hint="eastAsia"/>
        </w:rPr>
        <w:t>实验中可能</w:t>
      </w:r>
      <w:r w:rsidR="007D6450">
        <w:t>要修改</w:t>
      </w:r>
      <w:r w:rsidR="007D6450">
        <w:rPr>
          <w:rFonts w:hint="eastAsia"/>
        </w:rPr>
        <w:t>实验</w:t>
      </w:r>
      <w:r w:rsidR="007D6450">
        <w:t>方式，因此优先完成</w:t>
      </w:r>
      <w:r w:rsidR="007D6450" w:rsidRPr="007D6450">
        <w:rPr>
          <w:color w:val="FF0000"/>
        </w:rPr>
        <w:t>在图像上添加图形的功能</w:t>
      </w:r>
      <w:r w:rsidR="007D6450">
        <w:rPr>
          <w:rFonts w:hint="eastAsia"/>
        </w:rPr>
        <w:t>；</w:t>
      </w:r>
      <w:r w:rsidR="007D6450" w:rsidRPr="007D6450">
        <w:rPr>
          <w:rFonts w:hint="eastAsia"/>
          <w:color w:val="FF0000"/>
        </w:rPr>
        <w:t>将</w:t>
      </w:r>
      <w:r w:rsidR="007D6450" w:rsidRPr="007D6450">
        <w:rPr>
          <w:color w:val="FF0000"/>
        </w:rPr>
        <w:t>生成焦点的功能</w:t>
      </w:r>
      <w:r w:rsidR="007D6450" w:rsidRPr="007D6450">
        <w:rPr>
          <w:rFonts w:hint="eastAsia"/>
          <w:color w:val="FF0000"/>
        </w:rPr>
        <w:t>整合</w:t>
      </w:r>
      <w:r w:rsidR="007D6450" w:rsidRPr="007D6450">
        <w:rPr>
          <w:color w:val="FF0000"/>
        </w:rPr>
        <w:t>到</w:t>
      </w:r>
      <w:r w:rsidR="007D6450" w:rsidRPr="007D6450">
        <w:rPr>
          <w:color w:val="FF0000"/>
        </w:rPr>
        <w:t>GUI</w:t>
      </w:r>
      <w:r w:rsidR="007D6450" w:rsidRPr="007D6450">
        <w:rPr>
          <w:color w:val="FF0000"/>
        </w:rPr>
        <w:t>中</w:t>
      </w:r>
      <w:r w:rsidR="007D6450">
        <w:rPr>
          <w:rFonts w:hint="eastAsia"/>
        </w:rPr>
        <w:t>；</w:t>
      </w:r>
      <w:r w:rsidR="007D6450" w:rsidRPr="007D6450">
        <w:rPr>
          <w:rFonts w:hint="eastAsia"/>
          <w:color w:val="FF0000"/>
        </w:rPr>
        <w:t>增加和</w:t>
      </w:r>
      <w:r w:rsidR="007D6450" w:rsidRPr="007D6450">
        <w:rPr>
          <w:color w:val="FF0000"/>
        </w:rPr>
        <w:t>完善异常</w:t>
      </w:r>
      <w:r w:rsidR="007D6450" w:rsidRPr="007D6450">
        <w:rPr>
          <w:rFonts w:hint="eastAsia"/>
          <w:color w:val="FF0000"/>
        </w:rPr>
        <w:t>反馈</w:t>
      </w:r>
      <w:r w:rsidR="007D6450" w:rsidRPr="007D6450">
        <w:rPr>
          <w:color w:val="FF0000"/>
        </w:rPr>
        <w:t>和处理的功能</w:t>
      </w:r>
      <w:r w:rsidR="007D6450">
        <w:rPr>
          <w:rFonts w:hint="eastAsia"/>
        </w:rPr>
        <w:t>；</w:t>
      </w:r>
      <w:r w:rsidR="007D6450" w:rsidRPr="007D6450">
        <w:rPr>
          <w:rFonts w:hint="eastAsia"/>
          <w:color w:val="FF0000"/>
        </w:rPr>
        <w:t>将重复</w:t>
      </w:r>
      <w:r w:rsidR="007D6450" w:rsidRPr="007D6450">
        <w:rPr>
          <w:color w:val="FF0000"/>
        </w:rPr>
        <w:t>和嵌套的语句独立为子函数</w:t>
      </w:r>
      <w:r w:rsidR="00A71848">
        <w:rPr>
          <w:rFonts w:hint="eastAsia"/>
        </w:rPr>
        <w:t>；按照</w:t>
      </w:r>
      <w:r w:rsidR="00A71848">
        <w:t>例会所讨论的代码规范</w:t>
      </w:r>
      <w:r w:rsidR="00A71848" w:rsidRPr="006F5C26">
        <w:rPr>
          <w:color w:val="FF0000"/>
        </w:rPr>
        <w:t>完善和修改代码</w:t>
      </w:r>
    </w:p>
    <w:p w:rsidR="007D6450" w:rsidRDefault="007D6450" w:rsidP="00A718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传输</w:t>
      </w:r>
      <w:r>
        <w:t>模块：</w:t>
      </w:r>
      <w:bookmarkStart w:id="0" w:name="_GoBack"/>
      <w:bookmarkEnd w:id="0"/>
    </w:p>
    <w:p w:rsidR="002865C5" w:rsidRPr="007D6450" w:rsidRDefault="002865C5" w:rsidP="002865C5">
      <w:pPr>
        <w:pStyle w:val="a6"/>
        <w:ind w:left="420" w:firstLineChars="0" w:firstLine="0"/>
        <w:rPr>
          <w:rFonts w:hint="eastAsia"/>
        </w:rPr>
      </w:pPr>
      <w:r w:rsidRPr="002865C5">
        <w:rPr>
          <w:rFonts w:hint="eastAsia"/>
        </w:rPr>
        <w:t>1</w:t>
      </w:r>
      <w:r w:rsidRPr="002865C5">
        <w:rPr>
          <w:rFonts w:hint="eastAsia"/>
        </w:rPr>
        <w:t>、常量拿出来单独写成一个结构体放在函数外；</w:t>
      </w:r>
      <w:r w:rsidRPr="002865C5">
        <w:rPr>
          <w:rFonts w:hint="eastAsia"/>
        </w:rPr>
        <w:t>2</w:t>
      </w:r>
      <w:r w:rsidRPr="002865C5">
        <w:rPr>
          <w:rFonts w:hint="eastAsia"/>
        </w:rPr>
        <w:t>、一些重复次数高的代码单独写成子</w:t>
      </w:r>
      <w:r w:rsidRPr="002865C5">
        <w:rPr>
          <w:rFonts w:hint="eastAsia"/>
        </w:rPr>
        <w:lastRenderedPageBreak/>
        <w:t>函数；</w:t>
      </w:r>
      <w:r w:rsidRPr="002865C5">
        <w:rPr>
          <w:rFonts w:hint="eastAsia"/>
        </w:rPr>
        <w:t>3</w:t>
      </w:r>
      <w:r w:rsidRPr="002865C5">
        <w:rPr>
          <w:rFonts w:hint="eastAsia"/>
        </w:rPr>
        <w:t>、重新梳理传输协议的逻辑，先</w:t>
      </w:r>
      <w:r w:rsidRPr="002865C5">
        <w:rPr>
          <w:rFonts w:hint="eastAsia"/>
          <w:color w:val="FF0000"/>
        </w:rPr>
        <w:t>写成伪码形式</w:t>
      </w:r>
      <w:r w:rsidRPr="002865C5">
        <w:rPr>
          <w:rFonts w:hint="eastAsia"/>
        </w:rPr>
        <w:t>给吉老师审阅，再写代码。</w:t>
      </w:r>
    </w:p>
    <w:sectPr w:rsidR="002865C5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0E" w:rsidRDefault="00D25A0E" w:rsidP="009C4A21">
      <w:r>
        <w:separator/>
      </w:r>
    </w:p>
  </w:endnote>
  <w:endnote w:type="continuationSeparator" w:id="0">
    <w:p w:rsidR="00D25A0E" w:rsidRDefault="00D25A0E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0E" w:rsidRDefault="00D25A0E" w:rsidP="009C4A21">
      <w:r>
        <w:separator/>
      </w:r>
    </w:p>
  </w:footnote>
  <w:footnote w:type="continuationSeparator" w:id="0">
    <w:p w:rsidR="00D25A0E" w:rsidRDefault="00D25A0E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D13EE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2865C5"/>
    <w:rsid w:val="003D63DA"/>
    <w:rsid w:val="004E48B0"/>
    <w:rsid w:val="006F5C26"/>
    <w:rsid w:val="007D6450"/>
    <w:rsid w:val="00816B9B"/>
    <w:rsid w:val="00852006"/>
    <w:rsid w:val="00994FD1"/>
    <w:rsid w:val="009C4A21"/>
    <w:rsid w:val="00A436BF"/>
    <w:rsid w:val="00A71848"/>
    <w:rsid w:val="00A82040"/>
    <w:rsid w:val="00B13DCE"/>
    <w:rsid w:val="00B62D21"/>
    <w:rsid w:val="00C137DF"/>
    <w:rsid w:val="00CF18D8"/>
    <w:rsid w:val="00D25A0E"/>
    <w:rsid w:val="00D7594F"/>
    <w:rsid w:val="00DA46CE"/>
    <w:rsid w:val="00E7163A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900</Characters>
  <Application>Microsoft Office Word</Application>
  <DocSecurity>0</DocSecurity>
  <Lines>7</Lines>
  <Paragraphs>2</Paragraphs>
  <ScaleCrop>false</ScaleCrop>
  <Company>SJTU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6</cp:revision>
  <dcterms:created xsi:type="dcterms:W3CDTF">2015-04-07T08:32:00Z</dcterms:created>
  <dcterms:modified xsi:type="dcterms:W3CDTF">2015-04-07T08:50:00Z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