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Pr="00A97D03" w:rsidRDefault="00FE35E0">
      <w:pPr>
        <w:rPr>
          <w:b/>
        </w:rPr>
      </w:pPr>
      <w:r>
        <w:rPr>
          <w:rFonts w:hint="eastAsia"/>
        </w:rPr>
        <w:t xml:space="preserve">Date: </w:t>
      </w:r>
      <w:r w:rsidR="00A97D03">
        <w:rPr>
          <w:b/>
        </w:rPr>
        <w:t>Tues.</w:t>
      </w:r>
      <w:r w:rsidR="00A97D03" w:rsidRPr="00A97D03">
        <w:rPr>
          <w:b/>
        </w:rPr>
        <w:t xml:space="preserve"> </w:t>
      </w:r>
      <w:r w:rsidR="00B27F5E">
        <w:rPr>
          <w:b/>
          <w:bCs/>
        </w:rPr>
        <w:t>Oct.</w:t>
      </w:r>
      <w:r w:rsidR="009C4A21" w:rsidRPr="00A97D03">
        <w:rPr>
          <w:rFonts w:hint="eastAsia"/>
          <w:b/>
          <w:bCs/>
        </w:rPr>
        <w:t xml:space="preserve"> </w:t>
      </w:r>
      <w:r w:rsidR="00B27F5E">
        <w:rPr>
          <w:b/>
          <w:bCs/>
        </w:rPr>
        <w:t>20</w:t>
      </w:r>
      <w:r w:rsidRPr="00A97D03">
        <w:rPr>
          <w:rFonts w:hint="eastAsia"/>
          <w:b/>
        </w:rPr>
        <w:t xml:space="preserve">, </w:t>
      </w:r>
      <w:r w:rsidRPr="00A97D03"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0C3E10" w:rsidRDefault="00B27F5E" w:rsidP="000C3E1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病人信息管理模块</w:t>
      </w:r>
      <w:r w:rsidR="000C3E10">
        <w:rPr>
          <w:szCs w:val="21"/>
        </w:rPr>
        <w:t>：</w:t>
      </w:r>
    </w:p>
    <w:p w:rsidR="000C3E10" w:rsidRPr="000C3E10" w:rsidRDefault="00B27F5E" w:rsidP="000C3E10">
      <w:pPr>
        <w:ind w:left="420"/>
        <w:rPr>
          <w:szCs w:val="21"/>
        </w:rPr>
      </w:pPr>
      <w:r>
        <w:rPr>
          <w:rFonts w:hint="eastAsia"/>
          <w:szCs w:val="21"/>
        </w:rPr>
        <w:t>主要功能已基本完成</w:t>
      </w:r>
      <w:r>
        <w:rPr>
          <w:szCs w:val="21"/>
        </w:rPr>
        <w:t>，还有</w:t>
      </w:r>
      <w:r>
        <w:rPr>
          <w:rFonts w:hint="eastAsia"/>
          <w:szCs w:val="21"/>
        </w:rPr>
        <w:t>一些问题</w:t>
      </w:r>
      <w:r>
        <w:rPr>
          <w:szCs w:val="21"/>
        </w:rPr>
        <w:t>没有解决</w:t>
      </w:r>
      <w:r>
        <w:rPr>
          <w:rFonts w:hint="eastAsia"/>
          <w:szCs w:val="21"/>
        </w:rPr>
        <w:t>，</w:t>
      </w:r>
      <w:r>
        <w:rPr>
          <w:szCs w:val="21"/>
        </w:rPr>
        <w:t>例如在前一步骤完成后自动</w:t>
      </w:r>
      <w:r>
        <w:rPr>
          <w:rFonts w:hint="eastAsia"/>
          <w:szCs w:val="21"/>
        </w:rPr>
        <w:t>关闭</w:t>
      </w:r>
      <w:r>
        <w:rPr>
          <w:szCs w:val="21"/>
        </w:rPr>
        <w:t>当前窗口并打开下一步骤的新窗口</w:t>
      </w:r>
      <w:r w:rsidR="000C3E10">
        <w:rPr>
          <w:rFonts w:hint="eastAsia"/>
          <w:szCs w:val="21"/>
        </w:rPr>
        <w:t>；</w:t>
      </w:r>
    </w:p>
    <w:p w:rsidR="001F6F7C" w:rsidRDefault="00B27F5E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文献阅读</w:t>
      </w:r>
      <w:r w:rsidR="000C3E10">
        <w:rPr>
          <w:rFonts w:hint="eastAsia"/>
          <w:szCs w:val="21"/>
        </w:rPr>
        <w:t>：</w:t>
      </w:r>
    </w:p>
    <w:p w:rsidR="000C3E10" w:rsidRDefault="00D72F66" w:rsidP="000C3E10">
      <w:pPr>
        <w:ind w:left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日</w:t>
      </w:r>
      <w:r>
        <w:rPr>
          <w:szCs w:val="21"/>
        </w:rPr>
        <w:t>前分工阅读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篇</w:t>
      </w:r>
      <w:r>
        <w:rPr>
          <w:szCs w:val="21"/>
        </w:rPr>
        <w:t>与定位系统和</w:t>
      </w:r>
      <w:r>
        <w:rPr>
          <w:rFonts w:hint="eastAsia"/>
          <w:szCs w:val="21"/>
        </w:rPr>
        <w:t>方法</w:t>
      </w:r>
      <w:r>
        <w:rPr>
          <w:szCs w:val="21"/>
        </w:rPr>
        <w:t>有关的文献，主要侧重于对定义和方法的理解</w:t>
      </w:r>
      <w:r>
        <w:rPr>
          <w:rFonts w:hint="eastAsia"/>
          <w:szCs w:val="21"/>
        </w:rPr>
        <w:t>，</w:t>
      </w:r>
      <w:r>
        <w:rPr>
          <w:szCs w:val="21"/>
        </w:rPr>
        <w:t>并同时考虑对目前</w:t>
      </w:r>
      <w:r>
        <w:rPr>
          <w:rFonts w:hint="eastAsia"/>
          <w:szCs w:val="21"/>
        </w:rPr>
        <w:t>实验</w:t>
      </w:r>
      <w:r>
        <w:rPr>
          <w:szCs w:val="21"/>
        </w:rPr>
        <w:t>的启发</w:t>
      </w:r>
      <w:r w:rsidR="000C3E10">
        <w:rPr>
          <w:szCs w:val="21"/>
        </w:rPr>
        <w:t>；</w:t>
      </w:r>
    </w:p>
    <w:p w:rsidR="0093785A" w:rsidRDefault="00D72F66" w:rsidP="001F6F7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参会文章</w:t>
      </w:r>
      <w:r w:rsidR="000C3E10">
        <w:rPr>
          <w:szCs w:val="21"/>
        </w:rPr>
        <w:t>：</w:t>
      </w:r>
    </w:p>
    <w:p w:rsidR="000C3E10" w:rsidRDefault="008C28D5" w:rsidP="000C3E10">
      <w:pPr>
        <w:ind w:left="420"/>
        <w:rPr>
          <w:szCs w:val="21"/>
        </w:rPr>
      </w:pPr>
      <w:r>
        <w:rPr>
          <w:rFonts w:hint="eastAsia"/>
          <w:szCs w:val="21"/>
        </w:rPr>
        <w:t>Introduction</w:t>
      </w:r>
      <w:r>
        <w:rPr>
          <w:szCs w:val="21"/>
        </w:rPr>
        <w:t>思路：提出问题</w:t>
      </w:r>
      <w:r>
        <w:rPr>
          <w:rFonts w:hint="eastAsia"/>
          <w:szCs w:val="21"/>
        </w:rPr>
        <w:t>，</w:t>
      </w:r>
      <w:r>
        <w:rPr>
          <w:szCs w:val="21"/>
        </w:rPr>
        <w:t>问题为什么存在，如何解决，解决的好处，</w:t>
      </w:r>
      <w:r>
        <w:rPr>
          <w:rFonts w:hint="eastAsia"/>
          <w:szCs w:val="21"/>
        </w:rPr>
        <w:t>现有的</w:t>
      </w:r>
      <w:r>
        <w:rPr>
          <w:szCs w:val="21"/>
        </w:rPr>
        <w:t>解决方法，自己的解决结果和应用方向</w:t>
      </w:r>
      <w:r w:rsidR="000C3E10">
        <w:rPr>
          <w:rFonts w:hint="eastAsia"/>
          <w:szCs w:val="21"/>
        </w:rPr>
        <w:t>；</w:t>
      </w:r>
    </w:p>
    <w:p w:rsidR="008C28D5" w:rsidRDefault="008C28D5" w:rsidP="000C3E1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Discussion</w:t>
      </w:r>
      <w:r>
        <w:rPr>
          <w:rFonts w:hint="eastAsia"/>
          <w:szCs w:val="21"/>
        </w:rPr>
        <w:t>思路</w:t>
      </w:r>
      <w:r>
        <w:rPr>
          <w:szCs w:val="21"/>
        </w:rPr>
        <w:t>：</w:t>
      </w:r>
      <w:r>
        <w:rPr>
          <w:rFonts w:hint="eastAsia"/>
          <w:szCs w:val="21"/>
        </w:rPr>
        <w:t>对</w:t>
      </w:r>
      <w:r>
        <w:rPr>
          <w:szCs w:val="21"/>
        </w:rPr>
        <w:t>研究</w:t>
      </w:r>
      <w:r>
        <w:rPr>
          <w:rFonts w:hint="eastAsia"/>
          <w:szCs w:val="21"/>
        </w:rPr>
        <w:t>中</w:t>
      </w:r>
      <w:bookmarkStart w:id="0" w:name="_GoBack"/>
      <w:bookmarkEnd w:id="0"/>
      <w:r>
        <w:rPr>
          <w:szCs w:val="21"/>
        </w:rPr>
        <w:t>可能存在的问题及形成原因进行分析，</w:t>
      </w:r>
      <w:r>
        <w:rPr>
          <w:rFonts w:hint="eastAsia"/>
          <w:szCs w:val="21"/>
        </w:rPr>
        <w:t>研究</w:t>
      </w:r>
      <w:r>
        <w:rPr>
          <w:szCs w:val="21"/>
        </w:rPr>
        <w:t>的方法与其他方法对比</w:t>
      </w:r>
      <w:r>
        <w:rPr>
          <w:rFonts w:hint="eastAsia"/>
          <w:szCs w:val="21"/>
        </w:rPr>
        <w:t>的</w:t>
      </w:r>
      <w:r>
        <w:rPr>
          <w:szCs w:val="21"/>
        </w:rPr>
        <w:t>优势与不足，未来的应用</w:t>
      </w:r>
      <w:r>
        <w:rPr>
          <w:rFonts w:hint="eastAsia"/>
          <w:szCs w:val="21"/>
        </w:rPr>
        <w:t>前景，</w:t>
      </w:r>
      <w:r>
        <w:rPr>
          <w:szCs w:val="21"/>
        </w:rPr>
        <w:t>以及在现有基础上如何优化。</w:t>
      </w:r>
    </w:p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1C006D">
      <w:pPr>
        <w:ind w:firstLine="420"/>
      </w:pPr>
      <w:r>
        <w:rPr>
          <w:rFonts w:hint="eastAsia"/>
        </w:rPr>
        <w:t>下一步</w:t>
      </w:r>
      <w:r w:rsidR="009C4A21">
        <w:rPr>
          <w:rFonts w:hint="eastAsia"/>
        </w:rPr>
        <w:t>任务</w:t>
      </w:r>
      <w:r w:rsidR="009C4A21">
        <w:t>为</w:t>
      </w:r>
      <w:r w:rsidR="00FE35E0">
        <w:t>：</w:t>
      </w:r>
    </w:p>
    <w:p w:rsidR="007D6450" w:rsidRDefault="008C28D5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 w:rsidRPr="008C28D5">
        <w:rPr>
          <w:rFonts w:hint="eastAsia"/>
          <w:color w:val="FF0000"/>
        </w:rPr>
        <w:t>相关文献的</w:t>
      </w:r>
      <w:r w:rsidRPr="008C28D5">
        <w:rPr>
          <w:color w:val="FF0000"/>
        </w:rPr>
        <w:t>阅读</w:t>
      </w:r>
      <w:r w:rsidR="001C006D">
        <w:rPr>
          <w:rFonts w:hint="eastAsia"/>
        </w:rPr>
        <w:t>；</w:t>
      </w:r>
    </w:p>
    <w:p w:rsidR="001C006D" w:rsidRPr="007D6450" w:rsidRDefault="008C28D5" w:rsidP="008C28D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 w:rsidRPr="008C28D5">
        <w:rPr>
          <w:rFonts w:hint="eastAsia"/>
          <w:color w:val="FF0000"/>
        </w:rPr>
        <w:t>参会文章</w:t>
      </w:r>
      <w:r w:rsidRPr="008C28D5">
        <w:rPr>
          <w:color w:val="FF0000"/>
        </w:rPr>
        <w:t>Introduction</w:t>
      </w:r>
      <w:r w:rsidRPr="008C28D5">
        <w:rPr>
          <w:color w:val="FF0000"/>
        </w:rPr>
        <w:t>，</w:t>
      </w:r>
      <w:r w:rsidRPr="008C28D5">
        <w:rPr>
          <w:color w:val="FF0000"/>
        </w:rPr>
        <w:t>Discussion</w:t>
      </w:r>
      <w:r w:rsidRPr="008C28D5">
        <w:rPr>
          <w:color w:val="FF0000"/>
        </w:rPr>
        <w:t>和</w:t>
      </w:r>
      <w:r w:rsidRPr="008C28D5">
        <w:rPr>
          <w:color w:val="FF0000"/>
        </w:rPr>
        <w:t>Abstract</w:t>
      </w:r>
      <w:r w:rsidRPr="008C28D5">
        <w:rPr>
          <w:color w:val="FF0000"/>
        </w:rPr>
        <w:t>部分的修改</w:t>
      </w:r>
      <w:r>
        <w:rPr>
          <w:rFonts w:hint="eastAsia"/>
        </w:rPr>
        <w:t>。</w:t>
      </w:r>
    </w:p>
    <w:sectPr w:rsidR="001C006D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4C2" w:rsidRDefault="007F04C2" w:rsidP="009C4A21">
      <w:r>
        <w:separator/>
      </w:r>
    </w:p>
  </w:endnote>
  <w:endnote w:type="continuationSeparator" w:id="0">
    <w:p w:rsidR="007F04C2" w:rsidRDefault="007F04C2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4C2" w:rsidRDefault="007F04C2" w:rsidP="009C4A21">
      <w:r>
        <w:separator/>
      </w:r>
    </w:p>
  </w:footnote>
  <w:footnote w:type="continuationSeparator" w:id="0">
    <w:p w:rsidR="007F04C2" w:rsidRDefault="007F04C2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0B4DEC"/>
    <w:rsid w:val="000C3E10"/>
    <w:rsid w:val="00105290"/>
    <w:rsid w:val="001C006D"/>
    <w:rsid w:val="001F6F7C"/>
    <w:rsid w:val="00205C2D"/>
    <w:rsid w:val="003D63DA"/>
    <w:rsid w:val="00445ECF"/>
    <w:rsid w:val="004760E0"/>
    <w:rsid w:val="00485B2D"/>
    <w:rsid w:val="004D6D1D"/>
    <w:rsid w:val="004E48B0"/>
    <w:rsid w:val="00541A3E"/>
    <w:rsid w:val="00571B0D"/>
    <w:rsid w:val="00624DBC"/>
    <w:rsid w:val="006F5C26"/>
    <w:rsid w:val="007D6450"/>
    <w:rsid w:val="007E5D4D"/>
    <w:rsid w:val="007F04C2"/>
    <w:rsid w:val="00816B9B"/>
    <w:rsid w:val="00852006"/>
    <w:rsid w:val="008C28D5"/>
    <w:rsid w:val="0093785A"/>
    <w:rsid w:val="00994FD1"/>
    <w:rsid w:val="009C4A21"/>
    <w:rsid w:val="009D3588"/>
    <w:rsid w:val="00A03A2C"/>
    <w:rsid w:val="00A436BF"/>
    <w:rsid w:val="00A82040"/>
    <w:rsid w:val="00A97D03"/>
    <w:rsid w:val="00B13DCE"/>
    <w:rsid w:val="00B27F5E"/>
    <w:rsid w:val="00B62D21"/>
    <w:rsid w:val="00C137DF"/>
    <w:rsid w:val="00C417EA"/>
    <w:rsid w:val="00D16B46"/>
    <w:rsid w:val="00D25A0E"/>
    <w:rsid w:val="00D72F66"/>
    <w:rsid w:val="00D7594F"/>
    <w:rsid w:val="00DA46CE"/>
    <w:rsid w:val="00E7163A"/>
    <w:rsid w:val="00F0719D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SJTU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2</cp:revision>
  <cp:lastPrinted>2015-09-07T08:38:00Z</cp:lastPrinted>
  <dcterms:created xsi:type="dcterms:W3CDTF">2015-10-22T02:31:00Z</dcterms:created>
  <dcterms:modified xsi:type="dcterms:W3CDTF">2015-10-22T02:31:00Z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