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FEEF8" w14:textId="77777777" w:rsidR="00B805F4" w:rsidRPr="00E9685E" w:rsidRDefault="00B805F4" w:rsidP="00B805F4">
      <w:pPr>
        <w:jc w:val="center"/>
        <w:rPr>
          <w:rFonts w:eastAsiaTheme="minorHAnsi"/>
          <w:sz w:val="32"/>
          <w:szCs w:val="32"/>
        </w:rPr>
      </w:pPr>
      <w:r w:rsidRPr="00E9685E">
        <w:rPr>
          <w:rFonts w:eastAsiaTheme="minorHAnsi"/>
          <w:b/>
          <w:bCs/>
          <w:sz w:val="32"/>
          <w:szCs w:val="32"/>
        </w:rPr>
        <w:t>研究経過報告書</w:t>
      </w:r>
    </w:p>
    <w:p w14:paraId="1F7F5F56" w14:textId="73520BC1" w:rsidR="00B805F4" w:rsidRPr="00E9685E" w:rsidRDefault="00B805F4" w:rsidP="00B805F4">
      <w:pPr>
        <w:jc w:val="right"/>
        <w:rPr>
          <w:rFonts w:eastAsiaTheme="minorHAnsi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2026/</w:t>
      </w:r>
      <w:r w:rsidRPr="00E9685E">
        <w:rPr>
          <w:rFonts w:eastAsiaTheme="minorHAnsi" w:hint="eastAsia"/>
          <w:sz w:val="20"/>
          <w:szCs w:val="20"/>
        </w:rPr>
        <w:t>6</w:t>
      </w:r>
      <w:r w:rsidRPr="00E9685E">
        <w:rPr>
          <w:rFonts w:eastAsiaTheme="minorHAnsi"/>
          <w:sz w:val="20"/>
          <w:szCs w:val="20"/>
        </w:rPr>
        <w:t>/</w:t>
      </w:r>
      <w:r w:rsidRPr="00E9685E">
        <w:rPr>
          <w:rFonts w:eastAsiaTheme="minorHAnsi" w:hint="eastAsia"/>
          <w:sz w:val="20"/>
          <w:szCs w:val="20"/>
        </w:rPr>
        <w:t>1</w:t>
      </w:r>
      <w:r w:rsidR="002860F4">
        <w:rPr>
          <w:rFonts w:eastAsiaTheme="minorHAnsi" w:hint="eastAsia"/>
          <w:sz w:val="20"/>
          <w:szCs w:val="20"/>
        </w:rPr>
        <w:t>2</w:t>
      </w:r>
    </w:p>
    <w:p w14:paraId="74792567" w14:textId="77777777" w:rsidR="00B805F4" w:rsidRPr="00E9685E" w:rsidRDefault="00B805F4" w:rsidP="00B805F4">
      <w:pPr>
        <w:jc w:val="right"/>
        <w:rPr>
          <w:rFonts w:eastAsiaTheme="minorHAnsi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Gr03</w:t>
      </w:r>
      <w:r w:rsidRPr="00E9685E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E9685E">
        <w:rPr>
          <w:rFonts w:eastAsiaTheme="minorHAnsi" w:cs="游明朝"/>
          <w:sz w:val="20"/>
          <w:szCs w:val="20"/>
        </w:rPr>
        <w:t> </w:t>
      </w:r>
    </w:p>
    <w:p w14:paraId="669CE557" w14:textId="77777777" w:rsidR="00B805F4" w:rsidRPr="00E9685E" w:rsidRDefault="00B805F4" w:rsidP="00B805F4">
      <w:pPr>
        <w:jc w:val="right"/>
        <w:rPr>
          <w:rFonts w:eastAsiaTheme="minorHAnsi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       123D024</w:t>
      </w:r>
      <w:r w:rsidRPr="00E9685E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E9685E">
        <w:rPr>
          <w:rFonts w:eastAsiaTheme="minorHAnsi"/>
          <w:sz w:val="20"/>
          <w:szCs w:val="20"/>
        </w:rPr>
        <w:t>大槻  雅宜</w:t>
      </w:r>
      <w:r w:rsidRPr="00E9685E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E9685E">
        <w:rPr>
          <w:rFonts w:eastAsiaTheme="minorHAnsi"/>
          <w:sz w:val="20"/>
          <w:szCs w:val="20"/>
        </w:rPr>
        <w:t> </w:t>
      </w:r>
    </w:p>
    <w:p w14:paraId="2C171D70" w14:textId="77777777" w:rsidR="00B805F4" w:rsidRPr="00E9685E" w:rsidRDefault="00B805F4" w:rsidP="00B805F4">
      <w:pPr>
        <w:jc w:val="right"/>
        <w:rPr>
          <w:rFonts w:eastAsiaTheme="minorHAnsi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123D075</w:t>
      </w:r>
      <w:r w:rsidRPr="00E9685E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E9685E">
        <w:rPr>
          <w:rFonts w:eastAsiaTheme="minorHAnsi"/>
          <w:sz w:val="20"/>
          <w:szCs w:val="20"/>
        </w:rPr>
        <w:t>添野真之介</w:t>
      </w:r>
      <w:r w:rsidRPr="00E9685E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E9685E">
        <w:rPr>
          <w:rFonts w:eastAsiaTheme="minorHAnsi"/>
          <w:sz w:val="20"/>
          <w:szCs w:val="20"/>
        </w:rPr>
        <w:t> </w:t>
      </w:r>
    </w:p>
    <w:p w14:paraId="0DD11B92" w14:textId="77777777" w:rsidR="00B805F4" w:rsidRPr="00E9685E" w:rsidRDefault="00B805F4" w:rsidP="00B805F4">
      <w:pPr>
        <w:rPr>
          <w:rFonts w:eastAsiaTheme="minorHAnsi"/>
          <w:sz w:val="28"/>
          <w:szCs w:val="28"/>
        </w:rPr>
      </w:pPr>
      <w:r w:rsidRPr="00E9685E">
        <w:rPr>
          <w:rFonts w:eastAsiaTheme="minorHAnsi"/>
          <w:b/>
          <w:bCs/>
          <w:sz w:val="28"/>
          <w:szCs w:val="28"/>
        </w:rPr>
        <w:t>研究テーマ</w:t>
      </w:r>
      <w:r w:rsidRPr="00E9685E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E9685E">
        <w:rPr>
          <w:rFonts w:eastAsiaTheme="minorHAnsi"/>
          <w:sz w:val="28"/>
          <w:szCs w:val="28"/>
        </w:rPr>
        <w:t> </w:t>
      </w:r>
    </w:p>
    <w:p w14:paraId="2A1B6743" w14:textId="77777777" w:rsidR="00B805F4" w:rsidRPr="00E9685E" w:rsidRDefault="00B805F4" w:rsidP="00B805F4">
      <w:pPr>
        <w:rPr>
          <w:rFonts w:eastAsiaTheme="minorHAnsi"/>
          <w:sz w:val="20"/>
          <w:szCs w:val="20"/>
        </w:rPr>
      </w:pPr>
      <w:r w:rsidRPr="00E9685E">
        <w:rPr>
          <w:rFonts w:eastAsiaTheme="minorHAnsi"/>
          <w:sz w:val="20"/>
          <w:szCs w:val="20"/>
        </w:rPr>
        <w:t>サーバー仮想化技術とコンテナ技術の性能比較および最適化に関する研究</w:t>
      </w:r>
      <w:r w:rsidRPr="00E9685E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E9685E">
        <w:rPr>
          <w:rFonts w:eastAsiaTheme="minorHAnsi"/>
          <w:sz w:val="20"/>
          <w:szCs w:val="20"/>
        </w:rPr>
        <w:t> </w:t>
      </w:r>
    </w:p>
    <w:p w14:paraId="78554A28" w14:textId="77777777" w:rsidR="00B805F4" w:rsidRPr="00176A1A" w:rsidRDefault="00B805F4" w:rsidP="00B805F4">
      <w:pPr>
        <w:rPr>
          <w:rFonts w:ascii="ＭＳ 明朝" w:eastAsia="ＭＳ 明朝" w:hAnsi="ＭＳ 明朝"/>
          <w:sz w:val="20"/>
          <w:szCs w:val="20"/>
        </w:rPr>
      </w:pPr>
      <w:r w:rsidRPr="00176A1A">
        <w:rPr>
          <w:rFonts w:ascii="ＭＳ 明朝" w:eastAsia="ＭＳ 明朝" w:hAnsi="ＭＳ 明朝"/>
          <w:sz w:val="20"/>
          <w:szCs w:val="20"/>
        </w:rPr>
        <w:t> </w:t>
      </w:r>
    </w:p>
    <w:p w14:paraId="7B0AD20B" w14:textId="77777777" w:rsidR="00B805F4" w:rsidRDefault="00B805F4" w:rsidP="00B805F4">
      <w:pPr>
        <w:rPr>
          <w:rFonts w:eastAsiaTheme="minorHAnsi"/>
          <w:sz w:val="28"/>
          <w:szCs w:val="28"/>
        </w:rPr>
      </w:pPr>
      <w:r w:rsidRPr="00E9685E">
        <w:rPr>
          <w:rFonts w:eastAsiaTheme="minorHAnsi"/>
          <w:b/>
          <w:bCs/>
          <w:sz w:val="28"/>
          <w:szCs w:val="28"/>
        </w:rPr>
        <w:t>進捗状況</w:t>
      </w:r>
      <w:r w:rsidRPr="00E9685E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E9685E">
        <w:rPr>
          <w:rFonts w:eastAsiaTheme="minorHAnsi"/>
          <w:sz w:val="28"/>
          <w:szCs w:val="28"/>
        </w:rPr>
        <w:t> </w:t>
      </w:r>
    </w:p>
    <w:p w14:paraId="4CE3CEAE" w14:textId="77777777" w:rsidR="00B805F4" w:rsidRPr="00B805F4" w:rsidRDefault="00B805F4" w:rsidP="00B805F4">
      <w:pPr>
        <w:rPr>
          <w:rFonts w:eastAsiaTheme="minorHAnsi"/>
          <w:sz w:val="20"/>
          <w:szCs w:val="20"/>
        </w:rPr>
      </w:pPr>
      <w:r w:rsidRPr="00B805F4">
        <w:rPr>
          <w:rFonts w:eastAsiaTheme="minorHAnsi"/>
          <w:sz w:val="20"/>
          <w:szCs w:val="20"/>
        </w:rPr>
        <w:t>Experimental Assessment of Containers Running on Top of Virtual Machines</w:t>
      </w:r>
    </w:p>
    <w:p w14:paraId="14466B4D" w14:textId="4B2C302C" w:rsidR="00B805F4" w:rsidRPr="00B805F4" w:rsidRDefault="00B805F4" w:rsidP="00B805F4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この論文のベンチマーク手法についてまとめました。</w:t>
      </w:r>
    </w:p>
    <w:p w14:paraId="43371702" w14:textId="41D483F1" w:rsidR="00B805F4" w:rsidRPr="00B805F4" w:rsidRDefault="00B805F4" w:rsidP="00B805F4">
      <w:pPr>
        <w:widowControl/>
        <w:rPr>
          <w:rFonts w:eastAsiaTheme="minorHAnsi"/>
          <w:sz w:val="20"/>
          <w:szCs w:val="20"/>
        </w:rPr>
      </w:pPr>
      <w:r w:rsidRPr="00B805F4">
        <w:rPr>
          <w:rFonts w:eastAsiaTheme="minorHAnsi"/>
          <w:sz w:val="20"/>
          <w:szCs w:val="20"/>
        </w:rPr>
        <w:t>使用されたベンチマークツールは以下の4種類です。</w:t>
      </w:r>
    </w:p>
    <w:p w14:paraId="337A7893" w14:textId="77777777" w:rsidR="00B805F4" w:rsidRPr="00B805F4" w:rsidRDefault="00B805F4" w:rsidP="00B805F4">
      <w:pPr>
        <w:widowControl/>
        <w:rPr>
          <w:rFonts w:eastAsiaTheme="minorHAnsi"/>
          <w:sz w:val="20"/>
          <w:szCs w:val="20"/>
        </w:rPr>
      </w:pPr>
      <w:r w:rsidRPr="00B805F4">
        <w:rPr>
          <w:rFonts w:eastAsiaTheme="minorHAnsi"/>
          <w:b/>
          <w:bCs/>
          <w:sz w:val="20"/>
          <w:szCs w:val="20"/>
        </w:rPr>
        <w:t>1. Compress-7zip（CPUテスト）</w:t>
      </w:r>
      <w:r w:rsidRPr="00B805F4">
        <w:rPr>
          <w:rFonts w:eastAsiaTheme="minorHAnsi"/>
          <w:sz w:val="20"/>
          <w:szCs w:val="20"/>
        </w:rPr>
        <w:t xml:space="preserve"> 128MBのファイルを32MBの辞書サイズで圧縮・解凍し、MIPS（百万命令/秒）を計測します。</w:t>
      </w:r>
    </w:p>
    <w:p w14:paraId="7C7078DD" w14:textId="77777777" w:rsidR="00B805F4" w:rsidRPr="00B805F4" w:rsidRDefault="00B805F4" w:rsidP="00B805F4">
      <w:pPr>
        <w:widowControl/>
        <w:rPr>
          <w:rFonts w:eastAsiaTheme="minorHAnsi"/>
          <w:sz w:val="20"/>
          <w:szCs w:val="20"/>
        </w:rPr>
      </w:pPr>
      <w:r w:rsidRPr="00B805F4">
        <w:rPr>
          <w:rFonts w:eastAsiaTheme="minorHAnsi"/>
          <w:b/>
          <w:bCs/>
          <w:sz w:val="20"/>
          <w:szCs w:val="20"/>
        </w:rPr>
        <w:t>2. STREAM（メモリテスト）</w:t>
      </w:r>
      <w:r w:rsidRPr="00B805F4">
        <w:rPr>
          <w:rFonts w:eastAsiaTheme="minorHAnsi"/>
          <w:sz w:val="20"/>
          <w:szCs w:val="20"/>
        </w:rPr>
        <w:t xml:space="preserve"> メモリ帯域幅（MB/s）を測定する合成ベンチマークで、以下の4種類の演算を実施します。</w:t>
      </w:r>
    </w:p>
    <w:p w14:paraId="01D9B1D9" w14:textId="77777777" w:rsidR="00B805F4" w:rsidRPr="00B805F4" w:rsidRDefault="00B805F4" w:rsidP="00B805F4">
      <w:pPr>
        <w:widowControl/>
        <w:numPr>
          <w:ilvl w:val="0"/>
          <w:numId w:val="6"/>
        </w:numPr>
        <w:rPr>
          <w:rFonts w:eastAsiaTheme="minorHAnsi"/>
          <w:sz w:val="20"/>
          <w:szCs w:val="20"/>
        </w:rPr>
      </w:pPr>
      <w:r w:rsidRPr="00B805F4">
        <w:rPr>
          <w:rFonts w:eastAsiaTheme="minorHAnsi"/>
          <w:sz w:val="20"/>
          <w:szCs w:val="20"/>
        </w:rPr>
        <w:t>Copy：a(</w:t>
      </w:r>
      <w:proofErr w:type="spellStart"/>
      <w:r w:rsidRPr="00B805F4">
        <w:rPr>
          <w:rFonts w:eastAsiaTheme="minorHAnsi"/>
          <w:sz w:val="20"/>
          <w:szCs w:val="20"/>
        </w:rPr>
        <w:t>i</w:t>
      </w:r>
      <w:proofErr w:type="spellEnd"/>
      <w:r w:rsidRPr="00B805F4">
        <w:rPr>
          <w:rFonts w:eastAsiaTheme="minorHAnsi"/>
          <w:sz w:val="20"/>
          <w:szCs w:val="20"/>
        </w:rPr>
        <w:t>) = b(</w:t>
      </w:r>
      <w:proofErr w:type="spellStart"/>
      <w:r w:rsidRPr="00B805F4">
        <w:rPr>
          <w:rFonts w:eastAsiaTheme="minorHAnsi"/>
          <w:sz w:val="20"/>
          <w:szCs w:val="20"/>
        </w:rPr>
        <w:t>i</w:t>
      </w:r>
      <w:proofErr w:type="spellEnd"/>
      <w:r w:rsidRPr="00B805F4">
        <w:rPr>
          <w:rFonts w:eastAsiaTheme="minorHAnsi"/>
          <w:sz w:val="20"/>
          <w:szCs w:val="20"/>
        </w:rPr>
        <w:t>)</w:t>
      </w:r>
    </w:p>
    <w:p w14:paraId="1788732E" w14:textId="77777777" w:rsidR="00B805F4" w:rsidRPr="00B805F4" w:rsidRDefault="00B805F4" w:rsidP="00B805F4">
      <w:pPr>
        <w:widowControl/>
        <w:numPr>
          <w:ilvl w:val="0"/>
          <w:numId w:val="6"/>
        </w:numPr>
        <w:rPr>
          <w:rFonts w:eastAsiaTheme="minorHAnsi"/>
          <w:sz w:val="20"/>
          <w:szCs w:val="20"/>
        </w:rPr>
      </w:pPr>
      <w:r w:rsidRPr="00B805F4">
        <w:rPr>
          <w:rFonts w:eastAsiaTheme="minorHAnsi"/>
          <w:sz w:val="20"/>
          <w:szCs w:val="20"/>
        </w:rPr>
        <w:t>Scale：a(</w:t>
      </w:r>
      <w:proofErr w:type="spellStart"/>
      <w:r w:rsidRPr="00B805F4">
        <w:rPr>
          <w:rFonts w:eastAsiaTheme="minorHAnsi"/>
          <w:sz w:val="20"/>
          <w:szCs w:val="20"/>
        </w:rPr>
        <w:t>i</w:t>
      </w:r>
      <w:proofErr w:type="spellEnd"/>
      <w:r w:rsidRPr="00B805F4">
        <w:rPr>
          <w:rFonts w:eastAsiaTheme="minorHAnsi"/>
          <w:sz w:val="20"/>
          <w:szCs w:val="20"/>
        </w:rPr>
        <w:t>) = q * b(</w:t>
      </w:r>
      <w:proofErr w:type="spellStart"/>
      <w:r w:rsidRPr="00B805F4">
        <w:rPr>
          <w:rFonts w:eastAsiaTheme="minorHAnsi"/>
          <w:sz w:val="20"/>
          <w:szCs w:val="20"/>
        </w:rPr>
        <w:t>i</w:t>
      </w:r>
      <w:proofErr w:type="spellEnd"/>
      <w:r w:rsidRPr="00B805F4">
        <w:rPr>
          <w:rFonts w:eastAsiaTheme="minorHAnsi"/>
          <w:sz w:val="20"/>
          <w:szCs w:val="20"/>
        </w:rPr>
        <w:t>)</w:t>
      </w:r>
    </w:p>
    <w:p w14:paraId="68B758AB" w14:textId="77777777" w:rsidR="00B805F4" w:rsidRPr="00B805F4" w:rsidRDefault="00B805F4" w:rsidP="00B805F4">
      <w:pPr>
        <w:widowControl/>
        <w:numPr>
          <w:ilvl w:val="0"/>
          <w:numId w:val="6"/>
        </w:numPr>
        <w:rPr>
          <w:rFonts w:eastAsiaTheme="minorHAnsi"/>
          <w:sz w:val="20"/>
          <w:szCs w:val="20"/>
        </w:rPr>
      </w:pPr>
      <w:r w:rsidRPr="00B805F4">
        <w:rPr>
          <w:rFonts w:eastAsiaTheme="minorHAnsi"/>
          <w:sz w:val="20"/>
          <w:szCs w:val="20"/>
        </w:rPr>
        <w:t>Add：a(</w:t>
      </w:r>
      <w:proofErr w:type="spellStart"/>
      <w:r w:rsidRPr="00B805F4">
        <w:rPr>
          <w:rFonts w:eastAsiaTheme="minorHAnsi"/>
          <w:sz w:val="20"/>
          <w:szCs w:val="20"/>
        </w:rPr>
        <w:t>i</w:t>
      </w:r>
      <w:proofErr w:type="spellEnd"/>
      <w:r w:rsidRPr="00B805F4">
        <w:rPr>
          <w:rFonts w:eastAsiaTheme="minorHAnsi"/>
          <w:sz w:val="20"/>
          <w:szCs w:val="20"/>
        </w:rPr>
        <w:t>) = b(</w:t>
      </w:r>
      <w:proofErr w:type="spellStart"/>
      <w:r w:rsidRPr="00B805F4">
        <w:rPr>
          <w:rFonts w:eastAsiaTheme="minorHAnsi"/>
          <w:sz w:val="20"/>
          <w:szCs w:val="20"/>
        </w:rPr>
        <w:t>i</w:t>
      </w:r>
      <w:proofErr w:type="spellEnd"/>
      <w:r w:rsidRPr="00B805F4">
        <w:rPr>
          <w:rFonts w:eastAsiaTheme="minorHAnsi"/>
          <w:sz w:val="20"/>
          <w:szCs w:val="20"/>
        </w:rPr>
        <w:t>) + c(</w:t>
      </w:r>
      <w:proofErr w:type="spellStart"/>
      <w:r w:rsidRPr="00B805F4">
        <w:rPr>
          <w:rFonts w:eastAsiaTheme="minorHAnsi"/>
          <w:sz w:val="20"/>
          <w:szCs w:val="20"/>
        </w:rPr>
        <w:t>i</w:t>
      </w:r>
      <w:proofErr w:type="spellEnd"/>
      <w:r w:rsidRPr="00B805F4">
        <w:rPr>
          <w:rFonts w:eastAsiaTheme="minorHAnsi"/>
          <w:sz w:val="20"/>
          <w:szCs w:val="20"/>
        </w:rPr>
        <w:t>)</w:t>
      </w:r>
    </w:p>
    <w:p w14:paraId="5CD1885D" w14:textId="77777777" w:rsidR="00B805F4" w:rsidRPr="00B805F4" w:rsidRDefault="00B805F4" w:rsidP="00B805F4">
      <w:pPr>
        <w:widowControl/>
        <w:numPr>
          <w:ilvl w:val="0"/>
          <w:numId w:val="6"/>
        </w:numPr>
        <w:rPr>
          <w:rFonts w:eastAsiaTheme="minorHAnsi"/>
          <w:sz w:val="20"/>
          <w:szCs w:val="20"/>
        </w:rPr>
      </w:pPr>
      <w:r w:rsidRPr="00B805F4">
        <w:rPr>
          <w:rFonts w:eastAsiaTheme="minorHAnsi"/>
          <w:sz w:val="20"/>
          <w:szCs w:val="20"/>
        </w:rPr>
        <w:t>Triad：a(</w:t>
      </w:r>
      <w:proofErr w:type="spellStart"/>
      <w:r w:rsidRPr="00B805F4">
        <w:rPr>
          <w:rFonts w:eastAsiaTheme="minorHAnsi"/>
          <w:sz w:val="20"/>
          <w:szCs w:val="20"/>
        </w:rPr>
        <w:t>i</w:t>
      </w:r>
      <w:proofErr w:type="spellEnd"/>
      <w:r w:rsidRPr="00B805F4">
        <w:rPr>
          <w:rFonts w:eastAsiaTheme="minorHAnsi"/>
          <w:sz w:val="20"/>
          <w:szCs w:val="20"/>
        </w:rPr>
        <w:t>) = b(</w:t>
      </w:r>
      <w:proofErr w:type="spellStart"/>
      <w:r w:rsidRPr="00B805F4">
        <w:rPr>
          <w:rFonts w:eastAsiaTheme="minorHAnsi"/>
          <w:sz w:val="20"/>
          <w:szCs w:val="20"/>
        </w:rPr>
        <w:t>i</w:t>
      </w:r>
      <w:proofErr w:type="spellEnd"/>
      <w:r w:rsidRPr="00B805F4">
        <w:rPr>
          <w:rFonts w:eastAsiaTheme="minorHAnsi"/>
          <w:sz w:val="20"/>
          <w:szCs w:val="20"/>
        </w:rPr>
        <w:t>) + q * c(</w:t>
      </w:r>
      <w:proofErr w:type="spellStart"/>
      <w:r w:rsidRPr="00B805F4">
        <w:rPr>
          <w:rFonts w:eastAsiaTheme="minorHAnsi"/>
          <w:sz w:val="20"/>
          <w:szCs w:val="20"/>
        </w:rPr>
        <w:t>i</w:t>
      </w:r>
      <w:proofErr w:type="spellEnd"/>
      <w:r w:rsidRPr="00B805F4">
        <w:rPr>
          <w:rFonts w:eastAsiaTheme="minorHAnsi"/>
          <w:sz w:val="20"/>
          <w:szCs w:val="20"/>
        </w:rPr>
        <w:t>)</w:t>
      </w:r>
    </w:p>
    <w:p w14:paraId="6D69355E" w14:textId="77777777" w:rsidR="00B805F4" w:rsidRPr="00B805F4" w:rsidRDefault="00B805F4" w:rsidP="00B805F4">
      <w:pPr>
        <w:widowControl/>
        <w:rPr>
          <w:rFonts w:eastAsiaTheme="minorHAnsi"/>
          <w:sz w:val="20"/>
          <w:szCs w:val="20"/>
        </w:rPr>
      </w:pPr>
      <w:r w:rsidRPr="00B805F4">
        <w:rPr>
          <w:rFonts w:eastAsiaTheme="minorHAnsi"/>
          <w:b/>
          <w:bCs/>
          <w:sz w:val="20"/>
          <w:szCs w:val="20"/>
        </w:rPr>
        <w:t xml:space="preserve">3. </w:t>
      </w:r>
      <w:proofErr w:type="spellStart"/>
      <w:r w:rsidRPr="00B805F4">
        <w:rPr>
          <w:rFonts w:eastAsiaTheme="minorHAnsi"/>
          <w:b/>
          <w:bCs/>
          <w:sz w:val="20"/>
          <w:szCs w:val="20"/>
        </w:rPr>
        <w:t>IOzone</w:t>
      </w:r>
      <w:proofErr w:type="spellEnd"/>
      <w:r w:rsidRPr="00B805F4">
        <w:rPr>
          <w:rFonts w:eastAsiaTheme="minorHAnsi"/>
          <w:b/>
          <w:bCs/>
          <w:sz w:val="20"/>
          <w:szCs w:val="20"/>
        </w:rPr>
        <w:t>（ディスクテスト）</w:t>
      </w:r>
      <w:r w:rsidRPr="00B805F4">
        <w:rPr>
          <w:rFonts w:eastAsiaTheme="minorHAnsi"/>
          <w:sz w:val="20"/>
          <w:szCs w:val="20"/>
        </w:rPr>
        <w:t xml:space="preserve"> ファイルシステムのI/Oパフォーマンスを評価します。レコードサイズ2MB・ファイルサイズ512MBの条件で読み書き速度（MB/s）を計測します。</w:t>
      </w:r>
    </w:p>
    <w:p w14:paraId="78315254" w14:textId="77777777" w:rsidR="00B805F4" w:rsidRPr="00B805F4" w:rsidRDefault="00B805F4" w:rsidP="00B805F4">
      <w:pPr>
        <w:widowControl/>
        <w:rPr>
          <w:rFonts w:eastAsiaTheme="minorHAnsi"/>
          <w:sz w:val="20"/>
          <w:szCs w:val="20"/>
        </w:rPr>
      </w:pPr>
      <w:r w:rsidRPr="00B805F4">
        <w:rPr>
          <w:rFonts w:eastAsiaTheme="minorHAnsi"/>
          <w:b/>
          <w:bCs/>
          <w:sz w:val="20"/>
          <w:szCs w:val="20"/>
        </w:rPr>
        <w:t xml:space="preserve">4. </w:t>
      </w:r>
      <w:proofErr w:type="spellStart"/>
      <w:r w:rsidRPr="00B805F4">
        <w:rPr>
          <w:rFonts w:eastAsiaTheme="minorHAnsi"/>
          <w:b/>
          <w:bCs/>
          <w:sz w:val="20"/>
          <w:szCs w:val="20"/>
        </w:rPr>
        <w:t>Netperf</w:t>
      </w:r>
      <w:proofErr w:type="spellEnd"/>
      <w:r w:rsidRPr="00B805F4">
        <w:rPr>
          <w:rFonts w:eastAsiaTheme="minorHAnsi"/>
          <w:b/>
          <w:bCs/>
          <w:sz w:val="20"/>
          <w:szCs w:val="20"/>
        </w:rPr>
        <w:t>（ネットワークテスト）</w:t>
      </w:r>
      <w:r w:rsidRPr="00B805F4">
        <w:rPr>
          <w:rFonts w:eastAsiaTheme="minorHAnsi"/>
          <w:sz w:val="20"/>
          <w:szCs w:val="20"/>
        </w:rPr>
        <w:t xml:space="preserve"> 3種類のテストを実施します。</w:t>
      </w:r>
    </w:p>
    <w:p w14:paraId="17305209" w14:textId="77777777" w:rsidR="00B805F4" w:rsidRPr="00B805F4" w:rsidRDefault="00B805F4" w:rsidP="00B805F4">
      <w:pPr>
        <w:widowControl/>
        <w:numPr>
          <w:ilvl w:val="0"/>
          <w:numId w:val="7"/>
        </w:numPr>
        <w:rPr>
          <w:rFonts w:eastAsiaTheme="minorHAnsi"/>
          <w:sz w:val="20"/>
          <w:szCs w:val="20"/>
        </w:rPr>
      </w:pPr>
      <w:r w:rsidRPr="00B805F4">
        <w:rPr>
          <w:rFonts w:eastAsiaTheme="minorHAnsi"/>
          <w:sz w:val="20"/>
          <w:szCs w:val="20"/>
        </w:rPr>
        <w:lastRenderedPageBreak/>
        <w:t>TCP Stream：帯域幅（</w:t>
      </w:r>
      <w:proofErr w:type="spellStart"/>
      <w:r w:rsidRPr="00B805F4">
        <w:rPr>
          <w:rFonts w:eastAsiaTheme="minorHAnsi"/>
          <w:sz w:val="20"/>
          <w:szCs w:val="20"/>
        </w:rPr>
        <w:t>KBytes</w:t>
      </w:r>
      <w:proofErr w:type="spellEnd"/>
      <w:r w:rsidRPr="00B805F4">
        <w:rPr>
          <w:rFonts w:eastAsiaTheme="minorHAnsi"/>
          <w:sz w:val="20"/>
          <w:szCs w:val="20"/>
        </w:rPr>
        <w:t>/sec）の計測</w:t>
      </w:r>
    </w:p>
    <w:p w14:paraId="33C7DDF1" w14:textId="77777777" w:rsidR="00B805F4" w:rsidRPr="00B805F4" w:rsidRDefault="00B805F4" w:rsidP="00B805F4">
      <w:pPr>
        <w:widowControl/>
        <w:numPr>
          <w:ilvl w:val="0"/>
          <w:numId w:val="7"/>
        </w:numPr>
        <w:rPr>
          <w:rFonts w:eastAsiaTheme="minorHAnsi"/>
          <w:sz w:val="20"/>
          <w:szCs w:val="20"/>
        </w:rPr>
      </w:pPr>
      <w:r w:rsidRPr="00B805F4">
        <w:rPr>
          <w:rFonts w:eastAsiaTheme="minorHAnsi"/>
          <w:sz w:val="20"/>
          <w:szCs w:val="20"/>
        </w:rPr>
        <w:t>TCP Request-Response：TCPトランザクション数の計測</w:t>
      </w:r>
    </w:p>
    <w:p w14:paraId="159A22A5" w14:textId="77777777" w:rsidR="00B805F4" w:rsidRPr="00B805F4" w:rsidRDefault="00B805F4" w:rsidP="00B805F4">
      <w:pPr>
        <w:widowControl/>
        <w:numPr>
          <w:ilvl w:val="0"/>
          <w:numId w:val="7"/>
        </w:numPr>
        <w:rPr>
          <w:rFonts w:eastAsiaTheme="minorHAnsi"/>
          <w:sz w:val="20"/>
          <w:szCs w:val="20"/>
        </w:rPr>
      </w:pPr>
      <w:r w:rsidRPr="00B805F4">
        <w:rPr>
          <w:rFonts w:eastAsiaTheme="minorHAnsi"/>
          <w:sz w:val="20"/>
          <w:szCs w:val="20"/>
        </w:rPr>
        <w:t>UDP Request-Response：UDPトランザクション数の計測</w:t>
      </w:r>
    </w:p>
    <w:p w14:paraId="552FE157" w14:textId="77777777" w:rsidR="00B805F4" w:rsidRPr="00B805F4" w:rsidRDefault="00B805F4" w:rsidP="00B805F4">
      <w:pPr>
        <w:widowControl/>
        <w:rPr>
          <w:rFonts w:eastAsiaTheme="minorHAnsi"/>
          <w:sz w:val="20"/>
          <w:szCs w:val="20"/>
        </w:rPr>
      </w:pPr>
      <w:r w:rsidRPr="00B805F4">
        <w:rPr>
          <w:rFonts w:eastAsiaTheme="minorHAnsi"/>
          <w:b/>
          <w:bCs/>
          <w:sz w:val="20"/>
          <w:szCs w:val="20"/>
        </w:rPr>
        <w:t xml:space="preserve">5. </w:t>
      </w:r>
      <w:proofErr w:type="spellStart"/>
      <w:r w:rsidRPr="00B805F4">
        <w:rPr>
          <w:rFonts w:eastAsiaTheme="minorHAnsi"/>
          <w:b/>
          <w:bCs/>
          <w:sz w:val="20"/>
          <w:szCs w:val="20"/>
        </w:rPr>
        <w:t>Sysbench</w:t>
      </w:r>
      <w:proofErr w:type="spellEnd"/>
      <w:r w:rsidRPr="00B805F4">
        <w:rPr>
          <w:rFonts w:eastAsiaTheme="minorHAnsi"/>
          <w:b/>
          <w:bCs/>
          <w:sz w:val="20"/>
          <w:szCs w:val="20"/>
        </w:rPr>
        <w:t>（MySQLテスト）</w:t>
      </w:r>
      <w:r w:rsidRPr="00B805F4">
        <w:rPr>
          <w:rFonts w:eastAsiaTheme="minorHAnsi"/>
          <w:sz w:val="20"/>
          <w:szCs w:val="20"/>
        </w:rPr>
        <w:t xml:space="preserve"> OLTPテストを使用し、挿入・更新・削除・クエリなどのDB操作をスレッド数10〜100で変化させながら、TPS（トランザクション/秒）を計測します。</w:t>
      </w:r>
    </w:p>
    <w:p w14:paraId="2C2A040E" w14:textId="2A0EA7AC" w:rsidR="00B805F4" w:rsidRDefault="00B805F4" w:rsidP="00B805F4">
      <w:pPr>
        <w:widowControl/>
        <w:rPr>
          <w:rFonts w:eastAsiaTheme="minorHAnsi" w:hint="eastAsia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ただ</w:t>
      </w:r>
      <w:r w:rsidRPr="00B805F4">
        <w:rPr>
          <w:rFonts w:eastAsiaTheme="minorHAnsi"/>
          <w:sz w:val="20"/>
          <w:szCs w:val="20"/>
        </w:rPr>
        <w:t>各ベンチマークの試行回数や平均化の方法についての記載</w:t>
      </w:r>
      <w:r>
        <w:rPr>
          <w:rFonts w:eastAsiaTheme="minorHAnsi" w:hint="eastAsia"/>
          <w:sz w:val="20"/>
          <w:szCs w:val="20"/>
        </w:rPr>
        <w:t>がないためこの結果がどこまで正確なのかはわかりませんでした。</w:t>
      </w:r>
    </w:p>
    <w:p w14:paraId="62EA59A9" w14:textId="77777777" w:rsidR="00B805F4" w:rsidRPr="003B7AE4" w:rsidRDefault="00B805F4" w:rsidP="00B805F4">
      <w:pPr>
        <w:rPr>
          <w:rFonts w:eastAsiaTheme="minorHAnsi"/>
          <w:sz w:val="28"/>
          <w:szCs w:val="28"/>
        </w:rPr>
      </w:pPr>
      <w:r w:rsidRPr="003B7AE4">
        <w:rPr>
          <w:rFonts w:eastAsiaTheme="minorHAnsi"/>
          <w:b/>
          <w:bCs/>
          <w:sz w:val="28"/>
          <w:szCs w:val="28"/>
        </w:rPr>
        <w:t>今後の計画</w:t>
      </w:r>
      <w:r w:rsidRPr="003B7AE4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3B7AE4">
        <w:rPr>
          <w:rFonts w:eastAsiaTheme="minorHAnsi"/>
          <w:sz w:val="28"/>
          <w:szCs w:val="28"/>
        </w:rPr>
        <w:t> </w:t>
      </w:r>
    </w:p>
    <w:p w14:paraId="537E9AA9" w14:textId="77777777" w:rsidR="00B805F4" w:rsidRPr="003B7AE4" w:rsidRDefault="00B805F4" w:rsidP="00B805F4">
      <w:pPr>
        <w:numPr>
          <w:ilvl w:val="0"/>
          <w:numId w:val="1"/>
        </w:numPr>
        <w:rPr>
          <w:rFonts w:eastAsiaTheme="minorHAnsi"/>
          <w:sz w:val="20"/>
          <w:szCs w:val="20"/>
        </w:rPr>
      </w:pPr>
      <w:r w:rsidRPr="003B7AE4">
        <w:rPr>
          <w:rFonts w:eastAsiaTheme="minorHAnsi"/>
          <w:sz w:val="20"/>
          <w:szCs w:val="20"/>
        </w:rPr>
        <w:t>Linux環境にKVMとDockerを構築する</w:t>
      </w:r>
      <w:r w:rsidRPr="003B7AE4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3B7AE4">
        <w:rPr>
          <w:rFonts w:eastAsiaTheme="minorHAnsi"/>
          <w:sz w:val="20"/>
          <w:szCs w:val="20"/>
        </w:rPr>
        <w:t> </w:t>
      </w:r>
    </w:p>
    <w:p w14:paraId="3B001F4F" w14:textId="77777777" w:rsidR="00B805F4" w:rsidRPr="003B7AE4" w:rsidRDefault="00B805F4" w:rsidP="00B805F4">
      <w:pPr>
        <w:numPr>
          <w:ilvl w:val="0"/>
          <w:numId w:val="2"/>
        </w:numPr>
        <w:rPr>
          <w:rFonts w:eastAsiaTheme="minorHAnsi"/>
          <w:sz w:val="20"/>
          <w:szCs w:val="20"/>
        </w:rPr>
      </w:pPr>
      <w:r w:rsidRPr="003B7AE4">
        <w:rPr>
          <w:rFonts w:eastAsiaTheme="minorHAnsi"/>
          <w:sz w:val="20"/>
          <w:szCs w:val="20"/>
        </w:rPr>
        <w:t>VM単体・Docker単体・VM上Dockerの3環境を比較する</w:t>
      </w:r>
      <w:r w:rsidRPr="003B7AE4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3B7AE4">
        <w:rPr>
          <w:rFonts w:eastAsiaTheme="minorHAnsi"/>
          <w:sz w:val="20"/>
          <w:szCs w:val="20"/>
        </w:rPr>
        <w:t> </w:t>
      </w:r>
    </w:p>
    <w:p w14:paraId="0EBDF258" w14:textId="77777777" w:rsidR="00B805F4" w:rsidRPr="003B7AE4" w:rsidRDefault="00B805F4" w:rsidP="00B805F4">
      <w:pPr>
        <w:numPr>
          <w:ilvl w:val="0"/>
          <w:numId w:val="3"/>
        </w:numPr>
        <w:rPr>
          <w:rFonts w:eastAsiaTheme="minorHAnsi"/>
          <w:sz w:val="20"/>
          <w:szCs w:val="20"/>
        </w:rPr>
      </w:pPr>
      <w:r w:rsidRPr="003B7AE4">
        <w:rPr>
          <w:rFonts w:eastAsiaTheme="minorHAnsi"/>
          <w:sz w:val="20"/>
          <w:szCs w:val="20"/>
        </w:rPr>
        <w:t>CPU・メモリ・ストレージ・ネットワーク性能を測定する</w:t>
      </w:r>
      <w:r w:rsidRPr="003B7AE4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3B7AE4">
        <w:rPr>
          <w:rFonts w:eastAsiaTheme="minorHAnsi"/>
          <w:sz w:val="20"/>
          <w:szCs w:val="20"/>
        </w:rPr>
        <w:t> </w:t>
      </w:r>
    </w:p>
    <w:p w14:paraId="2806C8E0" w14:textId="77777777" w:rsidR="00B805F4" w:rsidRPr="003B7AE4" w:rsidRDefault="00B805F4" w:rsidP="00B805F4">
      <w:pPr>
        <w:numPr>
          <w:ilvl w:val="0"/>
          <w:numId w:val="4"/>
        </w:numPr>
        <w:rPr>
          <w:rFonts w:eastAsiaTheme="minorHAnsi"/>
          <w:sz w:val="20"/>
          <w:szCs w:val="20"/>
        </w:rPr>
      </w:pPr>
      <w:r w:rsidRPr="003B7AE4">
        <w:rPr>
          <w:rFonts w:eastAsiaTheme="minorHAnsi"/>
          <w:sz w:val="20"/>
          <w:szCs w:val="20"/>
        </w:rPr>
        <w:t>CPUアフィニティ設定による変化を確認する</w:t>
      </w:r>
      <w:r w:rsidRPr="003B7AE4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3B7AE4">
        <w:rPr>
          <w:rFonts w:eastAsiaTheme="minorHAnsi"/>
          <w:sz w:val="20"/>
          <w:szCs w:val="20"/>
        </w:rPr>
        <w:t> </w:t>
      </w:r>
    </w:p>
    <w:p w14:paraId="275507FA" w14:textId="77777777" w:rsidR="00B805F4" w:rsidRDefault="00B805F4" w:rsidP="00B805F4">
      <w:pPr>
        <w:numPr>
          <w:ilvl w:val="0"/>
          <w:numId w:val="5"/>
        </w:numPr>
        <w:rPr>
          <w:rFonts w:eastAsiaTheme="minorHAnsi"/>
          <w:sz w:val="20"/>
          <w:szCs w:val="20"/>
        </w:rPr>
      </w:pPr>
      <w:r w:rsidRPr="003B7AE4">
        <w:rPr>
          <w:rFonts w:eastAsiaTheme="minorHAnsi"/>
          <w:sz w:val="20"/>
          <w:szCs w:val="20"/>
        </w:rPr>
        <w:t>ベンチマーク結果をグラフ化し、性能差の要因を分析する</w:t>
      </w:r>
      <w:r w:rsidRPr="003B7AE4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3B7AE4">
        <w:rPr>
          <w:rFonts w:eastAsiaTheme="minorHAnsi"/>
          <w:sz w:val="20"/>
          <w:szCs w:val="20"/>
        </w:rPr>
        <w:t> </w:t>
      </w:r>
    </w:p>
    <w:p w14:paraId="041FCA0E" w14:textId="77777777" w:rsidR="00B805F4" w:rsidRPr="003B7AE4" w:rsidRDefault="00B805F4" w:rsidP="00B805F4">
      <w:pPr>
        <w:rPr>
          <w:rFonts w:eastAsiaTheme="minorHAnsi"/>
          <w:sz w:val="20"/>
          <w:szCs w:val="20"/>
        </w:rPr>
      </w:pPr>
    </w:p>
    <w:p w14:paraId="52973275" w14:textId="77777777" w:rsidR="00B805F4" w:rsidRPr="003B7AE4" w:rsidRDefault="00B805F4" w:rsidP="00B805F4">
      <w:pPr>
        <w:rPr>
          <w:rFonts w:eastAsiaTheme="minorHAnsi"/>
          <w:sz w:val="28"/>
          <w:szCs w:val="28"/>
        </w:rPr>
      </w:pPr>
      <w:r w:rsidRPr="003B7AE4">
        <w:rPr>
          <w:rFonts w:eastAsiaTheme="minorHAnsi"/>
          <w:b/>
          <w:bCs/>
          <w:sz w:val="28"/>
          <w:szCs w:val="28"/>
        </w:rPr>
        <w:t>参考文献</w:t>
      </w:r>
      <w:r w:rsidRPr="003B7AE4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3B7AE4">
        <w:rPr>
          <w:rFonts w:eastAsiaTheme="minorHAnsi"/>
          <w:sz w:val="28"/>
          <w:szCs w:val="28"/>
        </w:rPr>
        <w:t> </w:t>
      </w:r>
    </w:p>
    <w:p w14:paraId="0D779543" w14:textId="77777777" w:rsidR="00B805F4" w:rsidRPr="00446627" w:rsidRDefault="00B805F4" w:rsidP="00B805F4">
      <w:pPr>
        <w:rPr>
          <w:rFonts w:eastAsiaTheme="minorHAnsi"/>
          <w:b/>
          <w:bCs/>
          <w:sz w:val="20"/>
          <w:szCs w:val="20"/>
        </w:rPr>
      </w:pPr>
      <w:r w:rsidRPr="00446627">
        <w:rPr>
          <w:rFonts w:eastAsiaTheme="minorHAnsi"/>
          <w:b/>
          <w:bCs/>
          <w:sz w:val="20"/>
          <w:szCs w:val="20"/>
        </w:rPr>
        <w:t>Experimental Assessment of Containers Running on Top of Virtual Machines</w:t>
      </w:r>
    </w:p>
    <w:p w14:paraId="3FA5EE40" w14:textId="77777777" w:rsidR="00B805F4" w:rsidRPr="00446627" w:rsidRDefault="00B805F4" w:rsidP="00B805F4">
      <w:pPr>
        <w:rPr>
          <w:rFonts w:eastAsiaTheme="minorHAnsi"/>
          <w:sz w:val="20"/>
          <w:szCs w:val="20"/>
        </w:rPr>
      </w:pPr>
      <w:hyperlink r:id="rId5" w:history="1">
        <w:r w:rsidRPr="00446627">
          <w:rPr>
            <w:rStyle w:val="aa"/>
            <w:rFonts w:eastAsiaTheme="minorHAnsi"/>
            <w:sz w:val="20"/>
            <w:szCs w:val="20"/>
          </w:rPr>
          <w:t>https://ietresearch.onlinelibrary.wiley.com/doi/full/10.1049/ntw2.12138?utm_source=chatgpt.com</w:t>
        </w:r>
      </w:hyperlink>
    </w:p>
    <w:p w14:paraId="5BB1EEF5" w14:textId="77777777" w:rsidR="00B805F4" w:rsidRPr="00446627" w:rsidRDefault="00B805F4" w:rsidP="00B805F4">
      <w:pPr>
        <w:rPr>
          <w:rFonts w:eastAsiaTheme="minorHAnsi"/>
          <w:sz w:val="20"/>
          <w:szCs w:val="20"/>
        </w:rPr>
      </w:pPr>
      <w:r w:rsidRPr="00446627">
        <w:rPr>
          <w:rFonts w:eastAsiaTheme="minorHAnsi"/>
          <w:sz w:val="20"/>
          <w:szCs w:val="20"/>
        </w:rPr>
        <w:t>著者</w:t>
      </w:r>
    </w:p>
    <w:p w14:paraId="54290172" w14:textId="77777777" w:rsidR="00B805F4" w:rsidRPr="00446627" w:rsidRDefault="00B805F4" w:rsidP="00B805F4">
      <w:pPr>
        <w:rPr>
          <w:rFonts w:eastAsiaTheme="minorHAnsi"/>
          <w:sz w:val="20"/>
          <w:szCs w:val="20"/>
        </w:rPr>
      </w:pPr>
      <w:r w:rsidRPr="00446627">
        <w:rPr>
          <w:rFonts w:eastAsiaTheme="minorHAnsi"/>
          <w:sz w:val="20"/>
          <w:szCs w:val="20"/>
        </w:rPr>
        <w:t xml:space="preserve">Hossein </w:t>
      </w:r>
      <w:proofErr w:type="spellStart"/>
      <w:r w:rsidRPr="00446627">
        <w:rPr>
          <w:rFonts w:eastAsiaTheme="minorHAnsi"/>
          <w:sz w:val="20"/>
          <w:szCs w:val="20"/>
        </w:rPr>
        <w:t>Aqasizade</w:t>
      </w:r>
      <w:proofErr w:type="spellEnd"/>
      <w:r w:rsidRPr="00446627">
        <w:rPr>
          <w:rFonts w:eastAsiaTheme="minorHAnsi"/>
          <w:sz w:val="20"/>
          <w:szCs w:val="20"/>
        </w:rPr>
        <w:t xml:space="preserve">, Ehsan </w:t>
      </w:r>
      <w:proofErr w:type="spellStart"/>
      <w:r w:rsidRPr="00446627">
        <w:rPr>
          <w:rFonts w:eastAsiaTheme="minorHAnsi"/>
          <w:sz w:val="20"/>
          <w:szCs w:val="20"/>
        </w:rPr>
        <w:t>Ataie</w:t>
      </w:r>
      <w:proofErr w:type="spellEnd"/>
      <w:r w:rsidRPr="00446627">
        <w:rPr>
          <w:rFonts w:eastAsiaTheme="minorHAnsi"/>
          <w:sz w:val="20"/>
          <w:szCs w:val="20"/>
        </w:rPr>
        <w:t>, Mostafa Bastam</w:t>
      </w:r>
    </w:p>
    <w:p w14:paraId="44296774" w14:textId="77777777" w:rsidR="00B805F4" w:rsidRPr="00446627" w:rsidRDefault="00B805F4" w:rsidP="00B805F4">
      <w:pPr>
        <w:rPr>
          <w:rFonts w:eastAsiaTheme="minorHAnsi"/>
          <w:sz w:val="20"/>
          <w:szCs w:val="20"/>
        </w:rPr>
      </w:pPr>
      <w:r w:rsidRPr="00446627">
        <w:rPr>
          <w:rFonts w:eastAsiaTheme="minorHAnsi"/>
          <w:i/>
          <w:iCs/>
          <w:sz w:val="20"/>
          <w:szCs w:val="20"/>
        </w:rPr>
        <w:t>IET Networks</w:t>
      </w:r>
      <w:r w:rsidRPr="00446627">
        <w:rPr>
          <w:rFonts w:eastAsiaTheme="minorHAnsi"/>
          <w:sz w:val="20"/>
          <w:szCs w:val="20"/>
        </w:rPr>
        <w:t>, vol. 14, no. 1, e12138, 2025.</w:t>
      </w:r>
      <w:r>
        <w:rPr>
          <w:rFonts w:eastAsiaTheme="minorHAnsi" w:hint="eastAsia"/>
          <w:sz w:val="20"/>
          <w:szCs w:val="20"/>
        </w:rPr>
        <w:t xml:space="preserve"> [1]</w:t>
      </w:r>
    </w:p>
    <w:p w14:paraId="0CFC7FF5" w14:textId="77777777" w:rsidR="00082F24" w:rsidRDefault="00082F24"/>
    <w:sectPr w:rsidR="00082F24" w:rsidSect="00B805F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4274"/>
    <w:multiLevelType w:val="multilevel"/>
    <w:tmpl w:val="49BE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E05154"/>
    <w:multiLevelType w:val="multilevel"/>
    <w:tmpl w:val="9BA6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D33F6A"/>
    <w:multiLevelType w:val="multilevel"/>
    <w:tmpl w:val="1C1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467360"/>
    <w:multiLevelType w:val="multilevel"/>
    <w:tmpl w:val="F614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4E7D28"/>
    <w:multiLevelType w:val="multilevel"/>
    <w:tmpl w:val="745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46827"/>
    <w:multiLevelType w:val="multilevel"/>
    <w:tmpl w:val="F566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E54F75"/>
    <w:multiLevelType w:val="multilevel"/>
    <w:tmpl w:val="1542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147887">
    <w:abstractNumId w:val="1"/>
  </w:num>
  <w:num w:numId="2" w16cid:durableId="1612737646">
    <w:abstractNumId w:val="2"/>
  </w:num>
  <w:num w:numId="3" w16cid:durableId="5602264">
    <w:abstractNumId w:val="5"/>
  </w:num>
  <w:num w:numId="4" w16cid:durableId="488402427">
    <w:abstractNumId w:val="3"/>
  </w:num>
  <w:num w:numId="5" w16cid:durableId="116723910">
    <w:abstractNumId w:val="0"/>
  </w:num>
  <w:num w:numId="6" w16cid:durableId="1645115386">
    <w:abstractNumId w:val="4"/>
  </w:num>
  <w:num w:numId="7" w16cid:durableId="13943048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F4"/>
    <w:rsid w:val="00082F24"/>
    <w:rsid w:val="002860F4"/>
    <w:rsid w:val="00B805F4"/>
    <w:rsid w:val="00D6523E"/>
    <w:rsid w:val="00FC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31871B2"/>
  <w15:chartTrackingRefBased/>
  <w15:docId w15:val="{6EF65CD6-C6DA-42E0-B167-3246B93C3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5F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05F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5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5F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5F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5F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5F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5F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5F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805F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805F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805F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805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805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805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805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805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805F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805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80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5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805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0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805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05F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805F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80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805F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805F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805F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etresearch.onlinelibrary.wiley.com/doi/full/10.1049/ntw2.12138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123D024</dc:creator>
  <cp:keywords/>
  <dc:description/>
  <cp:lastModifiedBy>123D024</cp:lastModifiedBy>
  <cp:revision>1</cp:revision>
  <dcterms:created xsi:type="dcterms:W3CDTF">2026-06-11T23:04:00Z</dcterms:created>
  <dcterms:modified xsi:type="dcterms:W3CDTF">2026-06-11T23:20:00Z</dcterms:modified>
</cp:coreProperties>
</file>