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25B" w14:textId="77777777" w:rsidR="00DD0DD4" w:rsidRPr="00DD0DD4" w:rsidRDefault="00DD0DD4" w:rsidP="47163A06">
      <w:pPr>
        <w:snapToGrid w:val="0"/>
        <w:jc w:val="center"/>
        <w:rPr>
          <w:rFonts w:asciiTheme="minorEastAsia" w:eastAsiaTheme="minorEastAsia" w:hAnsiTheme="minorEastAsia"/>
          <w:b/>
          <w:bCs/>
          <w:sz w:val="52"/>
          <w:szCs w:val="52"/>
        </w:rPr>
      </w:pPr>
      <w:r>
        <w:rPr>
          <w:rFonts w:asciiTheme="minorEastAsia" w:eastAsiaTheme="minorEastAsia" w:hAnsiTheme="minorEastAsia"/>
          <w:b/>
          <w:bCs/>
          <w:sz w:val="52"/>
          <w:szCs w:val="52"/>
          <w:lang w:eastAsia="zh-CN"/>
        </w:rPr>
        <w:t>令和</w:t>
      </w:r>
      <w:r>
        <w:rPr>
          <w:rFonts w:asciiTheme="minorEastAsia" w:eastAsiaTheme="minorEastAsia" w:hAnsiTheme="minorEastAsia"/>
          <w:b/>
          <w:bCs/>
          <w:sz w:val="52"/>
          <w:szCs w:val="52"/>
        </w:rPr>
        <w:t>8</w:t>
      </w:r>
      <w:bookmarkStart w:id="0" w:name="_Int_bVto3r0q"/>
      <w:r>
        <w:rPr>
          <w:rFonts w:asciiTheme="minorEastAsia" w:eastAsiaTheme="minorEastAsia" w:hAnsiTheme="minorEastAsia"/>
          <w:b/>
          <w:bCs/>
          <w:sz w:val="52"/>
          <w:szCs w:val="52"/>
          <w:lang w:eastAsia="zh-CN"/>
        </w:rPr>
        <w:t>年度 卒</w:t>
      </w:r>
      <w:bookmarkStart w:id="1" w:name="_Int_YAljOtXt"/>
      <w:bookmarkEnd w:id="0"/>
      <w:r>
        <w:rPr>
          <w:rFonts w:asciiTheme="minorEastAsia" w:eastAsiaTheme="minorEastAsia" w:hAnsiTheme="minorEastAsia"/>
          <w:b/>
          <w:bCs/>
          <w:sz w:val="52"/>
          <w:szCs w:val="52"/>
          <w:lang w:eastAsia="zh-CN"/>
        </w:rPr>
        <w:t>業</w:t>
      </w:r>
      <w:bookmarkEnd w:id="1"/>
      <w:r>
        <w:rPr>
          <w:rFonts w:asciiTheme="minorEastAsia" w:eastAsiaTheme="minorEastAsia" w:hAnsiTheme="minorEastAsia"/>
          <w:b/>
          <w:bCs/>
          <w:sz w:val="52"/>
          <w:szCs w:val="52"/>
          <w:lang w:eastAsia="zh-CN"/>
        </w:rPr>
        <w:t>研究</w:t>
      </w:r>
    </w:p>
    <w:p w14:paraId="78A97A6B" w14:textId="77777777" w:rsidR="00E901BC" w:rsidRPr="00DD0DD4" w:rsidRDefault="00DD0DD4" w:rsidP="00E901BC">
      <w:pPr>
        <w:jc w:val="center"/>
        <w:rPr>
          <w:rFonts w:asciiTheme="minorEastAsia" w:eastAsiaTheme="minorEastAsia" w:hAnsiTheme="minorEastAsia"/>
          <w:b/>
          <w:sz w:val="52"/>
          <w:szCs w:val="52"/>
        </w:rPr>
      </w:pPr>
      <w:r>
        <w:rPr>
          <w:rFonts w:asciiTheme="minorEastAsia" w:eastAsiaTheme="minorEastAsia" w:hAnsiTheme="minorEastAsia" w:hint="eastAsia"/>
          <w:b/>
          <w:sz w:val="52"/>
          <w:szCs w:val="52"/>
        </w:rPr>
        <w:t>中間報告書１</w:t>
      </w:r>
    </w:p>
    <w:p w14:paraId="18CA4127" w14:textId="77777777" w:rsidR="00E901BC" w:rsidRPr="001A5E49" w:rsidRDefault="00E901BC" w:rsidP="00E901BC">
      <w:pPr>
        <w:jc w:val="center"/>
        <w:rPr>
          <w:rFonts w:asciiTheme="minorEastAsia" w:eastAsiaTheme="minorEastAsia" w:hAnsiTheme="minorEastAsia"/>
          <w:b/>
          <w:szCs w:val="21"/>
        </w:rPr>
      </w:pPr>
    </w:p>
    <w:p w14:paraId="22322666" w14:textId="77777777" w:rsidR="00E901BC" w:rsidRPr="001A5E49" w:rsidRDefault="00F05BA1" w:rsidP="00E901BC">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研究テーマ：</w:t>
      </w:r>
    </w:p>
    <w:p w14:paraId="23F12A04" w14:textId="101FE5CE" w:rsidR="00E901BC" w:rsidRPr="006E65E8" w:rsidRDefault="00EF4CF6" w:rsidP="00E901BC">
      <w:pPr>
        <w:jc w:val="center"/>
      </w:pPr>
      <w:r w:rsidRPr="030AEB1B">
        <w:rPr>
          <w:rFonts w:asciiTheme="minorEastAsia" w:eastAsiaTheme="minorEastAsia" w:hAnsiTheme="minorEastAsia"/>
          <w:sz w:val="36"/>
          <w:szCs w:val="36"/>
        </w:rPr>
        <w:t>サーバー仮想化技術とコンテナ技術の性能比較</w:t>
      </w:r>
    </w:p>
    <w:p w14:paraId="78F7D77D" w14:textId="35B0733C" w:rsidR="00E901BC" w:rsidRPr="006E65E8" w:rsidRDefault="00EF4CF6" w:rsidP="030AEB1B">
      <w:pPr>
        <w:jc w:val="center"/>
        <w:rPr>
          <w:rFonts w:asciiTheme="minorEastAsia" w:eastAsiaTheme="minorEastAsia" w:hAnsiTheme="minorEastAsia"/>
          <w:color w:val="FF0000"/>
          <w:sz w:val="36"/>
          <w:szCs w:val="36"/>
        </w:rPr>
      </w:pPr>
      <w:r w:rsidRPr="030AEB1B">
        <w:rPr>
          <w:rFonts w:asciiTheme="minorEastAsia" w:eastAsiaTheme="minorEastAsia" w:hAnsiTheme="minorEastAsia"/>
          <w:sz w:val="36"/>
          <w:szCs w:val="36"/>
        </w:rPr>
        <w:t>および最適化に関する研究 </w:t>
      </w:r>
    </w:p>
    <w:p w14:paraId="5712DEB4" w14:textId="77777777" w:rsidR="001139C8" w:rsidRPr="001A5E49" w:rsidRDefault="001139C8" w:rsidP="00E901BC">
      <w:pPr>
        <w:jc w:val="center"/>
        <w:rPr>
          <w:rFonts w:asciiTheme="minorEastAsia" w:eastAsiaTheme="minorEastAsia" w:hAnsiTheme="minorEastAsia"/>
          <w:sz w:val="24"/>
        </w:rPr>
      </w:pPr>
    </w:p>
    <w:p w14:paraId="09F688D1" w14:textId="77777777" w:rsidR="00F05BA1" w:rsidRPr="001A5E49" w:rsidRDefault="00F05BA1" w:rsidP="00E901BC">
      <w:pPr>
        <w:jc w:val="center"/>
        <w:rPr>
          <w:rFonts w:asciiTheme="minorEastAsia" w:eastAsiaTheme="minorEastAsia" w:hAnsiTheme="minorEastAsia"/>
          <w:sz w:val="36"/>
          <w:szCs w:val="36"/>
          <w:lang w:eastAsia="zh-CN"/>
        </w:rPr>
      </w:pPr>
      <w:r>
        <w:rPr>
          <w:rFonts w:asciiTheme="minorEastAsia" w:eastAsiaTheme="minorEastAsia" w:hAnsiTheme="minorEastAsia" w:hint="eastAsia"/>
          <w:sz w:val="36"/>
          <w:szCs w:val="36"/>
          <w:lang w:eastAsia="zh-CN"/>
        </w:rPr>
        <w:t>提出者：</w:t>
      </w:r>
    </w:p>
    <w:p w14:paraId="51EB8334" w14:textId="5765A35C"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123D024</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大槻</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雅宜</w:t>
      </w:r>
    </w:p>
    <w:p w14:paraId="53155475" w14:textId="05B82F2B"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123D075</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sz w:val="36"/>
          <w:szCs w:val="36"/>
          <w:lang w:eastAsia="zh-CN"/>
        </w:rPr>
        <w:t>添野</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sz w:val="36"/>
          <w:szCs w:val="36"/>
          <w:lang w:eastAsia="zh-CN"/>
        </w:rPr>
        <w:t>真之介</w:t>
      </w:r>
    </w:p>
    <w:p w14:paraId="67EACF01" w14:textId="77777777" w:rsidR="00DD0DD4" w:rsidRPr="00352635" w:rsidRDefault="00DD0DD4" w:rsidP="00DD0DD4">
      <w:pPr>
        <w:jc w:val="center"/>
        <w:rPr>
          <w:rFonts w:asciiTheme="minorEastAsia" w:eastAsiaTheme="minorEastAsia" w:hAnsiTheme="minorEastAsia"/>
          <w:sz w:val="32"/>
          <w:szCs w:val="32"/>
          <w:lang w:eastAsia="zh-CN"/>
        </w:rPr>
      </w:pPr>
    </w:p>
    <w:p w14:paraId="36143E25" w14:textId="6D641325" w:rsidR="00DD0DD4" w:rsidRPr="0038353F" w:rsidRDefault="00DD0DD4" w:rsidP="00DD0DD4">
      <w:pPr>
        <w:jc w:val="center"/>
        <w:rPr>
          <w:rFonts w:asciiTheme="minorEastAsia" w:eastAsiaTheme="minorEastAsia" w:hAnsiTheme="minorEastAsia"/>
          <w:sz w:val="32"/>
          <w:szCs w:val="32"/>
        </w:rPr>
      </w:pPr>
      <w:r>
        <w:rPr>
          <w:rFonts w:asciiTheme="minorEastAsia" w:eastAsiaTheme="minorEastAsia" w:hAnsiTheme="minorEastAsia" w:hint="eastAsia"/>
          <w:sz w:val="32"/>
          <w:szCs w:val="32"/>
        </w:rPr>
        <w:t>データサイエンス学科</w:t>
      </w:r>
    </w:p>
    <w:p w14:paraId="41A0D0AE" w14:textId="77777777" w:rsidR="001A5E49" w:rsidRPr="00DD0DD4" w:rsidRDefault="001A5E49" w:rsidP="00F05BA1">
      <w:pPr>
        <w:jc w:val="center"/>
        <w:rPr>
          <w:rFonts w:asciiTheme="minorEastAsia" w:eastAsiaTheme="minorEastAsia" w:hAnsiTheme="minorEastAsia"/>
          <w:sz w:val="28"/>
          <w:szCs w:val="28"/>
        </w:rPr>
      </w:pPr>
    </w:p>
    <w:p w14:paraId="517288BD" w14:textId="77777777" w:rsidR="0038353F" w:rsidRPr="0038353F" w:rsidRDefault="0038353F" w:rsidP="00E9763E">
      <w:pPr>
        <w:snapToGrid w:val="0"/>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提出日：</w:t>
      </w:r>
    </w:p>
    <w:p w14:paraId="31F49939" w14:textId="4AC9999B" w:rsidR="0038353F" w:rsidRPr="006E65E8" w:rsidRDefault="0038353F" w:rsidP="00E9763E">
      <w:pPr>
        <w:snapToGrid w:val="0"/>
        <w:jc w:val="center"/>
        <w:rPr>
          <w:rFonts w:asciiTheme="minorEastAsia" w:eastAsiaTheme="minorEastAsia" w:hAnsiTheme="minorEastAsia"/>
          <w:color w:val="FF0000"/>
          <w:sz w:val="36"/>
          <w:szCs w:val="36"/>
          <w:lang w:eastAsia="zh-TW"/>
        </w:rPr>
      </w:pPr>
      <w:r>
        <w:rPr>
          <w:rFonts w:asciiTheme="minorEastAsia" w:eastAsiaTheme="minorEastAsia" w:hAnsiTheme="minorEastAsia"/>
          <w:sz w:val="36"/>
          <w:szCs w:val="36"/>
        </w:rPr>
        <w:t>20</w:t>
      </w:r>
      <w:r>
        <w:rPr>
          <w:rFonts w:asciiTheme="minorEastAsia" w:eastAsiaTheme="minorEastAsia" w:hAnsiTheme="minorEastAsia" w:hint="eastAsia"/>
          <w:sz w:val="36"/>
          <w:szCs w:val="36"/>
        </w:rPr>
        <w:t>26</w:t>
      </w:r>
      <w:r>
        <w:rPr>
          <w:rFonts w:asciiTheme="minorEastAsia" w:eastAsiaTheme="minorEastAsia" w:hAnsiTheme="minorEastAsia"/>
          <w:sz w:val="36"/>
          <w:szCs w:val="36"/>
        </w:rPr>
        <w:t>年</w:t>
      </w:r>
      <w:r>
        <w:rPr>
          <w:rFonts w:asciiTheme="minorEastAsia" w:eastAsiaTheme="minorEastAsia" w:hAnsiTheme="minorEastAsia" w:hint="eastAsia"/>
          <w:sz w:val="36"/>
          <w:szCs w:val="36"/>
        </w:rPr>
        <w:t>7</w:t>
      </w:r>
      <w:r>
        <w:rPr>
          <w:rFonts w:asciiTheme="minorEastAsia" w:eastAsiaTheme="minorEastAsia" w:hAnsiTheme="minorEastAsia"/>
          <w:sz w:val="36"/>
          <w:szCs w:val="36"/>
        </w:rPr>
        <w:t>月</w:t>
      </w:r>
      <w:r>
        <w:rPr>
          <w:rFonts w:asciiTheme="minorEastAsia" w:eastAsiaTheme="minorEastAsia" w:hAnsiTheme="minorEastAsia" w:hint="eastAsia"/>
          <w:sz w:val="36"/>
          <w:szCs w:val="36"/>
        </w:rPr>
        <w:t>1</w:t>
      </w:r>
      <w:r w:rsidR="00BD5525">
        <w:rPr>
          <w:rFonts w:asciiTheme="minorEastAsia" w:eastAsiaTheme="minorEastAsia" w:hAnsiTheme="minorEastAsia" w:hint="eastAsia"/>
          <w:sz w:val="36"/>
          <w:szCs w:val="36"/>
        </w:rPr>
        <w:t>7</w:t>
      </w:r>
      <w:r>
        <w:rPr>
          <w:rFonts w:asciiTheme="minorEastAsia" w:eastAsiaTheme="minorEastAsia" w:hAnsiTheme="minorEastAsia"/>
          <w:sz w:val="36"/>
          <w:szCs w:val="36"/>
        </w:rPr>
        <w:t>日</w:t>
      </w:r>
    </w:p>
    <w:p w14:paraId="0FA6DC07" w14:textId="77777777" w:rsidR="0038353F" w:rsidRPr="001A5E49" w:rsidRDefault="0038353F" w:rsidP="00F05BA1">
      <w:pPr>
        <w:jc w:val="center"/>
        <w:rPr>
          <w:rFonts w:asciiTheme="minorEastAsia" w:eastAsiaTheme="minorEastAsia" w:hAnsiTheme="minorEastAsia"/>
          <w:sz w:val="28"/>
          <w:szCs w:val="28"/>
        </w:rPr>
      </w:pPr>
    </w:p>
    <w:p w14:paraId="0F53B47D" w14:textId="77777777" w:rsidR="00F05BA1" w:rsidRPr="001A5E49" w:rsidRDefault="00E901BC" w:rsidP="00E9763E">
      <w:pPr>
        <w:snapToGrid w:val="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指導教員：</w:t>
      </w:r>
    </w:p>
    <w:p w14:paraId="193FDEE1" w14:textId="77777777" w:rsidR="00E901BC" w:rsidRPr="001A5E49" w:rsidRDefault="00F05BA1" w:rsidP="00E9763E">
      <w:pPr>
        <w:snapToGrid w:val="0"/>
        <w:jc w:val="center"/>
        <w:rPr>
          <w:rFonts w:asciiTheme="minorEastAsia" w:eastAsiaTheme="minorEastAsia" w:hAnsiTheme="minorEastAsia"/>
          <w:sz w:val="28"/>
          <w:szCs w:val="28"/>
          <w:lang w:eastAsia="zh-TW"/>
        </w:rPr>
      </w:pPr>
      <w:r>
        <w:rPr>
          <w:rFonts w:asciiTheme="minorEastAsia" w:eastAsiaTheme="minorEastAsia" w:hAnsiTheme="minorEastAsia" w:hint="eastAsia"/>
          <w:sz w:val="28"/>
          <w:szCs w:val="28"/>
          <w:lang w:eastAsia="zh-TW"/>
        </w:rPr>
        <w:t>北久保茂　准教授</w:t>
      </w:r>
    </w:p>
    <w:p w14:paraId="42560B72" w14:textId="77777777" w:rsidR="00926B8F" w:rsidRPr="001A5E49" w:rsidRDefault="00926B8F" w:rsidP="00E9763E">
      <w:pPr>
        <w:snapToGrid w:val="0"/>
        <w:ind w:left="2520"/>
        <w:rPr>
          <w:rFonts w:asciiTheme="minorEastAsia" w:eastAsiaTheme="minorEastAsia" w:hAnsiTheme="minorEastAsia"/>
          <w:szCs w:val="21"/>
        </w:rPr>
        <w:sectPr w:rsidR="00926B8F" w:rsidRPr="001A5E49" w:rsidSect="007E1B97">
          <w:footerReference w:type="even" r:id="rId11"/>
          <w:pgSz w:w="11906" w:h="16838" w:code="9"/>
          <w:pgMar w:top="1701" w:right="1701" w:bottom="1701" w:left="1701" w:header="851" w:footer="992" w:gutter="0"/>
          <w:pgNumType w:start="0"/>
          <w:cols w:space="425"/>
          <w:titlePg/>
          <w:docGrid w:type="lines" w:linePitch="360"/>
        </w:sectPr>
      </w:pPr>
    </w:p>
    <w:p w14:paraId="7A01E69B" w14:textId="77777777" w:rsidR="00926B8F" w:rsidRPr="007E1B97" w:rsidRDefault="007E1B97" w:rsidP="00DD0DD4">
      <w:pPr>
        <w:pageBreakBefore/>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研究背景</w:t>
      </w:r>
    </w:p>
    <w:p w14:paraId="35F8D27A" w14:textId="77777777" w:rsidR="003A705B" w:rsidRPr="006E65E8" w:rsidRDefault="006E65E8" w:rsidP="0038353F">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14:paraId="25AF6A10" w14:textId="77777777" w:rsidR="001A5E49" w:rsidRPr="0038353F" w:rsidRDefault="001A5E49" w:rsidP="001A5E49">
      <w:pPr>
        <w:ind w:firstLine="284"/>
        <w:rPr>
          <w:rFonts w:asciiTheme="minorEastAsia" w:eastAsiaTheme="minorEastAsia" w:hAnsiTheme="minorEastAsia"/>
          <w:szCs w:val="21"/>
        </w:rPr>
      </w:pPr>
    </w:p>
    <w:p w14:paraId="5584B630" w14:textId="77777777" w:rsidR="00E33F05" w:rsidRPr="007E1B97" w:rsidRDefault="007E1B97"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研究目的</w:t>
      </w:r>
    </w:p>
    <w:p w14:paraId="5F4E2920"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14:paraId="548C9AB9" w14:textId="77777777" w:rsidR="001A5E49" w:rsidRPr="001A5E49" w:rsidRDefault="001A5E49" w:rsidP="003A705B">
      <w:pPr>
        <w:rPr>
          <w:rFonts w:asciiTheme="minorEastAsia" w:eastAsiaTheme="minorEastAsia" w:hAnsiTheme="minorEastAsia"/>
          <w:szCs w:val="21"/>
        </w:rPr>
      </w:pPr>
    </w:p>
    <w:p w14:paraId="31188CD7" w14:textId="77777777" w:rsidR="00083BBE" w:rsidRPr="007E1B97" w:rsidRDefault="00E33F05" w:rsidP="00083BBE">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本研究の有用性</w:t>
      </w:r>
    </w:p>
    <w:p w14:paraId="15DFE196"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14:paraId="48DDE3ED" w14:textId="77777777" w:rsidR="001A5E49" w:rsidRDefault="001A5E49" w:rsidP="001A5E49">
      <w:pPr>
        <w:ind w:firstLine="284"/>
        <w:rPr>
          <w:rFonts w:asciiTheme="minorEastAsia" w:eastAsiaTheme="minorEastAsia" w:hAnsiTheme="minorEastAsia"/>
          <w:szCs w:val="21"/>
        </w:rPr>
      </w:pPr>
    </w:p>
    <w:p w14:paraId="037DC9ED" w14:textId="77777777" w:rsidR="00B27EBE" w:rsidRPr="007E1B97" w:rsidRDefault="00E33F05" w:rsidP="001A5E49">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研究の概要</w:t>
      </w:r>
    </w:p>
    <w:p w14:paraId="0BB83FE0" w14:textId="77777777" w:rsidR="00CD31B0" w:rsidRPr="006E65E8" w:rsidRDefault="006E65E8" w:rsidP="00CD31B0">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サーバー仮想化技術とコンテナ技術について</w:t>
      </w:r>
    </w:p>
    <w:p w14:paraId="36771F62" w14:textId="77777777" w:rsidR="00CD31B0"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とは、KVM/QEMUのようなハイパーバイザーを用いて、1台の物理サーバー上に独立したOS環境（仮想マシン）を複数構築する技術である[1]。一方、コンテナ技術とは、DockerのようにホストOSのカーネルを共有しながらプロセス単位でアプリケーションの実行環境を分離する技術であり、仮想マシンに比べて起動が速く、リソースのオーバーヘッドが小さいという特徴を持つ[2]。本研究では、この2つの技術に加え、仮想マシン上でコンテナを稼働させる構成（二重仮想化）も比較対象に含める。</w:t>
      </w:r>
    </w:p>
    <w:p w14:paraId="12FBD67C" w14:textId="77777777" w:rsidR="006E65E8" w:rsidRPr="008D6C56" w:rsidRDefault="006E65E8" w:rsidP="006E65E8">
      <w:pPr>
        <w:ind w:left="180" w:firstLine="246"/>
        <w:rPr>
          <w:rFonts w:asciiTheme="minorEastAsia" w:eastAsiaTheme="minorEastAsia" w:hAnsiTheme="minorEastAsia"/>
          <w:b/>
          <w:szCs w:val="21"/>
          <w:highlight w:val="yellow"/>
        </w:rPr>
      </w:pPr>
    </w:p>
    <w:p w14:paraId="62600B64" w14:textId="77777777" w:rsidR="006E65E8" w:rsidRPr="006E65E8" w:rsidRDefault="006E65E8" w:rsidP="006E65E8">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性能評価指標と測定手法</w:t>
      </w:r>
    </w:p>
    <w:p w14:paraId="19A1EBF3" w14:textId="2539C150" w:rsidR="006E65E8" w:rsidRPr="006E65E8" w:rsidRDefault="006E65E8" w:rsidP="1A6B2A62">
      <w:pPr>
        <w:ind w:left="180" w:firstLine="246"/>
        <w:rPr>
          <w:rFonts w:asciiTheme="minorEastAsia" w:eastAsiaTheme="minorEastAsia" w:hAnsiTheme="minorEastAsia"/>
          <w:color w:val="FF0000"/>
        </w:rPr>
      </w:pPr>
      <w:r w:rsidRPr="1A6B2A62">
        <w:rPr>
          <w:rFonts w:asciiTheme="minorEastAsia" w:eastAsiaTheme="minorEastAsia" w:hAnsiTheme="minorEastAsia"/>
        </w:rPr>
        <w:t>各環境の性能は、CPUの演算速度・スループットとメモリの帯域幅・レイテンシをSysBench、ストレージのIOPS・スループット・レイテンシをfio、ネットワークのTCP/UDPスループット・ジッタをiperf3、それぞれ測定する[3]。いずれの測定も同一条件下で</w:t>
      </w:r>
      <w:r w:rsidR="0C718167" w:rsidRPr="1A6B2A62">
        <w:rPr>
          <w:rFonts w:asciiTheme="minorEastAsia" w:eastAsiaTheme="minorEastAsia" w:hAnsiTheme="minorEastAsia"/>
        </w:rPr>
        <w:t>10</w:t>
      </w:r>
      <w:r w:rsidRPr="1A6B2A62">
        <w:rPr>
          <w:rFonts w:asciiTheme="minorEastAsia" w:eastAsiaTheme="minorEastAsia" w:hAnsiTheme="minorEastAsia"/>
        </w:rPr>
        <w:lastRenderedPageBreak/>
        <w:t>回実施し、その中央値を採用することで測定誤差の影響を抑える。</w:t>
      </w:r>
    </w:p>
    <w:p w14:paraId="73E57CFA" w14:textId="77777777" w:rsidR="003B31A0" w:rsidRPr="008D6C56" w:rsidRDefault="003B31A0" w:rsidP="003B31A0">
      <w:pPr>
        <w:ind w:left="425"/>
        <w:rPr>
          <w:rFonts w:asciiTheme="minorEastAsia" w:eastAsiaTheme="minorEastAsia" w:hAnsiTheme="minorEastAsia"/>
          <w:szCs w:val="21"/>
          <w:highlight w:val="yellow"/>
        </w:rPr>
      </w:pPr>
    </w:p>
    <w:p w14:paraId="45F86966"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性能比較における課題</w:t>
      </w:r>
    </w:p>
    <w:p w14:paraId="65F03B27"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[3]。さらに、使用するホストOS（Ubuntu Server 26.04 LTS）は2026年8月上旬にポイントリリース（26.04.1）が予定されており、リリース前後で同一手順による再測定を行い、結果の再現性を確認する必要がある。</w:t>
      </w:r>
    </w:p>
    <w:p w14:paraId="4C1A43D9" w14:textId="77777777" w:rsidR="00176EA8" w:rsidRPr="008D6C56" w:rsidRDefault="00176EA8" w:rsidP="00176EA8">
      <w:pPr>
        <w:rPr>
          <w:rFonts w:asciiTheme="minorEastAsia" w:eastAsiaTheme="minorEastAsia" w:hAnsiTheme="minorEastAsia"/>
          <w:b/>
          <w:szCs w:val="21"/>
          <w:highlight w:val="yellow"/>
        </w:rPr>
      </w:pPr>
    </w:p>
    <w:p w14:paraId="26A9BF44"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実験によって得たデータの比較・考察</w:t>
      </w:r>
    </w:p>
    <w:p w14:paraId="591B489A"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Dockerの4環境を構築し、各環境でSysBench・fio・iperf3による測定を行い、得られたデータを比較・分析する予定である。具体的な実験手順や構築方法については、別途作成した実験計画書にまとめている。2026年7月3日時点では実験環境の構築段階であり、具体的な測定データはまだ得られていない。今後、環境構築が完了次第、順次測定を行い比較・考察を進めていく。</w:t>
      </w:r>
    </w:p>
    <w:p w14:paraId="06BD1EEE" w14:textId="77777777" w:rsidR="001A5E49" w:rsidRDefault="001A5E49" w:rsidP="001A5E49">
      <w:pPr>
        <w:ind w:left="284" w:firstLine="283"/>
        <w:rPr>
          <w:rFonts w:asciiTheme="minorEastAsia" w:eastAsiaTheme="minorEastAsia" w:hAnsiTheme="minorEastAsia"/>
          <w:szCs w:val="21"/>
        </w:rPr>
      </w:pPr>
    </w:p>
    <w:p w14:paraId="0D3D1F6C" w14:textId="77777777" w:rsidR="00A04E53" w:rsidRPr="0038353F" w:rsidRDefault="00A04E53" w:rsidP="030AEB1B">
      <w:pPr>
        <w:ind w:left="425"/>
        <w:rPr>
          <w:rFonts w:asciiTheme="minorEastAsia" w:eastAsiaTheme="minorEastAsia" w:hAnsiTheme="minorEastAsia"/>
        </w:rPr>
      </w:pPr>
    </w:p>
    <w:p w14:paraId="7772DCA8" w14:textId="0B107F83" w:rsidR="030AEB1B" w:rsidRDefault="030AEB1B" w:rsidP="030AEB1B">
      <w:pPr>
        <w:ind w:left="425"/>
        <w:rPr>
          <w:rFonts w:asciiTheme="minorEastAsia" w:eastAsiaTheme="minorEastAsia" w:hAnsiTheme="minorEastAsia"/>
        </w:rPr>
      </w:pPr>
    </w:p>
    <w:p w14:paraId="516156C6" w14:textId="341B85CC" w:rsidR="030AEB1B" w:rsidRDefault="030AEB1B" w:rsidP="030AEB1B">
      <w:pPr>
        <w:rPr>
          <w:rFonts w:asciiTheme="minorEastAsia" w:eastAsiaTheme="minorEastAsia" w:hAnsiTheme="minorEastAsia"/>
        </w:rPr>
      </w:pPr>
    </w:p>
    <w:p w14:paraId="7DAE0298" w14:textId="0EBE153C" w:rsidR="54706913" w:rsidRPr="00BD5525" w:rsidRDefault="54706913" w:rsidP="54706913">
      <w:pPr>
        <w:rPr>
          <w:rFonts w:hint="eastAsia"/>
        </w:rPr>
      </w:pPr>
      <w:r>
        <w:br w:type="page"/>
      </w:r>
    </w:p>
    <w:p w14:paraId="74E58359" w14:textId="77777777" w:rsidR="00E33F05" w:rsidRPr="001A5E49" w:rsidRDefault="00E33F05"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日程計画</w:t>
      </w:r>
    </w:p>
    <w:p w14:paraId="23ECE944" w14:textId="77777777" w:rsidR="00E33F05" w:rsidRPr="001A5E49" w:rsidRDefault="003A705B" w:rsidP="00E00998">
      <w:pPr>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日程計画を表5.1に示す。具体的作業内容は以下の通りである。</w:t>
      </w:r>
    </w:p>
    <w:p w14:paraId="52BD99F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類似研究の調査</w:t>
      </w:r>
    </w:p>
    <w:p w14:paraId="4EC85E6A" w14:textId="77777777" w:rsidR="0038353F" w:rsidRPr="004838DE" w:rsidRDefault="00E76049" w:rsidP="00E76049">
      <w:pPr>
        <w:ind w:left="426" w:firstLine="141"/>
        <w:rPr>
          <w:rFonts w:asciiTheme="minorEastAsia" w:eastAsiaTheme="minorEastAsia" w:hAnsiTheme="minorEastAsia"/>
          <w:color w:val="FF0000"/>
          <w:szCs w:val="21"/>
        </w:rPr>
      </w:pPr>
      <w:r>
        <w:rPr>
          <w:rFonts w:asciiTheme="minorEastAsia" w:eastAsiaTheme="minorEastAsia" w:hAnsiTheme="minorEastAsia" w:hint="eastAsia"/>
          <w:szCs w:val="21"/>
        </w:rPr>
        <w:t>文献を調査し、研究の参考とする。</w:t>
      </w:r>
    </w:p>
    <w:p w14:paraId="77DADF7F"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サーバー仮想化技術について調査</w:t>
      </w:r>
    </w:p>
    <w:p w14:paraId="22BD06EC"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サーバー仮想化技術（KVM等）の原理や特徴について調査する。</w:t>
      </w:r>
    </w:p>
    <w:p w14:paraId="48BF41E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コンテナ技術について調査</w:t>
      </w:r>
    </w:p>
    <w:p w14:paraId="6C5047A2"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コンテナ技術（Docker等）の原理や特徴について調査する。</w:t>
      </w:r>
    </w:p>
    <w:p w14:paraId="5ED8F05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実験環境構築について調査</w:t>
      </w:r>
    </w:p>
    <w:p w14:paraId="4388EF08"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実験環境（KVM・Docker・ベンチマークツール等）の構築方法について調査する。</w:t>
      </w:r>
    </w:p>
    <w:p w14:paraId="7746CCEF"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設計</w:t>
      </w:r>
    </w:p>
    <w:p w14:paraId="7230F48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実験に用いる比較環境（ホストOS単体・VM単体・Docker単体・VM上Docker）や測定項目・測定手順の仕様を設計する。</w:t>
      </w:r>
    </w:p>
    <w:p w14:paraId="5B216A5B"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環境構築</w:t>
      </w:r>
    </w:p>
    <w:p w14:paraId="2BFA0F62" w14:textId="79EBC100" w:rsidR="00A04E53" w:rsidRDefault="0038353F" w:rsidP="0038353F">
      <w:pPr>
        <w:ind w:left="180"/>
        <w:rPr>
          <w:rFonts w:asciiTheme="minorEastAsia" w:eastAsiaTheme="minorEastAsia" w:hAnsiTheme="minorEastAsia"/>
        </w:rPr>
      </w:pPr>
      <w:r>
        <w:rPr>
          <w:rFonts w:asciiTheme="minorEastAsia" w:eastAsiaTheme="minorEastAsia" w:hAnsiTheme="minorEastAsia"/>
        </w:rPr>
        <w:t xml:space="preserve">　設計に基づき、ホストOS単体・VM単体・Docker単体・VM上Dockerの4環境を構築し、ベンチマークソフトウェア（</w:t>
      </w:r>
      <w:proofErr w:type="spellStart"/>
      <w:r>
        <w:rPr>
          <w:rFonts w:asciiTheme="minorEastAsia" w:eastAsiaTheme="minorEastAsia" w:hAnsiTheme="minorEastAsia"/>
        </w:rPr>
        <w:t>SysBench</w:t>
      </w:r>
      <w:proofErr w:type="spellEnd"/>
      <w:r>
        <w:rPr>
          <w:rFonts w:asciiTheme="minorEastAsia" w:eastAsiaTheme="minorEastAsia" w:hAnsiTheme="minorEastAsia"/>
        </w:rPr>
        <w:t>・</w:t>
      </w:r>
      <w:proofErr w:type="spellStart"/>
      <w:r>
        <w:rPr>
          <w:rFonts w:asciiTheme="minorEastAsia" w:eastAsiaTheme="minorEastAsia" w:hAnsiTheme="minorEastAsia"/>
        </w:rPr>
        <w:t>fio</w:t>
      </w:r>
      <w:proofErr w:type="spellEnd"/>
      <w:r>
        <w:rPr>
          <w:rFonts w:asciiTheme="minorEastAsia" w:eastAsiaTheme="minorEastAsia" w:hAnsiTheme="minorEastAsia"/>
        </w:rPr>
        <w:t>・iperf3）を導入する。</w:t>
      </w:r>
    </w:p>
    <w:p w14:paraId="587E2203" w14:textId="4D4B3319" w:rsidR="0038353F" w:rsidRPr="004838DE" w:rsidRDefault="0038353F" w:rsidP="030AEB1B">
      <w:pPr>
        <w:widowControl/>
        <w:jc w:val="left"/>
        <w:rPr>
          <w:rFonts w:asciiTheme="minorEastAsia" w:eastAsiaTheme="minorEastAsia" w:hAnsiTheme="minorEastAsia"/>
        </w:rPr>
      </w:pPr>
    </w:p>
    <w:p w14:paraId="5E6A7D6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検証実験</w:t>
      </w:r>
    </w:p>
    <w:p w14:paraId="3659D2B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構築した実験環境上でベンチマークを実行し、CPU・メモリ・ストレージ・ネットワークの性能を測定する。</w:t>
      </w:r>
    </w:p>
    <w:p w14:paraId="2EF507A7"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データ集計</w:t>
      </w:r>
    </w:p>
    <w:p w14:paraId="0933575B" w14:textId="2B528FCC" w:rsidR="0038353F" w:rsidRPr="004838DE" w:rsidRDefault="0038353F" w:rsidP="0038353F">
      <w:pPr>
        <w:ind w:left="180"/>
      </w:pPr>
      <w:r>
        <w:rPr>
          <w:rFonts w:asciiTheme="minorEastAsia" w:eastAsiaTheme="minorEastAsia" w:hAnsiTheme="minorEastAsia"/>
        </w:rPr>
        <w:t xml:space="preserve">　（7）で得られたデータを集計する。</w:t>
      </w:r>
    </w:p>
    <w:p w14:paraId="11AAEEB1"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評価・最適化</w:t>
      </w:r>
    </w:p>
    <w:p w14:paraId="6593AB5B" w14:textId="219110F5" w:rsidR="0038353F" w:rsidRPr="004838DE" w:rsidRDefault="0038353F" w:rsidP="47163A06">
      <w:pPr>
        <w:ind w:left="180"/>
        <w:rPr>
          <w:rFonts w:asciiTheme="minorEastAsia" w:eastAsiaTheme="minorEastAsia" w:hAnsiTheme="minorEastAsia"/>
          <w:color w:val="FF0000"/>
        </w:rPr>
      </w:pPr>
      <w:r>
        <w:rPr>
          <w:rFonts w:asciiTheme="minorEastAsia" w:eastAsiaTheme="minorEastAsia" w:hAnsiTheme="minorEastAsia"/>
        </w:rPr>
        <w:t xml:space="preserve">　（8）から、各環境および設定における性能差を評価し、最適化の方向性を検討する。</w:t>
      </w:r>
    </w:p>
    <w:p w14:paraId="6D219E9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抄録作成</w:t>
      </w:r>
    </w:p>
    <w:p w14:paraId="3DCE1392"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論文作成</w:t>
      </w:r>
    </w:p>
    <w:p w14:paraId="25D1A6AD" w14:textId="77777777" w:rsidR="0038353F" w:rsidRPr="004838DE" w:rsidRDefault="00E76049" w:rsidP="0038353F">
      <w:pPr>
        <w:numPr>
          <w:ilvl w:val="0"/>
          <w:numId w:val="17"/>
        </w:numPr>
        <w:rPr>
          <w:rFonts w:asciiTheme="minorEastAsia" w:eastAsiaTheme="minorEastAsia" w:hAnsiTheme="minorEastAsia"/>
          <w:color w:val="FF0000"/>
          <w:szCs w:val="21"/>
        </w:rPr>
      </w:pPr>
      <w:r w:rsidRPr="030AEB1B">
        <w:rPr>
          <w:rFonts w:asciiTheme="minorEastAsia" w:eastAsiaTheme="minorEastAsia" w:hAnsiTheme="minorEastAsia"/>
        </w:rPr>
        <w:t>発表資料作成</w:t>
      </w:r>
    </w:p>
    <w:p w14:paraId="4CC54387" w14:textId="52B31885" w:rsidR="030AEB1B" w:rsidRDefault="030AEB1B" w:rsidP="54706913">
      <w:pPr>
        <w:rPr>
          <w:rFonts w:asciiTheme="minorEastAsia" w:eastAsiaTheme="minorEastAsia" w:hAnsiTheme="minorEastAsia"/>
        </w:rPr>
      </w:pPr>
    </w:p>
    <w:p w14:paraId="18554BA0" w14:textId="6342C427" w:rsidR="030AEB1B" w:rsidRDefault="030AEB1B" w:rsidP="54706913">
      <w:pPr>
        <w:rPr>
          <w:rFonts w:asciiTheme="minorEastAsia" w:eastAsiaTheme="minorEastAsia" w:hAnsiTheme="minorEastAsia"/>
        </w:rPr>
      </w:pPr>
    </w:p>
    <w:p w14:paraId="787A80E0" w14:textId="1091094F" w:rsidR="030AEB1B" w:rsidRDefault="030AEB1B" w:rsidP="54706913">
      <w:pPr>
        <w:rPr>
          <w:rFonts w:asciiTheme="minorEastAsia" w:eastAsiaTheme="minorEastAsia" w:hAnsiTheme="minorEastAsia"/>
        </w:rPr>
      </w:pPr>
    </w:p>
    <w:p w14:paraId="30C48629" w14:textId="2DC835F8" w:rsidR="030AEB1B" w:rsidRDefault="030AEB1B" w:rsidP="54706913">
      <w:pPr>
        <w:rPr>
          <w:rFonts w:asciiTheme="minorEastAsia" w:eastAsiaTheme="minorEastAsia" w:hAnsiTheme="minorEastAsia"/>
        </w:rPr>
      </w:pPr>
    </w:p>
    <w:p w14:paraId="5AFAA9EC" w14:textId="035DB5E8" w:rsidR="030AEB1B" w:rsidRDefault="030AEB1B" w:rsidP="54706913">
      <w:pPr>
        <w:rPr>
          <w:rFonts w:asciiTheme="minorEastAsia" w:eastAsiaTheme="minorEastAsia" w:hAnsiTheme="minorEastAsia"/>
        </w:rPr>
      </w:pPr>
    </w:p>
    <w:p w14:paraId="56AC9C6A" w14:textId="10648B84" w:rsidR="030AEB1B" w:rsidRDefault="030AEB1B" w:rsidP="54706913">
      <w:pPr>
        <w:rPr>
          <w:rFonts w:asciiTheme="minorEastAsia" w:eastAsiaTheme="minorEastAsia" w:hAnsiTheme="minorEastAsia"/>
        </w:rPr>
      </w:pPr>
    </w:p>
    <w:p w14:paraId="715F0F7F" w14:textId="34580BB3" w:rsidR="030AEB1B" w:rsidRDefault="030AEB1B" w:rsidP="54706913">
      <w:pPr>
        <w:rPr>
          <w:rFonts w:asciiTheme="minorEastAsia" w:eastAsiaTheme="minorEastAsia" w:hAnsiTheme="minorEastAsia"/>
        </w:rPr>
      </w:pPr>
    </w:p>
    <w:p w14:paraId="56761746" w14:textId="72EA1CFE" w:rsidR="00B27EBE" w:rsidRPr="00E76049" w:rsidRDefault="00B27EBE" w:rsidP="00BD5525">
      <w:pPr>
        <w:rPr>
          <w:rFonts w:asciiTheme="majorEastAsia" w:eastAsiaTheme="majorEastAsia" w:hAnsiTheme="majorEastAsia" w:hint="eastAsia"/>
          <w:sz w:val="20"/>
          <w:szCs w:val="20"/>
        </w:rPr>
      </w:pPr>
    </w:p>
    <w:p w14:paraId="3E17F7F0" w14:textId="77777777" w:rsidR="00BD5525" w:rsidRDefault="00BD5525">
      <w:pPr>
        <w:widowControl/>
        <w:jc w:val="left"/>
        <w:rPr>
          <w:rFonts w:asciiTheme="majorEastAsia" w:eastAsiaTheme="majorEastAsia" w:hAnsiTheme="majorEastAsia"/>
          <w:sz w:val="20"/>
          <w:szCs w:val="20"/>
        </w:rPr>
      </w:pPr>
      <w:r>
        <w:rPr>
          <w:rFonts w:asciiTheme="majorEastAsia" w:eastAsiaTheme="majorEastAsia" w:hAnsiTheme="majorEastAsia"/>
          <w:sz w:val="20"/>
          <w:szCs w:val="20"/>
        </w:rPr>
        <w:br w:type="page"/>
      </w:r>
    </w:p>
    <w:p w14:paraId="09693C8A" w14:textId="2D4152F3" w:rsidR="00B27EBE" w:rsidRPr="00E76049" w:rsidRDefault="00B27EBE" w:rsidP="54706913">
      <w:pPr>
        <w:jc w:val="center"/>
        <w:rPr>
          <w:rFonts w:asciiTheme="majorEastAsia" w:eastAsiaTheme="majorEastAsia" w:hAnsiTheme="majorEastAsia"/>
          <w:sz w:val="20"/>
          <w:szCs w:val="20"/>
        </w:rPr>
      </w:pPr>
      <w:r w:rsidRPr="54706913">
        <w:rPr>
          <w:rFonts w:asciiTheme="majorEastAsia" w:eastAsiaTheme="majorEastAsia" w:hAnsiTheme="majorEastAsia"/>
          <w:sz w:val="20"/>
          <w:szCs w:val="20"/>
        </w:rPr>
        <w:lastRenderedPageBreak/>
        <w:t>表5．1　日程計画</w:t>
      </w:r>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85"/>
        <w:gridCol w:w="555"/>
        <w:gridCol w:w="561"/>
        <w:gridCol w:w="613"/>
        <w:gridCol w:w="613"/>
        <w:gridCol w:w="613"/>
        <w:gridCol w:w="613"/>
        <w:gridCol w:w="613"/>
        <w:gridCol w:w="613"/>
        <w:gridCol w:w="613"/>
        <w:gridCol w:w="600"/>
      </w:tblGrid>
      <w:tr w:rsidR="004C1969" w:rsidRPr="00E76049" w14:paraId="1F975818" w14:textId="77777777" w:rsidTr="030AEB1B">
        <w:trPr>
          <w:trHeight w:val="371"/>
        </w:trPr>
        <w:tc>
          <w:tcPr>
            <w:tcW w:w="1843" w:type="dxa"/>
            <w:vAlign w:val="center"/>
          </w:tcPr>
          <w:p w14:paraId="25443A0C" w14:textId="77777777" w:rsidR="004C1969" w:rsidRPr="00BD5525" w:rsidRDefault="004C1969"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作業</w:t>
            </w:r>
          </w:p>
        </w:tc>
        <w:tc>
          <w:tcPr>
            <w:tcW w:w="1185" w:type="dxa"/>
            <w:vAlign w:val="center"/>
          </w:tcPr>
          <w:p w14:paraId="4573B5E0"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担当</w:t>
            </w:r>
          </w:p>
        </w:tc>
        <w:tc>
          <w:tcPr>
            <w:tcW w:w="555" w:type="dxa"/>
            <w:vAlign w:val="center"/>
          </w:tcPr>
          <w:p w14:paraId="0315323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5月</w:t>
            </w:r>
          </w:p>
        </w:tc>
        <w:tc>
          <w:tcPr>
            <w:tcW w:w="561" w:type="dxa"/>
            <w:vAlign w:val="center"/>
          </w:tcPr>
          <w:p w14:paraId="5F34014E"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6月</w:t>
            </w:r>
          </w:p>
        </w:tc>
        <w:tc>
          <w:tcPr>
            <w:tcW w:w="613" w:type="dxa"/>
            <w:vAlign w:val="center"/>
          </w:tcPr>
          <w:p w14:paraId="6922F650"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7月</w:t>
            </w:r>
          </w:p>
        </w:tc>
        <w:tc>
          <w:tcPr>
            <w:tcW w:w="613" w:type="dxa"/>
            <w:vAlign w:val="center"/>
          </w:tcPr>
          <w:p w14:paraId="7D5037E5"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8月</w:t>
            </w:r>
          </w:p>
        </w:tc>
        <w:tc>
          <w:tcPr>
            <w:tcW w:w="613" w:type="dxa"/>
            <w:vAlign w:val="center"/>
          </w:tcPr>
          <w:p w14:paraId="097D4E6C"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9月</w:t>
            </w:r>
          </w:p>
        </w:tc>
        <w:tc>
          <w:tcPr>
            <w:tcW w:w="613" w:type="dxa"/>
            <w:vAlign w:val="center"/>
          </w:tcPr>
          <w:p w14:paraId="27362D0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10月</w:t>
            </w:r>
          </w:p>
        </w:tc>
        <w:tc>
          <w:tcPr>
            <w:tcW w:w="613" w:type="dxa"/>
            <w:vAlign w:val="center"/>
          </w:tcPr>
          <w:p w14:paraId="646A03F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11月</w:t>
            </w:r>
          </w:p>
        </w:tc>
        <w:tc>
          <w:tcPr>
            <w:tcW w:w="613" w:type="dxa"/>
            <w:vAlign w:val="center"/>
          </w:tcPr>
          <w:p w14:paraId="5226EAD4"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12月</w:t>
            </w:r>
          </w:p>
        </w:tc>
        <w:tc>
          <w:tcPr>
            <w:tcW w:w="613" w:type="dxa"/>
            <w:vAlign w:val="center"/>
          </w:tcPr>
          <w:p w14:paraId="3A0BA78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1月</w:t>
            </w:r>
          </w:p>
        </w:tc>
        <w:tc>
          <w:tcPr>
            <w:tcW w:w="600" w:type="dxa"/>
            <w:vAlign w:val="center"/>
          </w:tcPr>
          <w:p w14:paraId="6C2697B8"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2月</w:t>
            </w:r>
          </w:p>
        </w:tc>
      </w:tr>
      <w:tr w:rsidR="0038353F" w:rsidRPr="00E76049" w14:paraId="693F67C6" w14:textId="77777777" w:rsidTr="030AEB1B">
        <w:trPr>
          <w:trHeight w:val="495"/>
        </w:trPr>
        <w:tc>
          <w:tcPr>
            <w:tcW w:w="1843" w:type="dxa"/>
            <w:vAlign w:val="center"/>
          </w:tcPr>
          <w:p w14:paraId="0C1B5A14" w14:textId="77777777" w:rsidR="0038353F" w:rsidRPr="00BD5525" w:rsidRDefault="00E76049" w:rsidP="0038353F">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類似研究の調査</w:t>
            </w:r>
          </w:p>
        </w:tc>
        <w:tc>
          <w:tcPr>
            <w:tcW w:w="1185" w:type="dxa"/>
            <w:vAlign w:val="center"/>
          </w:tcPr>
          <w:p w14:paraId="105B5E13" w14:textId="77777777" w:rsidR="0038353F" w:rsidRPr="00BD5525" w:rsidRDefault="004838DE" w:rsidP="0038353F">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1C34CA35"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303E1BC9"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9BCC143"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94F1FFA"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B8A7E3B"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B19710D"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12F4D7"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4478BFC"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7D21F03"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2FC6F1C"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80CE39B" w14:textId="77777777" w:rsidTr="030AEB1B">
        <w:trPr>
          <w:trHeight w:val="495"/>
        </w:trPr>
        <w:tc>
          <w:tcPr>
            <w:tcW w:w="1843" w:type="dxa"/>
            <w:vAlign w:val="center"/>
          </w:tcPr>
          <w:p w14:paraId="407D18A1"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sz w:val="16"/>
                <w:szCs w:val="16"/>
              </w:rPr>
              <w:t>サーバー仮想化技術について調査</w:t>
            </w:r>
          </w:p>
        </w:tc>
        <w:tc>
          <w:tcPr>
            <w:tcW w:w="1185" w:type="dxa"/>
          </w:tcPr>
          <w:p w14:paraId="1A26C271"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5BFE166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3DAD835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493B2D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140919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51EEDA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9013B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851D4A3"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65733A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A66521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3268C2F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3F4E2B4" w14:textId="77777777" w:rsidTr="030AEB1B">
        <w:trPr>
          <w:trHeight w:val="495"/>
        </w:trPr>
        <w:tc>
          <w:tcPr>
            <w:tcW w:w="1843" w:type="dxa"/>
            <w:vAlign w:val="center"/>
          </w:tcPr>
          <w:p w14:paraId="2184BC01"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sz w:val="16"/>
                <w:szCs w:val="16"/>
              </w:rPr>
              <w:t>コンテナ技術について調査</w:t>
            </w:r>
          </w:p>
        </w:tc>
        <w:tc>
          <w:tcPr>
            <w:tcW w:w="1185" w:type="dxa"/>
          </w:tcPr>
          <w:p w14:paraId="7C2D2E3A"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6C536C4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576E519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E3CC75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CB7A135"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BB030D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F7A7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11AA59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650453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7C05E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70FB4E3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1230A4D7" w14:textId="77777777" w:rsidTr="030AEB1B">
        <w:trPr>
          <w:trHeight w:val="495"/>
        </w:trPr>
        <w:tc>
          <w:tcPr>
            <w:tcW w:w="1843" w:type="dxa"/>
            <w:vAlign w:val="center"/>
          </w:tcPr>
          <w:p w14:paraId="14AA194A"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sz w:val="16"/>
                <w:szCs w:val="16"/>
              </w:rPr>
              <w:t>実験環境構築について調査</w:t>
            </w:r>
          </w:p>
        </w:tc>
        <w:tc>
          <w:tcPr>
            <w:tcW w:w="1185" w:type="dxa"/>
          </w:tcPr>
          <w:p w14:paraId="5C98F623"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732776C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4C0496D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671CB61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34CD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F282A9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2F8176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2A6141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85DC28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FFD48E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2E3A4A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4AAA46E" w14:textId="77777777" w:rsidTr="030AEB1B">
        <w:trPr>
          <w:trHeight w:val="495"/>
        </w:trPr>
        <w:tc>
          <w:tcPr>
            <w:tcW w:w="1843" w:type="dxa"/>
            <w:vAlign w:val="center"/>
          </w:tcPr>
          <w:p w14:paraId="6F307D7B"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設計</w:t>
            </w:r>
          </w:p>
        </w:tc>
        <w:tc>
          <w:tcPr>
            <w:tcW w:w="1185" w:type="dxa"/>
          </w:tcPr>
          <w:p w14:paraId="324ACC6C"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7A91251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2D481B9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256AFF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A88CB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72B0BF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77DBF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63FC5D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7959AD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1627D8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5A777AB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1D2300F" w14:textId="77777777" w:rsidTr="030AEB1B">
        <w:trPr>
          <w:trHeight w:val="495"/>
        </w:trPr>
        <w:tc>
          <w:tcPr>
            <w:tcW w:w="1843" w:type="dxa"/>
            <w:vAlign w:val="center"/>
          </w:tcPr>
          <w:p w14:paraId="1172D86B"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環境構築</w:t>
            </w:r>
          </w:p>
        </w:tc>
        <w:tc>
          <w:tcPr>
            <w:tcW w:w="1185" w:type="dxa"/>
          </w:tcPr>
          <w:p w14:paraId="7DE54D25"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60CD813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46E245A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1965C5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060BB6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A0199B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A729F4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56320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7CAF7E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9581A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29BE5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60148EF" w14:textId="77777777" w:rsidTr="030AEB1B">
        <w:trPr>
          <w:trHeight w:val="495"/>
        </w:trPr>
        <w:tc>
          <w:tcPr>
            <w:tcW w:w="1843" w:type="dxa"/>
            <w:vAlign w:val="center"/>
          </w:tcPr>
          <w:p w14:paraId="30E95493"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検証実験</w:t>
            </w:r>
          </w:p>
        </w:tc>
        <w:tc>
          <w:tcPr>
            <w:tcW w:w="1185" w:type="dxa"/>
          </w:tcPr>
          <w:p w14:paraId="025E5848"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786D839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1C5D417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A589D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9A4B5A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ED966E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4DEF0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D7DF7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9A3F49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1EA956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F73514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4C436EA2" w14:textId="77777777" w:rsidTr="030AEB1B">
        <w:trPr>
          <w:trHeight w:val="495"/>
        </w:trPr>
        <w:tc>
          <w:tcPr>
            <w:tcW w:w="1843" w:type="dxa"/>
            <w:vAlign w:val="center"/>
          </w:tcPr>
          <w:p w14:paraId="2A57F19C"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データ集計</w:t>
            </w:r>
          </w:p>
        </w:tc>
        <w:tc>
          <w:tcPr>
            <w:tcW w:w="1185" w:type="dxa"/>
          </w:tcPr>
          <w:p w14:paraId="0ADCC006"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51BF4B3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32B48CA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524E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5E4C4C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45CBAA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1470E49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9FE6BD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07C020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66A81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D4BB3F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C3FE61" w14:textId="77777777" w:rsidTr="030AEB1B">
        <w:trPr>
          <w:trHeight w:val="495"/>
        </w:trPr>
        <w:tc>
          <w:tcPr>
            <w:tcW w:w="1843" w:type="dxa"/>
            <w:vAlign w:val="center"/>
          </w:tcPr>
          <w:p w14:paraId="51F81245" w14:textId="2851B071" w:rsidR="004838DE" w:rsidRPr="00BD5525" w:rsidRDefault="00E76049" w:rsidP="47163A06">
            <w:pPr>
              <w:suppressLineNumbers/>
              <w:suppressAutoHyphens/>
              <w:kinsoku w:val="0"/>
              <w:overflowPunct w:val="0"/>
              <w:autoSpaceDE w:val="0"/>
              <w:autoSpaceDN w:val="0"/>
              <w:adjustRightInd w:val="0"/>
              <w:snapToGrid w:val="0"/>
              <w:rPr>
                <w:rFonts w:asciiTheme="majorEastAsia" w:eastAsiaTheme="majorEastAsia" w:hAnsiTheme="majorEastAsia"/>
                <w:sz w:val="16"/>
                <w:szCs w:val="16"/>
              </w:rPr>
            </w:pPr>
            <w:r w:rsidRPr="00BD5525">
              <w:rPr>
                <w:rFonts w:asciiTheme="majorEastAsia" w:eastAsiaTheme="majorEastAsia" w:hAnsiTheme="majorEastAsia"/>
                <w:sz w:val="16"/>
                <w:szCs w:val="16"/>
              </w:rPr>
              <w:t>評価・最適化</w:t>
            </w:r>
          </w:p>
        </w:tc>
        <w:tc>
          <w:tcPr>
            <w:tcW w:w="1185" w:type="dxa"/>
          </w:tcPr>
          <w:p w14:paraId="34E1BD9B"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5333A34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7F0C791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C8E696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6F876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7A9C66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72DCE7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3566BA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6D610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31191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69BB03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DC73AC" w14:textId="77777777" w:rsidTr="030AEB1B">
        <w:trPr>
          <w:trHeight w:val="495"/>
        </w:trPr>
        <w:tc>
          <w:tcPr>
            <w:tcW w:w="1843" w:type="dxa"/>
            <w:vAlign w:val="center"/>
          </w:tcPr>
          <w:p w14:paraId="2302A542"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抄録作成</w:t>
            </w:r>
          </w:p>
        </w:tc>
        <w:tc>
          <w:tcPr>
            <w:tcW w:w="1185" w:type="dxa"/>
          </w:tcPr>
          <w:p w14:paraId="378A9C89"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5BA3F92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3C9A2EA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1FC7C3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E35D84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2B7835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535DB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E44AA9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521AA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7D48B4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FEFCEC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4842B49" w14:textId="77777777" w:rsidTr="030AEB1B">
        <w:trPr>
          <w:trHeight w:val="495"/>
        </w:trPr>
        <w:tc>
          <w:tcPr>
            <w:tcW w:w="1843" w:type="dxa"/>
            <w:vAlign w:val="center"/>
          </w:tcPr>
          <w:p w14:paraId="4D4E5CFC"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論文作成</w:t>
            </w:r>
          </w:p>
        </w:tc>
        <w:tc>
          <w:tcPr>
            <w:tcW w:w="1185" w:type="dxa"/>
          </w:tcPr>
          <w:p w14:paraId="5251FEAC"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2EA3DF2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5FB3DC3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14F58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91C7FC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5DFA0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E0CD3"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0A4EE787"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1014D69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A797A0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714B659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618B252E" w14:textId="77777777" w:rsidTr="030AEB1B">
        <w:trPr>
          <w:trHeight w:val="480"/>
        </w:trPr>
        <w:tc>
          <w:tcPr>
            <w:tcW w:w="1843" w:type="dxa"/>
            <w:vAlign w:val="center"/>
          </w:tcPr>
          <w:p w14:paraId="0D7D97F8"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BD5525">
              <w:rPr>
                <w:rFonts w:asciiTheme="majorEastAsia" w:eastAsiaTheme="majorEastAsia" w:hAnsiTheme="majorEastAsia" w:hint="eastAsia"/>
                <w:sz w:val="16"/>
                <w:szCs w:val="16"/>
              </w:rPr>
              <w:t>発表資料作成</w:t>
            </w:r>
          </w:p>
        </w:tc>
        <w:tc>
          <w:tcPr>
            <w:tcW w:w="1185" w:type="dxa"/>
          </w:tcPr>
          <w:p w14:paraId="263BAFBB" w14:textId="77777777" w:rsidR="004838DE" w:rsidRPr="00BD5525" w:rsidRDefault="004838DE" w:rsidP="004838DE">
            <w:pPr>
              <w:jc w:val="center"/>
              <w:rPr>
                <w:rFonts w:asciiTheme="majorEastAsia" w:eastAsiaTheme="majorEastAsia" w:hAnsiTheme="majorEastAsia"/>
                <w:sz w:val="16"/>
                <w:szCs w:val="16"/>
              </w:rPr>
            </w:pPr>
            <w:r w:rsidRPr="00BD5525">
              <w:rPr>
                <w:rFonts w:asciiTheme="majorEastAsia" w:eastAsiaTheme="majorEastAsia" w:hAnsiTheme="majorEastAsia" w:hint="eastAsia"/>
                <w:sz w:val="16"/>
                <w:szCs w:val="16"/>
              </w:rPr>
              <w:t>大槻・添野</w:t>
            </w:r>
          </w:p>
        </w:tc>
        <w:tc>
          <w:tcPr>
            <w:tcW w:w="555" w:type="dxa"/>
            <w:vAlign w:val="center"/>
          </w:tcPr>
          <w:p w14:paraId="5AD159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2C75726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0B2EE8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B75765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44A3535"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DE81C4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C91AA7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451C3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59A3A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shd w:val="clear" w:color="auto" w:fill="D9D9D9" w:themeFill="background1" w:themeFillShade="D9"/>
            <w:vAlign w:val="center"/>
          </w:tcPr>
          <w:p w14:paraId="7AE941B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bl>
    <w:p w14:paraId="321E40EF" w14:textId="77777777" w:rsidR="004C1969" w:rsidRDefault="004C1969" w:rsidP="00D75CCF">
      <w:pPr>
        <w:rPr>
          <w:rFonts w:asciiTheme="minorEastAsia" w:eastAsiaTheme="minorEastAsia" w:hAnsiTheme="minorEastAsia"/>
          <w:color w:val="FF0000"/>
          <w:szCs w:val="21"/>
        </w:rPr>
      </w:pPr>
    </w:p>
    <w:p w14:paraId="6E860462" w14:textId="385BD236" w:rsidR="006D2318" w:rsidRDefault="006D2318" w:rsidP="00D75CCF">
      <w:pPr>
        <w:rPr>
          <w:rFonts w:asciiTheme="minorEastAsia" w:eastAsiaTheme="minorEastAsia" w:hAnsiTheme="minorEastAsia"/>
          <w:color w:val="FF0000"/>
          <w:szCs w:val="21"/>
        </w:rPr>
      </w:pPr>
    </w:p>
    <w:p w14:paraId="44237A60" w14:textId="77777777" w:rsidR="006D2318" w:rsidRDefault="006D2318" w:rsidP="00D75CCF">
      <w:pPr>
        <w:rPr>
          <w:rFonts w:asciiTheme="minorEastAsia" w:eastAsiaTheme="minorEastAsia" w:hAnsiTheme="minorEastAsia"/>
          <w:color w:val="FF0000"/>
          <w:szCs w:val="21"/>
        </w:rPr>
      </w:pPr>
    </w:p>
    <w:p w14:paraId="377721EB" w14:textId="77777777" w:rsidR="006D2318" w:rsidRDefault="006D2318" w:rsidP="00D75CCF">
      <w:pPr>
        <w:rPr>
          <w:rFonts w:asciiTheme="minorEastAsia" w:eastAsiaTheme="minorEastAsia" w:hAnsiTheme="minorEastAsia"/>
          <w:color w:val="FF0000"/>
          <w:szCs w:val="21"/>
        </w:rPr>
      </w:pPr>
    </w:p>
    <w:p w14:paraId="3C0E29C4" w14:textId="77777777" w:rsidR="006D2318" w:rsidRDefault="006D2318" w:rsidP="00D75CCF">
      <w:pPr>
        <w:rPr>
          <w:rFonts w:asciiTheme="minorEastAsia" w:eastAsiaTheme="minorEastAsia" w:hAnsiTheme="minorEastAsia"/>
          <w:color w:val="FF0000"/>
          <w:szCs w:val="21"/>
        </w:rPr>
      </w:pPr>
    </w:p>
    <w:p w14:paraId="6E783219" w14:textId="77777777" w:rsidR="006D2318" w:rsidRDefault="006D2318" w:rsidP="00D75CCF">
      <w:pPr>
        <w:rPr>
          <w:rFonts w:asciiTheme="minorEastAsia" w:eastAsiaTheme="minorEastAsia" w:hAnsiTheme="minorEastAsia"/>
          <w:color w:val="FF0000"/>
          <w:szCs w:val="21"/>
        </w:rPr>
      </w:pPr>
    </w:p>
    <w:p w14:paraId="3396E9DB" w14:textId="77777777" w:rsidR="006D2318" w:rsidRDefault="006D2318" w:rsidP="00D75CCF">
      <w:pPr>
        <w:rPr>
          <w:rFonts w:asciiTheme="minorEastAsia" w:eastAsiaTheme="minorEastAsia" w:hAnsiTheme="minorEastAsia"/>
          <w:color w:val="FF0000"/>
          <w:szCs w:val="21"/>
        </w:rPr>
      </w:pPr>
    </w:p>
    <w:p w14:paraId="4DADE7E4" w14:textId="77777777" w:rsidR="004838DE" w:rsidRPr="001A5E49" w:rsidRDefault="004838DE" w:rsidP="00D6081E">
      <w:pPr>
        <w:rPr>
          <w:rFonts w:asciiTheme="minorEastAsia" w:eastAsiaTheme="minorEastAsia" w:hAnsiTheme="minorEastAsia"/>
          <w:b/>
          <w:szCs w:val="21"/>
        </w:rPr>
      </w:pPr>
      <w:r>
        <w:rPr>
          <w:rFonts w:asciiTheme="minorEastAsia" w:eastAsiaTheme="minorEastAsia" w:hAnsiTheme="minorEastAsia" w:hint="eastAsia"/>
          <w:b/>
          <w:szCs w:val="21"/>
        </w:rPr>
        <w:t>参考文献</w:t>
      </w:r>
    </w:p>
    <w:p w14:paraId="23A5F237" w14:textId="77777777" w:rsidR="004838DE" w:rsidRPr="004838DE" w:rsidRDefault="004838DE" w:rsidP="030AEB1B">
      <w:pPr>
        <w:ind w:left="426" w:hanging="425"/>
        <w:rPr>
          <w:rFonts w:asciiTheme="minorEastAsia" w:eastAsiaTheme="minorEastAsia" w:hAnsiTheme="minorEastAsia"/>
        </w:rPr>
      </w:pPr>
      <w:r w:rsidRPr="030AEB1B">
        <w:rPr>
          <w:rFonts w:asciiTheme="minorEastAsia" w:eastAsiaTheme="minorEastAsia" w:hAnsiTheme="minorEastAsia"/>
        </w:rPr>
        <w:t>[</w:t>
      </w:r>
      <w:bookmarkStart w:id="2" w:name="_Int_VxqeaPBL"/>
      <w:r w:rsidRPr="030AEB1B">
        <w:rPr>
          <w:rFonts w:asciiTheme="minorEastAsia" w:eastAsiaTheme="minorEastAsia" w:hAnsiTheme="minorEastAsia"/>
        </w:rPr>
        <w:t>1]A.</w:t>
      </w:r>
      <w:bookmarkEnd w:id="2"/>
      <w:r w:rsidRPr="030AEB1B">
        <w:rPr>
          <w:rFonts w:asciiTheme="minorEastAsia" w:eastAsiaTheme="minorEastAsia" w:hAnsiTheme="minorEastAsia"/>
        </w:rPr>
        <w:t xml:space="preserve"> Kivity, Y. Kamay, D. Laor, U. Lublin, A. Liguori, “kvm: the Linux Virtual Machine Monitor,” Proceedings of the Linux Symposium, Ottawa, pp. 225-230 (2007).</w:t>
      </w:r>
    </w:p>
    <w:p w14:paraId="23A5F238" w14:textId="49C2BE7A" w:rsidR="004838DE" w:rsidRPr="004838DE" w:rsidRDefault="186D9A9E" w:rsidP="030AEB1B">
      <w:pPr>
        <w:ind w:left="426" w:hanging="425"/>
        <w:rPr>
          <w:rFonts w:asciiTheme="minorEastAsia" w:eastAsiaTheme="minorEastAsia" w:hAnsiTheme="minorEastAsia"/>
        </w:rPr>
      </w:pPr>
      <w:r w:rsidRPr="1FD8FF14">
        <w:rPr>
          <w:rFonts w:asciiTheme="minorEastAsia" w:eastAsiaTheme="minorEastAsia" w:hAnsiTheme="minorEastAsia"/>
        </w:rPr>
        <w:t>[</w:t>
      </w:r>
      <w:bookmarkStart w:id="3" w:name="_Int_iNs1AtCp"/>
      <w:r w:rsidRPr="1FD8FF14">
        <w:rPr>
          <w:rFonts w:asciiTheme="minorEastAsia" w:eastAsiaTheme="minorEastAsia" w:hAnsiTheme="minorEastAsia"/>
        </w:rPr>
        <w:t>2]D.</w:t>
      </w:r>
      <w:bookmarkEnd w:id="3"/>
      <w:r w:rsidRPr="1FD8FF14">
        <w:rPr>
          <w:rFonts w:asciiTheme="minorEastAsia" w:eastAsiaTheme="minorEastAsia" w:hAnsiTheme="minorEastAsia"/>
        </w:rPr>
        <w:t xml:space="preserve"> Merkel, “Docker: Lightweight Linux Containers for Consistent Development and Deployment,” Linux Journal, Vol. 2014, No. 239, Article 2 (2014).</w:t>
      </w:r>
    </w:p>
    <w:p w14:paraId="304A0066" w14:textId="1D000F75" w:rsidR="004838DE" w:rsidRPr="00BD5525" w:rsidRDefault="004838DE" w:rsidP="00BD5525">
      <w:pPr>
        <w:ind w:left="426" w:hanging="425"/>
        <w:rPr>
          <w:rFonts w:asciiTheme="minorEastAsia" w:eastAsiaTheme="minorEastAsia" w:hAnsiTheme="minorEastAsia" w:hint="eastAsia"/>
        </w:rPr>
      </w:pPr>
      <w:r w:rsidRPr="030AEB1B">
        <w:rPr>
          <w:rFonts w:asciiTheme="minorEastAsia" w:eastAsiaTheme="minorEastAsia" w:hAnsiTheme="minorEastAsia"/>
        </w:rPr>
        <w:t>[</w:t>
      </w:r>
      <w:bookmarkStart w:id="4" w:name="_Int_Ch8mFuFA"/>
      <w:r w:rsidRPr="030AEB1B">
        <w:rPr>
          <w:rFonts w:asciiTheme="minorEastAsia" w:eastAsiaTheme="minorEastAsia" w:hAnsiTheme="minorEastAsia"/>
        </w:rPr>
        <w:t>3]W.</w:t>
      </w:r>
      <w:bookmarkEnd w:id="4"/>
      <w:r w:rsidRPr="030AEB1B">
        <w:rPr>
          <w:rFonts w:asciiTheme="minorEastAsia" w:eastAsiaTheme="minorEastAsia" w:hAnsiTheme="minorEastAsia"/>
        </w:rPr>
        <w:t xml:space="preserve"> Felter, A. Ferreira, R. Rajamony, J. Rubio, “An Updated Performance Comparison of Virtual Machines and Linux Containers,” 2015 IEEE International Symposium on Performance Analysis of Systems and Software (ISPASS), pp. 171-172 (2015).</w:t>
      </w:r>
    </w:p>
    <w:sectPr w:rsidR="004838DE" w:rsidRPr="00BD55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44AF2" w14:textId="77777777" w:rsidR="00857310" w:rsidRDefault="00857310">
      <w:r>
        <w:separator/>
      </w:r>
    </w:p>
  </w:endnote>
  <w:endnote w:type="continuationSeparator" w:id="0">
    <w:p w14:paraId="7E13AB63" w14:textId="77777777" w:rsidR="00857310" w:rsidRDefault="00857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EE" w14:textId="77777777" w:rsidR="002577E3" w:rsidRDefault="002577E3" w:rsidP="00584E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3C7A38B" w14:textId="77777777" w:rsidR="002577E3" w:rsidRDefault="002577E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E37E" w14:textId="77777777" w:rsidR="00857310" w:rsidRDefault="00857310">
      <w:r>
        <w:separator/>
      </w:r>
    </w:p>
  </w:footnote>
  <w:footnote w:type="continuationSeparator" w:id="0">
    <w:p w14:paraId="19B0C53A" w14:textId="77777777" w:rsidR="00857310" w:rsidRDefault="0085731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DZEmbYwd7Mgmn" int2:id="rMX5eEnB">
      <int2:state int2:value="Rejected" int2:type="spell"/>
    </int2:textHash>
    <int2:textHash int2:hashCode="1bcnkOMtwEhYEn" int2:id="mcrBzKdn">
      <int2:state int2:value="Rejected" int2:type="spell"/>
    </int2:textHash>
    <int2:bookmark int2:bookmarkName="_Int_Ch8mFuFA" int2:invalidationBookmarkName="" int2:hashCode="XthBzjBNQYnvmI" int2:id="Ld0ZrkoQ">
      <int2:state int2:value="Rejected" int2:type="gram"/>
    </int2:bookmark>
    <int2:bookmark int2:bookmarkName="_Int_iNs1AtCp" int2:invalidationBookmarkName="" int2:hashCode="epvAz8dMidFiSH" int2:id="RrxFFdU6">
      <int2:state int2:value="Rejected" int2:type="gram"/>
    </int2:bookmark>
    <int2:bookmark int2:bookmarkName="_Int_VxqeaPBL" int2:invalidationBookmarkName="" int2:hashCode="oQwy/2ChUFVfMG" int2:id="Lddvu8pF">
      <int2:state int2:value="Rejected" int2:type="gram"/>
    </int2:bookmark>
    <int2:bookmark int2:bookmarkName="_Int_YAljOtXt" int2:invalidationBookmarkName="" int2:hashCode="vqx7MVewONGZOR" int2:id="iVyuX5wd">
      <int2:state int2:value="Rejected" int2:type="gram"/>
    </int2:bookmark>
    <int2:bookmark int2:bookmarkName="_Int_bVto3r0q" int2:invalidationBookmarkName="" int2:hashCode="14sIymDdETuk44" int2:id="vBpa2ul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6410F"/>
    <w:rsid w:val="003726DE"/>
    <w:rsid w:val="0038353F"/>
    <w:rsid w:val="00386401"/>
    <w:rsid w:val="003A705B"/>
    <w:rsid w:val="003B31A0"/>
    <w:rsid w:val="003F3725"/>
    <w:rsid w:val="0041642C"/>
    <w:rsid w:val="00421D13"/>
    <w:rsid w:val="00421EAB"/>
    <w:rsid w:val="00440E64"/>
    <w:rsid w:val="00443741"/>
    <w:rsid w:val="00472303"/>
    <w:rsid w:val="004838DE"/>
    <w:rsid w:val="00486A1C"/>
    <w:rsid w:val="004A3D05"/>
    <w:rsid w:val="004B2716"/>
    <w:rsid w:val="004B68DE"/>
    <w:rsid w:val="004C1969"/>
    <w:rsid w:val="004C5CE2"/>
    <w:rsid w:val="004E59B3"/>
    <w:rsid w:val="00513B5D"/>
    <w:rsid w:val="00541EC9"/>
    <w:rsid w:val="00573408"/>
    <w:rsid w:val="00580A9A"/>
    <w:rsid w:val="00584EA6"/>
    <w:rsid w:val="00592FDC"/>
    <w:rsid w:val="005B1AAB"/>
    <w:rsid w:val="005D4269"/>
    <w:rsid w:val="00601656"/>
    <w:rsid w:val="00621DEC"/>
    <w:rsid w:val="0063188B"/>
    <w:rsid w:val="006749EC"/>
    <w:rsid w:val="006858E9"/>
    <w:rsid w:val="006C3798"/>
    <w:rsid w:val="006D2318"/>
    <w:rsid w:val="006E141C"/>
    <w:rsid w:val="006E65E8"/>
    <w:rsid w:val="007002CF"/>
    <w:rsid w:val="007701B3"/>
    <w:rsid w:val="007718F6"/>
    <w:rsid w:val="00792502"/>
    <w:rsid w:val="007B029C"/>
    <w:rsid w:val="007E1B97"/>
    <w:rsid w:val="008369A0"/>
    <w:rsid w:val="00857310"/>
    <w:rsid w:val="008B5644"/>
    <w:rsid w:val="008D6C56"/>
    <w:rsid w:val="00900E86"/>
    <w:rsid w:val="00926B8F"/>
    <w:rsid w:val="0093435B"/>
    <w:rsid w:val="009C7A72"/>
    <w:rsid w:val="00A04E53"/>
    <w:rsid w:val="00A337B3"/>
    <w:rsid w:val="00A62CCA"/>
    <w:rsid w:val="00A755A5"/>
    <w:rsid w:val="00A90F91"/>
    <w:rsid w:val="00A93360"/>
    <w:rsid w:val="00AB42B4"/>
    <w:rsid w:val="00AB5074"/>
    <w:rsid w:val="00AC1BEE"/>
    <w:rsid w:val="00AE3692"/>
    <w:rsid w:val="00B27EBE"/>
    <w:rsid w:val="00B74958"/>
    <w:rsid w:val="00BA0D04"/>
    <w:rsid w:val="00BB08E2"/>
    <w:rsid w:val="00BD5525"/>
    <w:rsid w:val="00C12900"/>
    <w:rsid w:val="00C21994"/>
    <w:rsid w:val="00C56402"/>
    <w:rsid w:val="00C8050C"/>
    <w:rsid w:val="00C909AA"/>
    <w:rsid w:val="00C93091"/>
    <w:rsid w:val="00CA569B"/>
    <w:rsid w:val="00CB35CF"/>
    <w:rsid w:val="00CD31B0"/>
    <w:rsid w:val="00CD37B2"/>
    <w:rsid w:val="00CE377F"/>
    <w:rsid w:val="00CE46A7"/>
    <w:rsid w:val="00CF1C39"/>
    <w:rsid w:val="00D45466"/>
    <w:rsid w:val="00D6081E"/>
    <w:rsid w:val="00D66C3B"/>
    <w:rsid w:val="00D73BD2"/>
    <w:rsid w:val="00D75CCF"/>
    <w:rsid w:val="00D80857"/>
    <w:rsid w:val="00D8187C"/>
    <w:rsid w:val="00D96AA0"/>
    <w:rsid w:val="00DA2F3D"/>
    <w:rsid w:val="00DC2374"/>
    <w:rsid w:val="00DD0DD4"/>
    <w:rsid w:val="00DE5F4B"/>
    <w:rsid w:val="00E00998"/>
    <w:rsid w:val="00E25A32"/>
    <w:rsid w:val="00E27B69"/>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B3A12"/>
    <w:rsid w:val="00FD13C2"/>
    <w:rsid w:val="00FD4586"/>
    <w:rsid w:val="00FE4D5F"/>
    <w:rsid w:val="00FF55C1"/>
    <w:rsid w:val="030AEB1B"/>
    <w:rsid w:val="05D4160C"/>
    <w:rsid w:val="08A818F7"/>
    <w:rsid w:val="08DEAC52"/>
    <w:rsid w:val="0C718167"/>
    <w:rsid w:val="17F9A739"/>
    <w:rsid w:val="186D9A9E"/>
    <w:rsid w:val="1A6B2A62"/>
    <w:rsid w:val="1D996771"/>
    <w:rsid w:val="1FD8FF14"/>
    <w:rsid w:val="210BF4E7"/>
    <w:rsid w:val="259D961A"/>
    <w:rsid w:val="26AD9686"/>
    <w:rsid w:val="33F5456D"/>
    <w:rsid w:val="34509533"/>
    <w:rsid w:val="401163A1"/>
    <w:rsid w:val="45B22182"/>
    <w:rsid w:val="47163A06"/>
    <w:rsid w:val="54706913"/>
    <w:rsid w:val="622DFB84"/>
    <w:rsid w:val="6496665A"/>
    <w:rsid w:val="65F7A32C"/>
    <w:rsid w:val="680D7781"/>
    <w:rsid w:val="694486D2"/>
    <w:rsid w:val="6A50CF6E"/>
    <w:rsid w:val="74868687"/>
    <w:rsid w:val="76641AE1"/>
    <w:rsid w:val="7B8DEA10"/>
    <w:rsid w:val="7CDB44F9"/>
    <w:rsid w:val="7D389A0E"/>
    <w:rsid w:val="7DD00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D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eastAsia="ＭＳ Ｐゴシック" w:hAnsi="Arial"/>
      <w:b/>
      <w:bCs/>
      <w:color w:val="000000"/>
      <w:szCs w:val="36"/>
      <w:lang w:val="ja-JP"/>
    </w:rPr>
  </w:style>
  <w:style w:type="table" w:styleId="a7">
    <w:name w:val="Table Grid"/>
    <w:basedOn w:val="a1"/>
    <w:uiPriority w:val="59"/>
    <w:rsid w:val="004C1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3.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customXml/itemProps4.xml><?xml version="1.0" encoding="utf-8"?>
<ds:datastoreItem xmlns:ds="http://schemas.openxmlformats.org/officeDocument/2006/customXml" ds:itemID="{2E4D5C91-69C5-4FF2-9D7F-2E9082EB0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中間報告書１ひな型.dotx</Template>
  <TotalTime>2</TotalTime>
  <Pages>5</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MO</dc:creator>
  <cp:lastModifiedBy>123D024</cp:lastModifiedBy>
  <cp:revision>2</cp:revision>
  <cp:lastPrinted>2008-05-12T09:42:00Z</cp:lastPrinted>
  <dcterms:created xsi:type="dcterms:W3CDTF">2026-07-14T06:50:00Z</dcterms:created>
  <dcterms:modified xsi:type="dcterms:W3CDTF">2026-07-14T06:50:00Z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