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D4D3" w14:textId="77777777" w:rsidR="00476CCF" w:rsidRPr="00633719" w:rsidRDefault="00476CCF" w:rsidP="00476CCF">
      <w:pPr>
        <w:widowControl/>
        <w:spacing w:before="100" w:beforeAutospacing="1" w:after="100" w:afterAutospacing="1" w:line="240" w:lineRule="auto"/>
        <w:jc w:val="center"/>
        <w:outlineLvl w:val="1"/>
        <w:rPr>
          <w:rFonts w:ascii="ＭＳ Ｐゴシック" w:eastAsia="ＭＳ Ｐゴシック" w:hAnsi="ＭＳ Ｐゴシック" w:cs="ＭＳ Ｐゴシック"/>
          <w:b/>
          <w:bCs/>
          <w:kern w:val="0"/>
          <w:sz w:val="32"/>
          <w:szCs w:val="32"/>
          <w14:ligatures w14:val="none"/>
        </w:rPr>
      </w:pPr>
      <w:r w:rsidRPr="00633719">
        <w:rPr>
          <w:rFonts w:ascii="ＭＳ Ｐゴシック" w:eastAsia="ＭＳ Ｐゴシック" w:hAnsi="ＭＳ Ｐゴシック" w:cs="ＭＳ Ｐゴシック" w:hint="eastAsia"/>
          <w:b/>
          <w:bCs/>
          <w:kern w:val="0"/>
          <w:sz w:val="32"/>
          <w:szCs w:val="32"/>
          <w14:ligatures w14:val="none"/>
        </w:rPr>
        <w:t>研究経過報告書</w:t>
      </w:r>
    </w:p>
    <w:p w14:paraId="18B459A7" w14:textId="5C549F34" w:rsidR="00476CCF" w:rsidRPr="00541157" w:rsidRDefault="00476CCF" w:rsidP="00476CCF">
      <w:pPr>
        <w:widowControl/>
        <w:wordWrap w:val="0"/>
        <w:spacing w:before="100" w:beforeAutospacing="1" w:after="100" w:afterAutospacing="1" w:line="240" w:lineRule="auto"/>
        <w:jc w:val="right"/>
        <w:outlineLvl w:val="1"/>
        <w:rPr>
          <w:rFonts w:ascii="ＭＳ Ｐゴシック" w:eastAsia="ＭＳ Ｐゴシック" w:hAnsi="ＭＳ Ｐゴシック" w:cs="ＭＳ Ｐゴシック"/>
          <w:kern w:val="0"/>
          <w:sz w:val="20"/>
          <w:szCs w:val="20"/>
          <w14:ligatures w14:val="none"/>
        </w:rPr>
      </w:pPr>
      <w:r w:rsidRPr="00541157">
        <w:rPr>
          <w:rFonts w:ascii="ＭＳ Ｐゴシック" w:eastAsia="ＭＳ Ｐゴシック" w:hAnsi="ＭＳ Ｐゴシック" w:cs="ＭＳ Ｐゴシック" w:hint="eastAsia"/>
          <w:kern w:val="0"/>
          <w:sz w:val="20"/>
          <w:szCs w:val="20"/>
          <w14:ligatures w14:val="none"/>
        </w:rPr>
        <w:t>2025/</w:t>
      </w:r>
      <w:r w:rsidR="007F6F65" w:rsidRPr="00541157">
        <w:rPr>
          <w:rFonts w:ascii="ＭＳ Ｐゴシック" w:eastAsia="ＭＳ Ｐゴシック" w:hAnsi="ＭＳ Ｐゴシック" w:cs="ＭＳ Ｐゴシック" w:hint="eastAsia"/>
          <w:kern w:val="0"/>
          <w:sz w:val="20"/>
          <w:szCs w:val="20"/>
          <w14:ligatures w14:val="none"/>
        </w:rPr>
        <w:t>5</w:t>
      </w:r>
      <w:r w:rsidRPr="00541157">
        <w:rPr>
          <w:rFonts w:ascii="ＭＳ Ｐゴシック" w:eastAsia="ＭＳ Ｐゴシック" w:hAnsi="ＭＳ Ｐゴシック" w:cs="ＭＳ Ｐゴシック" w:hint="eastAsia"/>
          <w:kern w:val="0"/>
          <w:sz w:val="20"/>
          <w:szCs w:val="20"/>
          <w14:ligatures w14:val="none"/>
        </w:rPr>
        <w:t>/</w:t>
      </w:r>
      <w:r w:rsidR="007F6F65" w:rsidRPr="00541157">
        <w:rPr>
          <w:rFonts w:ascii="ＭＳ Ｐゴシック" w:eastAsia="ＭＳ Ｐゴシック" w:hAnsi="ＭＳ Ｐゴシック" w:cs="ＭＳ Ｐゴシック" w:hint="eastAsia"/>
          <w:kern w:val="0"/>
          <w:sz w:val="20"/>
          <w:szCs w:val="20"/>
          <w14:ligatures w14:val="none"/>
        </w:rPr>
        <w:t>1</w:t>
      </w:r>
    </w:p>
    <w:p w14:paraId="59E01B95" w14:textId="77777777" w:rsidR="00476CCF" w:rsidRPr="00541157" w:rsidRDefault="00476CCF" w:rsidP="00476CCF">
      <w:pPr>
        <w:widowControl/>
        <w:spacing w:before="100" w:beforeAutospacing="1" w:after="100" w:afterAutospacing="1" w:line="240" w:lineRule="auto"/>
        <w:jc w:val="right"/>
        <w:outlineLvl w:val="1"/>
        <w:rPr>
          <w:rFonts w:ascii="ＭＳ Ｐゴシック" w:eastAsia="ＭＳ Ｐゴシック" w:hAnsi="ＭＳ Ｐゴシック" w:cs="ＭＳ Ｐゴシック"/>
          <w:kern w:val="0"/>
          <w:sz w:val="20"/>
          <w:szCs w:val="20"/>
          <w14:ligatures w14:val="none"/>
        </w:rPr>
      </w:pPr>
      <w:r w:rsidRPr="00541157">
        <w:rPr>
          <w:rFonts w:ascii="ＭＳ Ｐゴシック" w:eastAsia="ＭＳ Ｐゴシック" w:hAnsi="ＭＳ Ｐゴシック" w:cs="ＭＳ Ｐゴシック"/>
          <w:kern w:val="0"/>
          <w:sz w:val="20"/>
          <w:szCs w:val="20"/>
          <w14:ligatures w14:val="none"/>
        </w:rPr>
        <w:t>Gr03</w:t>
      </w:r>
    </w:p>
    <w:p w14:paraId="058EFAA6" w14:textId="77777777" w:rsidR="00476CCF" w:rsidRPr="00541157" w:rsidRDefault="00476CCF" w:rsidP="00476CCF">
      <w:pPr>
        <w:widowControl/>
        <w:spacing w:before="100" w:beforeAutospacing="1" w:after="100" w:afterAutospacing="1" w:line="240" w:lineRule="auto"/>
        <w:jc w:val="right"/>
        <w:outlineLvl w:val="1"/>
        <w:rPr>
          <w:rFonts w:ascii="ＭＳ Ｐゴシック" w:eastAsia="ＭＳ Ｐゴシック" w:hAnsi="ＭＳ Ｐゴシック" w:cs="ＭＳ Ｐゴシック"/>
          <w:kern w:val="0"/>
          <w:sz w:val="20"/>
          <w:szCs w:val="20"/>
          <w14:ligatures w14:val="none"/>
        </w:rPr>
      </w:pPr>
      <w:r w:rsidRPr="00541157">
        <w:rPr>
          <w:rFonts w:ascii="ＭＳ Ｐゴシック" w:eastAsia="ＭＳ Ｐゴシック" w:hAnsi="ＭＳ Ｐゴシック" w:cs="ＭＳ Ｐゴシック" w:hint="eastAsia"/>
          <w:kern w:val="0"/>
          <w:sz w:val="20"/>
          <w:szCs w:val="20"/>
          <w14:ligatures w14:val="none"/>
        </w:rPr>
        <w:t>123D024 大槻  雅宜</w:t>
      </w:r>
    </w:p>
    <w:p w14:paraId="377EB2D8" w14:textId="3F5E88CE" w:rsidR="00476CCF" w:rsidRPr="00541157" w:rsidRDefault="00476CCF" w:rsidP="00476CCF">
      <w:pPr>
        <w:widowControl/>
        <w:spacing w:before="100" w:beforeAutospacing="1" w:after="100" w:afterAutospacing="1" w:line="240" w:lineRule="auto"/>
        <w:jc w:val="right"/>
        <w:outlineLvl w:val="1"/>
        <w:rPr>
          <w:rFonts w:ascii="ＭＳ Ｐゴシック" w:eastAsia="ＭＳ Ｐゴシック" w:hAnsi="ＭＳ Ｐゴシック" w:cs="ＭＳ Ｐゴシック"/>
          <w:kern w:val="0"/>
          <w:sz w:val="20"/>
          <w:szCs w:val="20"/>
          <w14:ligatures w14:val="none"/>
        </w:rPr>
      </w:pPr>
      <w:r w:rsidRPr="00541157">
        <w:rPr>
          <w:rFonts w:ascii="ＭＳ Ｐゴシック" w:eastAsia="ＭＳ Ｐゴシック" w:hAnsi="ＭＳ Ｐゴシック" w:cs="ＭＳ Ｐゴシック" w:hint="eastAsia"/>
          <w:kern w:val="0"/>
          <w:sz w:val="20"/>
          <w:szCs w:val="20"/>
          <w14:ligatures w14:val="none"/>
        </w:rPr>
        <w:t xml:space="preserve">123D075 </w:t>
      </w:r>
      <w:r w:rsidRPr="00541157">
        <w:rPr>
          <w:rFonts w:ascii="ＭＳ Ｐゴシック" w:eastAsia="ＭＳ Ｐゴシック" w:hAnsi="ＭＳ Ｐゴシック" w:cs="ＭＳ Ｐゴシック"/>
          <w:kern w:val="0"/>
          <w:sz w:val="20"/>
          <w:szCs w:val="20"/>
          <w14:ligatures w14:val="none"/>
        </w:rPr>
        <w:t>添野真之介</w:t>
      </w:r>
    </w:p>
    <w:p w14:paraId="24571F81" w14:textId="78FB5B6D" w:rsidR="00476CCF" w:rsidRPr="00541157"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28"/>
          <w:szCs w:val="28"/>
          <w14:ligatures w14:val="none"/>
        </w:rPr>
      </w:pPr>
      <w:r w:rsidRPr="00541157">
        <w:rPr>
          <w:rFonts w:ascii="ＭＳ Ｐゴシック" w:eastAsia="ＭＳ Ｐゴシック" w:hAnsi="ＭＳ Ｐゴシック" w:cs="ＭＳ Ｐゴシック"/>
          <w:b/>
          <w:bCs/>
          <w:kern w:val="0"/>
          <w:sz w:val="28"/>
          <w:szCs w:val="28"/>
          <w14:ligatures w14:val="none"/>
        </w:rPr>
        <w:t>研究テーマ</w:t>
      </w:r>
    </w:p>
    <w:p w14:paraId="68C2F402" w14:textId="259F1C01" w:rsidR="00476CCF" w:rsidRPr="00476CCF" w:rsidRDefault="00476CCF" w:rsidP="00476CCF">
      <w:r w:rsidRPr="00476CCF">
        <w:t>サーバー仮想化技術とコンテナ技術の性能比較および最適化に関する研究</w:t>
      </w:r>
    </w:p>
    <w:p w14:paraId="1A17DD27" w14:textId="4920722D" w:rsidR="00476CCF" w:rsidRPr="00541157"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28"/>
          <w:szCs w:val="28"/>
          <w14:ligatures w14:val="none"/>
        </w:rPr>
      </w:pPr>
      <w:r w:rsidRPr="00541157">
        <w:rPr>
          <w:rFonts w:ascii="ＭＳ Ｐゴシック" w:eastAsia="ＭＳ Ｐゴシック" w:hAnsi="ＭＳ Ｐゴシック" w:cs="ＭＳ Ｐゴシック"/>
          <w:b/>
          <w:bCs/>
          <w:kern w:val="0"/>
          <w:sz w:val="28"/>
          <w:szCs w:val="28"/>
          <w14:ligatures w14:val="none"/>
        </w:rPr>
        <w:t>進捗状況</w:t>
      </w:r>
    </w:p>
    <w:p w14:paraId="1F325876" w14:textId="28B79527" w:rsidR="00633719" w:rsidRPr="00633719" w:rsidRDefault="007F6F65" w:rsidP="007F6F65">
      <w:pPr>
        <w:rPr>
          <w:rFonts w:ascii="ＭＳ Ｐゴシック" w:eastAsia="ＭＳ Ｐゴシック" w:hAnsi="ＭＳ Ｐゴシック"/>
          <w:sz w:val="20"/>
          <w:szCs w:val="20"/>
        </w:rPr>
      </w:pPr>
      <w:r w:rsidRPr="00633719">
        <w:rPr>
          <w:rFonts w:ascii="ＭＳ Ｐゴシック" w:eastAsia="ＭＳ Ｐゴシック" w:hAnsi="ＭＳ Ｐゴシック"/>
          <w:sz w:val="20"/>
          <w:szCs w:val="20"/>
        </w:rPr>
        <w:t>前回の報告では環境の整理を中心に行ったが、本報告では実験設計の具体化を行った。CPU・メモリ・ディスクI/O・ネットワークの各性能項目について、使用するベンチマークツールおよび測定条件を整理した。また、公平な比較を行うためのリソース割当条件について検討を進めた。</w:t>
      </w:r>
    </w:p>
    <w:p w14:paraId="39496A4A" w14:textId="77777777" w:rsidR="00633719" w:rsidRPr="00490E2F" w:rsidRDefault="00633719" w:rsidP="00633719">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Cs w:val="22"/>
          <w14:ligatures w14:val="none"/>
        </w:rPr>
      </w:pPr>
      <w:r w:rsidRPr="00490E2F">
        <w:rPr>
          <w:rFonts w:ascii="ＭＳ Ｐゴシック" w:eastAsia="ＭＳ Ｐゴシック" w:hAnsi="ＭＳ Ｐゴシック" w:cs="ＭＳ Ｐゴシック" w:hint="eastAsia"/>
          <w:b/>
          <w:bCs/>
          <w:kern w:val="0"/>
          <w:szCs w:val="22"/>
          <w14:ligatures w14:val="none"/>
        </w:rPr>
        <w:t>必要な環境の理由</w:t>
      </w:r>
    </w:p>
    <w:p w14:paraId="48E578BE" w14:textId="1E1186C5"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t>使用ソフトウェアと選定理由</w:t>
      </w:r>
    </w:p>
    <w:p w14:paraId="2655FD72" w14:textId="77777777"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t>ホスト</w:t>
      </w:r>
      <w:r w:rsidRPr="00490E2F">
        <w:rPr>
          <w:rFonts w:ascii="ＭＳ Ｐゴシック" w:eastAsia="ＭＳ Ｐゴシック" w:hAnsi="ＭＳ Ｐゴシック" w:cs="ＭＳ Ｐゴシック"/>
          <w:b/>
          <w:bCs/>
          <w:kern w:val="0"/>
          <w:sz w:val="20"/>
          <w:szCs w:val="20"/>
          <w14:ligatures w14:val="none"/>
        </w:rPr>
        <w:t>OS（Ubuntu）</w:t>
      </w:r>
    </w:p>
    <w:p w14:paraId="3DC8B247" w14:textId="216BECF7" w:rsidR="00490E2F" w:rsidRP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kern w:val="0"/>
          <w:sz w:val="20"/>
          <w:szCs w:val="20"/>
          <w14:ligatures w14:val="none"/>
        </w:rPr>
        <w:t>LinuxカーネルはKVMを標準サポートしており、ハードウェア仮想化（VT-x / AMD-V）を直接利用できる。WindowsやmacOSと異なり制約が少なく、安定性の高いLTS版が利用可能なため採用した。</w:t>
      </w:r>
    </w:p>
    <w:p w14:paraId="576C2C34" w14:textId="77777777"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t>仮想マシン（</w:t>
      </w:r>
      <w:r w:rsidRPr="00490E2F">
        <w:rPr>
          <w:rFonts w:ascii="ＭＳ Ｐゴシック" w:eastAsia="ＭＳ Ｐゴシック" w:hAnsi="ＭＳ Ｐゴシック" w:cs="ＭＳ Ｐゴシック"/>
          <w:b/>
          <w:bCs/>
          <w:kern w:val="0"/>
          <w:sz w:val="20"/>
          <w:szCs w:val="20"/>
          <w14:ligatures w14:val="none"/>
        </w:rPr>
        <w:t>KVM）</w:t>
      </w:r>
    </w:p>
    <w:p w14:paraId="55A78066" w14:textId="4408BD4F" w:rsid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kern w:val="0"/>
          <w:sz w:val="20"/>
          <w:szCs w:val="20"/>
          <w14:ligatures w14:val="none"/>
        </w:rPr>
        <w:t>KVMはLinuxカーネル統合型のハイパーバイザーであり、低オーバーヘッドで高性能。クラウド基盤でも広く使われており、実運用に近い評価が可能。</w:t>
      </w:r>
    </w:p>
    <w:p w14:paraId="5822A45F" w14:textId="7D2365DF" w:rsidR="00490E2F" w:rsidRPr="00490E2F" w:rsidRDefault="00490E2F" w:rsidP="00490E2F">
      <w:pPr>
        <w:widowControl/>
        <w:rPr>
          <w:rFonts w:ascii="ＭＳ Ｐゴシック" w:eastAsia="ＭＳ Ｐゴシック" w:hAnsi="ＭＳ Ｐゴシック" w:cs="ＭＳ Ｐゴシック"/>
          <w:kern w:val="0"/>
          <w:sz w:val="20"/>
          <w:szCs w:val="20"/>
          <w14:ligatures w14:val="none"/>
        </w:rPr>
      </w:pPr>
      <w:r>
        <w:rPr>
          <w:rFonts w:ascii="ＭＳ Ｐゴシック" w:eastAsia="ＭＳ Ｐゴシック" w:hAnsi="ＭＳ Ｐゴシック" w:cs="ＭＳ Ｐゴシック"/>
          <w:kern w:val="0"/>
          <w:sz w:val="20"/>
          <w:szCs w:val="20"/>
          <w14:ligatures w14:val="none"/>
        </w:rPr>
        <w:br w:type="page"/>
      </w:r>
    </w:p>
    <w:p w14:paraId="15F5AE49" w14:textId="77777777"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lastRenderedPageBreak/>
        <w:t>コンテナ（</w:t>
      </w:r>
      <w:r w:rsidRPr="00490E2F">
        <w:rPr>
          <w:rFonts w:ascii="ＭＳ Ｐゴシック" w:eastAsia="ＭＳ Ｐゴシック" w:hAnsi="ＭＳ Ｐゴシック" w:cs="ＭＳ Ｐゴシック"/>
          <w:b/>
          <w:bCs/>
          <w:kern w:val="0"/>
          <w:sz w:val="20"/>
          <w:szCs w:val="20"/>
          <w14:ligatures w14:val="none"/>
        </w:rPr>
        <w:t>Docker）</w:t>
      </w:r>
    </w:p>
    <w:p w14:paraId="689E630E" w14:textId="78CC8A92" w:rsidR="00490E2F" w:rsidRP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kern w:val="0"/>
          <w:sz w:val="20"/>
          <w:szCs w:val="20"/>
          <w14:ligatures w14:val="none"/>
        </w:rPr>
        <w:t>Dockerはカーネルを共有するためVMより軽量で高速。環境をイメージとして再現できるため、実験の再現性が高い。VMとの性能比較対象として適切。</w:t>
      </w:r>
    </w:p>
    <w:p w14:paraId="1F4AF0E5" w14:textId="77777777"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t>ベンチマークツール</w:t>
      </w:r>
    </w:p>
    <w:p w14:paraId="19084EBF" w14:textId="77777777" w:rsidR="00490E2F" w:rsidRP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hint="eastAsia"/>
          <w:kern w:val="0"/>
          <w:sz w:val="20"/>
          <w:szCs w:val="20"/>
          <w14:ligatures w14:val="none"/>
        </w:rPr>
        <w:t>・</w:t>
      </w:r>
      <w:r w:rsidRPr="00490E2F">
        <w:rPr>
          <w:rFonts w:ascii="ＭＳ Ｐゴシック" w:eastAsia="ＭＳ Ｐゴシック" w:hAnsi="ＭＳ Ｐゴシック" w:cs="ＭＳ Ｐゴシック"/>
          <w:kern w:val="0"/>
          <w:sz w:val="20"/>
          <w:szCs w:val="20"/>
          <w14:ligatures w14:val="none"/>
        </w:rPr>
        <w:t>sysbench：CPU・メモリ性能測定</w:t>
      </w:r>
    </w:p>
    <w:p w14:paraId="6EC1A8C9" w14:textId="77777777" w:rsidR="00490E2F" w:rsidRP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hint="eastAsia"/>
          <w:kern w:val="0"/>
          <w:sz w:val="20"/>
          <w:szCs w:val="20"/>
          <w14:ligatures w14:val="none"/>
        </w:rPr>
        <w:t>・</w:t>
      </w:r>
      <w:r w:rsidRPr="00490E2F">
        <w:rPr>
          <w:rFonts w:ascii="ＭＳ Ｐゴシック" w:eastAsia="ＭＳ Ｐゴシック" w:hAnsi="ＭＳ Ｐゴシック" w:cs="ＭＳ Ｐゴシック"/>
          <w:kern w:val="0"/>
          <w:sz w:val="20"/>
          <w:szCs w:val="20"/>
          <w14:ligatures w14:val="none"/>
        </w:rPr>
        <w:t>fio：ディスクI/O性能測定</w:t>
      </w:r>
    </w:p>
    <w:p w14:paraId="16751817" w14:textId="77777777" w:rsidR="00490E2F" w:rsidRP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hint="eastAsia"/>
          <w:kern w:val="0"/>
          <w:sz w:val="20"/>
          <w:szCs w:val="20"/>
          <w14:ligatures w14:val="none"/>
        </w:rPr>
        <w:t>・</w:t>
      </w:r>
      <w:r w:rsidRPr="00490E2F">
        <w:rPr>
          <w:rFonts w:ascii="ＭＳ Ｐゴシック" w:eastAsia="ＭＳ Ｐゴシック" w:hAnsi="ＭＳ Ｐゴシック" w:cs="ＭＳ Ｐゴシック"/>
          <w:kern w:val="0"/>
          <w:sz w:val="20"/>
          <w:szCs w:val="20"/>
          <w14:ligatures w14:val="none"/>
        </w:rPr>
        <w:t>iperf3：ネットワーク性能測定</w:t>
      </w:r>
    </w:p>
    <w:p w14:paraId="384D2D0B" w14:textId="732F6406" w:rsidR="00490E2F" w:rsidRP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hint="eastAsia"/>
          <w:kern w:val="0"/>
          <w:sz w:val="20"/>
          <w:szCs w:val="20"/>
          <w14:ligatures w14:val="none"/>
        </w:rPr>
        <w:t>→</w:t>
      </w:r>
      <w:r w:rsidRPr="00490E2F">
        <w:rPr>
          <w:rFonts w:ascii="ＭＳ Ｐゴシック" w:eastAsia="ＭＳ Ｐゴシック" w:hAnsi="ＭＳ Ｐゴシック" w:cs="ＭＳ Ｐゴシック"/>
          <w:kern w:val="0"/>
          <w:sz w:val="20"/>
          <w:szCs w:val="20"/>
          <w14:ligatures w14:val="none"/>
        </w:rPr>
        <w:t xml:space="preserve"> 各リソースを個別に評価するために使用。</w:t>
      </w:r>
    </w:p>
    <w:p w14:paraId="56DD49C5" w14:textId="54541CED"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t>使用ハードウェアと選定理由</w:t>
      </w:r>
    </w:p>
    <w:p w14:paraId="0263E10A" w14:textId="77777777"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b/>
          <w:bCs/>
          <w:kern w:val="0"/>
          <w:sz w:val="20"/>
          <w:szCs w:val="20"/>
          <w14:ligatures w14:val="none"/>
        </w:rPr>
        <w:t>CPU（4コア以上・仮想化支援有効）</w:t>
      </w:r>
    </w:p>
    <w:p w14:paraId="051B0D75" w14:textId="5ADBF58D" w:rsidR="00490E2F" w:rsidRPr="00490E2F" w:rsidRDefault="00490E2F" w:rsidP="00490E2F">
      <w:pPr>
        <w:rPr>
          <w:rFonts w:ascii="ＭＳ Ｐゴシック" w:eastAsia="ＭＳ Ｐゴシック" w:hAnsi="ＭＳ Ｐゴシック" w:cs="ＭＳ Ｐゴシック"/>
          <w:kern w:val="0"/>
          <w:szCs w:val="22"/>
          <w14:ligatures w14:val="none"/>
        </w:rPr>
      </w:pPr>
      <w:r w:rsidRPr="00490E2F">
        <w:rPr>
          <w:rFonts w:ascii="ＭＳ Ｐゴシック" w:eastAsia="ＭＳ Ｐゴシック" w:hAnsi="ＭＳ Ｐゴシック" w:cs="ＭＳ Ｐゴシック"/>
          <w:kern w:val="0"/>
          <w:szCs w:val="22"/>
          <w14:ligatures w14:val="none"/>
        </w:rPr>
        <w:t>VMとコンテナを並列動作させるために必要。コア不足は測定誤差の原因となる。</w:t>
      </w:r>
      <w:r w:rsidR="00B5397A">
        <w:rPr>
          <w:rFonts w:ascii="ＭＳ Ｐゴシック" w:eastAsia="ＭＳ Ｐゴシック" w:hAnsi="ＭＳ Ｐゴシック" w:cs="ＭＳ Ｐゴシック" w:hint="eastAsia"/>
          <w:kern w:val="0"/>
          <w:szCs w:val="22"/>
          <w14:ligatures w14:val="none"/>
        </w:rPr>
        <w:t>また</w:t>
      </w:r>
      <w:r w:rsidR="00B5397A" w:rsidRPr="00B5397A">
        <w:rPr>
          <w:rFonts w:ascii="ＭＳ Ｐゴシック" w:eastAsia="ＭＳ Ｐゴシック" w:hAnsi="ＭＳ Ｐゴシック" w:cs="ＭＳ Ｐゴシック"/>
          <w:kern w:val="0"/>
          <w:szCs w:val="22"/>
          <w14:ligatures w14:val="none"/>
        </w:rPr>
        <w:t>、仮想化支援機能（VT-x / AMD-V）が無効な環境ではKVMが動作しないため、有効化が必須条件である。</w:t>
      </w:r>
    </w:p>
    <w:p w14:paraId="79DFEF82" w14:textId="77777777"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t>メモリ（</w:t>
      </w:r>
      <w:r w:rsidRPr="00490E2F">
        <w:rPr>
          <w:rFonts w:ascii="ＭＳ Ｐゴシック" w:eastAsia="ＭＳ Ｐゴシック" w:hAnsi="ＭＳ Ｐゴシック" w:cs="ＭＳ Ｐゴシック"/>
          <w:b/>
          <w:bCs/>
          <w:kern w:val="0"/>
          <w:sz w:val="20"/>
          <w:szCs w:val="20"/>
          <w14:ligatures w14:val="none"/>
        </w:rPr>
        <w:t>16GB以上）</w:t>
      </w:r>
    </w:p>
    <w:p w14:paraId="1ABA0302" w14:textId="0A5DFCC5" w:rsidR="00490E2F" w:rsidRP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kern w:val="0"/>
          <w:sz w:val="20"/>
          <w:szCs w:val="20"/>
          <w14:ligatures w14:val="none"/>
        </w:rPr>
        <w:t>VMはメモリ消費が大きいため十分な容量が必要。不足するとスワップ発生により結果が歪む。</w:t>
      </w:r>
    </w:p>
    <w:p w14:paraId="6D121D92" w14:textId="77777777"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t>ストレージ（</w:t>
      </w:r>
      <w:r w:rsidRPr="00490E2F">
        <w:rPr>
          <w:rFonts w:ascii="ＭＳ Ｐゴシック" w:eastAsia="ＭＳ Ｐゴシック" w:hAnsi="ＭＳ Ｐゴシック" w:cs="ＭＳ Ｐゴシック"/>
          <w:b/>
          <w:bCs/>
          <w:kern w:val="0"/>
          <w:sz w:val="20"/>
          <w:szCs w:val="20"/>
          <w14:ligatures w14:val="none"/>
        </w:rPr>
        <w:t>SSD 512GB以上）</w:t>
      </w:r>
    </w:p>
    <w:p w14:paraId="4557517C" w14:textId="236408FA" w:rsidR="00490E2F" w:rsidRPr="00490E2F" w:rsidRDefault="00490E2F" w:rsidP="00490E2F">
      <w:pPr>
        <w:rPr>
          <w:rFonts w:ascii="ＭＳ Ｐゴシック" w:eastAsia="ＭＳ Ｐゴシック" w:hAnsi="ＭＳ Ｐゴシック" w:cs="ＭＳ Ｐゴシック"/>
          <w:kern w:val="0"/>
          <w:sz w:val="20"/>
          <w:szCs w:val="20"/>
          <w14:ligatures w14:val="none"/>
        </w:rPr>
      </w:pPr>
      <w:r w:rsidRPr="00490E2F">
        <w:rPr>
          <w:rFonts w:ascii="ＭＳ Ｐゴシック" w:eastAsia="ＭＳ Ｐゴシック" w:hAnsi="ＭＳ Ｐゴシック" w:cs="ＭＳ Ｐゴシック"/>
          <w:kern w:val="0"/>
          <w:sz w:val="20"/>
          <w:szCs w:val="20"/>
          <w14:ligatures w14:val="none"/>
        </w:rPr>
        <w:t>HDDはI/Oがボトルネックになるため不適。VMイメージやログ保存も考慮し十分な容量を確保。</w:t>
      </w:r>
    </w:p>
    <w:p w14:paraId="41DDD0CC" w14:textId="77777777" w:rsidR="00490E2F" w:rsidRPr="00490E2F" w:rsidRDefault="00490E2F" w:rsidP="00490E2F">
      <w:pPr>
        <w:rPr>
          <w:rFonts w:ascii="ＭＳ Ｐゴシック" w:eastAsia="ＭＳ Ｐゴシック" w:hAnsi="ＭＳ Ｐゴシック" w:cs="ＭＳ Ｐゴシック"/>
          <w:b/>
          <w:bCs/>
          <w:kern w:val="0"/>
          <w:sz w:val="20"/>
          <w:szCs w:val="20"/>
          <w14:ligatures w14:val="none"/>
        </w:rPr>
      </w:pPr>
      <w:r w:rsidRPr="00490E2F">
        <w:rPr>
          <w:rFonts w:ascii="ＭＳ Ｐゴシック" w:eastAsia="ＭＳ Ｐゴシック" w:hAnsi="ＭＳ Ｐゴシック" w:cs="ＭＳ Ｐゴシック" w:hint="eastAsia"/>
          <w:b/>
          <w:bCs/>
          <w:kern w:val="0"/>
          <w:sz w:val="20"/>
          <w:szCs w:val="20"/>
          <w14:ligatures w14:val="none"/>
        </w:rPr>
        <w:t>ネットワーク（</w:t>
      </w:r>
      <w:r w:rsidRPr="00490E2F">
        <w:rPr>
          <w:rFonts w:ascii="ＭＳ Ｐゴシック" w:eastAsia="ＭＳ Ｐゴシック" w:hAnsi="ＭＳ Ｐゴシック" w:cs="ＭＳ Ｐゴシック"/>
          <w:b/>
          <w:bCs/>
          <w:kern w:val="0"/>
          <w:sz w:val="20"/>
          <w:szCs w:val="20"/>
          <w14:ligatures w14:val="none"/>
        </w:rPr>
        <w:t>1Gbps以上・有線）</w:t>
      </w:r>
    </w:p>
    <w:p w14:paraId="2E753A9B" w14:textId="1D26709C" w:rsidR="00476CCF" w:rsidRPr="00476CCF" w:rsidRDefault="00490E2F" w:rsidP="00490E2F">
      <w:r w:rsidRPr="00490E2F">
        <w:rPr>
          <w:rFonts w:ascii="ＭＳ Ｐゴシック" w:eastAsia="ＭＳ Ｐゴシック" w:hAnsi="ＭＳ Ｐゴシック" w:cs="ＭＳ Ｐゴシック" w:hint="eastAsia"/>
          <w:kern w:val="0"/>
          <w:sz w:val="20"/>
          <w:szCs w:val="20"/>
          <w14:ligatures w14:val="none"/>
        </w:rPr>
        <w:t>安定した通信環境を確保し、測定のばらつきを抑えるため。</w:t>
      </w:r>
    </w:p>
    <w:p w14:paraId="62562AB7" w14:textId="0D8084D9" w:rsidR="00476CCF" w:rsidRPr="00541157"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28"/>
          <w:szCs w:val="28"/>
          <w14:ligatures w14:val="none"/>
        </w:rPr>
      </w:pPr>
      <w:r w:rsidRPr="00541157">
        <w:rPr>
          <w:rFonts w:ascii="ＭＳ Ｐゴシック" w:eastAsia="ＭＳ Ｐゴシック" w:hAnsi="ＭＳ Ｐゴシック" w:cs="ＭＳ Ｐゴシック"/>
          <w:b/>
          <w:bCs/>
          <w:kern w:val="0"/>
          <w:sz w:val="28"/>
          <w:szCs w:val="28"/>
          <w14:ligatures w14:val="none"/>
        </w:rPr>
        <w:t>今後の計画</w:t>
      </w:r>
    </w:p>
    <w:p w14:paraId="5043E442" w14:textId="77777777" w:rsidR="00633719" w:rsidRPr="00633719" w:rsidRDefault="00633719" w:rsidP="00633719">
      <w:pPr>
        <w:numPr>
          <w:ilvl w:val="0"/>
          <w:numId w:val="4"/>
        </w:numPr>
        <w:tabs>
          <w:tab w:val="num" w:pos="720"/>
        </w:tabs>
        <w:rPr>
          <w:rFonts w:ascii="ＭＳ Ｐゴシック" w:eastAsia="ＭＳ Ｐゴシック" w:hAnsi="ＭＳ Ｐゴシック"/>
          <w:sz w:val="20"/>
          <w:szCs w:val="20"/>
        </w:rPr>
      </w:pPr>
      <w:r w:rsidRPr="00633719">
        <w:rPr>
          <w:rFonts w:ascii="ＭＳ Ｐゴシック" w:eastAsia="ＭＳ Ｐゴシック" w:hAnsi="ＭＳ Ｐゴシック"/>
          <w:sz w:val="20"/>
          <w:szCs w:val="20"/>
        </w:rPr>
        <w:t>環境構築を行う</w:t>
      </w:r>
    </w:p>
    <w:p w14:paraId="579895B6" w14:textId="77777777" w:rsidR="00633719" w:rsidRPr="00633719" w:rsidRDefault="00633719" w:rsidP="00633719">
      <w:pPr>
        <w:numPr>
          <w:ilvl w:val="0"/>
          <w:numId w:val="4"/>
        </w:numPr>
        <w:tabs>
          <w:tab w:val="num" w:pos="720"/>
        </w:tabs>
        <w:rPr>
          <w:rFonts w:ascii="ＭＳ Ｐゴシック" w:eastAsia="ＭＳ Ｐゴシック" w:hAnsi="ＭＳ Ｐゴシック"/>
          <w:sz w:val="20"/>
          <w:szCs w:val="20"/>
        </w:rPr>
      </w:pPr>
      <w:r w:rsidRPr="00633719">
        <w:rPr>
          <w:rFonts w:ascii="ＭＳ Ｐゴシック" w:eastAsia="ＭＳ Ｐゴシック" w:hAnsi="ＭＳ Ｐゴシック"/>
          <w:sz w:val="20"/>
          <w:szCs w:val="20"/>
        </w:rPr>
        <w:t>デフォルト設定におけるベンチマーク測定を実施する</w:t>
      </w:r>
    </w:p>
    <w:p w14:paraId="13B449E0" w14:textId="77777777" w:rsidR="00633719" w:rsidRPr="00633719" w:rsidRDefault="00633719" w:rsidP="00633719">
      <w:pPr>
        <w:numPr>
          <w:ilvl w:val="0"/>
          <w:numId w:val="4"/>
        </w:numPr>
        <w:tabs>
          <w:tab w:val="num" w:pos="720"/>
        </w:tabs>
        <w:rPr>
          <w:rFonts w:ascii="ＭＳ Ｐゴシック" w:eastAsia="ＭＳ Ｐゴシック" w:hAnsi="ＭＳ Ｐゴシック"/>
          <w:sz w:val="20"/>
          <w:szCs w:val="20"/>
        </w:rPr>
      </w:pPr>
      <w:r w:rsidRPr="00633719">
        <w:rPr>
          <w:rFonts w:ascii="ＭＳ Ｐゴシック" w:eastAsia="ＭＳ Ｐゴシック" w:hAnsi="ＭＳ Ｐゴシック"/>
          <w:sz w:val="20"/>
          <w:szCs w:val="20"/>
        </w:rPr>
        <w:t>各種設定を調整しながらパフォーマンスの変化を確認する</w:t>
      </w:r>
    </w:p>
    <w:p w14:paraId="4D6A1A84" w14:textId="77777777" w:rsidR="00633719" w:rsidRPr="00633719" w:rsidRDefault="00633719" w:rsidP="00476CCF">
      <w:pPr>
        <w:numPr>
          <w:ilvl w:val="0"/>
          <w:numId w:val="4"/>
        </w:numPr>
        <w:rPr>
          <w:rFonts w:ascii="ＭＳ Ｐゴシック" w:eastAsia="ＭＳ Ｐゴシック" w:hAnsi="ＭＳ Ｐゴシック"/>
          <w:sz w:val="20"/>
          <w:szCs w:val="20"/>
        </w:rPr>
      </w:pPr>
      <w:r w:rsidRPr="00633719">
        <w:rPr>
          <w:rFonts w:ascii="ＭＳ Ｐゴシック" w:eastAsia="ＭＳ Ｐゴシック" w:hAnsi="ＭＳ Ｐゴシック"/>
          <w:sz w:val="20"/>
          <w:szCs w:val="20"/>
        </w:rPr>
        <w:t>上記の試行を複数回繰り返し、結果を比較して要因を整理する</w:t>
      </w:r>
    </w:p>
    <w:p w14:paraId="76E41202" w14:textId="520822A8" w:rsidR="00476CCF" w:rsidRPr="00633719" w:rsidRDefault="007F6F65" w:rsidP="00476CCF">
      <w:pPr>
        <w:numPr>
          <w:ilvl w:val="0"/>
          <w:numId w:val="4"/>
        </w:numPr>
        <w:rPr>
          <w:sz w:val="20"/>
          <w:szCs w:val="20"/>
        </w:rPr>
      </w:pPr>
      <w:r w:rsidRPr="00633719">
        <w:rPr>
          <w:rFonts w:ascii="ＭＳ Ｐゴシック" w:eastAsia="ＭＳ Ｐゴシック" w:hAnsi="ＭＳ Ｐゴシック"/>
          <w:sz w:val="20"/>
          <w:szCs w:val="20"/>
        </w:rPr>
        <w:lastRenderedPageBreak/>
        <w:t>結果の整理および最適化条件の検討</w:t>
      </w:r>
    </w:p>
    <w:p w14:paraId="2693D834" w14:textId="534BD640" w:rsidR="00476CCF" w:rsidRPr="00541157"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b/>
          <w:bCs/>
          <w:kern w:val="0"/>
          <w:sz w:val="28"/>
          <w:szCs w:val="28"/>
          <w14:ligatures w14:val="none"/>
        </w:rPr>
      </w:pPr>
      <w:r w:rsidRPr="00541157">
        <w:rPr>
          <w:rFonts w:ascii="ＭＳ Ｐゴシック" w:eastAsia="ＭＳ Ｐゴシック" w:hAnsi="ＭＳ Ｐゴシック" w:cs="ＭＳ Ｐゴシック" w:hint="eastAsia"/>
          <w:b/>
          <w:bCs/>
          <w:kern w:val="0"/>
          <w:sz w:val="28"/>
          <w:szCs w:val="28"/>
          <w14:ligatures w14:val="none"/>
        </w:rPr>
        <w:t>参考文献</w:t>
      </w:r>
    </w:p>
    <w:p w14:paraId="3DEE36E7" w14:textId="1879DAE3" w:rsidR="00716163" w:rsidRPr="00633719" w:rsidRDefault="00916757" w:rsidP="00716163">
      <w:pPr>
        <w:rPr>
          <w:rFonts w:ascii="ＭＳ Ｐゴシック" w:eastAsia="ＭＳ Ｐゴシック" w:hAnsi="ＭＳ Ｐゴシック"/>
          <w:sz w:val="20"/>
          <w:szCs w:val="20"/>
        </w:rPr>
      </w:pPr>
      <w:hyperlink r:id="rId7" w:history="1">
        <w:r w:rsidRPr="00633719">
          <w:rPr>
            <w:rStyle w:val="ae"/>
            <w:rFonts w:ascii="ＭＳ Ｐゴシック" w:eastAsia="ＭＳ Ｐゴシック" w:hAnsi="ＭＳ Ｐゴシック"/>
            <w:sz w:val="20"/>
            <w:szCs w:val="20"/>
          </w:rPr>
          <w:t>Performance Evaluation of Docker Container and Virtual Machine - ScienceDirect</w:t>
        </w:r>
      </w:hyperlink>
      <w:r w:rsidR="00716163" w:rsidRPr="00633719">
        <w:rPr>
          <w:rFonts w:ascii="ＭＳ Ｐゴシック" w:eastAsia="ＭＳ Ｐゴシック" w:hAnsi="ＭＳ Ｐゴシック"/>
          <w:sz w:val="20"/>
          <w:szCs w:val="20"/>
        </w:rPr>
        <w:br/>
      </w:r>
      <w:r w:rsidR="00716163" w:rsidRPr="00633719">
        <w:rPr>
          <w:rFonts w:ascii="ＭＳ Ｐゴシック" w:eastAsia="ＭＳ Ｐゴシック" w:hAnsi="ＭＳ Ｐゴシック" w:hint="eastAsia"/>
          <w:sz w:val="20"/>
          <w:szCs w:val="20"/>
        </w:rPr>
        <w:t>こ</w:t>
      </w:r>
      <w:r w:rsidR="00716163" w:rsidRPr="00633719">
        <w:rPr>
          <w:rFonts w:ascii="ＭＳ Ｐゴシック" w:eastAsia="ＭＳ Ｐゴシック" w:hAnsi="ＭＳ Ｐゴシック"/>
          <w:sz w:val="20"/>
          <w:szCs w:val="20"/>
        </w:rPr>
        <w:t>の論文は、IBM Research による研究成果であり、仮想マシン（VM）とコンテナ（特に Docker）の性能を体系的に比較したもの。クラウド・コンピューティングおよび仮想化技術の効率性評価において広く引用される基礎研究の一つである。</w:t>
      </w:r>
    </w:p>
    <w:p w14:paraId="508AF30B" w14:textId="77777777" w:rsidR="00716163" w:rsidRPr="00633719" w:rsidRDefault="00716163" w:rsidP="00716163">
      <w:pPr>
        <w:numPr>
          <w:ilvl w:val="0"/>
          <w:numId w:val="3"/>
        </w:numPr>
        <w:rPr>
          <w:rFonts w:ascii="ＭＳ Ｐゴシック" w:eastAsia="ＭＳ Ｐゴシック" w:hAnsi="ＭＳ Ｐゴシック"/>
          <w:sz w:val="20"/>
          <w:szCs w:val="20"/>
        </w:rPr>
      </w:pPr>
      <w:r w:rsidRPr="00633719">
        <w:rPr>
          <w:rFonts w:ascii="ＭＳ Ｐゴシック" w:eastAsia="ＭＳ Ｐゴシック" w:hAnsi="ＭＳ Ｐゴシック"/>
          <w:b/>
          <w:bCs/>
          <w:sz w:val="20"/>
          <w:szCs w:val="20"/>
        </w:rPr>
        <w:t>著者</w:t>
      </w:r>
      <w:r w:rsidRPr="00633719">
        <w:rPr>
          <w:rFonts w:ascii="ＭＳ Ｐゴシック" w:eastAsia="ＭＳ Ｐゴシック" w:hAnsi="ＭＳ Ｐゴシック"/>
          <w:sz w:val="20"/>
          <w:szCs w:val="20"/>
        </w:rPr>
        <w:t>: Felipe Oliveira ら（IBM Research）</w:t>
      </w:r>
    </w:p>
    <w:p w14:paraId="7D9AC509" w14:textId="77777777" w:rsidR="00716163" w:rsidRPr="00633719" w:rsidRDefault="00716163" w:rsidP="00716163">
      <w:pPr>
        <w:numPr>
          <w:ilvl w:val="0"/>
          <w:numId w:val="3"/>
        </w:numPr>
        <w:rPr>
          <w:rFonts w:ascii="ＭＳ Ｐゴシック" w:eastAsia="ＭＳ Ｐゴシック" w:hAnsi="ＭＳ Ｐゴシック"/>
          <w:sz w:val="20"/>
          <w:szCs w:val="20"/>
        </w:rPr>
      </w:pPr>
      <w:r w:rsidRPr="00633719">
        <w:rPr>
          <w:rFonts w:ascii="ＭＳ Ｐゴシック" w:eastAsia="ＭＳ Ｐゴシック" w:hAnsi="ＭＳ Ｐゴシック"/>
          <w:b/>
          <w:bCs/>
          <w:sz w:val="20"/>
          <w:szCs w:val="20"/>
        </w:rPr>
        <w:t>発表年</w:t>
      </w:r>
      <w:r w:rsidRPr="00633719">
        <w:rPr>
          <w:rFonts w:ascii="ＭＳ Ｐゴシック" w:eastAsia="ＭＳ Ｐゴシック" w:hAnsi="ＭＳ Ｐゴシック"/>
          <w:sz w:val="20"/>
          <w:szCs w:val="20"/>
        </w:rPr>
        <w:t>: 2015年頃</w:t>
      </w:r>
    </w:p>
    <w:p w14:paraId="10DA17F0" w14:textId="3585D485" w:rsidR="00476CCF" w:rsidRPr="00916757" w:rsidRDefault="00476CCF" w:rsidP="00716163"/>
    <w:p w14:paraId="64EB43A6" w14:textId="77777777" w:rsidR="00716163" w:rsidRPr="00633719" w:rsidRDefault="00716163" w:rsidP="00716163">
      <w:pPr>
        <w:rPr>
          <w:sz w:val="20"/>
          <w:szCs w:val="20"/>
        </w:rPr>
      </w:pPr>
      <w:hyperlink r:id="rId8" w:history="1">
        <w:r w:rsidRPr="00633719">
          <w:rPr>
            <w:rStyle w:val="ae"/>
            <w:rFonts w:ascii="ＭＳ Ｐゴシック" w:eastAsia="ＭＳ Ｐゴシック" w:hAnsi="ＭＳ Ｐゴシック"/>
            <w:sz w:val="20"/>
            <w:szCs w:val="20"/>
          </w:rPr>
          <w:t>An updated performance comparison of virtual machines and Linux containers</w:t>
        </w:r>
      </w:hyperlink>
      <w:r w:rsidRPr="00633719">
        <w:rPr>
          <w:rFonts w:ascii="ＭＳ Ｐゴシック" w:eastAsia="ＭＳ Ｐゴシック" w:hAnsi="ＭＳ Ｐゴシック"/>
          <w:sz w:val="20"/>
          <w:szCs w:val="20"/>
        </w:rPr>
        <w:br/>
      </w:r>
      <w:r w:rsidRPr="00633719">
        <w:rPr>
          <w:sz w:val="20"/>
          <w:szCs w:val="20"/>
        </w:rPr>
        <w:t>この論文は、仮想マシン（VM）とLinuxコンテナ（LXC）の性能を体系的に比較した研究であり、IEEEの会議論文として発表された。クラウドやデータセンターにおける仮想化技術の効率性を再評価し、コンテナ技術の優位性と限界を明確にした点で注目されている。</w:t>
      </w:r>
    </w:p>
    <w:p w14:paraId="013A5FF1" w14:textId="77777777" w:rsidR="00716163" w:rsidRPr="00633719" w:rsidRDefault="00716163" w:rsidP="00716163">
      <w:pPr>
        <w:numPr>
          <w:ilvl w:val="0"/>
          <w:numId w:val="2"/>
        </w:numPr>
        <w:rPr>
          <w:rFonts w:ascii="ＭＳ Ｐゴシック" w:eastAsia="ＭＳ Ｐゴシック" w:hAnsi="ＭＳ Ｐゴシック"/>
          <w:sz w:val="20"/>
          <w:szCs w:val="20"/>
        </w:rPr>
      </w:pPr>
      <w:r w:rsidRPr="00633719">
        <w:rPr>
          <w:rFonts w:ascii="ＭＳ Ｐゴシック" w:eastAsia="ＭＳ Ｐゴシック" w:hAnsi="ＭＳ Ｐゴシック"/>
          <w:b/>
          <w:bCs/>
          <w:sz w:val="20"/>
          <w:szCs w:val="20"/>
        </w:rPr>
        <w:t>発表年</w:t>
      </w:r>
      <w:r w:rsidRPr="00633719">
        <w:rPr>
          <w:rFonts w:ascii="ＭＳ Ｐゴシック" w:eastAsia="ＭＳ Ｐゴシック" w:hAnsi="ＭＳ Ｐゴシック"/>
          <w:sz w:val="20"/>
          <w:szCs w:val="20"/>
        </w:rPr>
        <w:t>: 2017年</w:t>
      </w:r>
    </w:p>
    <w:p w14:paraId="377F451E" w14:textId="77777777" w:rsidR="00716163" w:rsidRPr="00633719" w:rsidRDefault="00716163" w:rsidP="00716163">
      <w:pPr>
        <w:numPr>
          <w:ilvl w:val="0"/>
          <w:numId w:val="2"/>
        </w:numPr>
        <w:rPr>
          <w:rFonts w:ascii="ＭＳ Ｐゴシック" w:eastAsia="ＭＳ Ｐゴシック" w:hAnsi="ＭＳ Ｐゴシック"/>
          <w:sz w:val="20"/>
          <w:szCs w:val="20"/>
        </w:rPr>
      </w:pPr>
      <w:r w:rsidRPr="00633719">
        <w:rPr>
          <w:rFonts w:ascii="ＭＳ Ｐゴシック" w:eastAsia="ＭＳ Ｐゴシック" w:hAnsi="ＭＳ Ｐゴシック"/>
          <w:b/>
          <w:bCs/>
          <w:sz w:val="20"/>
          <w:szCs w:val="20"/>
        </w:rPr>
        <w:t>著者</w:t>
      </w:r>
      <w:r w:rsidRPr="00633719">
        <w:rPr>
          <w:rFonts w:ascii="ＭＳ Ｐゴシック" w:eastAsia="ＭＳ Ｐゴシック" w:hAnsi="ＭＳ Ｐゴシック"/>
          <w:sz w:val="20"/>
          <w:szCs w:val="20"/>
        </w:rPr>
        <w:t>: Waleed Ahmadら（University of Alberta）</w:t>
      </w:r>
    </w:p>
    <w:p w14:paraId="0C3F3C1D" w14:textId="288B5BF4" w:rsidR="00863B63" w:rsidRDefault="00863B63"/>
    <w:sectPr w:rsidR="00863B6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EDD9A" w14:textId="77777777" w:rsidR="00D700E7" w:rsidRDefault="00D700E7" w:rsidP="00064405">
      <w:pPr>
        <w:spacing w:after="0" w:line="240" w:lineRule="auto"/>
      </w:pPr>
      <w:r>
        <w:separator/>
      </w:r>
    </w:p>
  </w:endnote>
  <w:endnote w:type="continuationSeparator" w:id="0">
    <w:p w14:paraId="4FFBF359" w14:textId="77777777" w:rsidR="00D700E7" w:rsidRDefault="00D700E7" w:rsidP="00064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984D8" w14:textId="77777777" w:rsidR="00D700E7" w:rsidRDefault="00D700E7" w:rsidP="00064405">
      <w:pPr>
        <w:spacing w:after="0" w:line="240" w:lineRule="auto"/>
      </w:pPr>
      <w:r>
        <w:separator/>
      </w:r>
    </w:p>
  </w:footnote>
  <w:footnote w:type="continuationSeparator" w:id="0">
    <w:p w14:paraId="32F76C6B" w14:textId="77777777" w:rsidR="00D700E7" w:rsidRDefault="00D700E7" w:rsidP="00064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34951"/>
    <w:multiLevelType w:val="multilevel"/>
    <w:tmpl w:val="EFC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D30208"/>
    <w:multiLevelType w:val="multilevel"/>
    <w:tmpl w:val="158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821E26"/>
    <w:multiLevelType w:val="multilevel"/>
    <w:tmpl w:val="A746B612"/>
    <w:lvl w:ilvl="0">
      <w:start w:val="1"/>
      <w:numFmt w:val="decimal"/>
      <w:lvlText w:val="%1."/>
      <w:lvlJc w:val="left"/>
      <w:pPr>
        <w:tabs>
          <w:tab w:val="num" w:pos="644"/>
        </w:tabs>
        <w:ind w:left="644" w:hanging="360"/>
      </w:pPr>
    </w:lvl>
    <w:lvl w:ilvl="1">
      <w:start w:val="1"/>
      <w:numFmt w:val="decimal"/>
      <w:lvlText w:val="%2."/>
      <w:lvlJc w:val="left"/>
      <w:pPr>
        <w:tabs>
          <w:tab w:val="num" w:pos="1364"/>
        </w:tabs>
        <w:ind w:left="1364" w:hanging="360"/>
      </w:pPr>
    </w:lvl>
    <w:lvl w:ilvl="2">
      <w:start w:val="1"/>
      <w:numFmt w:val="decimal"/>
      <w:lvlText w:val="%3."/>
      <w:lvlJc w:val="left"/>
      <w:pPr>
        <w:tabs>
          <w:tab w:val="num" w:pos="2084"/>
        </w:tabs>
        <w:ind w:left="2084" w:hanging="360"/>
      </w:pPr>
    </w:lvl>
    <w:lvl w:ilvl="3">
      <w:start w:val="1"/>
      <w:numFmt w:val="decimal"/>
      <w:lvlText w:val="%4."/>
      <w:lvlJc w:val="left"/>
      <w:pPr>
        <w:tabs>
          <w:tab w:val="num" w:pos="2804"/>
        </w:tabs>
        <w:ind w:left="2804" w:hanging="360"/>
      </w:pPr>
    </w:lvl>
    <w:lvl w:ilvl="4">
      <w:start w:val="1"/>
      <w:numFmt w:val="decimal"/>
      <w:lvlText w:val="%5."/>
      <w:lvlJc w:val="left"/>
      <w:pPr>
        <w:tabs>
          <w:tab w:val="num" w:pos="3524"/>
        </w:tabs>
        <w:ind w:left="3524" w:hanging="360"/>
      </w:pPr>
    </w:lvl>
    <w:lvl w:ilvl="5">
      <w:start w:val="1"/>
      <w:numFmt w:val="decimal"/>
      <w:lvlText w:val="%6."/>
      <w:lvlJc w:val="left"/>
      <w:pPr>
        <w:tabs>
          <w:tab w:val="num" w:pos="4244"/>
        </w:tabs>
        <w:ind w:left="4244" w:hanging="360"/>
      </w:pPr>
    </w:lvl>
    <w:lvl w:ilvl="6">
      <w:start w:val="1"/>
      <w:numFmt w:val="decimal"/>
      <w:lvlText w:val="%7."/>
      <w:lvlJc w:val="left"/>
      <w:pPr>
        <w:tabs>
          <w:tab w:val="num" w:pos="4964"/>
        </w:tabs>
        <w:ind w:left="4964" w:hanging="360"/>
      </w:pPr>
    </w:lvl>
    <w:lvl w:ilvl="7">
      <w:start w:val="1"/>
      <w:numFmt w:val="decimal"/>
      <w:lvlText w:val="%8."/>
      <w:lvlJc w:val="left"/>
      <w:pPr>
        <w:tabs>
          <w:tab w:val="num" w:pos="5684"/>
        </w:tabs>
        <w:ind w:left="5684" w:hanging="360"/>
      </w:pPr>
    </w:lvl>
    <w:lvl w:ilvl="8">
      <w:start w:val="1"/>
      <w:numFmt w:val="decimal"/>
      <w:lvlText w:val="%9."/>
      <w:lvlJc w:val="left"/>
      <w:pPr>
        <w:tabs>
          <w:tab w:val="num" w:pos="6404"/>
        </w:tabs>
        <w:ind w:left="6404" w:hanging="360"/>
      </w:pPr>
    </w:lvl>
  </w:abstractNum>
  <w:abstractNum w:abstractNumId="3" w15:restartNumberingAfterBreak="0">
    <w:nsid w:val="79E34C7D"/>
    <w:multiLevelType w:val="multilevel"/>
    <w:tmpl w:val="55E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745091">
    <w:abstractNumId w:val="0"/>
  </w:num>
  <w:num w:numId="2" w16cid:durableId="287013803">
    <w:abstractNumId w:val="3"/>
  </w:num>
  <w:num w:numId="3" w16cid:durableId="1929656327">
    <w:abstractNumId w:val="1"/>
  </w:num>
  <w:num w:numId="4" w16cid:durableId="1437946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CF"/>
    <w:rsid w:val="00064405"/>
    <w:rsid w:val="002254FF"/>
    <w:rsid w:val="003B31B6"/>
    <w:rsid w:val="00476CCF"/>
    <w:rsid w:val="00490E2F"/>
    <w:rsid w:val="004C4C2D"/>
    <w:rsid w:val="00541157"/>
    <w:rsid w:val="00633719"/>
    <w:rsid w:val="00716163"/>
    <w:rsid w:val="007A24F9"/>
    <w:rsid w:val="007F29E0"/>
    <w:rsid w:val="007F6F65"/>
    <w:rsid w:val="00863B63"/>
    <w:rsid w:val="008B15AE"/>
    <w:rsid w:val="008E1B29"/>
    <w:rsid w:val="00916757"/>
    <w:rsid w:val="00965964"/>
    <w:rsid w:val="009752F1"/>
    <w:rsid w:val="00A00FFE"/>
    <w:rsid w:val="00B34723"/>
    <w:rsid w:val="00B5397A"/>
    <w:rsid w:val="00D700E7"/>
    <w:rsid w:val="00EB1A0E"/>
    <w:rsid w:val="00FB27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F774C4"/>
  <w15:chartTrackingRefBased/>
  <w15:docId w15:val="{A029AA4E-484D-459B-9F1E-8879DF3E0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6CCF"/>
    <w:pPr>
      <w:widowControl w:val="0"/>
    </w:pPr>
  </w:style>
  <w:style w:type="paragraph" w:styleId="1">
    <w:name w:val="heading 1"/>
    <w:basedOn w:val="a"/>
    <w:next w:val="a"/>
    <w:link w:val="10"/>
    <w:uiPriority w:val="9"/>
    <w:qFormat/>
    <w:rsid w:val="00476C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76C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76C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76C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76C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76C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76C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76C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76C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76C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76C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76CC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76C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76C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76C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76C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76C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76C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76C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76C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6C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76C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6CCF"/>
    <w:pPr>
      <w:spacing w:before="160"/>
      <w:jc w:val="center"/>
    </w:pPr>
    <w:rPr>
      <w:i/>
      <w:iCs/>
      <w:color w:val="404040" w:themeColor="text1" w:themeTint="BF"/>
    </w:rPr>
  </w:style>
  <w:style w:type="character" w:customStyle="1" w:styleId="a8">
    <w:name w:val="引用文 (文字)"/>
    <w:basedOn w:val="a0"/>
    <w:link w:val="a7"/>
    <w:uiPriority w:val="29"/>
    <w:rsid w:val="00476CCF"/>
    <w:rPr>
      <w:i/>
      <w:iCs/>
      <w:color w:val="404040" w:themeColor="text1" w:themeTint="BF"/>
    </w:rPr>
  </w:style>
  <w:style w:type="paragraph" w:styleId="a9">
    <w:name w:val="List Paragraph"/>
    <w:basedOn w:val="a"/>
    <w:uiPriority w:val="34"/>
    <w:qFormat/>
    <w:rsid w:val="00476CCF"/>
    <w:pPr>
      <w:ind w:left="720"/>
      <w:contextualSpacing/>
    </w:pPr>
  </w:style>
  <w:style w:type="character" w:styleId="21">
    <w:name w:val="Intense Emphasis"/>
    <w:basedOn w:val="a0"/>
    <w:uiPriority w:val="21"/>
    <w:qFormat/>
    <w:rsid w:val="00476CCF"/>
    <w:rPr>
      <w:i/>
      <w:iCs/>
      <w:color w:val="0F4761" w:themeColor="accent1" w:themeShade="BF"/>
    </w:rPr>
  </w:style>
  <w:style w:type="paragraph" w:styleId="22">
    <w:name w:val="Intense Quote"/>
    <w:basedOn w:val="a"/>
    <w:next w:val="a"/>
    <w:link w:val="23"/>
    <w:uiPriority w:val="30"/>
    <w:qFormat/>
    <w:rsid w:val="00476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76CCF"/>
    <w:rPr>
      <w:i/>
      <w:iCs/>
      <w:color w:val="0F4761" w:themeColor="accent1" w:themeShade="BF"/>
    </w:rPr>
  </w:style>
  <w:style w:type="character" w:styleId="24">
    <w:name w:val="Intense Reference"/>
    <w:basedOn w:val="a0"/>
    <w:uiPriority w:val="32"/>
    <w:qFormat/>
    <w:rsid w:val="00476CCF"/>
    <w:rPr>
      <w:b/>
      <w:bCs/>
      <w:smallCaps/>
      <w:color w:val="0F4761" w:themeColor="accent1" w:themeShade="BF"/>
      <w:spacing w:val="5"/>
    </w:rPr>
  </w:style>
  <w:style w:type="paragraph" w:styleId="aa">
    <w:name w:val="header"/>
    <w:basedOn w:val="a"/>
    <w:link w:val="ab"/>
    <w:uiPriority w:val="99"/>
    <w:unhideWhenUsed/>
    <w:rsid w:val="00064405"/>
    <w:pPr>
      <w:tabs>
        <w:tab w:val="center" w:pos="4252"/>
        <w:tab w:val="right" w:pos="8504"/>
      </w:tabs>
      <w:snapToGrid w:val="0"/>
    </w:pPr>
  </w:style>
  <w:style w:type="character" w:customStyle="1" w:styleId="ab">
    <w:name w:val="ヘッダー (文字)"/>
    <w:basedOn w:val="a0"/>
    <w:link w:val="aa"/>
    <w:uiPriority w:val="99"/>
    <w:rsid w:val="00064405"/>
  </w:style>
  <w:style w:type="paragraph" w:styleId="ac">
    <w:name w:val="footer"/>
    <w:basedOn w:val="a"/>
    <w:link w:val="ad"/>
    <w:uiPriority w:val="99"/>
    <w:unhideWhenUsed/>
    <w:rsid w:val="00064405"/>
    <w:pPr>
      <w:tabs>
        <w:tab w:val="center" w:pos="4252"/>
        <w:tab w:val="right" w:pos="8504"/>
      </w:tabs>
      <w:snapToGrid w:val="0"/>
    </w:pPr>
  </w:style>
  <w:style w:type="character" w:customStyle="1" w:styleId="ad">
    <w:name w:val="フッター (文字)"/>
    <w:basedOn w:val="a0"/>
    <w:link w:val="ac"/>
    <w:uiPriority w:val="99"/>
    <w:rsid w:val="00064405"/>
  </w:style>
  <w:style w:type="character" w:styleId="ae">
    <w:name w:val="Hyperlink"/>
    <w:basedOn w:val="a0"/>
    <w:uiPriority w:val="99"/>
    <w:unhideWhenUsed/>
    <w:rsid w:val="00916757"/>
    <w:rPr>
      <w:color w:val="467886" w:themeColor="hyperlink"/>
      <w:u w:val="single"/>
    </w:rPr>
  </w:style>
  <w:style w:type="character" w:styleId="af">
    <w:name w:val="Unresolved Mention"/>
    <w:basedOn w:val="a0"/>
    <w:uiPriority w:val="99"/>
    <w:semiHidden/>
    <w:unhideWhenUsed/>
    <w:rsid w:val="00916757"/>
    <w:rPr>
      <w:color w:val="605E5C"/>
      <w:shd w:val="clear" w:color="auto" w:fill="E1DFDD"/>
    </w:rPr>
  </w:style>
  <w:style w:type="paragraph" w:styleId="Web">
    <w:name w:val="Normal (Web)"/>
    <w:basedOn w:val="a"/>
    <w:uiPriority w:val="99"/>
    <w:semiHidden/>
    <w:unhideWhenUsed/>
    <w:rsid w:val="0071616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ople.computing.clemson.edu/~jmarty/projects/lowLatencyNetworking/papers/NFVandContainers/AnupdatedPerfAnalysisofContainersandVMs.pdf" TargetMode="External"/><Relationship Id="rId3" Type="http://schemas.openxmlformats.org/officeDocument/2006/relationships/settings" Target="settings.xml"/><Relationship Id="rId7" Type="http://schemas.openxmlformats.org/officeDocument/2006/relationships/hyperlink" Target="https://www.sciencedirect.com/science/article/pii/S18770509203113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267</Words>
  <Characters>1522</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123D024</dc:creator>
  <cp:keywords/>
  <dc:description/>
  <cp:lastModifiedBy>123D024</cp:lastModifiedBy>
  <cp:revision>1</cp:revision>
  <dcterms:created xsi:type="dcterms:W3CDTF">2026-04-30T13:09:00Z</dcterms:created>
  <dcterms:modified xsi:type="dcterms:W3CDTF">2026-07-01T04:15:00Z</dcterms:modified>
</cp:coreProperties>
</file>