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40" w:rsidRDefault="00A34F72" w:rsidP="00A34F72">
      <w:pPr>
        <w:pStyle w:val="Title"/>
        <w:jc w:val="center"/>
        <w:rPr>
          <w:b/>
          <w:u w:val="single"/>
        </w:rPr>
      </w:pPr>
      <w:r w:rsidRPr="00A34F72">
        <w:rPr>
          <w:b/>
          <w:u w:val="single"/>
        </w:rPr>
        <w:t>Create Bullet Particles</w:t>
      </w:r>
    </w:p>
    <w:p w:rsidR="00A34F72" w:rsidRPr="00A34F72" w:rsidRDefault="00A34F72" w:rsidP="00A34F72"/>
    <w:p w:rsidR="00A34F72" w:rsidRPr="00A34F72" w:rsidRDefault="00A34F72" w:rsidP="00A34F72">
      <w:r w:rsidRPr="00A34F72">
        <w:rPr>
          <w:b/>
        </w:rPr>
        <w:t>Objective</w:t>
      </w:r>
      <w:r>
        <w:t xml:space="preserve">: </w:t>
      </w:r>
      <w:r w:rsidRPr="00A34F72">
        <w:t xml:space="preserve">In this </w:t>
      </w:r>
      <w:r>
        <w:t>lesson</w:t>
      </w:r>
      <w:r w:rsidRPr="00A34F72">
        <w:t xml:space="preserve">, we're </w:t>
      </w:r>
      <w:r>
        <w:t>going to</w:t>
      </w:r>
      <w:r w:rsidRPr="00A34F72">
        <w:t xml:space="preserve"> do an introduction to particle systems and</w:t>
      </w:r>
      <w:r>
        <w:t xml:space="preserve"> </w:t>
      </w:r>
      <w:r w:rsidRPr="00A34F72">
        <w:t xml:space="preserve">we're </w:t>
      </w:r>
      <w:r>
        <w:t>going to</w:t>
      </w:r>
      <w:r w:rsidRPr="00A34F72">
        <w:t xml:space="preserve"> use bullets as our example, so that we can create a bullet,</w:t>
      </w:r>
      <w:r>
        <w:t xml:space="preserve"> </w:t>
      </w:r>
      <w:r w:rsidRPr="00A34F72">
        <w:t>laser beam system shooting out of our player ship.</w:t>
      </w:r>
    </w:p>
    <w:p w:rsidR="00A34F72" w:rsidRDefault="00A34F72"/>
    <w:p w:rsidR="00993DF0" w:rsidRDefault="00A34F72" w:rsidP="00E0162E">
      <w:pPr>
        <w:pStyle w:val="ListParagraph"/>
        <w:numPr>
          <w:ilvl w:val="0"/>
          <w:numId w:val="1"/>
        </w:numPr>
      </w:pPr>
      <w:r>
        <w:t>First I created a platform under the rocket so I can see the changes easier without it blending into the environment.</w:t>
      </w:r>
      <w:r w:rsidR="006377B5">
        <w:t xml:space="preserve"> </w:t>
      </w:r>
    </w:p>
    <w:p w:rsidR="00993DF0" w:rsidRDefault="00993DF0" w:rsidP="00993DF0">
      <w:pPr>
        <w:jc w:val="center"/>
      </w:pPr>
      <w:r w:rsidRPr="00993DF0">
        <w:drawing>
          <wp:inline distT="0" distB="0" distL="0" distR="0" wp14:anchorId="25183013" wp14:editId="0CB4475C">
            <wp:extent cx="4553585" cy="2514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B5" w:rsidRPr="006377B5" w:rsidRDefault="006377B5" w:rsidP="00993DF0">
      <w:pPr>
        <w:pStyle w:val="ListParagraph"/>
        <w:numPr>
          <w:ilvl w:val="0"/>
          <w:numId w:val="1"/>
        </w:numPr>
      </w:pPr>
      <w:r>
        <w:t xml:space="preserve">I also took a small amount of time to flatten out my map so the rocket continuously travels within the canyon. I also change the Terrains </w:t>
      </w:r>
      <w:r w:rsidRPr="006377B5">
        <w:rPr>
          <w:b/>
        </w:rPr>
        <w:t xml:space="preserve">Base Map </w:t>
      </w:r>
      <w:proofErr w:type="spellStart"/>
      <w:r w:rsidRPr="006377B5">
        <w:rPr>
          <w:b/>
        </w:rPr>
        <w:t>Dist</w:t>
      </w:r>
      <w:proofErr w:type="spellEnd"/>
      <w:r w:rsidRPr="006377B5">
        <w:rPr>
          <w:b/>
        </w:rPr>
        <w:t xml:space="preserve"> </w:t>
      </w:r>
      <w:r w:rsidRPr="006377B5">
        <w:t>to</w:t>
      </w:r>
      <w:r w:rsidRPr="006377B5">
        <w:rPr>
          <w:b/>
        </w:rPr>
        <w:t xml:space="preserve"> 2000 </w:t>
      </w:r>
      <w:r>
        <w:t xml:space="preserve">and turned </w:t>
      </w:r>
      <w:r w:rsidRPr="006377B5">
        <w:rPr>
          <w:b/>
        </w:rPr>
        <w:t>Cast Shadows On.</w:t>
      </w:r>
      <w:r w:rsidRPr="006377B5">
        <w:t xml:space="preserve"> I'v</w:t>
      </w:r>
      <w:r>
        <w:t>e found these two haven't had a</w:t>
      </w:r>
      <w:r w:rsidRPr="006377B5">
        <w:t xml:space="preserve"> huge impact for me.</w:t>
      </w:r>
      <w:r>
        <w:t xml:space="preserve"> </w:t>
      </w:r>
      <w:r w:rsidRPr="006377B5">
        <w:t>If you want to play around with what has impact for you, that's cool.</w:t>
      </w:r>
    </w:p>
    <w:p w:rsidR="006377B5" w:rsidRDefault="006377B5" w:rsidP="006377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00255" wp14:editId="0B6633A6">
                <wp:simplePos x="0" y="0"/>
                <wp:positionH relativeFrom="column">
                  <wp:posOffset>2027172</wp:posOffset>
                </wp:positionH>
                <wp:positionV relativeFrom="paragraph">
                  <wp:posOffset>2084238</wp:posOffset>
                </wp:positionV>
                <wp:extent cx="2173856" cy="181154"/>
                <wp:effectExtent l="19050" t="19050" r="1714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6" cy="1811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1080" id="Rectangle 3" o:spid="_x0000_s1026" style="position:absolute;margin-left:159.6pt;margin-top:164.1pt;width:171.1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28196" wp14:editId="04922E57">
                <wp:simplePos x="0" y="0"/>
                <wp:positionH relativeFrom="column">
                  <wp:posOffset>2009955</wp:posOffset>
                </wp:positionH>
                <wp:positionV relativeFrom="paragraph">
                  <wp:posOffset>1902652</wp:posOffset>
                </wp:positionV>
                <wp:extent cx="2173856" cy="181154"/>
                <wp:effectExtent l="19050" t="19050" r="1714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6" cy="1811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9D925" id="Rectangle 2" o:spid="_x0000_s1026" style="position:absolute;margin-left:158.25pt;margin-top:149.8pt;width:171.1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" filled="f" strokecolor="#00b050" strokeweight="2.25pt"/>
            </w:pict>
          </mc:Fallback>
        </mc:AlternateContent>
      </w:r>
      <w:r w:rsidRPr="006377B5">
        <w:drawing>
          <wp:inline distT="0" distB="0" distL="0" distR="0" wp14:anchorId="0E8A1B6A" wp14:editId="4EBB2516">
            <wp:extent cx="2562583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B5" w:rsidRDefault="006377B5" w:rsidP="006377B5">
      <w:pPr>
        <w:jc w:val="center"/>
      </w:pPr>
    </w:p>
    <w:p w:rsidR="006377B5" w:rsidRPr="006377B5" w:rsidRDefault="006377B5" w:rsidP="00B066BB">
      <w:pPr>
        <w:pStyle w:val="ListParagraph"/>
        <w:numPr>
          <w:ilvl w:val="0"/>
          <w:numId w:val="1"/>
        </w:numPr>
      </w:pPr>
      <w:r>
        <w:lastRenderedPageBreak/>
        <w:t>W</w:t>
      </w:r>
      <w:r w:rsidRPr="006377B5">
        <w:t>hat we want to do to start off is to create</w:t>
      </w:r>
      <w:r>
        <w:t xml:space="preserve"> a</w:t>
      </w:r>
      <w:r w:rsidRPr="006377B5">
        <w:t xml:space="preserve"> particle system that we're going to child underneath the player ship.</w:t>
      </w:r>
      <w:r>
        <w:t xml:space="preserve"> </w:t>
      </w:r>
      <w:r w:rsidRPr="006377B5">
        <w:t xml:space="preserve">So if you right-click </w:t>
      </w:r>
      <w:r w:rsidR="00993DF0">
        <w:t xml:space="preserve">on the Ship </w:t>
      </w:r>
      <w:r w:rsidRPr="006377B5">
        <w:t xml:space="preserve">and go to </w:t>
      </w:r>
      <w:r w:rsidRPr="00993DF0">
        <w:rPr>
          <w:b/>
        </w:rPr>
        <w:t>Effects</w:t>
      </w:r>
      <w:r w:rsidRPr="006377B5">
        <w:t xml:space="preserve"> and </w:t>
      </w:r>
      <w:r w:rsidRPr="00993DF0">
        <w:rPr>
          <w:b/>
        </w:rPr>
        <w:t>Particle System</w:t>
      </w:r>
      <w:r w:rsidRPr="006377B5">
        <w:t>.</w:t>
      </w:r>
      <w:r>
        <w:t xml:space="preserve"> </w:t>
      </w:r>
      <w:r w:rsidRPr="006377B5">
        <w:t xml:space="preserve">We get that particle system that's </w:t>
      </w:r>
      <w:r>
        <w:t>going to</w:t>
      </w:r>
      <w:r w:rsidRPr="006377B5">
        <w:t xml:space="preserve"> shoot out a nice slow</w:t>
      </w:r>
      <w:r>
        <w:t xml:space="preserve"> </w:t>
      </w:r>
      <w:r w:rsidRPr="006377B5">
        <w:t>kind of boring ray out of the ship which is fine.</w:t>
      </w:r>
    </w:p>
    <w:p w:rsidR="006377B5" w:rsidRDefault="00993DF0" w:rsidP="00993DF0">
      <w:r w:rsidRPr="00993DF0">
        <w:drawing>
          <wp:inline distT="0" distB="0" distL="0" distR="0" wp14:anchorId="700AEBA1" wp14:editId="5B79B8F7">
            <wp:extent cx="5191850" cy="34294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F0" w:rsidRDefault="00993DF0" w:rsidP="00993DF0">
      <w:r>
        <w:t>Our goal here by using a particle system is to create projectiles</w:t>
      </w:r>
      <w:r>
        <w:t xml:space="preserve"> </w:t>
      </w:r>
      <w:r>
        <w:t>which can be like laser beams or bullets to say, here is the player and</w:t>
      </w:r>
      <w:r>
        <w:t xml:space="preserve"> </w:t>
      </w:r>
      <w:r>
        <w:t>down here might be an enemy when a projectile collides with that enemy,</w:t>
      </w:r>
      <w:r>
        <w:t xml:space="preserve"> </w:t>
      </w:r>
      <w:r>
        <w:t>then triggers something, for example, trigger an explosion.</w:t>
      </w:r>
    </w:p>
    <w:p w:rsidR="00993DF0" w:rsidRDefault="00993DF0" w:rsidP="00993DF0">
      <w:pPr>
        <w:pStyle w:val="ListParagraph"/>
        <w:numPr>
          <w:ilvl w:val="0"/>
          <w:numId w:val="1"/>
        </w:numPr>
      </w:pPr>
      <w:r>
        <w:t xml:space="preserve">Rename particle system to </w:t>
      </w:r>
      <w:r w:rsidRPr="00993DF0">
        <w:rPr>
          <w:b/>
        </w:rPr>
        <w:t>Bullets</w:t>
      </w:r>
      <w:r>
        <w:t xml:space="preserve">. </w:t>
      </w:r>
    </w:p>
    <w:p w:rsidR="00EB4D66" w:rsidRDefault="00993DF0" w:rsidP="001971F3">
      <w:pPr>
        <w:pStyle w:val="ListParagraph"/>
        <w:numPr>
          <w:ilvl w:val="0"/>
          <w:numId w:val="1"/>
        </w:numPr>
      </w:pPr>
      <w:r>
        <w:t>I'm going to start by looking at the texture, or the material that's being</w:t>
      </w:r>
      <w:r>
        <w:t xml:space="preserve"> </w:t>
      </w:r>
      <w:r>
        <w:t>applied to each of these particles that's being emitted from this.</w:t>
      </w:r>
      <w:r>
        <w:t xml:space="preserve"> </w:t>
      </w:r>
      <w:r>
        <w:t xml:space="preserve">To do that, we scroll all the way down in the inspector to </w:t>
      </w:r>
      <w:r w:rsidRPr="00993DF0">
        <w:rPr>
          <w:b/>
        </w:rPr>
        <w:t>Renderer</w:t>
      </w:r>
      <w:r>
        <w:t>,</w:t>
      </w:r>
      <w:r>
        <w:t xml:space="preserve"> </w:t>
      </w:r>
      <w:r>
        <w:t>click on Renderer to expand that tab, we'll call it.</w:t>
      </w:r>
      <w:r>
        <w:t xml:space="preserve"> </w:t>
      </w:r>
      <w:r>
        <w:t xml:space="preserve">And then at the moment we're seeing </w:t>
      </w:r>
      <w:r w:rsidRPr="00993DF0">
        <w:rPr>
          <w:b/>
        </w:rPr>
        <w:t>Default Particle</w:t>
      </w:r>
      <w:r>
        <w:t>.</w:t>
      </w:r>
      <w:r>
        <w:t xml:space="preserve"> </w:t>
      </w:r>
    </w:p>
    <w:p w:rsidR="00EB4D66" w:rsidRDefault="00EB4D66" w:rsidP="00EB4D66">
      <w:pPr>
        <w:jc w:val="center"/>
      </w:pPr>
      <w:r w:rsidRPr="00EB4D66">
        <w:drawing>
          <wp:inline distT="0" distB="0" distL="0" distR="0" wp14:anchorId="20A9D58F" wp14:editId="4BE9FB5F">
            <wp:extent cx="2448267" cy="79068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F0" w:rsidRDefault="00993DF0" w:rsidP="00EB4D66">
      <w:pPr>
        <w:pStyle w:val="ListParagraph"/>
        <w:numPr>
          <w:ilvl w:val="0"/>
          <w:numId w:val="1"/>
        </w:numPr>
      </w:pPr>
      <w:r>
        <w:t>Now I'm going to give you guys an asset pack,</w:t>
      </w:r>
      <w:r>
        <w:t xml:space="preserve"> </w:t>
      </w:r>
      <w:r>
        <w:t xml:space="preserve">which will have something called </w:t>
      </w:r>
      <w:r w:rsidRPr="00EB4D66">
        <w:rPr>
          <w:b/>
        </w:rPr>
        <w:t>Particle</w:t>
      </w:r>
      <w:r>
        <w:t xml:space="preserve"> </w:t>
      </w:r>
      <w:r w:rsidRPr="00EB4D66">
        <w:rPr>
          <w:b/>
        </w:rPr>
        <w:t>Materials</w:t>
      </w:r>
      <w:r>
        <w:t>.</w:t>
      </w:r>
      <w:r w:rsidR="00EB4D66">
        <w:t xml:space="preserve"> Drag it on to the </w:t>
      </w:r>
      <w:r w:rsidR="00EB4D66" w:rsidRPr="00EB4D66">
        <w:rPr>
          <w:b/>
        </w:rPr>
        <w:t>Assets</w:t>
      </w:r>
      <w:r w:rsidR="00EB4D66">
        <w:t xml:space="preserve"> folder and import all. You should now have a folder called </w:t>
      </w:r>
      <w:r w:rsidR="00EB4D66" w:rsidRPr="00EB4D66">
        <w:rPr>
          <w:b/>
        </w:rPr>
        <w:t>Particles</w:t>
      </w:r>
      <w:r w:rsidR="00EB4D66">
        <w:rPr>
          <w:b/>
        </w:rPr>
        <w:t>.</w:t>
      </w:r>
    </w:p>
    <w:p w:rsidR="00EB4D66" w:rsidRDefault="00EB4D66" w:rsidP="00EB4D6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3812875</wp:posOffset>
                </wp:positionH>
                <wp:positionV relativeFrom="paragraph">
                  <wp:posOffset>4028536</wp:posOffset>
                </wp:positionV>
                <wp:extent cx="344482" cy="146649"/>
                <wp:effectExtent l="19050" t="19050" r="1778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82" cy="1466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4895" id="Rectangle 7" o:spid="_x0000_s1026" style="position:absolute;margin-left:300.25pt;margin-top:317.2pt;width:27.1pt;height:1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" filled="f" strokecolor="#00b050" strokeweight="2.25pt"/>
            </w:pict>
          </mc:Fallback>
        </mc:AlternateContent>
      </w:r>
      <w:r w:rsidRPr="00EB4D66">
        <w:drawing>
          <wp:inline distT="0" distB="0" distL="0" distR="0" wp14:anchorId="79F645F9" wp14:editId="09ECC9EC">
            <wp:extent cx="2544793" cy="423400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414" cy="42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B0" w:rsidRDefault="00701BB0" w:rsidP="00701BB0">
      <w:pPr>
        <w:pStyle w:val="ListParagraph"/>
        <w:numPr>
          <w:ilvl w:val="0"/>
          <w:numId w:val="1"/>
        </w:numPr>
        <w:jc w:val="center"/>
      </w:pPr>
      <w:r>
        <w:t>Now back in the Renderer tab I’m going to change th</w:t>
      </w:r>
      <w:bookmarkStart w:id="0" w:name="_GoBack"/>
      <w:bookmarkEnd w:id="0"/>
      <w:r>
        <w:t xml:space="preserve">e </w:t>
      </w:r>
      <w:r w:rsidRPr="00701BB0">
        <w:rPr>
          <w:b/>
        </w:rPr>
        <w:t>Material</w:t>
      </w:r>
      <w:r>
        <w:t xml:space="preserve"> from </w:t>
      </w:r>
      <w:r w:rsidRPr="00701BB0">
        <w:rPr>
          <w:b/>
        </w:rPr>
        <w:t>Default</w:t>
      </w:r>
      <w:r>
        <w:t xml:space="preserve"> to </w:t>
      </w:r>
      <w:r w:rsidRPr="00701BB0">
        <w:rPr>
          <w:b/>
        </w:rPr>
        <w:t>Particle Square</w:t>
      </w:r>
    </w:p>
    <w:p w:rsidR="00701BB0" w:rsidRDefault="00701BB0" w:rsidP="00EB4D66">
      <w:pPr>
        <w:jc w:val="center"/>
      </w:pPr>
      <w:r w:rsidRPr="00701BB0">
        <w:lastRenderedPageBreak/>
        <w:drawing>
          <wp:inline distT="0" distB="0" distL="0" distR="0" wp14:anchorId="402623B1" wp14:editId="4E6183F5">
            <wp:extent cx="4515480" cy="40677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D7C1C"/>
    <w:multiLevelType w:val="hybridMultilevel"/>
    <w:tmpl w:val="11C63CFA"/>
    <w:lvl w:ilvl="0" w:tplc="F9F274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34B3"/>
    <w:multiLevelType w:val="hybridMultilevel"/>
    <w:tmpl w:val="1C203B52"/>
    <w:lvl w:ilvl="0" w:tplc="F9F274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72"/>
    <w:rsid w:val="0003285F"/>
    <w:rsid w:val="006377B5"/>
    <w:rsid w:val="00701BB0"/>
    <w:rsid w:val="00993DF0"/>
    <w:rsid w:val="00A34F72"/>
    <w:rsid w:val="00E51757"/>
    <w:rsid w:val="00E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32BD"/>
  <w15:chartTrackingRefBased/>
  <w15:docId w15:val="{CDC55161-4FC9-410B-BB56-2404558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Aldine ISD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Rodriguez</dc:creator>
  <cp:keywords/>
  <dc:description/>
  <cp:lastModifiedBy>Leonel Rodriguez</cp:lastModifiedBy>
  <cp:revision>2</cp:revision>
  <dcterms:created xsi:type="dcterms:W3CDTF">2020-10-16T18:53:00Z</dcterms:created>
  <dcterms:modified xsi:type="dcterms:W3CDTF">2020-10-16T19:43:00Z</dcterms:modified>
</cp:coreProperties>
</file>