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ADR_007__Streaming-First_Architecture_wi">
        <w:r>
          <w:rPr>
            <w:color w:val="0000FF"/>
            <w:u w:val="single"/>
          </w:rPr>
          <w:t>ADR 007: Streaming-First Architecture with Batch Fallbacks</w:t>
        </w:r>
      </w:hyperlink>
    </w:p>
    <w:p>
      <w:pPr>
        <w:spacing w:after="40" w:before="40"/>
        <w:ind w:left="360"/>
      </w:pPr>
      <w:hyperlink w:anchor="Context">
        <w:r>
          <w:rPr>
            <w:color w:val="0000FF"/>
            <w:u w:val="single"/>
          </w:rPr>
          <w:t>Context</w:t>
        </w:r>
      </w:hyperlink>
    </w:p>
    <w:p>
      <w:pPr>
        <w:spacing w:after="40" w:before="40"/>
        <w:ind w:left="720"/>
      </w:pPr>
      <w:hyperlink w:anchor="Why_Streaming-First_Matters_for_Commerci">
        <w:r>
          <w:rPr>
            <w:color w:val="0000FF"/>
            <w:u w:val="single"/>
          </w:rPr>
          <w:t>Why Streaming-First Matters for Commercial Scale</w:t>
        </w:r>
      </w:hyperlink>
    </w:p>
    <w:p>
      <w:pPr>
        <w:spacing w:after="40" w:before="40"/>
        <w:ind w:left="720"/>
      </w:pPr>
      <w:hyperlink w:anchor="Constraints_Reconsidered">
        <w:r>
          <w:rPr>
            <w:color w:val="0000FF"/>
            <w:u w:val="single"/>
          </w:rPr>
          <w:t>Constraints Reconsidered</w:t>
        </w:r>
      </w:hyperlink>
    </w:p>
    <w:p>
      <w:pPr>
        <w:spacing w:after="40" w:before="40"/>
        <w:ind w:left="360"/>
      </w:pPr>
      <w:hyperlink w:anchor="Technology_Evaluation">
        <w:r>
          <w:rPr>
            <w:color w:val="0000FF"/>
            <w:u w:val="single"/>
          </w:rPr>
          <w:t>Technology Evaluation</w:t>
        </w:r>
      </w:hyperlink>
    </w:p>
    <w:p>
      <w:pPr>
        <w:spacing w:after="40" w:before="40"/>
        <w:ind w:left="720"/>
      </w:pPr>
      <w:hyperlink w:anchor="Real-Time_Transport_Protocol_Selection">
        <w:r>
          <w:rPr>
            <w:color w:val="0000FF"/>
            <w:u w:val="single"/>
          </w:rPr>
          <w:t>Real-Time Transport Protocol Selection</w:t>
        </w:r>
      </w:hyperlink>
    </w:p>
    <w:p>
      <w:pPr>
        <w:spacing w:after="40" w:before="40"/>
        <w:ind w:left="720"/>
      </w:pPr>
      <w:hyperlink w:anchor="Event_Streaming_Infrastructure_Selection">
        <w:r>
          <w:rPr>
            <w:color w:val="0000FF"/>
            <w:u w:val="single"/>
          </w:rPr>
          <w:t>Event Streaming Infrastructure Selection</w:t>
        </w:r>
      </w:hyperlink>
    </w:p>
    <w:p>
      <w:pPr>
        <w:spacing w:after="40" w:before="40"/>
        <w:ind w:left="360"/>
      </w:pPr>
      <w:hyperlink w:anchor="Decision">
        <w:r>
          <w:rPr>
            <w:color w:val="0000FF"/>
            <w:u w:val="single"/>
          </w:rPr>
          <w:t>Decision</w:t>
        </w:r>
      </w:hyperlink>
    </w:p>
    <w:p>
      <w:pPr>
        <w:spacing w:after="40" w:before="40"/>
        <w:ind w:left="360"/>
      </w:pPr>
      <w:hyperlink w:anchor="Consequences">
        <w:r>
          <w:rPr>
            <w:color w:val="0000FF"/>
            <w:u w:val="single"/>
          </w:rPr>
          <w:t>Consequences</w:t>
        </w:r>
      </w:hyperlink>
    </w:p>
    <w:p>
      <w:pPr>
        <w:spacing w:after="40" w:before="40"/>
        <w:ind w:left="720"/>
      </w:pPr>
      <w:hyperlink w:anchor="Positive">
        <w:r>
          <w:rPr>
            <w:color w:val="0000FF"/>
            <w:u w:val="single"/>
          </w:rPr>
          <w:t>Positive</w:t>
        </w:r>
      </w:hyperlink>
    </w:p>
    <w:p>
      <w:pPr>
        <w:spacing w:after="40" w:before="40"/>
        <w:ind w:left="720"/>
      </w:pPr>
      <w:hyperlink w:anchor="Negative">
        <w:r>
          <w:rPr>
            <w:color w:val="0000FF"/>
            <w:u w:val="single"/>
          </w:rPr>
          <w:t>Negative</w:t>
        </w:r>
      </w:hyperlink>
    </w:p>
    <w:p>
      <w:pPr>
        <w:spacing w:after="40" w:before="40"/>
        <w:ind w:left="720"/>
      </w:pPr>
      <w:hyperlink w:anchor="Trade-offs_Accepted">
        <w:r>
          <w:rPr>
            <w:color w:val="0000FF"/>
            <w:u w:val="single"/>
          </w:rPr>
          <w:t>Trade-offs Accepted</w:t>
        </w:r>
      </w:hyperlink>
    </w:p>
    <w:p>
      <w:pPr>
        <w:spacing w:after="40" w:before="40"/>
        <w:ind w:left="360"/>
      </w:pPr>
      <w:hyperlink w:anchor="Technical_Implementation">
        <w:r>
          <w:rPr>
            <w:color w:val="0000FF"/>
            <w:u w:val="single"/>
          </w:rPr>
          <w:t>Technical Implementation</w:t>
        </w:r>
      </w:hyperlink>
    </w:p>
    <w:p>
      <w:pPr>
        <w:spacing w:after="40" w:before="40"/>
        <w:ind w:left="720"/>
      </w:pPr>
      <w:hyperlink w:anchor="Event-Driven_Core">
        <w:r>
          <w:rPr>
            <w:color w:val="0000FF"/>
            <w:u w:val="single"/>
          </w:rPr>
          <w:t>Event-Driven Core</w:t>
        </w:r>
      </w:hyperlink>
    </w:p>
    <w:p>
      <w:pPr>
        <w:spacing w:after="40" w:before="40"/>
        <w:ind w:left="720"/>
      </w:pPr>
      <w:hyperlink w:anchor="UI_Pattern___Live__as_Default">
        <w:r>
          <w:rPr>
            <w:color w:val="0000FF"/>
            <w:u w:val="single"/>
          </w:rPr>
          <w:t>UI Pattern: "Live" as Default</w:t>
        </w:r>
      </w:hyperlink>
    </w:p>
    <w:p>
      <w:pPr>
        <w:spacing w:after="40" w:before="40"/>
        <w:ind w:left="720"/>
      </w:pPr>
      <w:hyperlink w:anchor="Latency_Targets">
        <w:r>
          <w:rPr>
            <w:color w:val="0000FF"/>
            <w:u w:val="single"/>
          </w:rPr>
          <w:t>Latency Targets</w:t>
        </w:r>
      </w:hyperlink>
    </w:p>
    <w:p>
      <w:pPr>
        <w:spacing w:after="40" w:before="40"/>
        <w:ind w:left="720"/>
      </w:pPr>
      <w:hyperlink w:anchor="Batch_Fallback_Strategy">
        <w:r>
          <w:rPr>
            <w:color w:val="0000FF"/>
            <w:u w:val="single"/>
          </w:rPr>
          <w:t>Batch Fallback Strategy</w:t>
        </w:r>
      </w:hyperlink>
    </w:p>
    <w:p>
      <w:pPr>
        <w:spacing w:after="40" w:before="40"/>
        <w:ind w:left="720"/>
      </w:pPr>
      <w:hyperlink w:anchor="Module-Specific_Streaming_Implementation">
        <w:r>
          <w:rPr>
            <w:color w:val="0000FF"/>
            <w:u w:val="single"/>
          </w:rPr>
          <w:t>Module-Specific Streaming Implementation</w:t>
        </w:r>
      </w:hyperlink>
    </w:p>
    <w:p>
      <w:pPr>
        <w:spacing w:after="40" w:before="40"/>
        <w:ind w:left="360"/>
      </w:pPr>
      <w:hyperlink w:anchor="API_Design_Patterns">
        <w:r>
          <w:rPr>
            <w:color w:val="0000FF"/>
            <w:u w:val="single"/>
          </w:rPr>
          <w:t>API Design Patterns</w:t>
        </w:r>
      </w:hyperlink>
    </w:p>
    <w:p>
      <w:pPr>
        <w:spacing w:after="40" w:before="40"/>
        <w:ind w:left="720"/>
      </w:pPr>
      <w:hyperlink w:anchor="WebSocket-First__Primary_">
        <w:r>
          <w:rPr>
            <w:color w:val="0000FF"/>
            <w:u w:val="single"/>
          </w:rPr>
          <w:t>WebSocket-First (Primary)</w:t>
        </w:r>
      </w:hyperlink>
    </w:p>
    <w:p>
      <w:pPr>
        <w:spacing w:after="40" w:before="40"/>
        <w:ind w:left="720"/>
      </w:pPr>
      <w:hyperlink w:anchor="REST_for_Initial_Load___Fallback">
        <w:r>
          <w:rPr>
            <w:color w:val="0000FF"/>
            <w:u w:val="single"/>
          </w:rPr>
          <w:t>REST for Initial Load &amp; Fallback</w:t>
        </w:r>
      </w:hyperlink>
    </w:p>
    <w:p>
      <w:pPr>
        <w:spacing w:after="40" w:before="40"/>
        <w:ind w:left="720"/>
      </w:pPr>
      <w:hyperlink w:anchor="Server-Sent_Events_for_Simple_Displays">
        <w:r>
          <w:rPr>
            <w:color w:val="0000FF"/>
            <w:u w:val="single"/>
          </w:rPr>
          <w:t>Server-Sent Events for Simple Displays</w:t>
        </w:r>
      </w:hyperlink>
    </w:p>
    <w:p>
      <w:pPr>
        <w:spacing w:after="40" w:before="40"/>
        <w:ind w:left="360"/>
      </w:pPr>
      <w:hyperlink w:anchor="Infrastructure">
        <w:r>
          <w:rPr>
            <w:color w:val="0000FF"/>
            <w:u w:val="single"/>
          </w:rPr>
          <w:t>Infrastructure</w:t>
        </w:r>
      </w:hyperlink>
    </w:p>
    <w:p>
      <w:pPr>
        <w:spacing w:after="40" w:before="40"/>
        <w:ind w:left="720"/>
      </w:pPr>
      <w:hyperlink w:anchor="Managed_Services__Recommended_">
        <w:r>
          <w:rPr>
            <w:color w:val="0000FF"/>
            <w:u w:val="single"/>
          </w:rPr>
          <w:t>Managed Services (Recommended)</w:t>
        </w:r>
      </w:hyperlink>
    </w:p>
    <w:p>
      <w:pPr>
        <w:spacing w:after="40" w:before="40"/>
        <w:ind w:left="720"/>
      </w:pPr>
      <w:hyperlink w:anchor="Self-Hosted_Alternative__Air-Gapped___Co">
        <w:r>
          <w:rPr>
            <w:color w:val="0000FF"/>
            <w:u w:val="single"/>
          </w:rPr>
          <w:t>Self-Hosted Alternative (Air-Gapped / Cost-Sensitive)</w:t>
        </w:r>
      </w:hyperlink>
    </w:p>
    <w:p>
      <w:pPr>
        <w:spacing w:after="40" w:before="40"/>
        <w:ind w:left="360"/>
      </w:pPr>
      <w:hyperlink w:anchor="Migration_Path">
        <w:r>
          <w:rPr>
            <w:color w:val="0000FF"/>
            <w:u w:val="single"/>
          </w:rPr>
          <w:t>Migration Path</w:t>
        </w:r>
      </w:hyperlink>
    </w:p>
    <w:p>
      <w:pPr>
        <w:spacing w:after="40" w:before="40"/>
        <w:ind w:left="360"/>
      </w:pPr>
      <w:hyperlink w:anchor="Affected_Components">
        <w:r>
          <w:rPr>
            <w:color w:val="0000FF"/>
            <w:u w:val="single"/>
          </w:rPr>
          <w:t>Affected Components</w:t>
        </w:r>
      </w:hyperlink>
    </w:p>
    <w:p>
      <w:pPr>
        <w:spacing w:after="40" w:before="40"/>
        <w:ind w:left="360"/>
      </w:pPr>
      <w:hyperlink w:anchor="References">
        <w:r>
          <w:rPr>
            <w:color w:val="0000FF"/>
            <w:u w:val="single"/>
          </w:rPr>
          <w:t>References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ADR_007__Streaming-First_Architecture_wi"/>
      <w:r>
        <w:t>ADR 007: Streaming-First Architecture with Batch Fallbacks</w:t>
      </w:r>
      <w:bookmarkEnd w:id="0"/>
    </w:p>
    <w:p>
      <w:pPr>
        <w:spacing w:after="120" w:before="0"/>
      </w:pPr>
      <w:r>
        <w:rPr>
          <w:b/>
        </w:rPr>
        <w:t>Date:</w:t>
      </w:r>
      <w:r>
        <w:t xml:space="preserve"> 2026-01-21   </w:t>
      </w:r>
      <w:r>
        <w:rPr>
          <w:b/>
        </w:rPr>
        <w:t>Status:</w:t>
      </w:r>
      <w:r>
        <w:t xml:space="preserve"> Proposed   </w:t>
      </w:r>
      <w:r>
        <w:rPr>
          <w:b/>
        </w:rPr>
        <w:t>Deciders:</w:t>
      </w:r>
      <w:r>
        <w:t xml:space="preserve"> Ben Booth, UT Computational NE Team  </w:t>
      </w:r>
    </w:p>
    <w:p>
      <w:pPr>
        <w:pStyle w:val="Heading2"/>
        <w:spacing w:after="80" w:before="240"/>
      </w:pPr>
      <w:bookmarkStart w:id="1" w:name="Context"/>
      <w:r>
        <w:t>Context</w:t>
      </w:r>
      <w:bookmarkEnd w:id="1"/>
    </w:p>
    <w:p>
      <w:pPr>
        <w:spacing w:after="120" w:before="0"/>
      </w:pPr>
      <w:r>
        <w:t>Neutron OS needs to handle data from multiple sources with varying latency requirements:</w:t>
      </w:r>
    </w:p>
    <w:p>
      <w:pPr>
        <w:pStyle w:val="ListBullet"/>
        <w:spacing w:after="40" w:before="0"/>
      </w:pPr>
      <w:r>
        <w:rPr>
          <w:b/>
        </w:rPr>
        <w:t>Reactor telemetry</w:t>
      </w:r>
      <w:r>
        <w:t>: Safety-critical, benefits significantly from real-time updates</w:t>
      </w:r>
    </w:p>
    <w:p>
      <w:pPr>
        <w:pStyle w:val="ListBullet"/>
        <w:spacing w:after="40" w:before="0"/>
      </w:pPr>
      <w:r>
        <w:rPr>
          <w:b/>
        </w:rPr>
        <w:t>Operations logs</w:t>
      </w:r>
      <w:r>
        <w:t>: Concurrent console editing, shift handoffs, compliance tracking</w:t>
      </w:r>
    </w:p>
    <w:p>
      <w:pPr>
        <w:pStyle w:val="ListBullet"/>
        <w:spacing w:after="40" w:before="0"/>
      </w:pPr>
      <w:r>
        <w:rPr>
          <w:b/>
        </w:rPr>
        <w:t>Experiment status</w:t>
      </w:r>
      <w:r>
        <w:t>: Real-time position availability, instant approval notifications</w:t>
      </w:r>
    </w:p>
    <w:p>
      <w:pPr>
        <w:pStyle w:val="ListBullet"/>
        <w:spacing w:after="40" w:before="0"/>
      </w:pPr>
      <w:r>
        <w:rPr>
          <w:b/>
        </w:rPr>
        <w:t>Production orders</w:t>
      </w:r>
      <w:r>
        <w:t>: Customer-facing status updates, delivery tracking</w:t>
      </w:r>
    </w:p>
    <w:p>
      <w:pPr>
        <w:spacing w:after="120" w:before="0"/>
      </w:pPr>
      <w:r>
        <w:t xml:space="preserve">The question: </w:t>
      </w:r>
      <w:r>
        <w:rPr>
          <w:b/>
        </w:rPr>
        <w:t>Should we build for batch and retrofit streaming later, or build streaming-first?</w:t>
      </w:r>
    </w:p>
    <w:p>
      <w:pPr>
        <w:pStyle w:val="Heading3"/>
        <w:spacing w:after="80" w:before="240"/>
      </w:pPr>
      <w:bookmarkStart w:id="2" w:name="Why_Streaming-First_Matters_for_Commerci"/>
      <w:r>
        <w:t>Why Streaming-First Matters for Commercial Scale</w:t>
      </w:r>
      <w:bookmarkEnd w:id="2"/>
    </w:p>
    <w:p>
      <w:pPr>
        <w:spacing w:after="120" w:before="0"/>
      </w:pPr>
      <w:r>
        <w:t xml:space="preserve">Today's research reactors generate megabytes of data per day. Tomorrow's commercial fleet will generate </w:t>
      </w:r>
      <w:r>
        <w:rPr>
          <w:b/>
        </w:rPr>
        <w:t>petabytes</w:t>
      </w:r>
      <w:r>
        <w:t>. A single operator may manage dozens of units across multiple sites, each streaming thousands of sensor channels. The architecture decisions we make now determine whether we can scale to that reality.</w:t>
      </w:r>
    </w:p>
    <w:p>
      <w:pPr>
        <w:spacing w:after="120" w:before="0"/>
      </w:pPr>
      <w:r>
        <w:rPr>
          <w:b/>
        </w:rPr>
        <w:t>Streaming-first enables capabilities that batch architectures cannot retrofit: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Capability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Why Streaming Is Required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Fleet-wide anomaly correlation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Detect patterns across 50 units in real-time; batch delays miss transients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Instant safety limit propagation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Updated operating envelope flows to all systems in &lt;1 second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Coordinated load-following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Grid demand response requires sub-second coordination across units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Predictive maintenance at scale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ML models need live sensor feeds to detect degradation before failure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Regulatory real-time audit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NRC moving toward continuous monitoring; batch reports won't satisfy</w:t>
            </w:r>
          </w:p>
        </w:tc>
      </w:tr>
    </w:tbl>
    <w:p/>
    <w:p>
      <w:pPr>
        <w:spacing w:after="120" w:before="0"/>
      </w:pPr>
      <w:r>
        <w:rPr>
          <w:b/>
        </w:rPr>
        <w:t>Streaming-first means:</w:t>
      </w:r>
    </w:p>
    <w:p>
      <w:pPr>
        <w:pStyle w:val="ListBullet"/>
        <w:spacing w:after="40" w:before="0"/>
      </w:pPr>
      <w:r>
        <w:t>Real-time is the default, not a future enhancement</w:t>
      </w:r>
    </w:p>
    <w:p>
      <w:pPr>
        <w:pStyle w:val="ListBullet"/>
        <w:spacing w:after="40" w:before="0"/>
      </w:pPr>
      <w:r>
        <w:t>Every data change propagates immediately to all subscribers</w:t>
      </w:r>
    </w:p>
    <w:p>
      <w:pPr>
        <w:pStyle w:val="ListBullet"/>
        <w:spacing w:after="40" w:before="0"/>
      </w:pPr>
      <w:r>
        <w:t>Batch processing exists as a fallback for cost optimization and historical analysis</w:t>
      </w:r>
    </w:p>
    <w:p>
      <w:pPr>
        <w:pStyle w:val="ListBullet"/>
        <w:spacing w:after="40" w:before="0"/>
      </w:pPr>
      <w:r>
        <w:t>The UI assumes live data; staleness is the exception, not the norm</w:t>
      </w:r>
    </w:p>
    <w:p>
      <w:pPr>
        <w:spacing w:after="120" w:before="0"/>
      </w:pPr>
      <w:r>
        <w:t>This architecture handles one research reactor today and fifty commercial units tomorrow—without rewrites.</w:t>
      </w:r>
    </w:p>
    <w:p>
      <w:pPr>
        <w:pStyle w:val="Heading3"/>
        <w:spacing w:after="80" w:before="240"/>
      </w:pPr>
      <w:bookmarkStart w:id="3" w:name="Constraints_Reconsidered"/>
      <w:r>
        <w:t>Constraints Reconsidered</w:t>
      </w:r>
      <w:bookmarkEnd w:id="3"/>
    </w:p>
    <w:p>
      <w:pPr>
        <w:pStyle w:val="ListNumber"/>
        <w:spacing w:after="40" w:before="0"/>
      </w:pPr>
      <w:r>
        <w:rPr>
          <w:b/>
        </w:rPr>
        <w:t>Nick's feedback</w:t>
      </w:r>
      <w:r>
        <w:t>: "We'd ideally get live streaming, but currently we just upload the data after-hours due to cost."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rPr>
          <w:b/>
        </w:rPr>
        <w:t>Reframe</w:t>
      </w:r>
      <w:r>
        <w:t xml:space="preserve">: Nick </w:t>
      </w:r>
      <w:r>
        <w:rPr>
          <w:i/>
        </w:rPr>
        <w:t>wants</w:t>
      </w:r>
      <w:r>
        <w:t xml:space="preserve"> streaming; cost was the blocker with existing tools. We can solve this.</w:t>
      </w:r>
    </w:p>
    <w:p>
      <w:pPr>
        <w:pStyle w:val="ListNumber"/>
        <w:spacing w:after="40" w:before="0"/>
      </w:pPr>
      <w:r>
        <w:rPr>
          <w:b/>
        </w:rPr>
        <w:t>Budget reality</w:t>
      </w:r>
      <w:r>
        <w:t>: Real-time infrastructure (Kafka, streaming compute) adds complexity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rPr>
          <w:b/>
        </w:rPr>
        <w:t>Reframe</w:t>
      </w:r>
      <w:r>
        <w:t>: Managed services eliminate ops burden. Cost is ~$200-400/month for our scale.</w:t>
      </w:r>
    </w:p>
    <w:p>
      <w:pPr>
        <w:pStyle w:val="ListNumber"/>
        <w:spacing w:after="40" w:before="0"/>
      </w:pPr>
      <w:r>
        <w:rPr>
          <w:b/>
        </w:rPr>
        <w:t>UX requirement</w:t>
      </w:r>
      <w:r>
        <w:t>: Users must understand data freshness to make safe decisions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rPr>
          <w:b/>
        </w:rPr>
        <w:t>Reframe</w:t>
      </w:r>
      <w:r>
        <w:t>: With streaming-first, "Live" is the default indicator. Staleness warnings only appear when something is wrong.</w:t>
      </w:r>
    </w:p>
    <w:p>
      <w:pPr>
        <w:pStyle w:val="Heading2"/>
        <w:spacing w:after="80" w:before="240"/>
      </w:pPr>
      <w:bookmarkStart w:id="4" w:name="Technology_Evaluation"/>
      <w:r>
        <w:t>Technology Evaluation</w:t>
      </w:r>
      <w:bookmarkEnd w:id="4"/>
    </w:p>
    <w:p>
      <w:pPr>
        <w:pStyle w:val="Heading3"/>
        <w:spacing w:after="80" w:before="240"/>
      </w:pPr>
      <w:bookmarkStart w:id="5" w:name="Real-Time_Transport_Protocol_Selection"/>
      <w:r>
        <w:t>Real-Time Transport Protocol Selection</w:t>
      </w:r>
      <w:bookmarkEnd w:id="5"/>
    </w:p>
    <w:p>
      <w:pPr>
        <w:spacing w:after="120" w:before="0"/>
      </w:pPr>
      <w:r>
        <w:t>Why WebSockets? We evaluated all major options: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Protocol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Latency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Browser Support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Bidirectional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Verdict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WebSocket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~10ms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Universal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Yes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Selected for interactive UIs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Server-Sent Events (SSE)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~50ms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Universal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One-way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Selected for displays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WebTransport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~5ms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Chrome/Edge only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Yes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Future option (2027+)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gRPC-Web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~15ms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Requires proxy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Yes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Overkill for UI; good for services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HTTP/2 Push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~20ms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Deprecated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One-way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Not viable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QUIC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~3ms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Low-level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Yes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Underlying transport, not API</w:t>
            </w:r>
          </w:p>
        </w:tc>
      </w:tr>
    </w:tbl>
    <w:p/>
    <w:p>
      <w:pPr>
        <w:spacing w:after="120" w:before="0"/>
      </w:pPr>
      <w:r>
        <w:rPr>
          <w:b/>
        </w:rPr>
        <w:t>Decision:</w:t>
      </w:r>
      <w:r>
        <w:t xml:space="preserve"> WebSocket for bidirectional (console sync, collaborative editing), SSE for unidirectional (entrance displays, status boards). Monitor WebTransport adoption for future migration.</w:t>
      </w:r>
    </w:p>
    <w:p>
      <w:pPr>
        <w:spacing w:after="120" w:before="0"/>
      </w:pPr>
      <w:r>
        <w:rPr>
          <w:b/>
        </w:rPr>
        <w:t>Why not gRPC streaming?</w:t>
      </w:r>
      <w:r>
        <w:t xml:space="preserve"> Excellent for service-to-service, but adds proxy complexity for browser clients. Our primary consumers are web UIs, not backend services.</w:t>
      </w:r>
    </w:p>
    <w:p>
      <w:pPr>
        <w:pStyle w:val="Heading3"/>
        <w:spacing w:after="80" w:before="240"/>
      </w:pPr>
      <w:bookmarkStart w:id="6" w:name="Event_Streaming_Infrastructure_Selection"/>
      <w:r>
        <w:t>Event Streaming Infrastructure Selection</w:t>
      </w:r>
      <w:bookmarkEnd w:id="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Provider</w:t>
            </w:r>
          </w:p>
        </w:tc>
        <w:tc>
          <w:tcPr>
            <w:tcW w:type="dxa" w:w="1234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Kafka Compatible</w:t>
            </w:r>
          </w:p>
        </w:tc>
        <w:tc>
          <w:tcPr>
            <w:tcW w:type="dxa" w:w="1234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Latency</w:t>
            </w:r>
          </w:p>
        </w:tc>
        <w:tc>
          <w:tcPr>
            <w:tcW w:type="dxa" w:w="1234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Ops Burden</w:t>
            </w:r>
          </w:p>
        </w:tc>
        <w:tc>
          <w:tcPr>
            <w:tcW w:type="dxa" w:w="1234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Cost (our scale)</w:t>
            </w:r>
          </w:p>
        </w:tc>
        <w:tc>
          <w:tcPr>
            <w:tcW w:type="dxa" w:w="1234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Lock-in</w:t>
            </w:r>
          </w:p>
        </w:tc>
        <w:tc>
          <w:tcPr>
            <w:tcW w:type="dxa" w:w="1234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Verdict</w:t>
            </w:r>
          </w:p>
        </w:tc>
      </w:tr>
      <w:tr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Redpanda Cloud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100%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&lt;10ms p99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Zero (managed)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~$150-300/mo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Low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Primary choice</w:t>
            </w:r>
          </w:p>
        </w:tc>
      </w:tr>
      <w:tr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Confluent Cloud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100%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&lt;10ms p99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Zero (managed)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~$200-400/mo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Alternative</w:t>
            </w:r>
          </w:p>
        </w:tc>
      </w:tr>
      <w:tr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AWS MSK Serverless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100%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~20ms p99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Low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~$200-350/mo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High (AWS)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AWS-committed only</w:t>
            </w:r>
          </w:p>
        </w:tc>
      </w:tr>
      <w:tr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GCP Pub/Sub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No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~30ms p99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Zero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~$100-200/mo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High (GCP)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Not Kafka; different API</w:t>
            </w:r>
          </w:p>
        </w:tc>
      </w:tr>
      <w:tr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Azure Event Hubs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Partial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~25ms p99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Low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~$180-300/mo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High (Azure)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Kafka API subset only</w:t>
            </w:r>
          </w:p>
        </w:tc>
      </w:tr>
      <w:tr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Self-hosted Redpanda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100%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&lt;5ms p99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~$50/mo (compute)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Air-gapped deployments</w:t>
            </w:r>
          </w:p>
        </w:tc>
      </w:tr>
      <w:tr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Self-hosted Kafka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100%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&lt;5ms p99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Very High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~$80/mo (compute)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Not recommended</w:t>
            </w:r>
          </w:p>
        </w:tc>
      </w:tr>
    </w:tbl>
    <w:p/>
    <w:p>
      <w:pPr>
        <w:spacing w:after="120" w:before="0"/>
      </w:pPr>
      <w:r>
        <w:rPr>
          <w:b/>
        </w:rPr>
        <w:t>Decision: Redpanda Cloud as primary, with Confluent Cloud as fallback.</w:t>
      </w:r>
    </w:p>
    <w:p>
      <w:pPr>
        <w:spacing w:after="120" w:before="0"/>
      </w:pPr>
      <w:r>
        <w:rPr>
          <w:b/>
        </w:rPr>
        <w:t>Rationale:</w:t>
      </w:r>
    </w:p>
    <w:p>
      <w:pPr>
        <w:pStyle w:val="ListBullet"/>
        <w:spacing w:after="40" w:before="0"/>
      </w:pPr>
      <w:r>
        <w:rPr>
          <w:b/>
        </w:rPr>
        <w:t>Why Redpanda over Confluent?</w:t>
      </w:r>
      <w:r>
        <w:t xml:space="preserve"> Similar capabilities, but Redpanda has simpler architecture (no ZooKeeper), lower latency, and 25% lower cost at our scale. Both provide 100% Kafka API compatibility.</w:t>
      </w:r>
    </w:p>
    <w:p>
      <w:pPr>
        <w:pStyle w:val="ListBullet"/>
        <w:spacing w:after="40" w:before="0"/>
      </w:pPr>
      <w:r>
        <w:rPr>
          <w:b/>
        </w:rPr>
        <w:t>Why not AWS MSK?</w:t>
      </w:r>
      <w:r>
        <w:t xml:space="preserve"> If we're committed to AWS, MSK Serverless is viable. But we want cloud-agnostic deployment (TACC, AWS, GCP, on-prem). Redpanda runs anywhere.</w:t>
      </w:r>
    </w:p>
    <w:p>
      <w:pPr>
        <w:pStyle w:val="ListBullet"/>
        <w:spacing w:after="40" w:before="0"/>
      </w:pPr>
      <w:r>
        <w:rPr>
          <w:b/>
        </w:rPr>
        <w:t>Why not GCP Pub/Sub?</w:t>
      </w:r>
      <w:r>
        <w:t xml:space="preserve"> Not Kafka-compatible. Would require maintaining two different streaming APIs (Kafka for some deployments, Pub/Sub for GCP). Standardizing on Kafka API simplifies development.</w:t>
      </w:r>
    </w:p>
    <w:p>
      <w:pPr>
        <w:pStyle w:val="ListBullet"/>
        <w:spacing w:after="40" w:before="0"/>
      </w:pPr>
      <w:r>
        <w:rPr>
          <w:b/>
        </w:rPr>
        <w:t>When to self-host?</w:t>
      </w:r>
      <w:r>
        <w:t xml:space="preserve"> Air-gapped deployments (e.g., some DOE facilities) or if monthly costs exceed ~$1,000/mo. Redpanda single-node is production-ready.</w:t>
      </w:r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60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7" w:name="Decision"/>
      <w:r>
        <w:t>Decision</w:t>
      </w:r>
      <w:bookmarkEnd w:id="7"/>
    </w:p>
    <w:p>
      <w:pPr>
        <w:spacing w:after="120" w:before="0"/>
      </w:pPr>
      <w:r>
        <w:rPr>
          <w:b/>
        </w:rPr>
        <w:t>Build for streaming; use batch as fallback.</w:t>
      </w:r>
    </w:p>
    <w:p>
      <w:pPr>
        <w:spacing w:after="120" w:before="0"/>
      </w:pPr>
      <w:r>
        <w:t>Specifically:</w:t>
      </w:r>
    </w:p>
    <w:p>
      <w:pPr>
        <w:pStyle w:val="ListNumber"/>
        <w:spacing w:after="40" w:before="0"/>
      </w:pPr>
      <w:r>
        <w:rPr>
          <w:b/>
        </w:rPr>
        <w:t>Day 1 implementation</w:t>
      </w:r>
      <w:r>
        <w:t xml:space="preserve"> uses event streaming (Kafka/Redpanda) as the primary data flow</w:t>
      </w:r>
    </w:p>
    <w:p>
      <w:pPr>
        <w:pStyle w:val="ListNumber"/>
        <w:spacing w:after="40" w:before="0"/>
      </w:pPr>
      <w:r>
        <w:rPr>
          <w:b/>
        </w:rPr>
        <w:t>All state changes</w:t>
      </w:r>
      <w:r>
        <w:t xml:space="preserve"> publish to event streams before writing to the lakehouse</w:t>
      </w:r>
    </w:p>
    <w:p>
      <w:pPr>
        <w:pStyle w:val="ListNumber"/>
        <w:spacing w:after="40" w:before="0"/>
      </w:pPr>
      <w:r>
        <w:rPr>
          <w:b/>
        </w:rPr>
        <w:t>UI components</w:t>
      </w:r>
      <w:r>
        <w:t xml:space="preserve"> assume live data; show "⚠️ Stale" only when streaming is degraded</w:t>
      </w:r>
    </w:p>
    <w:p>
      <w:pPr>
        <w:pStyle w:val="ListNumber"/>
        <w:spacing w:after="40" w:before="0"/>
      </w:pPr>
      <w:r>
        <w:rPr>
          <w:b/>
        </w:rPr>
        <w:t>Batch processing</w:t>
      </w:r>
      <w:r>
        <w:t xml:space="preserve"> handles historical aggregations, reports, and fallback during outages</w:t>
      </w:r>
    </w:p>
    <w:p>
      <w:pPr>
        <w:pStyle w:val="ListNumber"/>
        <w:spacing w:after="40" w:before="0"/>
      </w:pPr>
      <w:r>
        <w:rPr>
          <w:b/>
        </w:rPr>
        <w:t>APIs</w:t>
      </w:r>
      <w:r>
        <w:t xml:space="preserve"> are WebSocket/SSE-first; REST endpoints for compatibility and initial data load</w:t>
      </w:r>
    </w:p>
    <w:p>
      <w:pPr>
        <w:pStyle w:val="Heading2"/>
        <w:spacing w:after="80" w:before="240"/>
      </w:pPr>
      <w:bookmarkStart w:id="8" w:name="Consequences"/>
      <w:r>
        <w:t>Consequences</w:t>
      </w:r>
      <w:bookmarkEnd w:id="8"/>
    </w:p>
    <w:p>
      <w:pPr>
        <w:pStyle w:val="Heading3"/>
        <w:spacing w:after="80" w:before="240"/>
      </w:pPr>
      <w:bookmarkStart w:id="9" w:name="Positive"/>
      <w:r>
        <w:t>Positive</w:t>
      </w:r>
      <w:bookmarkEnd w:id="9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Benefit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Commercial-scale ready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Same architecture handles research reactor or 50-unit fleet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Better UX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Users see changes instantly; no refresh buttons, no wondering if data is current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Safety-critical readiness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Console sync, 30-min timers, concurrent editing work natively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Simpler mental model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"Data is live" is easier than "data might be 5 minutes old"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Fleet operations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Correlate anomalies, propagate limits, coordinate load-following across units</w:t>
            </w:r>
          </w:p>
        </w:tc>
      </w:tr>
    </w:tbl>
    <w:p/>
    <w:p>
      <w:pPr>
        <w:pStyle w:val="Heading3"/>
        <w:spacing w:after="80" w:before="240"/>
      </w:pPr>
      <w:bookmarkStart w:id="10" w:name="Negative"/>
      <w:r>
        <w:t>Negative</w:t>
      </w:r>
      <w:bookmarkEnd w:id="10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Risk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Mitigation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Higher initial infrastructure cost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Use managed streaming (see Technology Evaluation); ~$200-400/mo at our scale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Streaming complexity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Abstract behind event SDK; developers don't touch Kafka directly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Network dependency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Batch fallback automatically kicks in; local caching for offline resilience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Debugging distributed systems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Comprehensive event tracing; dead letter queues; replay capability</w:t>
            </w:r>
          </w:p>
        </w:tc>
      </w:tr>
    </w:tbl>
    <w:p/>
    <w:p>
      <w:pPr>
        <w:pStyle w:val="Heading3"/>
        <w:spacing w:after="80" w:before="240"/>
      </w:pPr>
      <w:bookmarkStart w:id="11" w:name="Trade-offs_Accepted"/>
      <w:r>
        <w:t>Trade-offs Accepted</w:t>
      </w:r>
      <w:bookmarkEnd w:id="11"/>
    </w:p>
    <w:p>
      <w:pPr>
        <w:pStyle w:val="ListBullet"/>
        <w:spacing w:after="40" w:before="0"/>
      </w:pPr>
      <w:r>
        <w:t>Higher monthly infrastructure cost (~$200-500/mo vs. ~$50/mo for batch-only)</w:t>
      </w:r>
    </w:p>
    <w:p>
      <w:pPr>
        <w:pStyle w:val="ListBullet"/>
        <w:spacing w:after="40" w:before="0"/>
      </w:pPr>
      <w:r>
        <w:t>Team needs to learn event-driven patterns (investment in skills)</w:t>
      </w:r>
    </w:p>
    <w:p>
      <w:pPr>
        <w:pStyle w:val="ListBullet"/>
        <w:spacing w:after="40" w:before="0"/>
      </w:pPr>
      <w:r>
        <w:t>More moving parts in production (mitigated by managed services)</w:t>
      </w:r>
    </w:p>
    <w:p>
      <w:pPr>
        <w:pStyle w:val="Heading2"/>
        <w:spacing w:after="80" w:before="240"/>
      </w:pPr>
      <w:bookmarkStart w:id="12" w:name="Technical_Implementation"/>
      <w:r>
        <w:t>Technical Implementation</w:t>
      </w:r>
      <w:bookmarkEnd w:id="12"/>
    </w:p>
    <w:p>
      <w:pPr>
        <w:pStyle w:val="Heading3"/>
        <w:spacing w:after="80" w:before="240"/>
      </w:pPr>
      <w:bookmarkStart w:id="13" w:name="Event-Driven_Core"/>
      <w:r>
        <w:t>Event-Driven Core</w:t>
      </w:r>
      <w:bookmarkEnd w:id="13"/>
    </w:p>
    <w:p>
      <w:pPr>
        <w:spacing w:after="120" w:before="0"/>
      </w:pPr>
      <w:r>
        <w:t>All state changes flow through the event bus:</w:t>
      </w:r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928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bookmarkStart w:id="14" w:name="UI_Pattern___Live__as_Default"/>
      <w:r>
        <w:t>UI Pattern: "Live" as Default</w:t>
      </w:r>
      <w:bookmarkEnd w:id="14"/>
    </w:p>
    <w:p>
      <w:pPr>
        <w:spacing w:after="120" w:before="0"/>
      </w:pPr>
      <w:r>
        <w:t>Every data display assumes live data: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┌─────────────────────────────────────────────────┐</w:t>
        <w:br/>
        <w:t>│  Reactor Power: 950 kW                          │</w:t>
        <w:br/>
        <w:t>│  ─────────────────────────────────────────────  │</w:t>
        <w:br/>
        <w:t>│  🟢 Live                                        │</w:t>
        <w:br/>
        <w:t>└─────────────────────────────────────────────────┘</w:t>
      </w:r>
    </w:p>
    <w:p>
      <w:pPr>
        <w:spacing w:after="120" w:before="0"/>
      </w:pPr>
      <w:r>
        <w:t>When streaming is degraded: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┌─────────────────────────────────────────────────┐</w:t>
        <w:br/>
        <w:t>│  Reactor Power: 950 kW                          │</w:t>
        <w:br/>
        <w:t>│  ─────────────────────────────────────────────  │</w:t>
        <w:br/>
        <w:t>│  ⚠️ Data may be stale (last update: 5 min ago) │</w:t>
        <w:br/>
        <w:t>│     [Retry Connection]                          │</w:t>
        <w:br/>
        <w:t>└─────────────────────────────────────────────────┘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bookmarkStart w:id="15" w:name="Latency_Targets"/>
      <w:r>
        <w:t>Latency Targets</w:t>
      </w:r>
      <w:bookmarkEnd w:id="15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Feature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Target Latency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Implementation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Ops Log console sync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 500ms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WebSocket + Kafka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30-minute check timer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 100ms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Shared state via WebSocket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Facility entrance display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 2s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Server-Sent Events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Sample status updates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 1s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WebSocket subscription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Dashboard refresh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 5s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Streaming aggregations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Historical queries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 3s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Batch-processed Gold tables</w:t>
            </w:r>
          </w:p>
        </w:tc>
      </w:tr>
    </w:tbl>
    <w:p/>
    <w:p>
      <w:pPr>
        <w:pStyle w:val="Heading3"/>
        <w:spacing w:after="80" w:before="240"/>
      </w:pPr>
      <w:bookmarkStart w:id="16" w:name="Batch_Fallback_Strategy"/>
      <w:r>
        <w:t>Batch Fallback Strategy</w:t>
      </w:r>
      <w:bookmarkEnd w:id="16"/>
    </w:p>
    <w:p>
      <w:pPr>
        <w:spacing w:after="120" w:before="0"/>
      </w:pPr>
      <w:r>
        <w:t>Batch processing serves three purposes:</w:t>
      </w:r>
    </w:p>
    <w:p>
      <w:pPr>
        <w:pStyle w:val="ListNumber"/>
        <w:spacing w:after="40" w:before="0"/>
      </w:pPr>
      <w:r>
        <w:rPr>
          <w:b/>
        </w:rPr>
        <w:t>Historical aggregations</w:t>
      </w:r>
      <w:r>
        <w:t>: Hourly/daily/monthly rollups for dashboards</w:t>
      </w:r>
    </w:p>
    <w:p>
      <w:pPr>
        <w:pStyle w:val="ListNumber"/>
        <w:spacing w:after="40" w:before="0"/>
      </w:pPr>
      <w:r>
        <w:rPr>
          <w:b/>
        </w:rPr>
        <w:t>Disaster recovery</w:t>
      </w:r>
      <w:r>
        <w:t>: If streaming fails, batch catches up from event log</w:t>
      </w:r>
    </w:p>
    <w:p>
      <w:pPr>
        <w:pStyle w:val="ListNumber"/>
        <w:spacing w:after="40" w:before="0"/>
      </w:pPr>
      <w:r>
        <w:rPr>
          <w:b/>
        </w:rPr>
        <w:t>Cost optimization</w:t>
      </w:r>
      <w:r>
        <w:t>: Some analytics (burnup calculations) don't need real-time</w:t>
      </w:r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4035258" cy="594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5258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bookmarkStart w:id="17" w:name="Module-Specific_Streaming_Implementation"/>
      <w:r>
        <w:t>Module-Specific Streaming Implementation</w:t>
      </w:r>
      <w:bookmarkEnd w:id="1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Module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Streaming Approach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Batch Fallback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Ops Log Console Sync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WebSocket pub/sub, CRDT for conflicts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30s polling if WS fails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30-Minute Check Timer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Shared countdown via WebSocket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Local timer + sync on reconnect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Facility Entrance Display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Server-Sent Events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60s polling fallback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Sample Status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WebSocket subscription per sample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REST polling on demand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Production Orders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WebSocket for status, SSE for tracking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Email notifications as backup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Burnup Dashboard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Batch (no streaming needed)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N/A - batch is primary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Historical Analytics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Batch (by definition)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N/A - batch is primary</w:t>
            </w:r>
          </w:p>
        </w:tc>
      </w:tr>
    </w:tbl>
    <w:p/>
    <w:p>
      <w:pPr>
        <w:pStyle w:val="Heading2"/>
        <w:spacing w:after="80" w:before="240"/>
      </w:pPr>
      <w:bookmarkStart w:id="18" w:name="API_Design_Patterns"/>
      <w:r>
        <w:t>API Design Patterns</w:t>
      </w:r>
      <w:bookmarkEnd w:id="18"/>
    </w:p>
    <w:p>
      <w:pPr>
        <w:pStyle w:val="Heading3"/>
        <w:spacing w:after="80" w:before="240"/>
      </w:pPr>
      <w:bookmarkStart w:id="19" w:name="WebSocket-First__Primary_"/>
      <w:r>
        <w:t>WebSocket-First (Primary)</w:t>
      </w:r>
      <w:bookmarkEnd w:id="19"/>
    </w:p>
    <w:p>
      <w:pPr>
        <w:spacing w:after="120" w:before="0"/>
      </w:pPr>
      <w:r>
        <w:rPr>
          <w:rFonts w:ascii="Courier New" w:hAnsi="Courier New"/>
          <w:sz w:val="20"/>
        </w:rPr>
        <w:t>// Client connects and subscribes</w:t>
        <w:br/>
        <w:t>const ws = new NeutronOSClient('wss://api.neutron-os.io/v1/stream');</w:t>
        <w:br/>
        <w:br/>
        <w:t>// Subscribe to reactor status</w:t>
        <w:br/>
        <w:t>ws.subscribe('reactor.status', { facility: 'netl-triga' }, (event) =&gt; {</w:t>
        <w:br/>
        <w:t xml:space="preserve">  updateDisplay(event.data);</w:t>
        <w:br/>
        <w:t>});</w:t>
        <w:br/>
        <w:br/>
        <w:t>// Subscribe to ops log entries</w:t>
        <w:br/>
        <w:t>ws.subscribe('opslog.entries', { facility: 'netl-triga' }, (event) =&gt; {</w:t>
        <w:br/>
        <w:t xml:space="preserve">  appendEntry(event.data);</w:t>
        <w:br/>
        <w:t>});</w:t>
      </w:r>
    </w:p>
    <w:p>
      <w:pPr>
        <w:pStyle w:val="Heading3"/>
        <w:spacing w:after="80" w:before="240"/>
      </w:pPr>
      <w:bookmarkStart w:id="20" w:name="REST_for_Initial_Load___Fallback"/>
      <w:r>
        <w:t>REST for Initial Load &amp; Fallback</w:t>
      </w:r>
      <w:bookmarkEnd w:id="20"/>
    </w:p>
    <w:p>
      <w:pPr>
        <w:spacing w:after="120" w:before="0"/>
      </w:pPr>
      <w:r>
        <w:rPr>
          <w:rFonts w:ascii="Courier New" w:hAnsi="Courier New"/>
          <w:sz w:val="20"/>
        </w:rPr>
        <w:t>GET /api/v1/reactor/status?facility=netl-triga</w:t>
        <w:br/>
        <w:t>Response:</w:t>
        <w:br/>
        <w:t>{</w:t>
        <w:br/>
        <w:t xml:space="preserve">  "power_kw": 950,</w:t>
        <w:br/>
        <w:t xml:space="preserve">  "status": "critical",</w:t>
        <w:br/>
        <w:t xml:space="preserve">  "timestamp": "2026-01-21T14:32:00.123Z",</w:t>
        <w:br/>
        <w:t xml:space="preserve">  "streaming_available": true,</w:t>
        <w:br/>
        <w:t xml:space="preserve">  "ws_endpoint": "wss://api.neutron-os.io/v1/stream"</w:t>
        <w:br/>
        <w:t>}</w:t>
      </w:r>
    </w:p>
    <w:p>
      <w:pPr>
        <w:pStyle w:val="Heading3"/>
        <w:spacing w:after="80" w:before="240"/>
      </w:pPr>
      <w:bookmarkStart w:id="21" w:name="Server-Sent_Events_for_Simple_Displays"/>
      <w:r>
        <w:t>Server-Sent Events for Simple Displays</w:t>
      </w:r>
      <w:bookmarkEnd w:id="21"/>
    </w:p>
    <w:p>
      <w:pPr>
        <w:spacing w:after="120" w:before="0"/>
      </w:pPr>
      <w:r>
        <w:rPr>
          <w:rFonts w:ascii="Courier New" w:hAnsi="Courier New"/>
          <w:sz w:val="20"/>
        </w:rPr>
        <w:t>// For entrance displays that just need one-way updates</w:t>
        <w:br/>
        <w:t>const events = new EventSource('/api/v1/facility/netl-triga/display');</w:t>
        <w:br/>
        <w:t>events.onmessage = (e) =&gt; updateEntranceDisplay(JSON.parse(e.data));</w:t>
      </w:r>
    </w:p>
    <w:p>
      <w:pPr>
        <w:pStyle w:val="Heading2"/>
        <w:spacing w:after="80" w:before="240"/>
      </w:pPr>
      <w:bookmarkStart w:id="22" w:name="Infrastructure"/>
      <w:r>
        <w:t>Infrastructure</w:t>
      </w:r>
      <w:bookmarkEnd w:id="22"/>
    </w:p>
    <w:p>
      <w:pPr>
        <w:pStyle w:val="Heading3"/>
        <w:spacing w:after="80" w:before="240"/>
      </w:pPr>
      <w:bookmarkStart w:id="23" w:name="Managed_Services__Recommended_"/>
      <w:r>
        <w:t>Managed Services (Recommended)</w:t>
      </w:r>
      <w:bookmarkEnd w:id="2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Component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Primary Choice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Alternative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Monthly Cost (Est.)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Event streaming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Redpanda Cloud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Confluent Cloud, AWS MSK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$150-300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Stream processing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Redpanda Transforms (in-broker)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Apache Flink, Kafka Streams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$0-200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WebSocket gateway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Fastify + uWebSockets.js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AWS API Gateway WebSocket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$50-100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Total streaming infra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~$200-600/mo</w:t>
            </w:r>
          </w:p>
        </w:tc>
      </w:tr>
    </w:tbl>
    <w:p/>
    <w:p>
      <w:pPr>
        <w:pStyle w:val="Heading3"/>
        <w:spacing w:after="80" w:before="240"/>
      </w:pPr>
      <w:bookmarkStart w:id="24" w:name="Self-Hosted_Alternative__Air-Gapped___Co"/>
      <w:r>
        <w:t>Self-Hosted Alternative (Air-Gapped / Cost-Sensitive)</w:t>
      </w:r>
      <w:bookmarkEnd w:id="24"/>
    </w:p>
    <w:p>
      <w:pPr>
        <w:spacing w:after="120" w:before="0"/>
      </w:pPr>
      <w:r>
        <w:t>For deployments where cloud services aren't permitted or cost exceeds ~$800/mo: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Component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Recommendation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Event streaming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Redpanda (single-node)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 ZooKeeper; runs on 4GB RAM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Stream processing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Embedded (in Redpanda)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 Flink if complex CEP needed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WebSocket gateway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FastAPI + Redis pub/sub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 Socket.io for simpler setup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Deployment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Helm chart on K3s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Same chart as cloud; different values</w:t>
            </w:r>
          </w:p>
        </w:tc>
      </w:tr>
    </w:tbl>
    <w:p/>
    <w:p>
      <w:pPr>
        <w:pStyle w:val="Heading2"/>
        <w:spacing w:after="80" w:before="240"/>
      </w:pPr>
      <w:bookmarkStart w:id="25" w:name="Migration_Path"/>
      <w:r>
        <w:t>Migration Path</w:t>
      </w:r>
      <w:bookmarkEnd w:id="25"/>
    </w:p>
    <w:p>
      <w:pPr>
        <w:spacing w:after="120" w:before="0"/>
      </w:pPr>
      <w:r>
        <w:t>For facilities starting with limited infrastructure: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Phase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Capability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Infrastructure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Phase 0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REST + polling (5 min)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Existing setup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Phase 1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WebSocket for critical features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Add WS gateway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Phase 2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Full streaming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Add Kafka/Redpanda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Phase 3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Edge streaming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Add local event bus</w:t>
            </w:r>
          </w:p>
        </w:tc>
      </w:tr>
    </w:tbl>
    <w:p/>
    <w:p>
      <w:pPr>
        <w:spacing w:after="120" w:before="0"/>
      </w:pPr>
      <w:r>
        <w:t>Facilities can enter at any phase based on their needs and budget.</w:t>
      </w:r>
    </w:p>
    <w:p>
      <w:pPr>
        <w:pStyle w:val="Heading2"/>
        <w:spacing w:after="80" w:before="240"/>
      </w:pPr>
      <w:bookmarkStart w:id="26" w:name="Affected_Components"/>
      <w:r>
        <w:t>Affected Components</w:t>
      </w:r>
      <w:bookmarkEnd w:id="26"/>
    </w:p>
    <w:p>
      <w:pPr>
        <w:pStyle w:val="ListBullet"/>
        <w:spacing w:after="40" w:before="0"/>
      </w:pPr>
      <w:r>
        <w:rPr>
          <w:b/>
        </w:rPr>
        <w:t>All UI components</w:t>
      </w:r>
      <w:r>
        <w:t>: Assume live data; implement connection status indicator</w:t>
      </w:r>
    </w:p>
    <w:p>
      <w:pPr>
        <w:pStyle w:val="ListBullet"/>
        <w:spacing w:after="40" w:before="0"/>
      </w:pPr>
      <w:r>
        <w:rPr>
          <w:b/>
        </w:rPr>
        <w:t>API layer</w:t>
      </w:r>
      <w:r>
        <w:t>: WebSocket/SSE primary; REST for compatibility</w:t>
      </w:r>
    </w:p>
    <w:p>
      <w:pPr>
        <w:pStyle w:val="ListBullet"/>
        <w:spacing w:after="40" w:before="0"/>
      </w:pPr>
      <w:r>
        <w:rPr>
          <w:b/>
        </w:rPr>
        <w:t>Data pipelines</w:t>
      </w:r>
      <w:r>
        <w:t>: Event-first; Dagster for batch aggregations only</w:t>
      </w:r>
    </w:p>
    <w:p>
      <w:pPr>
        <w:pStyle w:val="ListBullet"/>
        <w:spacing w:after="40" w:before="0"/>
      </w:pPr>
      <w:r>
        <w:rPr>
          <w:b/>
        </w:rPr>
        <w:t>Database schema</w:t>
      </w:r>
      <w:r>
        <w:t xml:space="preserve">: Include </w:t>
      </w:r>
      <w:r>
        <w:rPr>
          <w:rFonts w:ascii="Courier New" w:hAnsi="Courier New"/>
          <w:sz w:val="20"/>
        </w:rPr>
        <w:t>event_id</w:t>
      </w:r>
      <w:r>
        <w:t xml:space="preserve">, </w:t>
      </w:r>
      <w:r>
        <w:rPr>
          <w:rFonts w:ascii="Courier New" w:hAnsi="Courier New"/>
          <w:sz w:val="20"/>
        </w:rPr>
        <w:t>event_timestamp</w:t>
      </w:r>
      <w:r>
        <w:t xml:space="preserve">, </w:t>
      </w:r>
      <w:r>
        <w:rPr>
          <w:rFonts w:ascii="Courier New" w:hAnsi="Courier New"/>
          <w:sz w:val="20"/>
        </w:rPr>
        <w:t>version</w:t>
      </w:r>
      <w:r>
        <w:t xml:space="preserve"> for event sourcing</w:t>
      </w:r>
    </w:p>
    <w:p>
      <w:pPr>
        <w:pStyle w:val="Heading2"/>
        <w:spacing w:after="80" w:before="240"/>
      </w:pPr>
      <w:bookmarkStart w:id="27" w:name="References"/>
      <w:r>
        <w:t>References</w:t>
      </w:r>
      <w:bookmarkEnd w:id="27"/>
    </w:p>
    <w:p>
      <w:pPr>
        <w:pStyle w:val="ListBullet"/>
        <w:spacing w:after="40" w:before="0"/>
      </w:pPr>
      <w:r>
        <w:t xml:space="preserve">Martin Fowler: </w:t>
      </w:r>
      <w:r/>
      <w:hyperlink r:id="rId12">
        <w:r>
          <w:rPr>
            <w:color w:val="0000FF"/>
            <w:u w:val="single"/>
          </w:rPr>
          <w:t>Event Sourcing</w:t>
        </w:r>
      </w:hyperlink>
    </w:p>
    <w:p>
      <w:pPr>
        <w:pStyle w:val="ListBullet"/>
        <w:spacing w:after="40" w:before="0"/>
      </w:pPr>
      <w:r>
        <w:t xml:space="preserve">Redpanda: </w:t>
      </w:r>
      <w:r/>
      <w:hyperlink r:id="rId13">
        <w:r>
          <w:rPr>
            <w:color w:val="0000FF"/>
            <w:u w:val="single"/>
          </w:rPr>
          <w:t>Real-time streaming for modern applications</w:t>
        </w:r>
      </w:hyperlink>
    </w:p>
    <w:p>
      <w:pPr>
        <w:pStyle w:val="ListBullet"/>
        <w:spacing w:after="40" w:before="0"/>
      </w:pPr>
      <w:r>
        <w:t xml:space="preserve">Confluent: </w:t>
      </w:r>
      <w:r/>
      <w:hyperlink r:id="rId14">
        <w:r>
          <w:rPr>
            <w:color w:val="0000FF"/>
            <w:u w:val="single"/>
          </w:rPr>
          <w:t>Event-Driven Architecture</w:t>
        </w:r>
      </w:hyperlink>
    </w:p>
    <w:p>
      <w:pPr>
        <w:pStyle w:val="ListBullet"/>
        <w:spacing w:after="40" w:before="0"/>
      </w:pPr>
      <w:r>
        <w:t>Tech Spec §4.8: Event-Driven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hyperlink" Target="https://martinfowler.com/eaaDev/EventSourcing.html" TargetMode="External"/><Relationship Id="rId13" Type="http://schemas.openxmlformats.org/officeDocument/2006/relationships/hyperlink" Target="https://redpanda.com/" TargetMode="External"/><Relationship Id="rId14" Type="http://schemas.openxmlformats.org/officeDocument/2006/relationships/hyperlink" Target="https://www.confluent.io/learn/event-driven-architect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