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Product_Requirements_Document__Analytics">
        <w:r>
          <w:rPr>
            <w:color w:val="0000FF"/>
            <w:u w:val="single"/>
          </w:rPr>
          <w:t>Product Requirements Document: Analytics Dashboards</w:t>
        </w:r>
      </w:hyperlink>
    </w:p>
    <w:p>
      <w:pPr>
        <w:spacing w:after="40" w:before="40"/>
        <w:ind w:left="360"/>
      </w:pPr>
      <w:hyperlink w:anchor="Executive_Summary">
        <w:r>
          <w:rPr>
            <w:color w:val="0000FF"/>
            <w:u w:val="single"/>
          </w:rPr>
          <w:t>Executive Summary</w:t>
        </w:r>
      </w:hyperlink>
    </w:p>
    <w:p>
      <w:pPr>
        <w:spacing w:after="40" w:before="40"/>
        <w:ind w:left="360"/>
      </w:pPr>
      <w:hyperlink w:anchor="User_Journey_Map">
        <w:r>
          <w:rPr>
            <w:color w:val="0000FF"/>
            <w:u w:val="single"/>
          </w:rPr>
          <w:t>User Journey Map</w:t>
        </w:r>
      </w:hyperlink>
    </w:p>
    <w:p>
      <w:pPr>
        <w:spacing w:after="40" w:before="40"/>
        <w:ind w:left="720"/>
      </w:pPr>
      <w:hyperlink w:anchor="Dashboard_User_Journeys_by_Role">
        <w:r>
          <w:rPr>
            <w:color w:val="0000FF"/>
            <w:u w:val="single"/>
          </w:rPr>
          <w:t>Dashboard User Journeys by Role</w:t>
        </w:r>
      </w:hyperlink>
    </w:p>
    <w:p>
      <w:pPr>
        <w:spacing w:after="40" w:before="40"/>
        <w:ind w:left="720"/>
      </w:pPr>
      <w:hyperlink w:anchor="Data_Flow_to_Dashboards">
        <w:r>
          <w:rPr>
            <w:color w:val="0000FF"/>
            <w:u w:val="single"/>
          </w:rPr>
          <w:t>Data Flow to Dashboards</w:t>
        </w:r>
      </w:hyperlink>
    </w:p>
    <w:p>
      <w:pPr>
        <w:spacing w:after="40" w:before="40"/>
        <w:ind w:left="720"/>
      </w:pPr>
      <w:hyperlink w:anchor="Dashboard_Hierarchy">
        <w:r>
          <w:rPr>
            <w:color w:val="0000FF"/>
            <w:u w:val="single"/>
          </w:rPr>
          <w:t>Dashboard Hierarchy</w:t>
        </w:r>
      </w:hyperlink>
    </w:p>
    <w:p>
      <w:pPr>
        <w:spacing w:after="40" w:before="40"/>
        <w:ind w:left="360"/>
      </w:pPr>
      <w:hyperlink w:anchor="Stakeholder_Insights">
        <w:r>
          <w:rPr>
            <w:color w:val="0000FF"/>
            <w:u w:val="single"/>
          </w:rPr>
          <w:t>Stakeholder Insights</w:t>
        </w:r>
      </w:hyperlink>
    </w:p>
    <w:p>
      <w:pPr>
        <w:spacing w:after="40" w:before="40"/>
        <w:ind w:left="720"/>
      </w:pPr>
      <w:hyperlink w:anchor="Key_Feedback_from_Nick_Luciano">
        <w:r>
          <w:rPr>
            <w:color w:val="0000FF"/>
            <w:u w:val="single"/>
          </w:rPr>
          <w:t>Key Feedback from Nick Luciano</w:t>
        </w:r>
      </w:hyperlink>
    </w:p>
    <w:p>
      <w:pPr>
        <w:spacing w:after="40" w:before="40"/>
        <w:ind w:left="720"/>
      </w:pPr>
      <w:hyperlink w:anchor="Key_Feedback_from_Jim__TJ_">
        <w:r>
          <w:rPr>
            <w:color w:val="0000FF"/>
            <w:u w:val="single"/>
          </w:rPr>
          <w:t>Key Feedback from Jim (TJ)</w:t>
        </w:r>
      </w:hyperlink>
    </w:p>
    <w:p>
      <w:pPr>
        <w:spacing w:after="40" w:before="40"/>
        <w:ind w:left="360"/>
      </w:pPr>
      <w:hyperlink w:anchor="Dashboard_Inventory">
        <w:r>
          <w:rPr>
            <w:color w:val="0000FF"/>
            <w:u w:val="single"/>
          </w:rPr>
          <w:t>Dashboard Inventory</w:t>
        </w:r>
      </w:hyperlink>
    </w:p>
    <w:p>
      <w:pPr>
        <w:spacing w:after="40" w:before="40"/>
        <w:ind w:left="720"/>
      </w:pPr>
      <w:hyperlink w:anchor="Priority_1__Operations_Dashboards">
        <w:r>
          <w:rPr>
            <w:color w:val="0000FF"/>
            <w:u w:val="single"/>
          </w:rPr>
          <w:t>Priority 1: Operations Dashboards</w:t>
        </w:r>
      </w:hyperlink>
    </w:p>
    <w:p>
      <w:pPr>
        <w:spacing w:after="40" w:before="40"/>
        <w:ind w:left="720"/>
      </w:pPr>
      <w:hyperlink w:anchor="Priority_2__Analysis_Dashboards">
        <w:r>
          <w:rPr>
            <w:color w:val="0000FF"/>
            <w:u w:val="single"/>
          </w:rPr>
          <w:t>Priority 2: Analysis Dashboards</w:t>
        </w:r>
      </w:hyperlink>
    </w:p>
    <w:p>
      <w:pPr>
        <w:spacing w:after="40" w:before="40"/>
        <w:ind w:left="720"/>
      </w:pPr>
      <w:hyperlink w:anchor="Priority_3__Experiment_Dashboards">
        <w:r>
          <w:rPr>
            <w:color w:val="0000FF"/>
            <w:u w:val="single"/>
          </w:rPr>
          <w:t>Priority 3: Experiment Dashboards</w:t>
        </w:r>
      </w:hyperlink>
    </w:p>
    <w:p>
      <w:pPr>
        <w:spacing w:after="40" w:before="40"/>
        <w:ind w:left="720"/>
      </w:pPr>
      <w:hyperlink w:anchor="Priority_4__Digital_Twin_Dashboards">
        <w:r>
          <w:rPr>
            <w:color w:val="0000FF"/>
            <w:u w:val="single"/>
          </w:rPr>
          <w:t>Priority 4: Digital Twin Dashboards</w:t>
        </w:r>
      </w:hyperlink>
    </w:p>
    <w:p>
      <w:pPr>
        <w:spacing w:after="40" w:before="40"/>
        <w:ind w:left="360"/>
      </w:pPr>
      <w:hyperlink w:anchor="Dashboard_Specifications">
        <w:r>
          <w:rPr>
            <w:color w:val="0000FF"/>
            <w:u w:val="single"/>
          </w:rPr>
          <w:t>Dashboard Specifications</w:t>
        </w:r>
      </w:hyperlink>
    </w:p>
    <w:p>
      <w:pPr>
        <w:spacing w:after="40" w:before="40"/>
        <w:ind w:left="720"/>
      </w:pPr>
      <w:hyperlink w:anchor="bm_1__Reactor_Operations_Overview">
        <w:r>
          <w:rPr>
            <w:color w:val="0000FF"/>
            <w:u w:val="single"/>
          </w:rPr>
          <w:t>1. Reactor Operations Overview</w:t>
        </w:r>
      </w:hyperlink>
    </w:p>
    <w:p>
      <w:pPr>
        <w:spacing w:after="40" w:before="40"/>
        <w:ind w:left="720"/>
      </w:pPr>
      <w:hyperlink w:anchor="bm_2__Operations_Log_Compliance">
        <w:r>
          <w:rPr>
            <w:color w:val="0000FF"/>
            <w:u w:val="single"/>
          </w:rPr>
          <w:t>2. Operations Log Compliance</w:t>
        </w:r>
      </w:hyperlink>
    </w:p>
    <w:p>
      <w:pPr>
        <w:spacing w:after="40" w:before="40"/>
        <w:ind w:left="720"/>
      </w:pPr>
      <w:hyperlink w:anchor="bm_3__Fuel_Burnup_Heatmap">
        <w:r>
          <w:rPr>
            <w:color w:val="0000FF"/>
            <w:u w:val="single"/>
          </w:rPr>
          <w:t>3. Fuel Burnup Heatmap</w:t>
        </w:r>
      </w:hyperlink>
    </w:p>
    <w:p>
      <w:pPr>
        <w:spacing w:after="40" w:before="40"/>
        <w:ind w:left="720"/>
      </w:pPr>
      <w:hyperlink w:anchor="bm_4__Xenon_Inventory__Inferred_">
        <w:r>
          <w:rPr>
            <w:color w:val="0000FF"/>
            <w:u w:val="single"/>
          </w:rPr>
          <w:t>4. Xenon Inventory (Inferred)</w:t>
        </w:r>
      </w:hyperlink>
    </w:p>
    <w:p>
      <w:pPr>
        <w:spacing w:after="40" w:before="40"/>
        <w:ind w:left="720"/>
      </w:pPr>
      <w:hyperlink w:anchor="bm_5__Shift_Summary___Handover_Report">
        <w:r>
          <w:rPr>
            <w:color w:val="0000FF"/>
            <w:u w:val="single"/>
          </w:rPr>
          <w:t>5. Shift Summary / Handover Report</w:t>
        </w:r>
      </w:hyperlink>
    </w:p>
    <w:p>
      <w:pPr>
        <w:spacing w:after="40" w:before="40"/>
        <w:ind w:left="360"/>
      </w:pPr>
      <w:hyperlink w:anchor="Security_Requirements">
        <w:r>
          <w:rPr>
            <w:color w:val="0000FF"/>
            <w:u w:val="single"/>
          </w:rPr>
          <w:t>Security Requirements</w:t>
        </w:r>
      </w:hyperlink>
    </w:p>
    <w:p>
      <w:pPr>
        <w:spacing w:after="40" w:before="40"/>
        <w:ind w:left="720"/>
      </w:pPr>
      <w:hyperlink w:anchor="Access_Tiers">
        <w:r>
          <w:rPr>
            <w:color w:val="0000FF"/>
            <w:u w:val="single"/>
          </w:rPr>
          <w:t>Access Tiers</w:t>
        </w:r>
      </w:hyperlink>
    </w:p>
    <w:p>
      <w:pPr>
        <w:spacing w:after="40" w:before="40"/>
        <w:ind w:left="720"/>
      </w:pPr>
      <w:hyperlink w:anchor="Implementation">
        <w:r>
          <w:rPr>
            <w:color w:val="0000FF"/>
            <w:u w:val="single"/>
          </w:rPr>
          <w:t>Implementation</w:t>
        </w:r>
      </w:hyperlink>
    </w:p>
    <w:p>
      <w:pPr>
        <w:spacing w:after="40" w:before="40"/>
        <w:ind w:left="360"/>
      </w:pPr>
      <w:hyperlink w:anchor="Data_Refresh_Patterns">
        <w:r>
          <w:rPr>
            <w:color w:val="0000FF"/>
            <w:u w:val="single"/>
          </w:rPr>
          <w:t>Data Refresh Patterns</w:t>
        </w:r>
      </w:hyperlink>
    </w:p>
    <w:p>
      <w:pPr>
        <w:spacing w:after="40" w:before="40"/>
        <w:ind w:left="360"/>
      </w:pPr>
      <w:hyperlink w:anchor="Export_Requirements">
        <w:r>
          <w:rPr>
            <w:color w:val="0000FF"/>
            <w:u w:val="single"/>
          </w:rPr>
          <w:t>Export Requirements</w:t>
        </w:r>
      </w:hyperlink>
    </w:p>
    <w:p>
      <w:pPr>
        <w:spacing w:after="40" w:before="40"/>
        <w:ind w:left="720"/>
      </w:pPr>
      <w:hyperlink w:anchor="Supported_Formats">
        <w:r>
          <w:rPr>
            <w:color w:val="0000FF"/>
            <w:u w:val="single"/>
          </w:rPr>
          <w:t>Supported Formats</w:t>
        </w:r>
      </w:hyperlink>
    </w:p>
    <w:p>
      <w:pPr>
        <w:spacing w:after="40" w:before="40"/>
        <w:ind w:left="360"/>
      </w:pPr>
      <w:hyperlink w:anchor="Integration_Points">
        <w:r>
          <w:rPr>
            <w:color w:val="0000FF"/>
            <w:u w:val="single"/>
          </w:rPr>
          <w:t>Integration Points</w:t>
        </w:r>
      </w:hyperlink>
    </w:p>
    <w:p>
      <w:pPr>
        <w:spacing w:after="40" w:before="40"/>
        <w:ind w:left="720"/>
      </w:pPr>
      <w:hyperlink w:anchor="From_Reactor_Ops_Log">
        <w:r>
          <w:rPr>
            <w:color w:val="0000FF"/>
            <w:u w:val="single"/>
          </w:rPr>
          <w:t>From Reactor Ops Log</w:t>
        </w:r>
      </w:hyperlink>
    </w:p>
    <w:p>
      <w:pPr>
        <w:spacing w:after="40" w:before="40"/>
        <w:ind w:left="720"/>
      </w:pPr>
      <w:hyperlink w:anchor="From_Experiment_Manager">
        <w:r>
          <w:rPr>
            <w:color w:val="0000FF"/>
            <w:u w:val="single"/>
          </w:rPr>
          <w:t>From Experiment Manager</w:t>
        </w:r>
      </w:hyperlink>
    </w:p>
    <w:p>
      <w:pPr>
        <w:spacing w:after="40" w:before="40"/>
        <w:ind w:left="720"/>
      </w:pPr>
      <w:hyperlink w:anchor="From_Time-Series__Iceberg_">
        <w:r>
          <w:rPr>
            <w:color w:val="0000FF"/>
            <w:u w:val="single"/>
          </w:rPr>
          <w:t>From Time-Series (Iceberg)</w:t>
        </w:r>
      </w:hyperlink>
    </w:p>
    <w:p>
      <w:pPr>
        <w:spacing w:after="40" w:before="40"/>
        <w:ind w:left="720"/>
      </w:pPr>
      <w:hyperlink w:anchor="From_Models">
        <w:r>
          <w:rPr>
            <w:color w:val="0000FF"/>
            <w:u w:val="single"/>
          </w:rPr>
          <w:t>From Models</w:t>
        </w:r>
      </w:hyperlink>
    </w:p>
    <w:p>
      <w:pPr>
        <w:spacing w:after="40" w:before="40"/>
        <w:ind w:left="360"/>
      </w:pPr>
      <w:hyperlink w:anchor="MVP_Scope__Phase_1_">
        <w:r>
          <w:rPr>
            <w:color w:val="0000FF"/>
            <w:u w:val="single"/>
          </w:rPr>
          <w:t>MVP Scope (Phase 1)</w:t>
        </w:r>
      </w:hyperlink>
    </w:p>
    <w:p>
      <w:pPr>
        <w:spacing w:after="40" w:before="40"/>
        <w:ind w:left="720"/>
      </w:pPr>
      <w:hyperlink w:anchor="In_Scope">
        <w:r>
          <w:rPr>
            <w:color w:val="0000FF"/>
            <w:u w:val="single"/>
          </w:rPr>
          <w:t>In Scope</w:t>
        </w:r>
      </w:hyperlink>
    </w:p>
    <w:p>
      <w:pPr>
        <w:spacing w:after="40" w:before="40"/>
        <w:ind w:left="720"/>
      </w:pPr>
      <w:hyperlink w:anchor="Out_of_Scope__Future_">
        <w:r>
          <w:rPr>
            <w:color w:val="0000FF"/>
            <w:u w:val="single"/>
          </w:rPr>
          <w:t>Out of Scope (Future)</w:t>
        </w:r>
      </w:hyperlink>
    </w:p>
    <w:p>
      <w:pPr>
        <w:spacing w:after="40" w:before="40"/>
        <w:ind w:left="360"/>
      </w:pPr>
      <w:hyperlink w:anchor="Open_Questions">
        <w:r>
          <w:rPr>
            <w:color w:val="0000FF"/>
            <w:u w:val="single"/>
          </w:rPr>
          <w:t>Open Questions</w:t>
        </w:r>
      </w:hyperlink>
    </w:p>
    <w:p>
      <w:pPr>
        <w:spacing w:after="40" w:before="40"/>
        <w:ind w:left="360"/>
      </w:pPr>
      <w:hyperlink w:anchor="Success_Metrics">
        <w:r>
          <w:rPr>
            <w:color w:val="0000FF"/>
            <w:u w:val="single"/>
          </w:rPr>
          <w:t>Success Metrics</w:t>
        </w:r>
      </w:hyperlink>
    </w:p>
    <w:p>
      <w:pPr>
        <w:spacing w:after="40" w:before="40"/>
        <w:ind w:left="360"/>
      </w:pPr>
      <w:hyperlink w:anchor="Appendix__Stakeholder_Quotes_Reference">
        <w:r>
          <w:rPr>
            <w:color w:val="0000FF"/>
            <w:u w:val="single"/>
          </w:rPr>
          <w:t>Appendix: Stakeholder Quotes Reference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Product_Requirements_Document__Analytics"/>
      <w:r>
        <w:t>Product Requirements Document: Analytics Dashboards</w:t>
      </w:r>
      <w:bookmarkEnd w:id="0"/>
    </w:p>
    <w:p>
      <w:pPr>
        <w:spacing w:after="120" w:before="0"/>
      </w:pPr>
      <w:r>
        <w:rPr>
          <w:b/>
        </w:rPr>
        <w:t>Module:</w:t>
      </w:r>
      <w:r>
        <w:t xml:space="preserve"> Superset Analytics Dashboards   </w:t>
      </w:r>
      <w:r>
        <w:rPr>
          <w:b/>
        </w:rPr>
        <w:t>Status:</w:t>
      </w:r>
      <w:r>
        <w:t xml:space="preserve"> Draft   </w:t>
      </w:r>
      <w:r>
        <w:rPr>
          <w:b/>
        </w:rPr>
        <w:t>Last Updated:</w:t>
      </w:r>
      <w:r>
        <w:t xml:space="preserve"> January 21, 2026   </w:t>
      </w:r>
      <w:r>
        <w:rPr>
          <w:b/>
        </w:rPr>
        <w:t>Stakeholder Input:</w:t>
      </w:r>
      <w:r>
        <w:t xml:space="preserve"> Jim (TJ), Nick Luciano (Jan 2026)   </w:t>
      </w:r>
      <w:r>
        <w:rPr>
          <w:b/>
        </w:rPr>
        <w:t>Parent:</w:t>
      </w:r>
      <w:r>
        <w:t xml:space="preserve"> </w:t>
      </w:r>
      <w:r/>
      <w:hyperlink r:id="rId9">
        <w:r>
          <w:rPr>
            <w:color w:val="0000FF"/>
            <w:u w:val="single"/>
          </w:rPr>
          <w:t>Executive PRD</w:t>
        </w:r>
      </w:hyperlink>
    </w:p>
    <w:p>
      <w:pPr>
        <w:pStyle w:val="Heading2"/>
        <w:spacing w:after="80" w:before="240"/>
      </w:pPr>
      <w:bookmarkStart w:id="1" w:name="Executive_Summary"/>
      <w:r>
        <w:t>Executive Summary</w:t>
      </w:r>
      <w:bookmarkEnd w:id="1"/>
    </w:p>
    <w:p>
      <w:pPr>
        <w:spacing w:after="120" w:before="0"/>
      </w:pPr>
      <w:r>
        <w:t>Analytics Dashboards provide visual insights into reactor operations, experiment tracking, fuel performance, and system health. Built on Apache Superset, dashboards enable both real-time monitoring (for operations staff) and historical analysis (for researchers and management). The goal is to transform raw reactor data into actionable information.</w:t>
      </w:r>
    </w:p>
    <w:p>
      <w:pPr>
        <w:pStyle w:val="Heading2"/>
        <w:spacing w:after="80" w:before="240"/>
      </w:pPr>
      <w:bookmarkStart w:id="2" w:name="User_Journey_Map"/>
      <w:r>
        <w:t>User Journey Map</w:t>
      </w:r>
      <w:bookmarkEnd w:id="2"/>
    </w:p>
    <w:p>
      <w:pPr>
        <w:pStyle w:val="Heading3"/>
        <w:spacing w:after="40" w:before="240"/>
      </w:pPr>
      <w:bookmarkStart w:id="3" w:name="Dashboard_User_Journeys_by_Role"/>
      <w:r>
        <w:t>Dashboard User Journeys by Role</w:t>
      </w:r>
      <w:bookmarkEnd w:id="3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0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40" w:before="240"/>
      </w:pPr>
      <w:bookmarkStart w:id="4" w:name="Data_Flow_to_Dashboards"/>
      <w:r>
        <w:t>Data Flow to Dashboards</w:t>
      </w:r>
      <w:bookmarkEnd w:id="4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09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40" w:before="240"/>
      </w:pPr>
      <w:bookmarkStart w:id="5" w:name="Dashboard_Hierarchy"/>
      <w:r>
        <w:t>Dashboard Hierarchy</w:t>
      </w:r>
      <w:bookmarkEnd w:id="5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92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6" w:name="Stakeholder_Insights"/>
      <w:r>
        <w:t>Stakeholder Insights</w:t>
      </w:r>
      <w:bookmarkEnd w:id="6"/>
    </w:p>
    <w:p>
      <w:pPr>
        <w:pStyle w:val="Heading3"/>
        <w:spacing w:after="80" w:before="240"/>
      </w:pPr>
      <w:bookmarkStart w:id="7" w:name="Key_Feedback_from_Nick_Luciano"/>
      <w:r>
        <w:t>Key Feedback from Nick Luciano</w:t>
      </w:r>
      <w:bookmarkEnd w:id="7"/>
    </w:p>
    <w:p>
      <w:pPr>
        <w:pStyle w:val="Heading4"/>
        <w:spacing w:after="80" w:before="240"/>
      </w:pPr>
      <w:bookmarkStart w:id="8" w:name="On_Live_Streaming"/>
      <w:r>
        <w:t>On Live Streaming</w:t>
      </w:r>
      <w:bookmarkEnd w:id="8"/>
    </w:p>
    <w:p>
      <w:pPr>
        <w:pStyle w:val="Quote"/>
        <w:spacing w:after="120" w:before="0"/>
      </w:pPr>
      <w:r>
        <w:t>"We'd ideally get live streaming, but currently we just upload the data after-hours due to cost."</w:t>
      </w:r>
    </w:p>
    <w:p>
      <w:pPr>
        <w:spacing w:after="120" w:before="0"/>
      </w:pPr>
      <w:r>
        <w:rPr>
          <w:b/>
        </w:rPr>
        <w:t>Design Implication:</w:t>
      </w:r>
      <w:r>
        <w:t xml:space="preserve"> Dashboard architecture is streaming-first with batch fallbacks. Real-time is the default; batch processing handles historical aggregations and disaster recovery. See </w:t>
      </w:r>
      <w:r/>
      <w:r>
        <w:t>.</w:t>
      </w:r>
      <w:hyperlink r:id="rId13">
        <w:r>
          <w:rPr>
            <w:color w:val="0000FF"/>
            <w:u w:val="single"/>
          </w:rPr>
          <w:t>ADR 007</w:t>
        </w:r>
      </w:hyperlink>
    </w:p>
    <w:p>
      <w:pPr>
        <w:pStyle w:val="Heading4"/>
        <w:spacing w:after="80" w:before="240"/>
      </w:pPr>
      <w:bookmarkStart w:id="9" w:name="On_Security_Concerns"/>
      <w:r>
        <w:t>On Security Concerns</w:t>
      </w:r>
      <w:bookmarkEnd w:id="9"/>
    </w:p>
    <w:p>
      <w:pPr>
        <w:pStyle w:val="Quote"/>
        <w:spacing w:after="120" w:before="0"/>
      </w:pPr>
      <w:r>
        <w:t>"The public should generally not know when the reactor is at power. More specifically, we don't want live updates on the reactor status available online. A Superset login that is well protected is sufficient."</w:t>
      </w:r>
    </w:p>
    <w:p>
      <w:pPr>
        <w:spacing w:after="120" w:before="0"/>
      </w:pPr>
      <w:r>
        <w:rPr>
          <w:b/>
        </w:rPr>
        <w:t>Design Implication:</w:t>
      </w:r>
      <w:r>
        <w:t xml:space="preserve"> Dashboards require authentication. No public-facing real-time power status. Day-after data is acceptable for broader access.</w:t>
      </w:r>
    </w:p>
    <w:p>
      <w:pPr>
        <w:pStyle w:val="Heading4"/>
        <w:spacing w:after="80" w:before="240"/>
      </w:pPr>
      <w:bookmarkStart w:id="10" w:name="On_Calendar_vs__Reality"/>
      <w:r>
        <w:t>On Calendar vs. Reality</w:t>
      </w:r>
      <w:bookmarkEnd w:id="10"/>
    </w:p>
    <w:p>
      <w:pPr>
        <w:pStyle w:val="Quote"/>
        <w:spacing w:after="120" w:before="0"/>
      </w:pPr>
      <w:r>
        <w:t>"The calendar is used to schedule time. It is not a reflection of what actually happened."</w:t>
      </w:r>
    </w:p>
    <w:p>
      <w:pPr>
        <w:spacing w:after="120" w:before="0"/>
      </w:pPr>
      <w:r>
        <w:rPr>
          <w:b/>
        </w:rPr>
        <w:t>Design Implication:</w:t>
      </w:r>
      <w:r>
        <w:t xml:space="preserve"> Dashboard should show actual reactor data, not scheduled data. Calendar integration is low priority.</w:t>
      </w:r>
    </w:p>
    <w:p>
      <w:pPr>
        <w:pStyle w:val="Heading4"/>
        <w:spacing w:after="80" w:before="240"/>
      </w:pPr>
      <w:bookmarkStart w:id="11" w:name="On_Xenon_Tracking"/>
      <w:r>
        <w:t>On Xenon Tracking</w:t>
      </w:r>
      <w:bookmarkEnd w:id="11"/>
    </w:p>
    <w:p>
      <w:pPr>
        <w:pStyle w:val="Quote"/>
        <w:spacing w:after="120" w:before="0"/>
      </w:pPr>
      <w:r>
        <w:t>"This [xenon] cannot be measured directly, but can be correlated with critical rod heights."</w:t>
      </w:r>
    </w:p>
    <w:p>
      <w:pPr>
        <w:spacing w:after="120" w:before="0"/>
      </w:pPr>
      <w:r>
        <w:rPr>
          <w:b/>
        </w:rPr>
        <w:t>Design Implication:</w:t>
      </w:r>
      <w:r>
        <w:t xml:space="preserve"> Xenon dashboard should use inferred/calculated values, not direct measurement. Show correlation methodology.</w:t>
      </w:r>
    </w:p>
    <w:p>
      <w:pPr>
        <w:pStyle w:val="Heading4"/>
        <w:spacing w:after="80" w:before="240"/>
      </w:pPr>
      <w:bookmarkStart w:id="12" w:name="On_Fuel_Burnup"/>
      <w:r>
        <w:t>On Fuel Burnup</w:t>
      </w:r>
      <w:bookmarkEnd w:id="12"/>
    </w:p>
    <w:p>
      <w:pPr>
        <w:pStyle w:val="Quote"/>
        <w:spacing w:after="120" w:before="0"/>
      </w:pPr>
      <w:r>
        <w:t>"This [fuel burnup heatmap] would be great. Ultimately, a product of the code would be burnup values for individual fuel elements. I could see a time series of burnup being displayed."</w:t>
      </w:r>
    </w:p>
    <w:p>
      <w:pPr>
        <w:spacing w:after="120" w:before="0"/>
      </w:pPr>
      <w:r>
        <w:rPr>
          <w:b/>
        </w:rPr>
        <w:t>Design Implication:</w:t>
      </w:r>
      <w:r>
        <w:t xml:space="preserve"> Fuel burnup heatmap is high-value. Requires model integration for per-element calculations.</w:t>
      </w:r>
    </w:p>
    <w:p>
      <w:pPr>
        <w:pStyle w:val="Heading3"/>
        <w:spacing w:after="80" w:before="240"/>
      </w:pPr>
      <w:bookmarkStart w:id="13" w:name="Key_Feedback_from_Jim__TJ_"/>
      <w:r>
        <w:t>Key Feedback from Jim (TJ)</w:t>
      </w:r>
      <w:bookmarkEnd w:id="13"/>
    </w:p>
    <w:p>
      <w:pPr>
        <w:pStyle w:val="Heading4"/>
        <w:spacing w:after="80" w:before="240"/>
      </w:pPr>
      <w:bookmarkStart w:id="14" w:name="On_Operational_Insights"/>
      <w:r>
        <w:t>On Operational Insights</w:t>
      </w:r>
      <w:bookmarkEnd w:id="14"/>
    </w:p>
    <w:p>
      <w:pPr>
        <w:pStyle w:val="Quote"/>
        <w:spacing w:after="120" w:before="0"/>
      </w:pPr>
      <w:r>
        <w:t>"We can ascertain a baseline fuel 'burn up' amount when starting up from a long period of shut down. During operation, fuel 'burn up' amounts can be tracked as well."</w:t>
      </w:r>
    </w:p>
    <w:p>
      <w:pPr>
        <w:spacing w:after="120" w:before="0"/>
      </w:pPr>
      <w:r>
        <w:rPr>
          <w:b/>
        </w:rPr>
        <w:t>Design Implication:</w:t>
      </w:r>
      <w:r>
        <w:t xml:space="preserve"> Burnup tracking should show both baseline (post-shutdown) and operational (during run) values.</w:t>
      </w:r>
    </w:p>
    <w:p>
      <w:pPr>
        <w:pStyle w:val="Heading4"/>
        <w:spacing w:after="80" w:before="240"/>
      </w:pPr>
      <w:bookmarkStart w:id="15" w:name="On_Log_Entry_Counts"/>
      <w:r>
        <w:t>On Log Entry Counts</w:t>
      </w:r>
      <w:bookmarkEnd w:id="15"/>
    </w:p>
    <w:p>
      <w:pPr>
        <w:pStyle w:val="Quote"/>
        <w:spacing w:after="120" w:before="0"/>
      </w:pPr>
      <w:r>
        <w:t>"I am not sure what insight could be achieved by counting the number of log entries. We could however add a 'watch type' to all entries and then gather what operations we normally perform at what hour."</w:t>
      </w:r>
    </w:p>
    <w:p>
      <w:pPr>
        <w:spacing w:after="120" w:before="0"/>
      </w:pPr>
      <w:r>
        <w:rPr>
          <w:b/>
        </w:rPr>
        <w:t>Design Implication:</w:t>
      </w:r>
      <w:r>
        <w:t xml:space="preserve"> Simple entry counts are not useful. But tagging entries by type (watch type, category) enables meaningful analysis—e.g., "What operations happen at 2 AM vs 2 PM?"</w:t>
      </w:r>
    </w:p>
    <w:p>
      <w:pPr>
        <w:pStyle w:val="Heading4"/>
        <w:spacing w:after="80" w:before="240"/>
      </w:pPr>
      <w:bookmarkStart w:id="16" w:name="On_Compliance_Gaps"/>
      <w:r>
        <w:t>On Compliance Gaps</w:t>
      </w:r>
      <w:bookmarkEnd w:id="16"/>
    </w:p>
    <w:p>
      <w:pPr>
        <w:pStyle w:val="Quote"/>
        <w:spacing w:after="120" w:before="0"/>
      </w:pPr>
      <w:r>
        <w:t>"A gap would mean that this :30 minute check was not performed when operating."</w:t>
      </w:r>
    </w:p>
    <w:p>
      <w:pPr>
        <w:spacing w:after="120" w:before="0"/>
      </w:pPr>
      <w:r>
        <w:rPr>
          <w:b/>
        </w:rPr>
        <w:t>Design Implication:</w:t>
      </w:r>
      <w:r>
        <w:t xml:space="preserve"> Gaps in mandatory checks should be visually prominent—this is a compliance indicator.</w:t>
      </w:r>
    </w:p>
    <w:p>
      <w:pPr>
        <w:pStyle w:val="Heading4"/>
        <w:spacing w:after="80" w:before="240"/>
      </w:pPr>
      <w:bookmarkStart w:id="17" w:name="On_Export_Requirements"/>
      <w:r>
        <w:t>On Export Requirements</w:t>
      </w:r>
      <w:bookmarkEnd w:id="17"/>
    </w:p>
    <w:p>
      <w:pPr>
        <w:pStyle w:val="Quote"/>
        <w:spacing w:after="120" w:before="0"/>
      </w:pPr>
      <w:r>
        <w:t>"Export to PDF would work, but a simple text file for archive and future proof would also work."</w:t>
      </w:r>
    </w:p>
    <w:p>
      <w:pPr>
        <w:spacing w:after="120" w:before="0"/>
      </w:pPr>
      <w:r>
        <w:rPr>
          <w:b/>
        </w:rPr>
        <w:t>Design Implication:</w:t>
      </w:r>
      <w:r>
        <w:t xml:space="preserve"> Support multiple export formats. Plain text for archival longevity.</w:t>
      </w:r>
    </w:p>
    <w:p>
      <w:pPr>
        <w:pStyle w:val="Heading2"/>
        <w:spacing w:after="80" w:before="240"/>
      </w:pPr>
      <w:bookmarkStart w:id="18" w:name="Dashboard_Inventory"/>
      <w:r>
        <w:t>Dashboard Inventory</w:t>
      </w:r>
      <w:bookmarkEnd w:id="18"/>
    </w:p>
    <w:p>
      <w:pPr>
        <w:spacing w:after="120" w:before="0"/>
      </w:pPr>
      <w:r>
        <w:t>Based on stakeholder feedback, prioritized:</w:t>
      </w:r>
    </w:p>
    <w:p>
      <w:pPr>
        <w:pStyle w:val="Heading3"/>
        <w:spacing w:after="80" w:before="240"/>
      </w:pPr>
      <w:bookmarkStart w:id="19" w:name="Priority_1__Operations_Dashboards"/>
      <w:r>
        <w:t>Priority 1: Operations Dashboards</w:t>
      </w:r>
      <w:bookmarkEnd w:id="1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Dashboard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Primary Users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Key Insight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Stakeholder Quote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Operations Overview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Operators, RM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 (or near-real-time) reactor status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Nick: "We'd ideally get live streaming"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Operations Log Compliance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RM, NRC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Gaps in mandatory checks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Jim: "A gap would mean... check was not performed"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Shift Summary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SRO, RM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Entries by watch/shift, handover report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Jim: "add a 'watch type' to all entries"</w:t>
            </w:r>
          </w:p>
        </w:tc>
      </w:tr>
    </w:tbl>
    <w:p/>
    <w:p>
      <w:pPr>
        <w:pStyle w:val="Heading3"/>
        <w:spacing w:after="80" w:before="240"/>
      </w:pPr>
      <w:bookmarkStart w:id="20" w:name="Priority_2__Analysis_Dashboards"/>
      <w:r>
        <w:t>Priority 2: Analysis Dashboards</w:t>
      </w:r>
      <w:bookmarkEnd w:id="2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Dashboard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Primary Users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Key Insight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Stakeholder Quote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Fuel Burnup Heatmap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RM, Analysts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Per-element burnup visualization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Nick: "This would be great"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Xenon Inventory (Inferred)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Operators, Analysts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Xe-135 tracking via rod height correlation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Nick: "cannot be measured directly, but can be correlated"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Power History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Researchers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Historical power levels, trends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Standard operational need</w:t>
            </w:r>
          </w:p>
        </w:tc>
      </w:tr>
    </w:tbl>
    <w:p/>
    <w:p>
      <w:pPr>
        <w:pStyle w:val="Heading3"/>
        <w:spacing w:after="80" w:before="240"/>
      </w:pPr>
      <w:bookmarkStart w:id="21" w:name="Priority_3__Experiment_Dashboards"/>
      <w:r>
        <w:t>Priority 3: Experiment Dashboards</w:t>
      </w:r>
      <w:bookmarkEnd w:id="2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Dashboard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Primary Users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Key Insight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Stakeholder Quote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Experiment Tracking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Researchers, PIs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Sample status, beam time usage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Khiloni: correlate with reactor conditions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Facility Usage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RM, PIs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Which facilities are most used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Operational planning</w:t>
            </w:r>
          </w:p>
        </w:tc>
      </w:tr>
    </w:tbl>
    <w:p/>
    <w:p>
      <w:pPr>
        <w:pStyle w:val="Heading3"/>
        <w:spacing w:after="80" w:before="240"/>
      </w:pPr>
      <w:bookmarkStart w:id="22" w:name="Priority_4__Digital_Twin_Dashboards"/>
      <w:r>
        <w:t>Priority 4: Digital Twin Dashboards</w:t>
      </w:r>
      <w:bookmarkEnd w:id="2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Dashboard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Primary Users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Key Insight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Stakeholder Quote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Model vs. Measurement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Analysts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Validation of DT predictions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Foundational DT metric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Model Performance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Developers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Execution times, convergence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Technical health</w:t>
            </w:r>
          </w:p>
        </w:tc>
      </w:tr>
    </w:tbl>
    <w:p/>
    <w:p>
      <w:pPr>
        <w:pStyle w:val="Heading2"/>
        <w:spacing w:after="80" w:before="240"/>
      </w:pPr>
      <w:bookmarkStart w:id="23" w:name="Dashboard_Specifications"/>
      <w:r>
        <w:t>Dashboard Specifications</w:t>
      </w:r>
      <w:bookmarkEnd w:id="23"/>
    </w:p>
    <w:p>
      <w:pPr>
        <w:pStyle w:val="Heading3"/>
        <w:spacing w:after="80" w:before="240"/>
      </w:pPr>
      <w:bookmarkStart w:id="24" w:name="bm_1__Reactor_Operations_Overview"/>
      <w:r>
        <w:t>1. Reactor Operations Overview</w:t>
      </w:r>
      <w:bookmarkEnd w:id="24"/>
    </w:p>
    <w:p>
      <w:pPr>
        <w:spacing w:after="120" w:before="0"/>
      </w:pPr>
      <w:r>
        <w:rPr>
          <w:b/>
        </w:rPr>
        <w:t>Purpose:</w:t>
      </w:r>
      <w:r>
        <w:t xml:space="preserve"> Real-time (or near-real-time) view of reactor status for console monitoring.</w:t>
      </w:r>
    </w:p>
    <w:p>
      <w:pPr>
        <w:spacing w:after="120" w:before="0"/>
      </w:pPr>
      <w:r>
        <w:rPr>
          <w:b/>
        </w:rPr>
        <w:t>Security Note:</w:t>
      </w:r>
      <w:r>
        <w:t xml:space="preserve"> Requires authentication. Not public-facing per Nick's security concern.</w:t>
      </w:r>
    </w:p>
    <w:p>
      <w:pPr>
        <w:spacing w:after="120" w:before="0"/>
      </w:pPr>
      <w:r>
        <w:rPr>
          <w:b/>
        </w:rPr>
        <w:t>Panels:</w:t>
      </w:r>
    </w:p>
    <w:p>
      <w:pPr>
        <w:pStyle w:val="ListBullet"/>
        <w:spacing w:after="40" w:before="0"/>
      </w:pPr>
      <w:r>
        <w:rPr>
          <w:b/>
        </w:rPr>
        <w:t>Current Power Level</w:t>
      </w:r>
      <w:r>
        <w:t xml:space="preserve"> (big number with trend sparkline)</w:t>
      </w:r>
    </w:p>
    <w:p>
      <w:pPr>
        <w:pStyle w:val="ListBullet"/>
        <w:spacing w:after="40" w:before="0"/>
      </w:pPr>
      <w:r>
        <w:rPr>
          <w:b/>
        </w:rPr>
        <w:t>Control Rod Positions</w:t>
      </w:r>
      <w:r>
        <w:t xml:space="preserve"> (bar chart or rod diagram)</w:t>
      </w:r>
    </w:p>
    <w:p>
      <w:pPr>
        <w:pStyle w:val="ListBullet"/>
        <w:spacing w:after="40" w:before="0"/>
      </w:pPr>
      <w:r>
        <w:rPr>
          <w:b/>
        </w:rPr>
        <w:t>Pool Temperature</w:t>
      </w:r>
      <w:r>
        <w:t xml:space="preserve"> (gauge with alarm thresholds)</w:t>
      </w:r>
    </w:p>
    <w:p>
      <w:pPr>
        <w:pStyle w:val="ListBullet"/>
        <w:spacing w:after="40" w:before="0"/>
      </w:pPr>
      <w:r>
        <w:rPr>
          <w:b/>
        </w:rPr>
        <w:t>Coolant Flow Rate</w:t>
      </w:r>
      <w:r>
        <w:t xml:space="preserve"> (if measured)</w:t>
      </w:r>
    </w:p>
    <w:p>
      <w:pPr>
        <w:pStyle w:val="ListBullet"/>
        <w:spacing w:after="40" w:before="0"/>
      </w:pPr>
      <w:r>
        <w:rPr>
          <w:b/>
        </w:rPr>
        <w:t>Status Indicator</w:t>
      </w:r>
      <w:r>
        <w:t xml:space="preserve"> (Shutdown / Startup / Operating / Scram)</w:t>
      </w:r>
    </w:p>
    <w:p>
      <w:pPr>
        <w:pStyle w:val="ListBullet"/>
        <w:spacing w:after="40" w:before="0"/>
      </w:pPr>
      <w:r>
        <w:rPr>
          <w:b/>
        </w:rPr>
        <w:t>Time Since Last Ops Log Entry</w:t>
      </w:r>
      <w:r>
        <w:t xml:space="preserve"> (compliance indicator)</w:t>
      </w:r>
    </w:p>
    <w:p>
      <w:pPr>
        <w:spacing w:after="120" w:before="0"/>
      </w:pPr>
      <w:r>
        <w:rPr>
          <w:b/>
        </w:rPr>
        <w:t>Data Refresh &amp; Freshness:</w:t>
      </w:r>
    </w:p>
    <w:p>
      <w:pPr>
        <w:pStyle w:val="Quote"/>
        <w:spacing w:after="120" w:before="0"/>
      </w:pPr>
      <w:r>
        <w:rPr>
          <w:b/>
        </w:rPr>
        <w:t>Design Decision:</w:t>
      </w:r>
      <w:r>
        <w:t xml:space="preserve"> Streaming-first with batch fallbacks. See </w:t>
      </w:r>
      <w:r/>
      <w:hyperlink r:id="rId13">
        <w:r>
          <w:rPr>
            <w:color w:val="0000FF"/>
            <w:u w:val="single"/>
          </w:rPr>
          <w:t>ADR 007</w:t>
        </w:r>
      </w:hyperlink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Data Type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 Latency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Implementation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Ops Log entries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&lt;500ms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WebSocket push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30-min rule timer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&lt;100ms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 sync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status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&lt;2s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Event-driven update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Historical aggregations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Minutes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Batch job (Dagster)</w:t>
            </w:r>
          </w:p>
        </w:tc>
      </w:tr>
    </w:tbl>
    <w:p/>
    <w:p>
      <w:pPr>
        <w:spacing w:after="120" w:before="0"/>
      </w:pPr>
      <w:r>
        <w:rPr>
          <w:b/>
        </w:rPr>
        <w:t>Freshness Indicator:</w:t>
      </w:r>
      <w:r>
        <w:t xml:space="preserve"> Live is the default — users assume data is current. Warnings appear only when streaming is degraded:</w:t>
      </w:r>
    </w:p>
    <w:p>
      <w:pPr>
        <w:pStyle w:val="ListBullet"/>
        <w:spacing w:after="40" w:before="0"/>
      </w:pPr>
      <w:r>
        <w:t xml:space="preserve">🟢 </w:t>
      </w:r>
      <w:r>
        <w:rPr>
          <w:b/>
        </w:rPr>
        <w:t>Live</w:t>
      </w:r>
      <w:r>
        <w:t xml:space="preserve"> — default state, no indicator needed</w:t>
      </w:r>
    </w:p>
    <w:p>
      <w:pPr>
        <w:pStyle w:val="ListBullet"/>
        <w:spacing w:after="40" w:before="0"/>
      </w:pPr>
      <w:r>
        <w:t xml:space="preserve">⚠️ </w:t>
      </w:r>
      <w:r>
        <w:rPr>
          <w:b/>
        </w:rPr>
        <w:t>Degraded</w:t>
      </w:r>
      <w:r>
        <w:t xml:space="preserve"> — streaming delayed, showing last known values</w:t>
      </w:r>
    </w:p>
    <w:p>
      <w:pPr>
        <w:pStyle w:val="ListBullet"/>
        <w:spacing w:after="40" w:before="0"/>
      </w:pPr>
      <w:r>
        <w:t xml:space="preserve">🔴 </w:t>
      </w:r>
      <w:r>
        <w:rPr>
          <w:b/>
        </w:rPr>
        <w:t>Stale</w:t>
      </w:r>
      <w:r>
        <w:t xml:space="preserve"> — connection lost or &gt;5 min behind</w:t>
      </w:r>
    </w:p>
    <w:p>
      <w:pPr>
        <w:spacing w:after="120" w:before="0"/>
      </w:pPr>
      <w:r>
        <w:rPr>
          <w:b/>
        </w:rPr>
        <w:t>Mockup: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┌────────────────────────────────────────────────────────────────┐</w:t>
        <w:br/>
        <w:t>│  REACTOR OPERATIONS OVERVIEW                                   │</w:t>
        <w:br/>
        <w:t>│  🟡 Last Updated: 5 min ago              [⟳ Refresh] [Settings]│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│</w:t>
        <w:br/>
        <w:t>│  ┌──────────────┐  ┌──────────────┐  ┌──────────────┐         │</w:t>
        <w:br/>
        <w:t>│  │   POWER      │  │   STATUS     │  │  POOL TEMP   │         │</w:t>
        <w:br/>
        <w:t>│  │   950 kW     │  │  OPERATING   │  │   85°F       │         │</w:t>
        <w:br/>
        <w:t>│  │   ▲ +50kW    │  │   ● ● ● ●    │  │   ───────    │         │</w:t>
        <w:br/>
        <w:t>│  └──────────────┘  └──────────────┘  └──────────────┘         │</w:t>
        <w:br/>
        <w:t>│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┌────────────────────────────────────────────────────────┐   │</w:t>
        <w:br/>
        <w:t>│  │  CONTROL RODS                                          │   │</w:t>
        <w:br/>
        <w:t>│  │  ████████░░ A: 72%  ████████░░ B: 68%  ████░░░░░ C: 41%│   │</w:t>
        <w:br/>
        <w:t>│  └────────────────────────────────────────────────────────┘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┌────────────────────────────────────────────────────────┐   │</w:t>
        <w:br/>
        <w:t>│  │  POWER HISTORY (Last 24h)                               │   │</w:t>
        <w:br/>
        <w:t>│  │  1000 ─┬─────────────────────────────────────────────  │   │</w:t>
        <w:br/>
        <w:t>│  │        │                     ████████████████████████  │   │</w:t>
        <w:br/>
        <w:t>│  │   500 ─┼───────────█████████                           │   │</w:t>
        <w:br/>
        <w:t>│  │        │    ███████                                     │   │</w:t>
        <w:br/>
        <w:t>│  │     0 ─┴─────────────────────────────────────────────  │   │</w:t>
        <w:br/>
        <w:t>│  │        00:00        06:00        12:00        18:00     │   │</w:t>
        <w:br/>
        <w:t>│  └────────────────────────────────────────────────────────┘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25" w:name="bm_2__Operations_Log_Compliance"/>
      <w:r>
        <w:t>2. Operations Log Compliance</w:t>
      </w:r>
      <w:bookmarkEnd w:id="25"/>
    </w:p>
    <w:p>
      <w:pPr>
        <w:spacing w:after="120" w:before="0"/>
      </w:pPr>
      <w:r>
        <w:rPr>
          <w:b/>
        </w:rPr>
        <w:t>Purpose:</w:t>
      </w:r>
      <w:r>
        <w:t xml:space="preserve"> Ensure mandatory 30-minute checks are being performed; surface gaps for RM review.</w:t>
      </w:r>
    </w:p>
    <w:p>
      <w:pPr>
        <w:spacing w:after="120" w:before="0"/>
      </w:pPr>
      <w:r>
        <w:rPr>
          <w:b/>
        </w:rPr>
        <w:t>Panels:</w:t>
      </w:r>
    </w:p>
    <w:p>
      <w:pPr>
        <w:pStyle w:val="ListBullet"/>
        <w:spacing w:after="40" w:before="0"/>
      </w:pPr>
      <w:r>
        <w:rPr>
          <w:b/>
        </w:rPr>
        <w:t>Gap Indicator</w:t>
      </w:r>
      <w:r>
        <w:t xml:space="preserve"> (big red/green: "X gaps this shift")</w:t>
      </w:r>
    </w:p>
    <w:p>
      <w:pPr>
        <w:pStyle w:val="ListBullet"/>
        <w:spacing w:after="40" w:before="0"/>
      </w:pPr>
      <w:r>
        <w:rPr>
          <w:b/>
        </w:rPr>
        <w:t>Timeline of Entries</w:t>
      </w:r>
      <w:r>
        <w:t xml:space="preserve"> (dots on timeline, gaps highlighted)</w:t>
      </w:r>
    </w:p>
    <w:p>
      <w:pPr>
        <w:pStyle w:val="ListBullet"/>
        <w:spacing w:after="40" w:before="0"/>
      </w:pPr>
      <w:r>
        <w:rPr>
          <w:b/>
        </w:rPr>
        <w:t>Entries by Type</w:t>
      </w:r>
      <w:r>
        <w:t xml:space="preserve"> (pie chart)</w:t>
      </w:r>
    </w:p>
    <w:p>
      <w:pPr>
        <w:pStyle w:val="ListBullet"/>
        <w:spacing w:after="40" w:before="0"/>
      </w:pPr>
      <w:r>
        <w:rPr>
          <w:b/>
        </w:rPr>
        <w:t>Entries by Operator</w:t>
      </w:r>
      <w:r>
        <w:t xml:space="preserve"> (bar chart)</w:t>
      </w:r>
    </w:p>
    <w:p>
      <w:pPr>
        <w:pStyle w:val="ListBullet"/>
        <w:spacing w:after="40" w:before="0"/>
      </w:pPr>
      <w:r>
        <w:rPr>
          <w:b/>
        </w:rPr>
        <w:t>Entries by Watch Type</w:t>
      </w:r>
      <w:r>
        <w:t xml:space="preserve"> (per Jim's suggestion)</w:t>
      </w:r>
    </w:p>
    <w:p>
      <w:pPr>
        <w:spacing w:after="120" w:before="0"/>
      </w:pPr>
      <w:r>
        <w:rPr>
          <w:b/>
        </w:rPr>
        <w:t>Key Metric:</w:t>
      </w:r>
      <w:r>
        <w:t xml:space="preserve"> </w:t>
      </w:r>
    </w:p>
    <w:p>
      <w:pPr>
        <w:pStyle w:val="ListBullet"/>
        <w:spacing w:after="40" w:before="0"/>
      </w:pPr>
      <w:r>
        <w:t>Gap = Operating period &gt; 30 min without CONSOLE_CHECK entry</w:t>
      </w:r>
    </w:p>
    <w:p>
      <w:pPr>
        <w:spacing w:after="120" w:before="0"/>
      </w:pPr>
      <w:r>
        <w:rPr>
          <w:b/>
        </w:rPr>
        <w:t>Mockup: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┌────────────────────────────────────────────────────────────────┐</w:t>
        <w:br/>
        <w:t>│  OPS LOG COMPLIANCE DASHBOARD                [Shift: Day]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│</w:t>
        <w:br/>
        <w:t>│  ┌──────────────┐  ┌──────────────────────────────────────┐   │</w:t>
        <w:br/>
        <w:t>│  │   GAPS       │  │  ENTRY TIMELINE (Today)              │   │</w:t>
        <w:br/>
        <w:t>│  │              │  │                                      │   │</w:t>
        <w:br/>
        <w:t>│  │    0  ✓      │  │  ●───●───●───●───●───●───●───●───●  │   │</w:t>
        <w:br/>
        <w:t>│  │              │  │  08  09  10  11  12  13  14  15  16  │   │</w:t>
        <w:br/>
        <w:t>│  │  This Shift  │  │                                      │   │</w:t>
        <w:br/>
        <w:t>│  └──────────────┘  └──────────────────────────────────────┘   │</w:t>
        <w:br/>
        <w:t>│                                                                │</w:t>
        <w:br/>
        <w:t>│  ┌──────────────────────┐  ┌─────────────────────────────┐    │</w:t>
        <w:br/>
        <w:t>│  │  ENTRIES BY TYPE     │  │  ENTRIES BY OPERATOR        │    │</w:t>
        <w:br/>
        <w:t>│  │                      │  │                             │    │</w:t>
        <w:br/>
        <w:t>│  │  Console Check: 12   │  │  J. Smith: 8                │    │</w:t>
        <w:br/>
        <w:t>│  │  Experiment: 3       │  │  M. Jones: 4                │    │</w:t>
        <w:br/>
        <w:t>│  │  General Note: 2     │  │  K. Lee: 5                  │    │</w:t>
        <w:br/>
        <w:t>│  │  Maintenance: 1      │  │                             │    │</w:t>
        <w:br/>
        <w:t>│  └──────────────────────┘  └─────────────────────────────┘    │</w:t>
        <w:br/>
        <w:t>│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┌────────────────────────────────────────────────────────┐   │</w:t>
        <w:br/>
        <w:t>│  │  ⚠️ GAPS IN LAST 30 DAYS                               │   │</w:t>
        <w:br/>
        <w:t>│  │                                                        │   │</w:t>
        <w:br/>
        <w:t>│  │  2026-01-15 14:30-15:15 (45 min gap) - Shift: Night   │   │</w:t>
        <w:br/>
        <w:t>│  │  2026-01-08 02:00-02:45 (45 min gap) - Shift: Night   │   │</w:t>
        <w:br/>
        <w:t>│  └────────────────────────────────────────────────────────┘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26" w:name="bm_3__Fuel_Burnup_Heatmap"/>
      <w:r>
        <w:t>3. Fuel Burnup Heatmap</w:t>
      </w:r>
      <w:bookmarkEnd w:id="26"/>
    </w:p>
    <w:p>
      <w:pPr>
        <w:spacing w:after="120" w:before="0"/>
      </w:pPr>
      <w:r>
        <w:rPr>
          <w:b/>
        </w:rPr>
        <w:t>Purpose:</w:t>
      </w:r>
      <w:r>
        <w:t xml:space="preserve"> Visualize per-element fuel burnup for operational planning and regulatory reporting.</w:t>
      </w:r>
    </w:p>
    <w:p>
      <w:pPr>
        <w:spacing w:after="120" w:before="0"/>
      </w:pPr>
      <w:r>
        <w:rPr>
          <w:b/>
        </w:rPr>
        <w:t>Data Source:</w:t>
      </w:r>
      <w:r>
        <w:t xml:space="preserve"> Model output (not direct measurement). Per Nick: "a product of the code would be burnup values for individual fuel elements."</w:t>
      </w:r>
    </w:p>
    <w:p>
      <w:pPr>
        <w:spacing w:after="120" w:before="0"/>
      </w:pPr>
      <w:r>
        <w:rPr>
          <w:b/>
        </w:rPr>
        <w:t>Panels:</w:t>
      </w:r>
    </w:p>
    <w:p>
      <w:pPr>
        <w:pStyle w:val="ListBullet"/>
        <w:spacing w:after="40" w:before="0"/>
      </w:pPr>
      <w:r>
        <w:rPr>
          <w:b/>
        </w:rPr>
        <w:t>Core Map Heatmap</w:t>
      </w:r>
      <w:r>
        <w:t xml:space="preserve"> (top-down view, colored by burnup)</w:t>
      </w:r>
    </w:p>
    <w:p>
      <w:pPr>
        <w:pStyle w:val="ListBullet"/>
        <w:spacing w:after="40" w:before="0"/>
      </w:pPr>
      <w:r>
        <w:rPr>
          <w:b/>
        </w:rPr>
        <w:t>Burnup by Element</w:t>
      </w:r>
      <w:r>
        <w:t xml:space="preserve"> (sortable table)</w:t>
      </w:r>
    </w:p>
    <w:p>
      <w:pPr>
        <w:pStyle w:val="ListBullet"/>
        <w:spacing w:after="40" w:before="0"/>
      </w:pPr>
      <w:r>
        <w:rPr>
          <w:b/>
        </w:rPr>
        <w:t>Burnup Trend</w:t>
      </w:r>
      <w:r>
        <w:t xml:space="preserve"> (time series for selected element)</w:t>
      </w:r>
    </w:p>
    <w:p>
      <w:pPr>
        <w:pStyle w:val="ListBullet"/>
        <w:spacing w:after="40" w:before="0"/>
      </w:pPr>
      <w:r>
        <w:rPr>
          <w:b/>
        </w:rPr>
        <w:t>Baseline vs Current</w:t>
      </w:r>
      <w:r>
        <w:t xml:space="preserve"> (per Jim: "baseline fuel 'burn up' amount when starting up from a long period of shut down")</w:t>
      </w:r>
    </w:p>
    <w:p>
      <w:pPr>
        <w:spacing w:after="120" w:before="0"/>
      </w:pPr>
      <w:r>
        <w:rPr>
          <w:b/>
        </w:rPr>
        <w:t>Mockup: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┌────────────────────────────────────────────────────────────────┐</w:t>
        <w:br/>
        <w:t>│  FUEL BURNUP VISUALIZATION                    [As of: 2026-01]│</w:t>
        <w:br/>
        <w:t>├────────────────────────────────────────────────────────────────┤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│</w:t>
        <w:br/>
        <w:t>│  ┌──────────────────────────────┐  ┌────────────────────────┐ │</w:t>
        <w:br/>
        <w:t>│  │  CORE MAP (Top-Down)         │  │  BURNUP SCALE          │ │</w:t>
        <w:br/>
        <w:t>│  │                              │  │                        │ │</w:t>
        <w:br/>
        <w:t>│  │      ░░░███░░░               │  │  ████ High (&gt;50 MWd)   │ │</w:t>
        <w:br/>
        <w:t>│  │    ░░████████░░              │  │  ▓▓▓▓ Med  (25-50)     │ │</w:t>
        <w:br/>
        <w:t>│  │   ░███▓▓▓▓▓▓███░             │  │  ░░░░ Low  (&lt;25 MWd)   │ │</w:t>
        <w:br/>
        <w:t>│  │   ░██▓▓▓▓▓▓▓▓██░             │  │                        │ │</w:t>
        <w:br/>
        <w:t>│  │   ░███▓▓▓▓▓▓███░             │  │  Click element for     │ │</w:t>
        <w:br/>
        <w:t>│  │    ░░████████░░              │  │  detail view           │ │</w:t>
        <w:br/>
        <w:t>│  │      ░░░███░░░               │  │                        │ │</w:t>
        <w:br/>
        <w:t>│  │                              │  │                        │ │</w:t>
        <w:br/>
        <w:t>│  └──────────────────────────────┘  └────────────────────────┘ │</w:t>
        <w:br/>
        <w:t>│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┌────────────────────────────────────────────────────────┐   │</w:t>
        <w:br/>
        <w:t>│  │  BURNUP HISTORY (Selected: Element B-4)                │   │</w:t>
        <w:br/>
        <w:t>│  │                                                        │   │</w:t>
        <w:br/>
        <w:t>│  │  60 MWd ─┬─────────────────────────────────────█████  │   │</w:t>
        <w:br/>
        <w:t>│  │          │                              ███████       │   │</w:t>
        <w:br/>
        <w:t>│  │  30 MWd ─┼────────────────███████████████            │   │</w:t>
        <w:br/>
        <w:t>│  │          │   ██████████████                           │   │</w:t>
        <w:br/>
        <w:t>│  │   0 MWd ─┴─────────────────────────────────────────   │   │</w:t>
        <w:br/>
        <w:t>│  │          2022        2023        2024        2025     │   │</w:t>
        <w:br/>
        <w:t>│  └────────────────────────────────────────────────────────┘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27" w:name="bm_4__Xenon_Inventory__Inferred_"/>
      <w:r>
        <w:t>4. Xenon Inventory (Inferred)</w:t>
      </w:r>
      <w:bookmarkEnd w:id="27"/>
    </w:p>
    <w:p>
      <w:pPr>
        <w:spacing w:after="120" w:before="0"/>
      </w:pPr>
      <w:r>
        <w:rPr>
          <w:b/>
        </w:rPr>
        <w:t>Purpose:</w:t>
      </w:r>
      <w:r>
        <w:t xml:space="preserve"> Track Xe-135 buildup/decay for operational planning (startup timing, power maneuvers).</w:t>
      </w:r>
    </w:p>
    <w:p>
      <w:pPr>
        <w:spacing w:after="120" w:before="0"/>
      </w:pPr>
      <w:r>
        <w:rPr>
          <w:b/>
        </w:rPr>
        <w:t>Data Source:</w:t>
      </w:r>
      <w:r>
        <w:t xml:space="preserve"> Inferred from critical rod heights, per Nick: "cannot be measured directly, but can be correlated with critical rod heights."</w:t>
      </w:r>
    </w:p>
    <w:p>
      <w:pPr>
        <w:spacing w:after="120" w:before="0"/>
      </w:pPr>
      <w:r>
        <w:rPr>
          <w:b/>
        </w:rPr>
        <w:t>Panels:</w:t>
      </w:r>
    </w:p>
    <w:p>
      <w:pPr>
        <w:pStyle w:val="ListBullet"/>
        <w:spacing w:after="40" w:before="0"/>
      </w:pPr>
      <w:r>
        <w:rPr>
          <w:b/>
        </w:rPr>
        <w:t>Estimated Xe-135 Inventory</w:t>
      </w:r>
      <w:r>
        <w:t xml:space="preserve"> (time series)</w:t>
      </w:r>
    </w:p>
    <w:p>
      <w:pPr>
        <w:pStyle w:val="ListBullet"/>
        <w:spacing w:after="40" w:before="0"/>
      </w:pPr>
      <w:r>
        <w:rPr>
          <w:b/>
        </w:rPr>
        <w:t>Critical Rod Height Correlation</w:t>
      </w:r>
      <w:r>
        <w:t xml:space="preserve"> (scatter plot showing relationship)</w:t>
      </w:r>
    </w:p>
    <w:p>
      <w:pPr>
        <w:pStyle w:val="ListBullet"/>
        <w:spacing w:after="40" w:before="0"/>
      </w:pPr>
      <w:r>
        <w:rPr>
          <w:b/>
        </w:rPr>
        <w:t>Methodology Note</w:t>
      </w:r>
      <w:r>
        <w:t xml:space="preserve"> (explain inference approach)</w:t>
      </w:r>
    </w:p>
    <w:p>
      <w:pPr>
        <w:spacing w:after="120" w:before="0"/>
      </w:pPr>
      <w:r>
        <w:rPr>
          <w:b/>
        </w:rPr>
        <w:t>Important Caveat:</w:t>
      </w:r>
      <w:r>
        <w:t xml:space="preserve"> Display prominently that this is </w:t>
      </w:r>
      <w:r>
        <w:rPr>
          <w:i/>
        </w:rPr>
        <w:t>inferred</w:t>
      </w:r>
      <w:r>
        <w:t xml:space="preserve"> data, not direct measurement.</w:t>
      </w:r>
    </w:p>
    <w:p>
      <w:pPr>
        <w:pStyle w:val="Heading3"/>
        <w:spacing w:after="80" w:before="240"/>
      </w:pPr>
      <w:bookmarkStart w:id="28" w:name="bm_5__Shift_Summary___Handover_Report"/>
      <w:r>
        <w:t>5. Shift Summary / Handover Report</w:t>
      </w:r>
      <w:bookmarkEnd w:id="28"/>
    </w:p>
    <w:p>
      <w:pPr>
        <w:spacing w:after="120" w:before="0"/>
      </w:pPr>
      <w:r>
        <w:rPr>
          <w:b/>
        </w:rPr>
        <w:t>Purpose:</w:t>
      </w:r>
      <w:r>
        <w:t xml:space="preserve"> Generate end-of-shift summary for handover to incoming crew.</w:t>
      </w:r>
    </w:p>
    <w:p>
      <w:pPr>
        <w:spacing w:after="120" w:before="0"/>
      </w:pPr>
      <w:r>
        <w:rPr>
          <w:b/>
        </w:rPr>
        <w:t>Content:</w:t>
      </w:r>
    </w:p>
    <w:p>
      <w:pPr>
        <w:pStyle w:val="ListBullet"/>
        <w:spacing w:after="40" w:before="0"/>
      </w:pPr>
      <w:r>
        <w:t>Power level changes during shift</w:t>
      </w:r>
    </w:p>
    <w:p>
      <w:pPr>
        <w:pStyle w:val="ListBullet"/>
        <w:spacing w:after="40" w:before="0"/>
      </w:pPr>
      <w:r>
        <w:t>All Ops Log entries (with supplements)</w:t>
      </w:r>
    </w:p>
    <w:p>
      <w:pPr>
        <w:pStyle w:val="ListBullet"/>
        <w:spacing w:after="40" w:before="0"/>
      </w:pPr>
      <w:r>
        <w:t>Experiments conducted</w:t>
      </w:r>
    </w:p>
    <w:p>
      <w:pPr>
        <w:pStyle w:val="ListBullet"/>
        <w:spacing w:after="40" w:before="0"/>
      </w:pPr>
      <w:r>
        <w:t>Equipment issues noted</w:t>
      </w:r>
    </w:p>
    <w:p>
      <w:pPr>
        <w:pStyle w:val="ListBullet"/>
        <w:spacing w:after="40" w:before="0"/>
      </w:pPr>
      <w:r>
        <w:t>Pending items for next shift</w:t>
      </w:r>
    </w:p>
    <w:p>
      <w:pPr>
        <w:spacing w:after="120" w:before="0"/>
      </w:pPr>
      <w:r>
        <w:rPr>
          <w:b/>
        </w:rPr>
        <w:t>Export:</w:t>
      </w:r>
      <w:r>
        <w:t xml:space="preserve"> PDF and plain text per Jim's requirement.</w:t>
      </w:r>
    </w:p>
    <w:p>
      <w:pPr>
        <w:pStyle w:val="Heading2"/>
        <w:spacing w:after="80" w:before="240"/>
      </w:pPr>
      <w:bookmarkStart w:id="29" w:name="Security_Requirements"/>
      <w:r>
        <w:t>Security Requirements</w:t>
      </w:r>
      <w:bookmarkEnd w:id="29"/>
    </w:p>
    <w:p>
      <w:pPr>
        <w:spacing w:after="120" w:before="0"/>
      </w:pPr>
      <w:r>
        <w:t>From Nick:</w:t>
      </w:r>
    </w:p>
    <w:p>
      <w:pPr>
        <w:pStyle w:val="Quote"/>
        <w:spacing w:after="120" w:before="0"/>
      </w:pPr>
      <w:r>
        <w:t>"The public should generally not know when the reactor is at power."</w:t>
      </w:r>
    </w:p>
    <w:p>
      <w:pPr>
        <w:pStyle w:val="Heading3"/>
        <w:spacing w:after="80" w:before="240"/>
      </w:pPr>
      <w:bookmarkStart w:id="30" w:name="Access_Tiers"/>
      <w:r>
        <w:t>Access Tiers</w:t>
      </w:r>
      <w:bookmarkEnd w:id="3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Tier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Access Level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Example Users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Public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None (no public dashboards)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N/A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Delayed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from &gt;24 hours ago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External researchers (future)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Real-time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Current data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Operators, RM, HP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Admin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Full access + configuration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System administrators</w:t>
            </w:r>
          </w:p>
        </w:tc>
      </w:tr>
    </w:tbl>
    <w:p/>
    <w:p>
      <w:pPr>
        <w:pStyle w:val="Heading3"/>
        <w:spacing w:after="80" w:before="240"/>
      </w:pPr>
      <w:bookmarkStart w:id="31" w:name="Implementation"/>
      <w:r>
        <w:t>Implementation</w:t>
      </w:r>
      <w:bookmarkEnd w:id="31"/>
    </w:p>
    <w:p>
      <w:pPr>
        <w:pStyle w:val="ListBullet"/>
        <w:spacing w:after="40" w:before="0"/>
      </w:pPr>
      <w:r>
        <w:t>All dashboards behind Superset authentication</w:t>
      </w:r>
    </w:p>
    <w:p>
      <w:pPr>
        <w:pStyle w:val="ListBullet"/>
        <w:spacing w:after="40" w:before="0"/>
      </w:pPr>
      <w:r>
        <w:t>No embedding of live dashboards in public websites</w:t>
      </w:r>
    </w:p>
    <w:p>
      <w:pPr>
        <w:pStyle w:val="ListBullet"/>
        <w:spacing w:after="40" w:before="0"/>
      </w:pPr>
      <w:r>
        <w:t>Day-after exports acceptable for external sharing</w:t>
      </w:r>
    </w:p>
    <w:p>
      <w:pPr>
        <w:pStyle w:val="Heading2"/>
        <w:spacing w:after="80" w:before="240"/>
      </w:pPr>
      <w:bookmarkStart w:id="32" w:name="Data_Refresh_Patterns"/>
      <w:r>
        <w:t>Data Refresh Patterns</w:t>
      </w:r>
      <w:bookmarkEnd w:id="3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Pattern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Latency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 Case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Nightly Batch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~12 hours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Current implementation; sufficient for historical analysis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Near-Real-Time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~5 min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Future; needed for operations dashboard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Real-Time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&lt;1 min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Future; needed for console monitoring</w:t>
            </w:r>
          </w:p>
        </w:tc>
      </w:tr>
    </w:tbl>
    <w:p/>
    <w:p>
      <w:pPr>
        <w:spacing w:after="120" w:before="0"/>
      </w:pPr>
      <w:r>
        <w:rPr>
          <w:b/>
        </w:rPr>
        <w:t>Nick's note:</w:t>
      </w:r>
      <w:r>
        <w:t xml:space="preserve"> "We'd ideally get live streaming, but currently we just upload the data after-hours due to cost."</w:t>
      </w:r>
    </w:p>
    <w:p>
      <w:pPr>
        <w:spacing w:after="120" w:before="0"/>
      </w:pPr>
      <w:r>
        <w:rPr>
          <w:b/>
        </w:rPr>
        <w:t>Design Decision:</w:t>
      </w:r>
      <w:r>
        <w:t xml:space="preserve"> Streaming-first architecture. Real-time is the default; batch for historical aggregations and fallback. See </w:t>
      </w:r>
      <w:r/>
      <w:r>
        <w:t>.</w:t>
      </w:r>
      <w:hyperlink r:id="rId13">
        <w:r>
          <w:rPr>
            <w:color w:val="0000FF"/>
            <w:u w:val="single"/>
          </w:rPr>
          <w:t>ADR 007</w:t>
        </w:r>
      </w:hyperlink>
    </w:p>
    <w:p>
      <w:pPr>
        <w:pStyle w:val="Heading2"/>
        <w:spacing w:after="80" w:before="240"/>
      </w:pPr>
      <w:bookmarkStart w:id="33" w:name="Export_Requirements"/>
      <w:r>
        <w:t>Export Requirements</w:t>
      </w:r>
      <w:bookmarkEnd w:id="33"/>
    </w:p>
    <w:p>
      <w:pPr>
        <w:spacing w:after="120" w:before="0"/>
      </w:pPr>
      <w:r>
        <w:t>Per Jim: "Export to PDF would work, but a simple text file for archive and future proof would also work."</w:t>
      </w:r>
    </w:p>
    <w:p>
      <w:pPr>
        <w:pStyle w:val="Heading3"/>
        <w:spacing w:after="80" w:before="240"/>
      </w:pPr>
      <w:bookmarkStart w:id="34" w:name="Supported_Formats"/>
      <w:r>
        <w:t>Supported Formats</w:t>
      </w:r>
      <w:bookmarkEnd w:id="3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Format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PDF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Charts rendered as images; professional formatting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PNG/SVG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Individual chart export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CSV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Underlying data for any chart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Plain Text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For compliance reports and archival</w:t>
            </w:r>
          </w:p>
        </w:tc>
      </w:tr>
    </w:tbl>
    <w:p/>
    <w:p>
      <w:pPr>
        <w:pStyle w:val="Heading2"/>
        <w:spacing w:after="80" w:before="240"/>
      </w:pPr>
      <w:bookmarkStart w:id="35" w:name="Integration_Points"/>
      <w:r>
        <w:t>Integration Points</w:t>
      </w:r>
      <w:bookmarkEnd w:id="35"/>
    </w:p>
    <w:p>
      <w:pPr>
        <w:pStyle w:val="Heading3"/>
        <w:spacing w:after="80" w:before="240"/>
      </w:pPr>
      <w:bookmarkStart w:id="36" w:name="From_Reactor_Ops_Log"/>
      <w:r>
        <w:t>From Reactor Ops Log</w:t>
      </w:r>
      <w:bookmarkEnd w:id="36"/>
    </w:p>
    <w:p>
      <w:pPr>
        <w:pStyle w:val="ListBullet"/>
        <w:spacing w:after="40" w:before="0"/>
      </w:pPr>
      <w:r>
        <w:t>Entry counts by type/time</w:t>
      </w:r>
    </w:p>
    <w:p>
      <w:pPr>
        <w:pStyle w:val="ListBullet"/>
        <w:spacing w:after="40" w:before="0"/>
      </w:pPr>
      <w:r>
        <w:t>Gap detection alerts</w:t>
      </w:r>
    </w:p>
    <w:p>
      <w:pPr>
        <w:pStyle w:val="ListBullet"/>
        <w:spacing w:after="40" w:before="0"/>
      </w:pPr>
      <w:r>
        <w:t>Watch-type tagging</w:t>
      </w:r>
    </w:p>
    <w:p>
      <w:pPr>
        <w:pStyle w:val="Heading3"/>
        <w:spacing w:after="80" w:before="240"/>
      </w:pPr>
      <w:bookmarkStart w:id="37" w:name="From_Experiment_Manager"/>
      <w:r>
        <w:t>From Experiment Manager</w:t>
      </w:r>
      <w:bookmarkEnd w:id="37"/>
    </w:p>
    <w:p>
      <w:pPr>
        <w:pStyle w:val="ListBullet"/>
        <w:spacing w:after="40" w:before="0"/>
      </w:pPr>
      <w:r>
        <w:t>Sample status aggregations</w:t>
      </w:r>
    </w:p>
    <w:p>
      <w:pPr>
        <w:pStyle w:val="ListBullet"/>
        <w:spacing w:after="40" w:before="0"/>
      </w:pPr>
      <w:r>
        <w:t>Facility utilization</w:t>
      </w:r>
    </w:p>
    <w:p>
      <w:pPr>
        <w:pStyle w:val="Heading3"/>
        <w:spacing w:after="80" w:before="240"/>
      </w:pPr>
      <w:bookmarkStart w:id="38" w:name="From_Time-Series__Iceberg_"/>
      <w:r>
        <w:t>From Time-Series (Iceberg)</w:t>
      </w:r>
      <w:bookmarkEnd w:id="38"/>
    </w:p>
    <w:p>
      <w:pPr>
        <w:pStyle w:val="ListBullet"/>
        <w:spacing w:after="40" w:before="0"/>
      </w:pPr>
      <w:r>
        <w:t>Power levels, temperatures, rod positions</w:t>
      </w:r>
    </w:p>
    <w:p>
      <w:pPr>
        <w:pStyle w:val="ListBullet"/>
        <w:spacing w:after="40" w:before="0"/>
      </w:pPr>
      <w:r>
        <w:t>Historical queries for trends</w:t>
      </w:r>
    </w:p>
    <w:p>
      <w:pPr>
        <w:pStyle w:val="Heading3"/>
        <w:spacing w:after="80" w:before="240"/>
      </w:pPr>
      <w:bookmarkStart w:id="39" w:name="From_Models"/>
      <w:r>
        <w:t>From Models</w:t>
      </w:r>
      <w:bookmarkEnd w:id="39"/>
    </w:p>
    <w:p>
      <w:pPr>
        <w:pStyle w:val="ListBullet"/>
        <w:spacing w:after="40" w:before="0"/>
      </w:pPr>
      <w:r>
        <w:t>Burnup calculations</w:t>
      </w:r>
    </w:p>
    <w:p>
      <w:pPr>
        <w:pStyle w:val="ListBullet"/>
        <w:spacing w:after="40" w:before="0"/>
      </w:pPr>
      <w:r>
        <w:t>Xenon inferred values</w:t>
      </w:r>
    </w:p>
    <w:p>
      <w:pPr>
        <w:pStyle w:val="ListBullet"/>
        <w:spacing w:after="40" w:before="0"/>
      </w:pPr>
      <w:r>
        <w:t>Model vs measurement comparisons</w:t>
      </w:r>
    </w:p>
    <w:p>
      <w:pPr>
        <w:pStyle w:val="Heading2"/>
        <w:spacing w:after="80" w:before="240"/>
      </w:pPr>
      <w:bookmarkStart w:id="40" w:name="MVP_Scope__Phase_1_"/>
      <w:r>
        <w:t>MVP Scope (Phase 1)</w:t>
      </w:r>
      <w:bookmarkEnd w:id="40"/>
    </w:p>
    <w:p>
      <w:pPr>
        <w:pStyle w:val="Heading3"/>
        <w:spacing w:after="80" w:before="240"/>
      </w:pPr>
      <w:bookmarkStart w:id="41" w:name="In_Scope"/>
      <w:r>
        <w:t>In Scope</w:t>
      </w:r>
      <w:bookmarkEnd w:id="41"/>
    </w:p>
    <w:p>
      <w:pPr>
        <w:pStyle w:val="ListBullet"/>
        <w:spacing w:after="40" w:before="0"/>
      </w:pPr>
      <w:r>
        <w:t>Reactor Operations Overview (with nightly batch data)</w:t>
      </w:r>
    </w:p>
    <w:p>
      <w:pPr>
        <w:pStyle w:val="ListBullet"/>
        <w:spacing w:after="40" w:before="0"/>
      </w:pPr>
      <w:r>
        <w:t>Operations Log Compliance (gap detection)</w:t>
      </w:r>
    </w:p>
    <w:p>
      <w:pPr>
        <w:pStyle w:val="ListBullet"/>
        <w:spacing w:after="40" w:before="0"/>
      </w:pPr>
      <w:r>
        <w:t>Power History (simple time-series charts)</w:t>
      </w:r>
    </w:p>
    <w:p>
      <w:pPr>
        <w:pStyle w:val="ListBullet"/>
        <w:spacing w:after="40" w:before="0"/>
      </w:pPr>
      <w:r>
        <w:t>Basic authentication</w:t>
      </w:r>
    </w:p>
    <w:p>
      <w:pPr>
        <w:pStyle w:val="Heading3"/>
        <w:spacing w:after="80" w:before="240"/>
      </w:pPr>
      <w:bookmarkStart w:id="42" w:name="Out_of_Scope__Future_"/>
      <w:r>
        <w:t>Out of Scope (Future)</w:t>
      </w:r>
      <w:bookmarkEnd w:id="42"/>
    </w:p>
    <w:p>
      <w:pPr>
        <w:pStyle w:val="ListBullet"/>
        <w:spacing w:after="40" w:before="0"/>
      </w:pPr>
      <w:r>
        <w:t>Real-time streaming</w:t>
      </w:r>
    </w:p>
    <w:p>
      <w:pPr>
        <w:pStyle w:val="ListBullet"/>
        <w:spacing w:after="40" w:before="0"/>
      </w:pPr>
      <w:r>
        <w:t>Fuel Burnup Heatmap (requires model integration)</w:t>
      </w:r>
    </w:p>
    <w:p>
      <w:pPr>
        <w:pStyle w:val="ListBullet"/>
        <w:spacing w:after="40" w:before="0"/>
      </w:pPr>
      <w:r>
        <w:t>Xenon Inference (requires model)</w:t>
      </w:r>
    </w:p>
    <w:p>
      <w:pPr>
        <w:pStyle w:val="ListBullet"/>
        <w:spacing w:after="40" w:before="0"/>
      </w:pPr>
      <w:r>
        <w:t>External/delayed access tier</w:t>
      </w:r>
    </w:p>
    <w:p>
      <w:pPr>
        <w:pStyle w:val="Heading2"/>
        <w:spacing w:after="80" w:before="240"/>
      </w:pPr>
      <w:bookmarkStart w:id="43" w:name="Open_Questions"/>
      <w:r>
        <w:t>Open Questions</w:t>
      </w:r>
      <w:bookmarkEnd w:id="43"/>
    </w:p>
    <w:p>
      <w:pPr>
        <w:pStyle w:val="ListNumber"/>
        <w:spacing w:after="40" w:before="0"/>
      </w:pPr>
      <w:r>
        <w:rPr>
          <w:b/>
        </w:rPr>
        <w:t>Real-time priority:</w:t>
      </w:r>
      <w:r>
        <w:t xml:space="preserve"> How important is real-time vs cost savings of nightly batch?</w:t>
      </w:r>
    </w:p>
    <w:p>
      <w:pPr>
        <w:pStyle w:val="ListNumber"/>
        <w:spacing w:after="40" w:before="0"/>
      </w:pPr>
      <w:r>
        <w:rPr>
          <w:b/>
        </w:rPr>
        <w:t>Historical depth:</w:t>
      </w:r>
      <w:r>
        <w:t xml:space="preserve"> How far back should dashboards query? (2 years per NRC, or full history?)</w:t>
      </w:r>
    </w:p>
    <w:p>
      <w:pPr>
        <w:pStyle w:val="ListNumber"/>
        <w:spacing w:after="40" w:before="0"/>
      </w:pPr>
      <w:r>
        <w:rPr>
          <w:b/>
        </w:rPr>
        <w:t>Alert routing:</w:t>
      </w:r>
      <w:r>
        <w:t xml:space="preserve"> Should compliance gaps trigger email/SMS to RM?</w:t>
      </w:r>
    </w:p>
    <w:p>
      <w:pPr>
        <w:pStyle w:val="ListNumber"/>
        <w:spacing w:after="40" w:before="0"/>
      </w:pPr>
      <w:r>
        <w:rPr>
          <w:b/>
        </w:rPr>
        <w:t>Model integration:</w:t>
      </w:r>
      <w:r>
        <w:t xml:space="preserve"> What's the timeline for burnup model output integration?</w:t>
      </w:r>
    </w:p>
    <w:p>
      <w:pPr>
        <w:pStyle w:val="ListNumber"/>
        <w:spacing w:after="40" w:before="0"/>
      </w:pPr>
      <w:r>
        <w:rPr>
          <w:b/>
        </w:rPr>
        <w:t>Watch types:</w:t>
      </w:r>
      <w:r>
        <w:t xml:space="preserve"> What are the standard watch types to tag entries with?</w:t>
      </w:r>
    </w:p>
    <w:p>
      <w:pPr>
        <w:pStyle w:val="Heading2"/>
        <w:spacing w:after="80" w:before="240"/>
      </w:pPr>
      <w:bookmarkStart w:id="44" w:name="Success_Metrics"/>
      <w:r>
        <w:t>Success Metrics</w:t>
      </w:r>
      <w:bookmarkEnd w:id="4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Metric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Measurement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Dashboard adoption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80% of operators check daily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Login analytics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Gap detection accuracy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100% of gaps surfaced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Audit comparison to paper logs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Export usage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NRC inspection prep uses exports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Staff survey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Insight generation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RM identifies 1+ operational improvement per quarter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Qualitative feedback</w:t>
            </w:r>
          </w:p>
        </w:tc>
      </w:tr>
    </w:tbl>
    <w:p/>
    <w:p>
      <w:pPr>
        <w:pStyle w:val="Heading2"/>
        <w:spacing w:after="80" w:before="240"/>
      </w:pPr>
      <w:bookmarkStart w:id="45" w:name="Appendix__Stakeholder_Quotes_Reference"/>
      <w:r>
        <w:t>Appendix: Stakeholder Quotes Reference</w:t>
      </w:r>
      <w:bookmarkEnd w:id="45"/>
    </w:p>
    <w:p>
      <w:pPr>
        <w:spacing w:after="120" w:before="0"/>
      </w:pPr>
      <w:r>
        <w:rPr>
          <w:b/>
        </w:rPr>
        <w:t>Nick Luciano:</w:t>
      </w:r>
    </w:p>
    <w:p>
      <w:pPr>
        <w:pStyle w:val="ListBullet"/>
        <w:spacing w:after="40" w:before="0"/>
      </w:pPr>
      <w:r>
        <w:t>"We'd ideally get live streaming, but currently we just upload the data after-hours due to cost."</w:t>
      </w:r>
    </w:p>
    <w:p>
      <w:pPr>
        <w:pStyle w:val="ListBullet"/>
        <w:spacing w:after="40" w:before="0"/>
      </w:pPr>
      <w:r>
        <w:t>"The public should generally not know when the reactor is at power."</w:t>
      </w:r>
    </w:p>
    <w:p>
      <w:pPr>
        <w:pStyle w:val="ListBullet"/>
        <w:spacing w:after="40" w:before="0"/>
      </w:pPr>
      <w:r>
        <w:t>"The calendar is used to schedule time. It is not a reflection of what actually happened."</w:t>
      </w:r>
    </w:p>
    <w:p>
      <w:pPr>
        <w:pStyle w:val="ListBullet"/>
        <w:spacing w:after="40" w:before="0"/>
      </w:pPr>
      <w:r>
        <w:t>"[Xenon] cannot be measured directly, but can be correlated with critical rod heights."</w:t>
      </w:r>
    </w:p>
    <w:p>
      <w:pPr>
        <w:pStyle w:val="ListBullet"/>
        <w:spacing w:after="40" w:before="0"/>
      </w:pPr>
      <w:r>
        <w:t>"[Fuel burnup heatmap] would be great."</w:t>
      </w:r>
    </w:p>
    <w:p>
      <w:pPr>
        <w:spacing w:after="120" w:before="0"/>
      </w:pPr>
      <w:r>
        <w:rPr>
          <w:b/>
        </w:rPr>
        <w:t>Jim (TJ):</w:t>
      </w:r>
    </w:p>
    <w:p>
      <w:pPr>
        <w:pStyle w:val="ListBullet"/>
        <w:spacing w:after="40" w:before="0"/>
      </w:pPr>
      <w:r>
        <w:t>"We can ascertain a baseline fuel 'burn up' amount when starting up from a long period of shut down."</w:t>
      </w:r>
    </w:p>
    <w:p>
      <w:pPr>
        <w:pStyle w:val="ListBullet"/>
        <w:spacing w:after="40" w:before="0"/>
      </w:pPr>
      <w:r>
        <w:t>"I am not sure what insight could be achieved by counting the number of log entries."</w:t>
      </w:r>
    </w:p>
    <w:p>
      <w:pPr>
        <w:pStyle w:val="ListBullet"/>
        <w:spacing w:after="40" w:before="0"/>
      </w:pPr>
      <w:r>
        <w:t>"Add a 'watch type' to all entries and then gather what operations we normally perform at what hour."</w:t>
      </w:r>
    </w:p>
    <w:p>
      <w:pPr>
        <w:pStyle w:val="ListBullet"/>
        <w:spacing w:after="40" w:before="0"/>
      </w:pPr>
      <w:r>
        <w:t>"A gap would mean that this :30 minute check was not performed when operating."</w:t>
      </w:r>
    </w:p>
    <w:p>
      <w:pPr>
        <w:pStyle w:val="ListBullet"/>
        <w:spacing w:after="40" w:before="0"/>
      </w:pPr>
      <w:r>
        <w:t>"Export to PDF would work, but a simple text file for archive and future proof would also work."</w:t>
      </w:r>
    </w:p>
    <w:p>
      <w:pPr>
        <w:spacing w:after="120" w:before="0"/>
      </w:pPr>
      <w:r>
        <w:rPr>
          <w:i/>
        </w:rPr>
        <w:t>Document Status: Ready for technical review and Superset implementation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neutron-os-executive-prd.md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hyperlink" Target="../adr/007-streaming-first-archite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