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 w:before="0"/>
      </w:pPr>
      <w:r>
        <w:t>Table of Contents</w:t>
      </w:r>
    </w:p>
    <w:p>
      <w:pPr>
        <w:spacing w:after="40" w:before="40"/>
        <w:ind w:left="0"/>
      </w:pPr>
      <w:hyperlink w:anchor="ADR-001__Polyglot_Monorepo_with_Bazel_Bu">
        <w:r>
          <w:rPr>
            <w:color w:val="0000FF"/>
            <w:u w:val="single"/>
          </w:rPr>
          <w:t>ADR-001: Polyglot Monorepo with Bazel Build System</w:t>
        </w:r>
      </w:hyperlink>
    </w:p>
    <w:p>
      <w:pPr>
        <w:spacing w:after="40" w:before="40"/>
        <w:ind w:left="360"/>
      </w:pPr>
      <w:hyperlink w:anchor="Context">
        <w:r>
          <w:rPr>
            <w:color w:val="0000FF"/>
            <w:u w:val="single"/>
          </w:rPr>
          <w:t>Context</w:t>
        </w:r>
      </w:hyperlink>
    </w:p>
    <w:p>
      <w:pPr>
        <w:spacing w:after="40" w:before="40"/>
        <w:ind w:left="360"/>
      </w:pPr>
      <w:hyperlink w:anchor="Decision">
        <w:r>
          <w:rPr>
            <w:color w:val="0000FF"/>
            <w:u w:val="single"/>
          </w:rPr>
          <w:t>Decision</w:t>
        </w:r>
      </w:hyperlink>
    </w:p>
    <w:p>
      <w:pPr>
        <w:spacing w:after="40" w:before="40"/>
        <w:ind w:left="360"/>
      </w:pPr>
      <w:hyperlink w:anchor="Alternatives_Considered">
        <w:r>
          <w:rPr>
            <w:color w:val="0000FF"/>
            <w:u w:val="single"/>
          </w:rPr>
          <w:t>Alternatives Considered</w:t>
        </w:r>
      </w:hyperlink>
    </w:p>
    <w:p>
      <w:pPr>
        <w:spacing w:after="40" w:before="40"/>
        <w:ind w:left="360"/>
      </w:pPr>
      <w:hyperlink w:anchor="Consequences">
        <w:r>
          <w:rPr>
            <w:color w:val="0000FF"/>
            <w:u w:val="single"/>
          </w:rPr>
          <w:t>Consequences</w:t>
        </w:r>
      </w:hyperlink>
    </w:p>
    <w:p>
      <w:pPr>
        <w:spacing w:after="40" w:before="40"/>
        <w:ind w:left="720"/>
      </w:pPr>
      <w:hyperlink w:anchor="Positive">
        <w:r>
          <w:rPr>
            <w:color w:val="0000FF"/>
            <w:u w:val="single"/>
          </w:rPr>
          <w:t>Positive</w:t>
        </w:r>
      </w:hyperlink>
    </w:p>
    <w:p>
      <w:pPr>
        <w:spacing w:after="40" w:before="40"/>
        <w:ind w:left="720"/>
      </w:pPr>
      <w:hyperlink w:anchor="Negative">
        <w:r>
          <w:rPr>
            <w:color w:val="0000FF"/>
            <w:u w:val="single"/>
          </w:rPr>
          <w:t>Negative</w:t>
        </w:r>
      </w:hyperlink>
    </w:p>
    <w:p>
      <w:pPr>
        <w:spacing w:after="40" w:before="40"/>
        <w:ind w:left="720"/>
      </w:pPr>
      <w:hyperlink w:anchor="Mitigations">
        <w:r>
          <w:rPr>
            <w:color w:val="0000FF"/>
            <w:u w:val="single"/>
          </w:rPr>
          <w:t>Mitigations</w:t>
        </w:r>
      </w:hyperlink>
    </w:p>
    <w:p>
      <w:pPr>
        <w:spacing w:after="40" w:before="40"/>
        <w:ind w:left="360"/>
      </w:pPr>
      <w:hyperlink w:anchor="Implementation">
        <w:r>
          <w:rPr>
            <w:color w:val="0000FF"/>
            <w:u w:val="single"/>
          </w:rPr>
          <w:t>Implementation</w:t>
        </w:r>
      </w:hyperlink>
    </w:p>
    <w:p>
      <w:pPr>
        <w:spacing w:after="40" w:before="40"/>
        <w:ind w:left="360"/>
      </w:pPr>
      <w:hyperlink w:anchor="References">
        <w:r>
          <w:rPr>
            <w:color w:val="0000FF"/>
            <w:u w:val="single"/>
          </w:rPr>
          <w:t>References</w:t>
        </w:r>
      </w:hyperlink>
    </w:p>
    <w:p>
      <w:r>
        <w:br w:type="page"/>
      </w:r>
    </w:p>
    <w:p>
      <w:pPr>
        <w:pStyle w:val="Heading1"/>
        <w:spacing w:after="80" w:before="240"/>
      </w:pPr>
      <w:bookmarkStart w:id="0" w:name="ADR-001__Polyglot_Monorepo_with_Bazel_Bu"/>
      <w:r>
        <w:t>ADR-001: Polyglot Monorepo with Bazel Build System</w:t>
      </w:r>
      <w:bookmarkEnd w:id="0"/>
    </w:p>
    <w:p>
      <w:pPr>
        <w:spacing w:after="120" w:before="0"/>
      </w:pPr>
      <w:r>
        <w:rPr>
          <w:b/>
        </w:rPr>
        <w:t>Status:</w:t>
      </w:r>
      <w:r>
        <w:t xml:space="preserve"> Proposed   </w:t>
      </w:r>
      <w:r>
        <w:rPr>
          <w:b/>
        </w:rPr>
        <w:t>Date:</w:t>
      </w:r>
      <w:r>
        <w:t xml:space="preserve"> 2026-01-14   </w:t>
      </w:r>
      <w:r>
        <w:rPr>
          <w:b/>
        </w:rPr>
        <w:t>Decision Makers:</w:t>
      </w:r>
      <w:r>
        <w:t xml:space="preserve"> Ben, Team</w:t>
      </w:r>
    </w:p>
    <w:p>
      <w:pPr>
        <w:pStyle w:val="Heading2"/>
        <w:spacing w:after="80" w:before="240"/>
      </w:pPr>
      <w:bookmarkStart w:id="1" w:name="Context"/>
      <w:r>
        <w:t>Context</w:t>
      </w:r>
      <w:bookmarkEnd w:id="1"/>
    </w:p>
    <w:p>
      <w:pPr>
        <w:spacing w:after="120" w:before="0"/>
      </w:pPr>
      <w:r>
        <w:t>Neutron OS needs to support multiple programming languages:</w:t>
      </w:r>
    </w:p>
    <w:p>
      <w:pPr>
        <w:pStyle w:val="ListBullet"/>
        <w:spacing w:after="40" w:before="0"/>
      </w:pPr>
      <w:r>
        <w:rPr>
          <w:b/>
        </w:rPr>
        <w:t>Python</w:t>
      </w:r>
      <w:r>
        <w:t xml:space="preserve"> - Data pipelines, ML models, orchestration (Dagster, dbt)</w:t>
      </w:r>
    </w:p>
    <w:p>
      <w:pPr>
        <w:pStyle w:val="ListBullet"/>
        <w:spacing w:after="40" w:before="0"/>
      </w:pPr>
      <w:r>
        <w:rPr>
          <w:b/>
        </w:rPr>
        <w:t>TypeScript</w:t>
      </w:r>
      <w:r>
        <w:t xml:space="preserve"> - Frontend (React + Vite), API clients</w:t>
      </w:r>
    </w:p>
    <w:p>
      <w:pPr>
        <w:pStyle w:val="ListBullet"/>
        <w:spacing w:after="40" w:before="0"/>
      </w:pPr>
      <w:r>
        <w:rPr>
          <w:b/>
        </w:rPr>
        <w:t>Go</w:t>
      </w:r>
      <w:r>
        <w:t xml:space="preserve"> - Hyperledger Fabric chaincode</w:t>
      </w:r>
    </w:p>
    <w:p>
      <w:pPr>
        <w:pStyle w:val="ListBullet"/>
        <w:spacing w:after="40" w:before="0"/>
      </w:pPr>
      <w:r>
        <w:rPr>
          <w:b/>
        </w:rPr>
        <w:t>C</w:t>
      </w:r>
      <w:r>
        <w:t xml:space="preserve"> - Real-time data acquisition (future)</w:t>
      </w:r>
    </w:p>
    <w:p>
      <w:pPr>
        <w:pStyle w:val="ListBullet"/>
        <w:spacing w:after="40" w:before="0"/>
      </w:pPr>
      <w:r>
        <w:rPr>
          <w:b/>
        </w:rPr>
        <w:t>Mojo</w:t>
      </w:r>
      <w:r>
        <w:t xml:space="preserve"> - High-performance compute (future)</w:t>
      </w:r>
    </w:p>
    <w:p>
      <w:pPr>
        <w:spacing w:after="120" w:before="0"/>
      </w:pPr>
      <w:r>
        <w:t>We need a build system that can:</w:t>
      </w:r>
    </w:p>
    <w:p>
      <w:pPr>
        <w:pStyle w:val="ListNumber"/>
        <w:spacing w:after="40" w:before="0"/>
      </w:pPr>
      <w:r>
        <w:t>Build all languages from a single command</w:t>
      </w:r>
    </w:p>
    <w:p>
      <w:pPr>
        <w:pStyle w:val="ListNumber"/>
        <w:spacing w:after="40" w:before="0"/>
      </w:pPr>
      <w:r>
        <w:t>Cache builds across CI and local development</w:t>
      </w:r>
    </w:p>
    <w:p>
      <w:pPr>
        <w:pStyle w:val="ListNumber"/>
        <w:spacing w:after="40" w:before="0"/>
      </w:pPr>
      <w:r>
        <w:t>Manage cross-language dependencies</w:t>
      </w:r>
    </w:p>
    <w:p>
      <w:pPr>
        <w:pStyle w:val="ListNumber"/>
        <w:spacing w:after="40" w:before="0"/>
      </w:pPr>
      <w:r>
        <w:t>Scale as the codebase grows</w:t>
      </w:r>
    </w:p>
    <w:p>
      <w:pPr>
        <w:pStyle w:val="Heading2"/>
        <w:spacing w:after="80" w:before="240"/>
      </w:pPr>
      <w:bookmarkStart w:id="2" w:name="Decision"/>
      <w:r>
        <w:t>Decision</w:t>
      </w:r>
      <w:bookmarkEnd w:id="2"/>
    </w:p>
    <w:p>
      <w:pPr>
        <w:spacing w:after="120" w:before="0"/>
      </w:pPr>
      <w:r>
        <w:t xml:space="preserve">We will use </w:t>
      </w:r>
      <w:r>
        <w:rPr>
          <w:b/>
        </w:rPr>
        <w:t>Bazel</w:t>
      </w:r>
      <w:r>
        <w:t xml:space="preserve"> as the unified build system for the Neutron OS monorepo.</w:t>
      </w:r>
    </w:p>
    <w:p>
      <w:pPr>
        <w:pStyle w:val="Heading2"/>
        <w:spacing w:after="80" w:before="240"/>
      </w:pPr>
      <w:bookmarkStart w:id="3" w:name="Alternatives_Considered"/>
      <w:r>
        <w:t>Alternatives Considered</w:t>
      </w:r>
      <w:bookmarkEnd w:id="3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Tool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Pros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Cons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Verdict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Bazel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True polyglot, hermetic, remote caching, Google-scale proven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Steep learning curve, verbose BUILD files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Selected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Pants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Python-first, easier setup, good caching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Less mature for C/Go, smaller community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Nx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Excellent for JS/TS, easy setup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Weak Python support, no C/Go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Make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Universal, simple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No caching, no dependency graph, manual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Per-language tools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Familiar (pip, npm, go mod)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No unified builds, duplication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</w:t>
            </w:r>
          </w:p>
        </w:tc>
      </w:tr>
    </w:tbl>
    <w:p/>
    <w:p>
      <w:pPr>
        <w:pStyle w:val="Heading2"/>
        <w:spacing w:after="80" w:before="240"/>
      </w:pPr>
      <w:bookmarkStart w:id="4" w:name="Consequences"/>
      <w:r>
        <w:t>Consequences</w:t>
      </w:r>
      <w:bookmarkEnd w:id="4"/>
    </w:p>
    <w:p>
      <w:pPr>
        <w:pStyle w:val="Heading3"/>
        <w:spacing w:after="80" w:before="240"/>
      </w:pPr>
      <w:bookmarkStart w:id="5" w:name="Positive"/>
      <w:r>
        <w:t>Positive</w:t>
      </w:r>
      <w:bookmarkEnd w:id="5"/>
    </w:p>
    <w:p>
      <w:pPr>
        <w:pStyle w:val="ListBullet"/>
        <w:spacing w:after="40" w:before="0"/>
      </w:pPr>
      <w:r>
        <w:t xml:space="preserve">Single </w:t>
      </w:r>
      <w:r>
        <w:rPr>
          <w:rFonts w:ascii="Courier New" w:hAnsi="Courier New"/>
          <w:sz w:val="20"/>
        </w:rPr>
        <w:t>bazel build //...</w:t>
      </w:r>
      <w:r>
        <w:t xml:space="preserve"> builds everything</w:t>
      </w:r>
    </w:p>
    <w:p>
      <w:pPr>
        <w:pStyle w:val="ListBullet"/>
        <w:spacing w:after="40" w:before="0"/>
      </w:pPr>
      <w:r>
        <w:t>Remote caching reduces CI times significantly</w:t>
      </w:r>
    </w:p>
    <w:p>
      <w:pPr>
        <w:pStyle w:val="ListBullet"/>
        <w:spacing w:after="40" w:before="0"/>
      </w:pPr>
      <w:r>
        <w:t>Hermetic builds ensure reproducibility</w:t>
      </w:r>
    </w:p>
    <w:p>
      <w:pPr>
        <w:pStyle w:val="ListBullet"/>
        <w:spacing w:after="40" w:before="0"/>
      </w:pPr>
      <w:r>
        <w:t>Language-agnostic dependency graph</w:t>
      </w:r>
    </w:p>
    <w:p>
      <w:pPr>
        <w:pStyle w:val="ListBullet"/>
        <w:spacing w:after="40" w:before="0"/>
      </w:pPr>
      <w:r>
        <w:t>First-class support for all target languages</w:t>
      </w:r>
    </w:p>
    <w:p>
      <w:pPr>
        <w:pStyle w:val="Heading3"/>
        <w:spacing w:after="80" w:before="240"/>
      </w:pPr>
      <w:bookmarkStart w:id="6" w:name="Negative"/>
      <w:r>
        <w:t>Negative</w:t>
      </w:r>
      <w:bookmarkEnd w:id="6"/>
    </w:p>
    <w:p>
      <w:pPr>
        <w:pStyle w:val="ListBullet"/>
        <w:spacing w:after="40" w:before="0"/>
      </w:pPr>
      <w:r>
        <w:t>Team needs to learn Bazel concepts (WORKSPACE, BUILD, rules)</w:t>
      </w:r>
    </w:p>
    <w:p>
      <w:pPr>
        <w:pStyle w:val="ListBullet"/>
        <w:spacing w:after="40" w:before="0"/>
      </w:pPr>
      <w:r>
        <w:t>Initial setup requires writing BUILD files</w:t>
      </w:r>
    </w:p>
    <w:p>
      <w:pPr>
        <w:pStyle w:val="ListBullet"/>
        <w:spacing w:after="40" w:before="0"/>
      </w:pPr>
      <w:r>
        <w:t>Some Python tooling (editable installs) requires workarounds</w:t>
      </w:r>
    </w:p>
    <w:p>
      <w:pPr>
        <w:pStyle w:val="ListBullet"/>
        <w:spacing w:after="40" w:before="0"/>
      </w:pPr>
      <w:r>
        <w:t>Verbose configuration compared to native tools</w:t>
      </w:r>
    </w:p>
    <w:p>
      <w:pPr>
        <w:pStyle w:val="Heading3"/>
        <w:spacing w:after="80" w:before="240"/>
      </w:pPr>
      <w:bookmarkStart w:id="7" w:name="Mitigations"/>
      <w:r>
        <w:t>Mitigations</w:t>
      </w:r>
      <w:bookmarkEnd w:id="7"/>
    </w:p>
    <w:p>
      <w:pPr>
        <w:pStyle w:val="ListBullet"/>
        <w:spacing w:after="40" w:before="0"/>
      </w:pPr>
      <w:r>
        <w:t>Provide example BUILD files for common patterns</w:t>
      </w:r>
    </w:p>
    <w:p>
      <w:pPr>
        <w:pStyle w:val="ListBullet"/>
        <w:spacing w:after="40" w:before="0"/>
      </w:pPr>
      <w:r>
        <w:t xml:space="preserve">Use </w:t>
      </w:r>
      <w:r>
        <w:rPr>
          <w:rFonts w:ascii="Courier New" w:hAnsi="Courier New"/>
          <w:sz w:val="20"/>
        </w:rPr>
        <w:t>rules_python</w:t>
      </w:r>
      <w:r>
        <w:t xml:space="preserve">, </w:t>
      </w:r>
      <w:r>
        <w:rPr>
          <w:rFonts w:ascii="Courier New" w:hAnsi="Courier New"/>
          <w:sz w:val="20"/>
        </w:rPr>
        <w:t>rules_nodejs</w:t>
      </w:r>
      <w:r>
        <w:t xml:space="preserve">, </w:t>
      </w:r>
      <w:r>
        <w:rPr>
          <w:rFonts w:ascii="Courier New" w:hAnsi="Courier New"/>
          <w:sz w:val="20"/>
        </w:rPr>
        <w:t>rules_go</w:t>
      </w:r>
      <w:r>
        <w:t xml:space="preserve"> rulesets</w:t>
      </w:r>
    </w:p>
    <w:p>
      <w:pPr>
        <w:pStyle w:val="ListBullet"/>
        <w:spacing w:after="40" w:before="0"/>
      </w:pPr>
      <w:r>
        <w:t xml:space="preserve">Document Bazel workflows in </w:t>
      </w:r>
      <w:r>
        <w:rPr>
          <w:rFonts w:ascii="Courier New" w:hAnsi="Courier New"/>
          <w:sz w:val="20"/>
        </w:rPr>
        <w:t>docs/development/</w:t>
      </w:r>
    </w:p>
    <w:p>
      <w:pPr>
        <w:pStyle w:val="ListBullet"/>
        <w:spacing w:after="40" w:before="0"/>
      </w:pPr>
      <w:r>
        <w:t xml:space="preserve">Consider </w:t>
      </w:r>
      <w:r>
        <w:rPr>
          <w:rFonts w:ascii="Courier New" w:hAnsi="Courier New"/>
          <w:sz w:val="20"/>
        </w:rPr>
        <w:t>gazelle</w:t>
      </w:r>
      <w:r>
        <w:t xml:space="preserve"> for auto-generating BUILD files</w:t>
      </w:r>
    </w:p>
    <w:p>
      <w:pPr>
        <w:pStyle w:val="Heading2"/>
        <w:spacing w:after="80" w:before="240"/>
      </w:pPr>
      <w:bookmarkStart w:id="8" w:name="Implementation"/>
      <w:r>
        <w:t>Implementation</w:t>
      </w:r>
      <w:bookmarkEnd w:id="8"/>
    </w:p>
    <w:p>
      <w:pPr>
        <w:spacing w:after="120" w:before="0"/>
      </w:pPr>
      <w:r>
        <w:rPr>
          <w:rFonts w:ascii="Courier New" w:hAnsi="Courier New"/>
          <w:sz w:val="20"/>
        </w:rPr>
        <w:t>Neutron_OS/</w:t>
        <w:br/>
        <w:t>├── WORKSPACE              # External dependencies</w:t>
        <w:br/>
        <w:t>├── BUILD.bazel            # Root build file</w:t>
        <w:br/>
        <w:t>├── .bazelrc               # Build configuration</w:t>
        <w:br/>
        <w:t>├── .bazelversion          # Pin Bazel version</w:t>
        <w:br/>
        <w:t>├── packages/</w:t>
        <w:br/>
        <w:t>│   ├── python/</w:t>
        <w:br/>
        <w:t>│   │   └── BUILD.bazel    # py_library, py_test targets</w:t>
        <w:br/>
        <w:t>│   └── typescript/</w:t>
        <w:br/>
        <w:t>│       └── BUILD.bazel    # ts_library, npm targets</w:t>
        <w:br/>
        <w:t>└── tools/</w:t>
        <w:br/>
        <w:t xml:space="preserve">    └── BUILD.bazel</w:t>
      </w:r>
    </w:p>
    <w:p>
      <w:pPr>
        <w:pStyle w:val="Heading2"/>
        <w:spacing w:after="80" w:before="240"/>
      </w:pPr>
      <w:bookmarkStart w:id="9" w:name="References"/>
      <w:r>
        <w:t>References</w:t>
      </w:r>
      <w:bookmarkEnd w:id="9"/>
    </w:p>
    <w:p>
      <w:pPr>
        <w:pStyle w:val="ListBullet"/>
        <w:spacing w:after="40" w:before="0"/>
      </w:pPr>
      <w:r/>
      <w:hyperlink r:id="rId9">
        <w:r>
          <w:rPr>
            <w:color w:val="0000FF"/>
            <w:u w:val="single"/>
          </w:rPr>
          <w:t>Bazel Python Rules</w:t>
        </w:r>
      </w:hyperlink>
    </w:p>
    <w:p>
      <w:pPr>
        <w:pStyle w:val="ListBullet"/>
        <w:spacing w:after="40" w:before="0"/>
      </w:pPr>
      <w:r/>
      <w:hyperlink r:id="rId10">
        <w:r>
          <w:rPr>
            <w:color w:val="0000FF"/>
            <w:u w:val="single"/>
          </w:rPr>
          <w:t>Bazel Node.js Rules</w:t>
        </w:r>
      </w:hyperlink>
    </w:p>
    <w:p>
      <w:pPr>
        <w:pStyle w:val="ListBullet"/>
        <w:spacing w:after="40" w:before="0"/>
      </w:pPr>
      <w:r/>
      <w:hyperlink r:id="rId11">
        <w:r>
          <w:rPr>
            <w:color w:val="0000FF"/>
            <w:u w:val="single"/>
          </w:rPr>
          <w:t>Bazel Go Rules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bazelbuild/rules_python" TargetMode="External"/><Relationship Id="rId10" Type="http://schemas.openxmlformats.org/officeDocument/2006/relationships/hyperlink" Target="https://github.com/aspect-build/rules_js" TargetMode="External"/><Relationship Id="rId11" Type="http://schemas.openxmlformats.org/officeDocument/2006/relationships/hyperlink" Target="https://github.com/bazelbuild/rules_g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