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Product_Requirements_Document__Complianc">
        <w:r>
          <w:rPr>
            <w:color w:val="0000FF"/>
            <w:u w:val="single"/>
          </w:rPr>
          <w:t>Product Requirements Document: Compliance Tracking System</w:t>
        </w:r>
      </w:hyperlink>
    </w:p>
    <w:p>
      <w:pPr>
        <w:spacing w:after="40" w:before="40"/>
        <w:ind w:left="360"/>
      </w:pPr>
      <w:hyperlink w:anchor="Executive_Summary">
        <w:r>
          <w:rPr>
            <w:color w:val="0000FF"/>
            <w:u w:val="single"/>
          </w:rPr>
          <w:t>Executive Summary</w:t>
        </w:r>
      </w:hyperlink>
    </w:p>
    <w:p>
      <w:pPr>
        <w:spacing w:after="40" w:before="40"/>
        <w:ind w:left="360"/>
      </w:pPr>
      <w:hyperlink w:anchor="Regulatory_Framework">
        <w:r>
          <w:rPr>
            <w:color w:val="0000FF"/>
            <w:u w:val="single"/>
          </w:rPr>
          <w:t>Regulatory Framework</w:t>
        </w:r>
      </w:hyperlink>
    </w:p>
    <w:p>
      <w:pPr>
        <w:spacing w:after="40" w:before="40"/>
        <w:ind w:left="360"/>
      </w:pPr>
      <w:hyperlink w:anchor="Compliance_Monitoring_Architecture">
        <w:r>
          <w:rPr>
            <w:color w:val="0000FF"/>
            <w:u w:val="single"/>
          </w:rPr>
          <w:t>Compliance Monitoring Architecture</w:t>
        </w:r>
      </w:hyperlink>
    </w:p>
    <w:p>
      <w:pPr>
        <w:spacing w:after="40" w:before="40"/>
        <w:ind w:left="360"/>
      </w:pPr>
      <w:hyperlink w:anchor="Key_Compliance_Requirements">
        <w:r>
          <w:rPr>
            <w:color w:val="0000FF"/>
            <w:u w:val="single"/>
          </w:rPr>
          <w:t>Key Compliance Requirements</w:t>
        </w:r>
      </w:hyperlink>
    </w:p>
    <w:p>
      <w:pPr>
        <w:spacing w:after="40" w:before="40"/>
        <w:ind w:left="720"/>
      </w:pPr>
      <w:hyperlink w:anchor="bm_30-Minute_Console_Checks__Jim_s_Prior">
        <w:r>
          <w:rPr>
            <w:color w:val="0000FF"/>
            <w:u w:val="single"/>
          </w:rPr>
          <w:t>30-Minute Console Checks (Jim's Priority)</w:t>
        </w:r>
      </w:hyperlink>
    </w:p>
    <w:p>
      <w:pPr>
        <w:spacing w:after="40" w:before="40"/>
        <w:ind w:left="720"/>
      </w:pPr>
      <w:hyperlink w:anchor="Training_Currency_Tracking">
        <w:r>
          <w:rPr>
            <w:color w:val="0000FF"/>
            <w:u w:val="single"/>
          </w:rPr>
          <w:t>Training Currency Tracking</w:t>
        </w:r>
      </w:hyperlink>
    </w:p>
    <w:p>
      <w:pPr>
        <w:spacing w:after="40" w:before="40"/>
        <w:ind w:left="720"/>
      </w:pPr>
      <w:hyperlink w:anchor="Experiment_Authorization_Tracking">
        <w:r>
          <w:rPr>
            <w:color w:val="0000FF"/>
            <w:u w:val="single"/>
          </w:rPr>
          <w:t>Experiment Authorization Tracking</w:t>
        </w:r>
      </w:hyperlink>
    </w:p>
    <w:p>
      <w:pPr>
        <w:spacing w:after="40" w:before="40"/>
        <w:ind w:left="360"/>
      </w:pPr>
      <w:hyperlink w:anchor="Compliance_Dashboards">
        <w:r>
          <w:rPr>
            <w:color w:val="0000FF"/>
            <w:u w:val="single"/>
          </w:rPr>
          <w:t>Compliance Dashboards</w:t>
        </w:r>
      </w:hyperlink>
    </w:p>
    <w:p>
      <w:pPr>
        <w:spacing w:after="40" w:before="40"/>
        <w:ind w:left="720"/>
      </w:pPr>
      <w:hyperlink w:anchor="Real-Time_Compliance_Monitor">
        <w:r>
          <w:rPr>
            <w:color w:val="0000FF"/>
            <w:u w:val="single"/>
          </w:rPr>
          <w:t>Real-Time Compliance Monitor</w:t>
        </w:r>
      </w:hyperlink>
    </w:p>
    <w:p>
      <w:pPr>
        <w:spacing w:after="40" w:before="40"/>
        <w:ind w:left="720"/>
      </w:pPr>
      <w:hyperlink w:anchor="NRC_Inspection_Package_Generator">
        <w:r>
          <w:rPr>
            <w:color w:val="0000FF"/>
            <w:u w:val="single"/>
          </w:rPr>
          <w:t>NRC Inspection Package Generator</w:t>
        </w:r>
      </w:hyperlink>
    </w:p>
    <w:p>
      <w:pPr>
        <w:spacing w:after="40" w:before="40"/>
        <w:ind w:left="360"/>
      </w:pPr>
      <w:hyperlink w:anchor="User_Stories">
        <w:r>
          <w:rPr>
            <w:color w:val="0000FF"/>
            <w:u w:val="single"/>
          </w:rPr>
          <w:t>User Stories</w:t>
        </w:r>
      </w:hyperlink>
    </w:p>
    <w:p>
      <w:pPr>
        <w:spacing w:after="40" w:before="40"/>
        <w:ind w:left="720"/>
      </w:pPr>
      <w:hyperlink w:anchor="Compliance_Officers">
        <w:r>
          <w:rPr>
            <w:color w:val="0000FF"/>
            <w:u w:val="single"/>
          </w:rPr>
          <w:t>Compliance Officers</w:t>
        </w:r>
      </w:hyperlink>
    </w:p>
    <w:p>
      <w:pPr>
        <w:spacing w:after="40" w:before="40"/>
        <w:ind w:left="720"/>
      </w:pPr>
      <w:hyperlink w:anchor="Operations_Staff">
        <w:r>
          <w:rPr>
            <w:color w:val="0000FF"/>
            <w:u w:val="single"/>
          </w:rPr>
          <w:t>Operations Staff</w:t>
        </w:r>
      </w:hyperlink>
    </w:p>
    <w:p>
      <w:pPr>
        <w:spacing w:after="40" w:before="40"/>
        <w:ind w:left="720"/>
      </w:pPr>
      <w:hyperlink w:anchor="Training_Coordinators">
        <w:r>
          <w:rPr>
            <w:color w:val="0000FF"/>
            <w:u w:val="single"/>
          </w:rPr>
          <w:t>Training Coordinators</w:t>
        </w:r>
      </w:hyperlink>
    </w:p>
    <w:p>
      <w:pPr>
        <w:spacing w:after="40" w:before="40"/>
        <w:ind w:left="720"/>
      </w:pPr>
      <w:hyperlink w:anchor="Management">
        <w:r>
          <w:rPr>
            <w:color w:val="0000FF"/>
            <w:u w:val="single"/>
          </w:rPr>
          <w:t>Management</w:t>
        </w:r>
      </w:hyperlink>
    </w:p>
    <w:p>
      <w:pPr>
        <w:spacing w:after="40" w:before="40"/>
        <w:ind w:left="360"/>
      </w:pPr>
      <w:hyperlink w:anchor="Compliance_Rules_Engine">
        <w:r>
          <w:rPr>
            <w:color w:val="0000FF"/>
            <w:u w:val="single"/>
          </w:rPr>
          <w:t>Compliance Rules Engine</w:t>
        </w:r>
      </w:hyperlink>
    </w:p>
    <w:p>
      <w:pPr>
        <w:spacing w:after="40" w:before="40"/>
        <w:ind w:left="720"/>
      </w:pPr>
      <w:hyperlink w:anchor="Rule_Categories">
        <w:r>
          <w:rPr>
            <w:color w:val="0000FF"/>
            <w:u w:val="single"/>
          </w:rPr>
          <w:t>Rule Categories</w:t>
        </w:r>
      </w:hyperlink>
    </w:p>
    <w:p>
      <w:pPr>
        <w:spacing w:after="40" w:before="40"/>
        <w:ind w:left="720"/>
      </w:pPr>
      <w:hyperlink w:anchor="Rule_Definition_Language">
        <w:r>
          <w:rPr>
            <w:color w:val="0000FF"/>
            <w:u w:val="single"/>
          </w:rPr>
          <w:t>Rule Definition Language</w:t>
        </w:r>
      </w:hyperlink>
    </w:p>
    <w:p>
      <w:pPr>
        <w:spacing w:after="40" w:before="40"/>
        <w:ind w:left="360"/>
      </w:pPr>
      <w:hyperlink w:anchor="Integration_Points">
        <w:r>
          <w:rPr>
            <w:color w:val="0000FF"/>
            <w:u w:val="single"/>
          </w:rPr>
          <w:t>Integration Points</w:t>
        </w:r>
      </w:hyperlink>
    </w:p>
    <w:p>
      <w:pPr>
        <w:spacing w:after="40" w:before="40"/>
        <w:ind w:left="720"/>
      </w:pPr>
      <w:hyperlink w:anchor="Data_Sources">
        <w:r>
          <w:rPr>
            <w:color w:val="0000FF"/>
            <w:u w:val="single"/>
          </w:rPr>
          <w:t>Data Sources</w:t>
        </w:r>
      </w:hyperlink>
    </w:p>
    <w:p>
      <w:pPr>
        <w:spacing w:after="40" w:before="40"/>
        <w:ind w:left="720"/>
      </w:pPr>
      <w:hyperlink w:anchor="Compliance_Outputs">
        <w:r>
          <w:rPr>
            <w:color w:val="0000FF"/>
            <w:u w:val="single"/>
          </w:rPr>
          <w:t>Compliance Outputs</w:t>
        </w:r>
      </w:hyperlink>
    </w:p>
    <w:p>
      <w:pPr>
        <w:spacing w:after="40" w:before="40"/>
        <w:ind w:left="360"/>
      </w:pPr>
      <w:hyperlink w:anchor="Success_Metrics">
        <w:r>
          <w:rPr>
            <w:color w:val="0000FF"/>
            <w:u w:val="single"/>
          </w:rPr>
          <w:t>Success Metrics</w:t>
        </w:r>
      </w:hyperlink>
    </w:p>
    <w:p>
      <w:pPr>
        <w:spacing w:after="40" w:before="40"/>
        <w:ind w:left="360"/>
      </w:pPr>
      <w:hyperlink w:anchor="Implementation_Considerations">
        <w:r>
          <w:rPr>
            <w:color w:val="0000FF"/>
            <w:u w:val="single"/>
          </w:rPr>
          <w:t>Implementation Considerations</w:t>
        </w:r>
      </w:hyperlink>
    </w:p>
    <w:p>
      <w:pPr>
        <w:spacing w:after="40" w:before="40"/>
        <w:ind w:left="720"/>
      </w:pPr>
      <w:hyperlink w:anchor="Data_Retention">
        <w:r>
          <w:rPr>
            <w:color w:val="0000FF"/>
            <w:u w:val="single"/>
          </w:rPr>
          <w:t>Data Retention</w:t>
        </w:r>
      </w:hyperlink>
    </w:p>
    <w:p>
      <w:pPr>
        <w:spacing w:after="40" w:before="40"/>
        <w:ind w:left="720"/>
      </w:pPr>
      <w:hyperlink w:anchor="Access_Control">
        <w:r>
          <w:rPr>
            <w:color w:val="0000FF"/>
            <w:u w:val="single"/>
          </w:rPr>
          <w:t>Access Control</w:t>
        </w:r>
      </w:hyperlink>
    </w:p>
    <w:p>
      <w:pPr>
        <w:spacing w:after="40" w:before="40"/>
        <w:ind w:left="720"/>
      </w:pPr>
      <w:hyperlink w:anchor="Fail-Safe_Design">
        <w:r>
          <w:rPr>
            <w:color w:val="0000FF"/>
            <w:u w:val="single"/>
          </w:rPr>
          <w:t>Fail-Safe Design</w:t>
        </w:r>
      </w:hyperlink>
    </w:p>
    <w:p>
      <w:pPr>
        <w:spacing w:after="40" w:before="40"/>
        <w:ind w:left="360"/>
      </w:pPr>
      <w:hyperlink w:anchor="Implementation_Phases">
        <w:r>
          <w:rPr>
            <w:color w:val="0000FF"/>
            <w:u w:val="single"/>
          </w:rPr>
          <w:t>Implementation Phases</w:t>
        </w:r>
      </w:hyperlink>
    </w:p>
    <w:p>
      <w:pPr>
        <w:spacing w:after="40" w:before="40"/>
        <w:ind w:left="720"/>
      </w:pPr>
      <w:hyperlink w:anchor="Phase_1__Core_Compliance__Month_1_">
        <w:r>
          <w:rPr>
            <w:color w:val="0000FF"/>
            <w:u w:val="single"/>
          </w:rPr>
          <w:t>Phase 1: Core Compliance (Month 1)</w:t>
        </w:r>
      </w:hyperlink>
    </w:p>
    <w:p>
      <w:pPr>
        <w:spacing w:after="40" w:before="40"/>
        <w:ind w:left="720"/>
      </w:pPr>
      <w:hyperlink w:anchor="Phase_2__Expanded_Tracking__Month_2_">
        <w:r>
          <w:rPr>
            <w:color w:val="0000FF"/>
            <w:u w:val="single"/>
          </w:rPr>
          <w:t>Phase 2: Expanded Tracking (Month 2)</w:t>
        </w:r>
      </w:hyperlink>
    </w:p>
    <w:p>
      <w:pPr>
        <w:spacing w:after="40" w:before="40"/>
        <w:ind w:left="720"/>
      </w:pPr>
      <w:hyperlink w:anchor="Phase_3__NRC_Package_Generation__Month_3">
        <w:r>
          <w:rPr>
            <w:color w:val="0000FF"/>
            <w:u w:val="single"/>
          </w:rPr>
          <w:t>Phase 3: NRC Package Generation (Month 3)</w:t>
        </w:r>
      </w:hyperlink>
    </w:p>
    <w:p>
      <w:pPr>
        <w:spacing w:after="40" w:before="40"/>
        <w:ind w:left="720"/>
      </w:pPr>
      <w:hyperlink w:anchor="Phase_4__Advanced_Analytics__Months_4-6_">
        <w:r>
          <w:rPr>
            <w:color w:val="0000FF"/>
            <w:u w:val="single"/>
          </w:rPr>
          <w:t>Phase 4: Advanced Analytics (Months 4-6)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Product_Requirements_Document__Complianc"/>
      <w:r>
        <w:t>Product Requirements Document: Compliance Tracking System</w:t>
      </w:r>
      <w:bookmarkEnd w:id="0"/>
    </w:p>
    <w:p>
      <w:pPr>
        <w:spacing w:after="120" w:before="0"/>
      </w:pPr>
      <w:r>
        <w:rPr>
          <w:b/>
        </w:rPr>
        <w:t>Module:</w:t>
      </w:r>
      <w:r>
        <w:t xml:space="preserve"> Cross-Cutting Compliance Infrastructure   </w:t>
      </w:r>
      <w:r>
        <w:rPr>
          <w:b/>
        </w:rPr>
        <w:t>Status:</w:t>
      </w:r>
      <w:r>
        <w:t xml:space="preserve"> Draft   </w:t>
      </w:r>
      <w:r>
        <w:rPr>
          <w:b/>
        </w:rPr>
        <w:t>Last Updated:</w:t>
      </w:r>
      <w:r>
        <w:t xml:space="preserve"> January 22, 2026   </w:t>
      </w:r>
      <w:r>
        <w:rPr>
          <w:b/>
        </w:rPr>
        <w:t>Stakeholder Input:</w:t>
      </w:r>
      <w:r>
        <w:t xml:space="preserve"> Jim (TJ) - NRC requirements, 30-min checks, 2-year inspection scope   </w:t>
      </w:r>
      <w:r>
        <w:rPr>
          <w:b/>
        </w:rPr>
        <w:t>Related Modules:</w:t>
      </w:r>
      <w:r>
        <w:t xml:space="preserve"> </w:t>
      </w:r>
      <w:r/>
      <w:r>
        <w:t xml:space="preserve">, </w:t>
      </w:r>
      <w:r/>
      <w:r>
        <w:t xml:space="preserve">, </w:t>
      </w:r>
      <w:r/>
      <w:r>
        <w:t xml:space="preserve">   </w:t>
      </w:r>
      <w:r>
        <w:rPr>
          <w:b/>
        </w:rPr>
        <w:t>Parent:</w:t>
      </w:r>
      <w:r>
        <w:t xml:space="preserve"> </w:t>
      </w:r>
      <w:r/>
      <w:hyperlink r:id="rId9">
        <w:r>
          <w:rPr>
            <w:color w:val="0000FF"/>
            <w:u w:val="single"/>
          </w:rPr>
          <w:t>Reactor Ops Log</w:t>
        </w:r>
      </w:hyperlink>
      <w:hyperlink r:id="rId10">
        <w:r>
          <w:rPr>
            <w:color w:val="0000FF"/>
            <w:u w:val="single"/>
          </w:rPr>
          <w:t>Experiment Manager</w:t>
        </w:r>
      </w:hyperlink>
      <w:hyperlink r:id="rId11">
        <w:r>
          <w:rPr>
            <w:color w:val="0000FF"/>
            <w:u w:val="single"/>
          </w:rPr>
          <w:t>Training</w:t>
        </w:r>
      </w:hyperlink>
      <w:hyperlink r:id="rId12">
        <w:r>
          <w:rPr>
            <w:color w:val="0000FF"/>
            <w:u w:val="single"/>
          </w:rPr>
          <w:t>Executive PRD</w:t>
        </w:r>
      </w:hyperlink>
    </w:p>
    <w:p>
      <w:pPr>
        <w:pStyle w:val="Heading2"/>
        <w:spacing w:after="80" w:before="240"/>
      </w:pPr>
      <w:bookmarkStart w:id="1" w:name="Executive_Summary"/>
      <w:r>
        <w:t>Executive Summary</w:t>
      </w:r>
      <w:bookmarkEnd w:id="1"/>
    </w:p>
    <w:p>
      <w:pPr>
        <w:spacing w:after="120" w:before="0"/>
      </w:pPr>
      <w:r>
        <w:t xml:space="preserve">The Compliance Tracking System is a </w:t>
      </w:r>
      <w:r>
        <w:rPr>
          <w:b/>
        </w:rPr>
        <w:t>cross-cutting concern</w:t>
      </w:r>
      <w:r>
        <w:t xml:space="preserve"> that ensures regulatory compliance across all Neutron OS modules. It monitors operational requirements (30-minute console checks, training currency, authorization validity), generates evidence packages for inspections, and provides real-time compliance dashboards. Rather than each module implementing its own compliance logic, this centralized system provides consistent tracking, alerting, and reporting.</w:t>
      </w:r>
    </w:p>
    <w:p>
      <w:pPr>
        <w:spacing w:after="120" w:before="0"/>
      </w:pPr>
      <w:r>
        <w:rPr>
          <w:b/>
        </w:rPr>
        <w:t>Key Principle:</w:t>
      </w:r>
      <w:r>
        <w:t xml:space="preserve"> Compliance is about </w:t>
      </w:r>
      <w:r>
        <w:rPr>
          <w:b/>
        </w:rPr>
        <w:t>monitoring, evidence, and reporting</w:t>
      </w:r>
      <w:r>
        <w:t>, not about the operational activities themselves. The Reactor Ops Log records operations, Training tracks certifications, but the Compliance System ensures nothing falls through the cracks.</w:t>
      </w:r>
    </w:p>
    <w:p>
      <w:pPr>
        <w:pStyle w:val="Heading2"/>
        <w:spacing w:after="40" w:before="240"/>
      </w:pPr>
      <w:bookmarkStart w:id="2" w:name="Regulatory_Framework"/>
      <w:r>
        <w:t>Regulatory Framework</w:t>
      </w:r>
      <w:bookmarkEnd w:id="2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97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40" w:before="240"/>
      </w:pPr>
      <w:bookmarkStart w:id="3" w:name="Compliance_Monitoring_Architecture"/>
      <w:r>
        <w:t>Compliance Monitoring Architecture</w:t>
      </w:r>
      <w:bookmarkEnd w:id="3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996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bookmarkStart w:id="4" w:name="Key_Compliance_Requirements"/>
      <w:r>
        <w:t>Key Compliance Requirements</w:t>
      </w:r>
      <w:bookmarkEnd w:id="4"/>
    </w:p>
    <w:p>
      <w:pPr>
        <w:pStyle w:val="Heading3"/>
        <w:spacing w:after="40" w:before="240"/>
      </w:pPr>
      <w:bookmarkStart w:id="5" w:name="bm_30-Minute_Console_Checks__Jim_s_Prior"/>
      <w:r>
        <w:t>30-Minute Console Checks (Jim's Priority)</w:t>
      </w:r>
      <w:bookmarkEnd w:id="5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47400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0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bookmarkStart w:id="6" w:name="Training_Currency_Tracking"/>
      <w:r>
        <w:t>Training Currency Tracking</w:t>
      </w:r>
      <w:bookmarkEnd w:id="6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Requirement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Frequency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Track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Alert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Action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Initial Qualification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Once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Completion date, exam score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N/A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Enable operator privileges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Requalification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4 hrs/quarter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Hours completed, topics covered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30 days before due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Block console access if expired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Medical Exam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Annual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Exam date, clearance status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60 days before due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Remove from shift schedule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Emergency Drill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Quarterly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Participation, role, performance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 weeks before quarter end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Schedule makeup session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Regulatory Changes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As needed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Training date, acknowledgment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Upon publication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Require read &amp; sign</w:t>
            </w:r>
          </w:p>
        </w:tc>
      </w:tr>
    </w:tbl>
    <w:p/>
    <w:p>
      <w:pPr>
        <w:pStyle w:val="Heading3"/>
        <w:spacing w:after="40" w:before="240"/>
      </w:pPr>
      <w:bookmarkStart w:id="7" w:name="Experiment_Authorization_Tracking"/>
      <w:r>
        <w:t>Experiment Authorization Tracking</w:t>
      </w:r>
      <w:bookmarkEnd w:id="7"/>
    </w:p>
    <w:p>
      <w:pPr>
        <w:spacing w:after="240" w:before="0"/>
        <w:jc w:val="center"/>
      </w:pPr>
      <w:r>
        <w:t>⚠️ Diagram rendering failed</w:t>
      </w:r>
    </w:p>
    <w:p>
      <w:pPr>
        <w:pStyle w:val="Heading2"/>
        <w:spacing w:after="80" w:before="240"/>
      </w:pPr>
      <w:bookmarkStart w:id="8" w:name="Compliance_Dashboards"/>
      <w:r>
        <w:t>Compliance Dashboards</w:t>
      </w:r>
      <w:bookmarkEnd w:id="8"/>
    </w:p>
    <w:p>
      <w:pPr>
        <w:pStyle w:val="Heading3"/>
        <w:spacing w:after="40" w:before="240"/>
      </w:pPr>
      <w:bookmarkStart w:id="9" w:name="Real-Time_Compliance_Monitor"/>
      <w:r>
        <w:t>Real-Time Compliance Monitor</w:t>
      </w:r>
      <w:bookmarkEnd w:id="9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549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40" w:before="240"/>
      </w:pPr>
      <w:bookmarkStart w:id="10" w:name="NRC_Inspection_Package_Generator"/>
      <w:r>
        <w:t>NRC Inspection Package Generator</w:t>
      </w:r>
      <w:bookmarkEnd w:id="10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2729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bookmarkStart w:id="11" w:name="User_Stories"/>
      <w:r>
        <w:t>User Stories</w:t>
      </w:r>
      <w:bookmarkEnd w:id="11"/>
    </w:p>
    <w:p>
      <w:pPr>
        <w:pStyle w:val="Heading3"/>
        <w:spacing w:after="80" w:before="240"/>
      </w:pPr>
      <w:bookmarkStart w:id="12" w:name="Compliance_Officers"/>
      <w:r>
        <w:t>Compliance Officers</w:t>
      </w:r>
      <w:bookmarkEnd w:id="12"/>
    </w:p>
    <w:p>
      <w:pPr>
        <w:pStyle w:val="ListNumber"/>
        <w:spacing w:after="40" w:before="0"/>
      </w:pPr>
      <w:r>
        <w:rPr>
          <w:b/>
        </w:rPr>
        <w:t>As a compliance officer</w:t>
      </w:r>
      <w:r>
        <w:t>, I want a real-time dashboard showing all compliance metrics so I can identify issues before they become violations.</w:t>
      </w:r>
    </w:p>
    <w:p>
      <w:pPr>
        <w:pStyle w:val="ListNumber"/>
        <w:spacing w:after="40" w:before="0"/>
      </w:pPr>
      <w:r>
        <w:rPr>
          <w:b/>
        </w:rPr>
        <w:t>As a compliance officer</w:t>
      </w:r>
      <w:r>
        <w:t>, I want to generate NRC inspection packages covering any 2-year period with one click.</w:t>
      </w:r>
    </w:p>
    <w:p>
      <w:pPr>
        <w:pStyle w:val="ListNumber"/>
        <w:spacing w:after="40" w:before="0"/>
      </w:pPr>
      <w:r>
        <w:rPr>
          <w:b/>
        </w:rPr>
        <w:t>As a compliance officer</w:t>
      </w:r>
      <w:r>
        <w:t>, I want automatic alerts when any compliance metric drops below threshold so I can take corrective action.</w:t>
      </w:r>
    </w:p>
    <w:p>
      <w:pPr>
        <w:pStyle w:val="ListNumber"/>
        <w:spacing w:after="40" w:before="0"/>
      </w:pPr>
      <w:r>
        <w:rPr>
          <w:b/>
        </w:rPr>
        <w:t>As a compliance officer</w:t>
      </w:r>
      <w:r>
        <w:t>, I want trend analysis showing compliance patterns over time to identify systemic issues.</w:t>
      </w:r>
    </w:p>
    <w:p>
      <w:pPr>
        <w:pStyle w:val="Heading3"/>
        <w:spacing w:after="80" w:before="240"/>
      </w:pPr>
      <w:bookmarkStart w:id="13" w:name="Operations_Staff"/>
      <w:r>
        <w:t>Operations Staff</w:t>
      </w:r>
      <w:bookmarkEnd w:id="13"/>
    </w:p>
    <w:p>
      <w:pPr>
        <w:pStyle w:val="ListNumber"/>
        <w:spacing w:after="40" w:before="0"/>
      </w:pPr>
      <w:r>
        <w:rPr>
          <w:b/>
        </w:rPr>
        <w:t>As a reactor operator</w:t>
      </w:r>
      <w:r>
        <w:t>, I want visual/audio reminder for 30-minute checks so I never miss one.</w:t>
      </w:r>
    </w:p>
    <w:p>
      <w:pPr>
        <w:pStyle w:val="ListNumber"/>
        <w:spacing w:after="40" w:before="0"/>
      </w:pPr>
      <w:r>
        <w:rPr>
          <w:b/>
        </w:rPr>
        <w:t>As a shift supervisor</w:t>
      </w:r>
      <w:r>
        <w:t>, I want to see compliance status for my shift including any gaps from previous shifts.</w:t>
      </w:r>
    </w:p>
    <w:p>
      <w:pPr>
        <w:pStyle w:val="ListNumber"/>
        <w:spacing w:after="40" w:before="0"/>
      </w:pPr>
      <w:r>
        <w:rPr>
          <w:b/>
        </w:rPr>
        <w:t>As a reactor manager</w:t>
      </w:r>
      <w:r>
        <w:t>, I want weekly compliance reports showing performance by shift and operator.</w:t>
      </w:r>
    </w:p>
    <w:p>
      <w:pPr>
        <w:pStyle w:val="Heading3"/>
        <w:spacing w:after="80" w:before="240"/>
      </w:pPr>
      <w:bookmarkStart w:id="14" w:name="Training_Coordinators"/>
      <w:r>
        <w:t>Training Coordinators</w:t>
      </w:r>
      <w:bookmarkEnd w:id="14"/>
    </w:p>
    <w:p>
      <w:pPr>
        <w:pStyle w:val="ListNumber"/>
        <w:spacing w:after="40" w:before="0"/>
      </w:pPr>
      <w:r>
        <w:rPr>
          <w:b/>
        </w:rPr>
        <w:t>As a training coordinator</w:t>
      </w:r>
      <w:r>
        <w:t>, I want to see who needs requalification in the next 30/60/90 days.</w:t>
      </w:r>
    </w:p>
    <w:p>
      <w:pPr>
        <w:pStyle w:val="ListNumber"/>
        <w:spacing w:after="40" w:before="0"/>
      </w:pPr>
      <w:r>
        <w:rPr>
          <w:b/>
        </w:rPr>
        <w:t>As a training coordinator</w:t>
      </w:r>
      <w:r>
        <w:t>, I want automatic scheduling of required training before expiration.</w:t>
      </w:r>
    </w:p>
    <w:p>
      <w:pPr>
        <w:pStyle w:val="ListNumber"/>
        <w:spacing w:after="40" w:before="0"/>
      </w:pPr>
      <w:r>
        <w:rPr>
          <w:b/>
        </w:rPr>
        <w:t>As a training coordinator</w:t>
      </w:r>
      <w:r>
        <w:t>, I want proof of completion records that satisfy NRC requirements.</w:t>
      </w:r>
    </w:p>
    <w:p>
      <w:pPr>
        <w:pStyle w:val="Heading3"/>
        <w:spacing w:after="80" w:before="240"/>
      </w:pPr>
      <w:bookmarkStart w:id="15" w:name="Management"/>
      <w:r>
        <w:t>Management</w:t>
      </w:r>
      <w:bookmarkEnd w:id="15"/>
    </w:p>
    <w:p>
      <w:pPr>
        <w:pStyle w:val="ListNumber"/>
        <w:spacing w:after="40" w:before="0"/>
      </w:pPr>
      <w:r>
        <w:rPr>
          <w:b/>
        </w:rPr>
        <w:t>As a facility director</w:t>
      </w:r>
      <w:r>
        <w:t>, I want monthly compliance trending to present at management reviews.</w:t>
      </w:r>
    </w:p>
    <w:p>
      <w:pPr>
        <w:pStyle w:val="ListNumber"/>
        <w:spacing w:after="40" w:before="0"/>
      </w:pPr>
      <w:r>
        <w:rPr>
          <w:b/>
        </w:rPr>
        <w:t>As a facility director</w:t>
      </w:r>
      <w:r>
        <w:t>, I want predictive alerts about future compliance risks based on current trends.</w:t>
      </w:r>
    </w:p>
    <w:p>
      <w:pPr>
        <w:pStyle w:val="Heading2"/>
        <w:spacing w:after="80" w:before="240"/>
      </w:pPr>
      <w:bookmarkStart w:id="16" w:name="Compliance_Rules_Engine"/>
      <w:r>
        <w:t>Compliance Rules Engine</w:t>
      </w:r>
      <w:bookmarkEnd w:id="16"/>
    </w:p>
    <w:p>
      <w:pPr>
        <w:pStyle w:val="Heading3"/>
        <w:spacing w:after="80" w:before="240"/>
      </w:pPr>
      <w:bookmarkStart w:id="17" w:name="Rule_Categories"/>
      <w:r>
        <w:t>Rule Categories</w:t>
      </w:r>
      <w:bookmarkEnd w:id="17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Category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Examples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Enforcement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Escalation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Hard Requirements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30-min checks, licensed operator on console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System interlock - cannot proceed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Immediate to SRO/RM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Procedural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Two-person rule, independent verification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Warning with override option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Log override with reason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Best Practice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ALARA reviews, pre-job briefs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Suggestion only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Track for trending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Facility-Specific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Local procedures, additional requirements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Configurable enforcement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Per facility policy</w:t>
            </w:r>
          </w:p>
        </w:tc>
      </w:tr>
    </w:tbl>
    <w:p/>
    <w:p>
      <w:pPr>
        <w:pStyle w:val="Heading3"/>
        <w:spacing w:after="80" w:before="240"/>
      </w:pPr>
      <w:bookmarkStart w:id="18" w:name="Rule_Definition_Language"/>
      <w:r>
        <w:t>Rule Definition Language</w:t>
      </w:r>
      <w:bookmarkEnd w:id="18"/>
    </w:p>
    <w:p>
      <w:pPr>
        <w:spacing w:after="120" w:before="0"/>
      </w:pPr>
      <w:r>
        <w:rPr>
          <w:rFonts w:ascii="Courier New" w:hAnsi="Courier New"/>
          <w:sz w:val="20"/>
        </w:rPr>
        <w:t># Example: 30-Minute Console Check Rule</w:t>
        <w:br/>
        <w:t>rule:</w:t>
        <w:br/>
        <w:t xml:space="preserve">  id: NRC-10CFR50-CONSOLE-CHECK</w:t>
        <w:br/>
        <w:t xml:space="preserve">  name: "30-Minute Console Check"</w:t>
        <w:br/>
        <w:t xml:space="preserve">  category: hard_requirement</w:t>
        <w:br/>
        <w:t xml:space="preserve">  regulation: "10 CFR 50.54(i)"</w:t>
        <w:br/>
        <w:t xml:space="preserve">  description: "Licensed operator must check console indicators every 30 minutes during operation"</w:t>
        <w:br/>
        <w:t xml:space="preserve">  </w:t>
        <w:br/>
        <w:t xml:space="preserve">  trigger:</w:t>
        <w:br/>
        <w:t xml:space="preserve">    source: reactor_ops_log</w:t>
        <w:br/>
        <w:t xml:space="preserve">    event: console_check_logged</w:t>
        <w:br/>
        <w:t xml:space="preserve">    </w:t>
        <w:br/>
        <w:t xml:space="preserve">  condition:</w:t>
        <w:br/>
        <w:t xml:space="preserve">    time_since_last: </w:t>
        <w:br/>
        <w:t xml:space="preserve">      max_minutes: 30</w:t>
        <w:br/>
        <w:t xml:space="preserve">      </w:t>
        <w:br/>
        <w:t xml:space="preserve">  violation_response:</w:t>
        <w:br/>
        <w:t xml:space="preserve">    minor:  # 31-35 minutes</w:t>
        <w:br/>
        <w:t xml:space="preserve">      - log_gap</w:t>
        <w:br/>
        <w:t xml:space="preserve">      - update_dashboard</w:t>
        <w:br/>
        <w:t xml:space="preserve">      </w:t>
        <w:br/>
        <w:t xml:space="preserve">    moderate:  # 36-45 minutes  </w:t>
        <w:br/>
        <w:t xml:space="preserve">      - log_gap</w:t>
        <w:br/>
        <w:t xml:space="preserve">      - email_supervisor</w:t>
        <w:br/>
        <w:t xml:space="preserve">      - console_alert</w:t>
        <w:br/>
        <w:t xml:space="preserve">      </w:t>
        <w:br/>
        <w:t xml:space="preserve">    major:  # 46-60 minutes</w:t>
        <w:br/>
        <w:t xml:space="preserve">      - log_gap</w:t>
        <w:br/>
        <w:t xml:space="preserve">      - page_sro</w:t>
        <w:br/>
        <w:t xml:space="preserve">      - email_reactor_manager</w:t>
        <w:br/>
        <w:t xml:space="preserve">      </w:t>
        <w:br/>
        <w:t xml:space="preserve">    critical:  # &gt;60 minutes</w:t>
        <w:br/>
        <w:t xml:space="preserve">      - log_gap</w:t>
        <w:br/>
        <w:t xml:space="preserve">      - automatic_scram</w:t>
        <w:br/>
        <w:t xml:space="preserve">      - notify_director</w:t>
        <w:br/>
        <w:t xml:space="preserve">      - file_event_report</w:t>
      </w:r>
    </w:p>
    <w:p>
      <w:pPr>
        <w:pStyle w:val="Heading2"/>
        <w:spacing w:after="80" w:before="240"/>
      </w:pPr>
      <w:bookmarkStart w:id="19" w:name="Integration_Points"/>
      <w:r>
        <w:t>Integration Points</w:t>
      </w:r>
      <w:bookmarkEnd w:id="19"/>
    </w:p>
    <w:p>
      <w:pPr>
        <w:pStyle w:val="Heading3"/>
        <w:spacing w:after="80" w:before="240"/>
      </w:pPr>
      <w:bookmarkStart w:id="20" w:name="Data_Sources"/>
      <w:r>
        <w:t>Data Sources</w:t>
      </w:r>
      <w:bookmarkEnd w:id="20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System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Provides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Update Frequency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Used For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Reactor Ops Log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Console checks, power levels, maintenance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Real-time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30-min compliance, tech specs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Experiment Manager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ROC approvals, sample records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On change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Authorization validity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Training Module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Certifications, hours, expiry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Daily sync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Currency tracking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Medical Isotope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QA records, shipping docs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On completion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Quality compliance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Personnel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Medical clearance, background checks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Weekly sync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Operator eligibility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Scheduling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Planned activities, staff assignments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Real-time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Coverage verification</w:t>
            </w:r>
          </w:p>
        </w:tc>
      </w:tr>
    </w:tbl>
    <w:p/>
    <w:p>
      <w:pPr>
        <w:pStyle w:val="Heading3"/>
        <w:spacing w:after="80" w:before="240"/>
      </w:pPr>
      <w:bookmarkStart w:id="21" w:name="Compliance_Outputs"/>
      <w:r>
        <w:t>Compliance Outputs</w:t>
      </w:r>
      <w:bookmarkEnd w:id="21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Output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Format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Recipients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Frequency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Real-time Dashboard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Web/Mobile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All staff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Continuous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Daily Summary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Email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Supervisors, RM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6 AM daily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Weekly Report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PDF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Management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Monday AM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Monthly Metrics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PDF + Excel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Director, ROC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1st of month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NRC Package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PDF + ZIP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Inspectors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On demand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Audit Trail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Immutable log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Compliance, IT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Continuous</w:t>
            </w:r>
          </w:p>
        </w:tc>
      </w:tr>
    </w:tbl>
    <w:p/>
    <w:p>
      <w:pPr>
        <w:pStyle w:val="Heading2"/>
        <w:spacing w:after="80" w:before="240"/>
      </w:pPr>
      <w:bookmarkStart w:id="22" w:name="Success_Metrics"/>
      <w:r>
        <w:t>Success Metrics</w:t>
      </w:r>
      <w:bookmarkEnd w:id="22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Metric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Target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Current Baseline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Measurement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30-Min Check Compliance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100%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98.5% (paper logs)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Zero gaps &gt;30 min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Training Currency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100%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95% (spreadsheet)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All ops qualified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Inspection Prep Time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&lt;4 hours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2-3 days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Package generation time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Evidence Completeness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100%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~90% (searching)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All required docs present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Alert Response Time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&lt;5 min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Unknown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 to acknowledge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Audit Findings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Zero repeat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2-3 per year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NRC inspection results</w:t>
            </w:r>
          </w:p>
        </w:tc>
      </w:tr>
    </w:tbl>
    <w:p/>
    <w:p>
      <w:pPr>
        <w:pStyle w:val="Heading2"/>
        <w:spacing w:after="80" w:before="240"/>
      </w:pPr>
      <w:bookmarkStart w:id="23" w:name="Implementation_Considerations"/>
      <w:r>
        <w:t>Implementation Considerations</w:t>
      </w:r>
      <w:bookmarkEnd w:id="23"/>
    </w:p>
    <w:p>
      <w:pPr>
        <w:pStyle w:val="Heading3"/>
        <w:spacing w:after="80" w:before="240"/>
      </w:pPr>
      <w:bookmarkStart w:id="24" w:name="Data_Retention"/>
      <w:r>
        <w:t>Data Retention</w:t>
      </w:r>
      <w:bookmarkEnd w:id="24"/>
    </w:p>
    <w:p>
      <w:pPr>
        <w:pStyle w:val="ListBullet"/>
        <w:spacing w:after="40" w:before="0"/>
      </w:pPr>
      <w:r>
        <w:rPr>
          <w:b/>
        </w:rPr>
        <w:t>Operational data</w:t>
      </w:r>
      <w:r>
        <w:t>: 2 years minimum per NRC</w:t>
      </w:r>
    </w:p>
    <w:p>
      <w:pPr>
        <w:pStyle w:val="ListBullet"/>
        <w:spacing w:after="40" w:before="0"/>
      </w:pPr>
      <w:r>
        <w:rPr>
          <w:b/>
        </w:rPr>
        <w:t>Training records</w:t>
      </w:r>
      <w:r>
        <w:t>: 5 years for initial qual, 3 years for requal</w:t>
      </w:r>
    </w:p>
    <w:p>
      <w:pPr>
        <w:pStyle w:val="ListBullet"/>
        <w:spacing w:after="40" w:before="0"/>
      </w:pPr>
      <w:r>
        <w:rPr>
          <w:b/>
        </w:rPr>
        <w:t>Audit trails</w:t>
      </w:r>
      <w:r>
        <w:t>: 7 years for compliance actions</w:t>
      </w:r>
    </w:p>
    <w:p>
      <w:pPr>
        <w:pStyle w:val="ListBullet"/>
        <w:spacing w:after="40" w:before="0"/>
      </w:pPr>
      <w:r>
        <w:rPr>
          <w:b/>
        </w:rPr>
        <w:t>Inspection packages</w:t>
      </w:r>
      <w:r>
        <w:t>: Permanent archive</w:t>
      </w:r>
    </w:p>
    <w:p>
      <w:pPr>
        <w:pStyle w:val="Heading3"/>
        <w:spacing w:after="80" w:before="240"/>
      </w:pPr>
      <w:bookmarkStart w:id="25" w:name="Access_Control"/>
      <w:r>
        <w:t>Access Control</w:t>
      </w:r>
      <w:bookmarkEnd w:id="25"/>
    </w:p>
    <w:p>
      <w:pPr>
        <w:pStyle w:val="ListBullet"/>
        <w:spacing w:after="40" w:before="0"/>
      </w:pPr>
      <w:r>
        <w:rPr>
          <w:b/>
        </w:rPr>
        <w:t>View dashboards</w:t>
      </w:r>
      <w:r>
        <w:t>: All badged personnel</w:t>
      </w:r>
    </w:p>
    <w:p>
      <w:pPr>
        <w:pStyle w:val="ListBullet"/>
        <w:spacing w:after="40" w:before="0"/>
      </w:pPr>
      <w:r>
        <w:rPr>
          <w:b/>
        </w:rPr>
        <w:t>Acknowledge alerts</w:t>
      </w:r>
      <w:r>
        <w:t>: Authorized operators</w:t>
      </w:r>
    </w:p>
    <w:p>
      <w:pPr>
        <w:pStyle w:val="ListBullet"/>
        <w:spacing w:after="40" w:before="0"/>
      </w:pPr>
      <w:r>
        <w:rPr>
          <w:b/>
        </w:rPr>
        <w:t>Override warnings</w:t>
      </w:r>
      <w:r>
        <w:t>: SRO or above</w:t>
      </w:r>
    </w:p>
    <w:p>
      <w:pPr>
        <w:pStyle w:val="ListBullet"/>
        <w:spacing w:after="40" w:before="0"/>
      </w:pPr>
      <w:r>
        <w:rPr>
          <w:b/>
        </w:rPr>
        <w:t>Modify rules</w:t>
      </w:r>
      <w:r>
        <w:t>: Compliance officer + RM approval</w:t>
      </w:r>
    </w:p>
    <w:p>
      <w:pPr>
        <w:pStyle w:val="ListBullet"/>
        <w:spacing w:after="40" w:before="0"/>
      </w:pPr>
      <w:r>
        <w:rPr>
          <w:b/>
        </w:rPr>
        <w:t>Generate packages</w:t>
      </w:r>
      <w:r>
        <w:t>: Compliance, management, NRC</w:t>
      </w:r>
    </w:p>
    <w:p>
      <w:pPr>
        <w:pStyle w:val="Heading3"/>
        <w:spacing w:after="40" w:before="240"/>
      </w:pPr>
      <w:bookmarkStart w:id="26" w:name="Fail-Safe_Design"/>
      <w:r>
        <w:t>Fail-Safe Design</w:t>
      </w:r>
      <w:bookmarkEnd w:id="26"/>
    </w:p>
    <w:p>
      <w:pPr>
        <w:spacing w:after="240" w:before="0"/>
        <w:jc w:val="center"/>
      </w:pPr>
      <w:r>
        <w:t>⚠️ Diagram rendering failed</w:t>
      </w:r>
    </w:p>
    <w:p>
      <w:pPr>
        <w:pStyle w:val="Heading2"/>
        <w:spacing w:after="80" w:before="240"/>
      </w:pPr>
      <w:bookmarkStart w:id="27" w:name="Implementation_Phases"/>
      <w:r>
        <w:t>Implementation Phases</w:t>
      </w:r>
      <w:bookmarkEnd w:id="27"/>
    </w:p>
    <w:p>
      <w:pPr>
        <w:pStyle w:val="Heading3"/>
        <w:spacing w:after="80" w:before="240"/>
      </w:pPr>
      <w:bookmarkStart w:id="28" w:name="Phase_1__Core_Compliance__Month_1_"/>
      <w:r>
        <w:t>Phase 1: Core Compliance (Month 1)</w:t>
      </w:r>
      <w:bookmarkEnd w:id="28"/>
    </w:p>
    <w:p>
      <w:pPr>
        <w:pStyle w:val="ListBullet"/>
        <w:spacing w:after="40" w:before="0"/>
      </w:pPr>
      <w:r>
        <w:t>30-minute check tracking</w:t>
      </w:r>
    </w:p>
    <w:p>
      <w:pPr>
        <w:pStyle w:val="ListBullet"/>
        <w:spacing w:after="40" w:before="0"/>
      </w:pPr>
      <w:r>
        <w:t>Basic compliance dashboard</w:t>
      </w:r>
    </w:p>
    <w:p>
      <w:pPr>
        <w:pStyle w:val="ListBullet"/>
        <w:spacing w:after="40" w:before="0"/>
      </w:pPr>
      <w:r>
        <w:t>Manual gap reporting</w:t>
      </w:r>
    </w:p>
    <w:p>
      <w:pPr>
        <w:pStyle w:val="ListBullet"/>
        <w:spacing w:after="40" w:before="0"/>
      </w:pPr>
      <w:r>
        <w:t>Simple alerting</w:t>
      </w:r>
    </w:p>
    <w:p>
      <w:pPr>
        <w:pStyle w:val="Heading3"/>
        <w:spacing w:after="80" w:before="240"/>
      </w:pPr>
      <w:bookmarkStart w:id="29" w:name="Phase_2__Expanded_Tracking__Month_2_"/>
      <w:r>
        <w:t>Phase 2: Expanded Tracking (Month 2)</w:t>
      </w:r>
      <w:bookmarkEnd w:id="29"/>
    </w:p>
    <w:p>
      <w:pPr>
        <w:pStyle w:val="ListBullet"/>
        <w:spacing w:after="40" w:before="0"/>
      </w:pPr>
      <w:r>
        <w:t>Training currency</w:t>
      </w:r>
    </w:p>
    <w:p>
      <w:pPr>
        <w:pStyle w:val="ListBullet"/>
        <w:spacing w:after="40" w:before="0"/>
      </w:pPr>
      <w:r>
        <w:t>Experiment authorizations</w:t>
      </w:r>
    </w:p>
    <w:p>
      <w:pPr>
        <w:pStyle w:val="ListBullet"/>
        <w:spacing w:after="40" w:before="0"/>
      </w:pPr>
      <w:r>
        <w:t>Automated alerts</w:t>
      </w:r>
    </w:p>
    <w:p>
      <w:pPr>
        <w:pStyle w:val="ListBullet"/>
        <w:spacing w:after="40" w:before="0"/>
      </w:pPr>
      <w:r>
        <w:t>Weekly reports</w:t>
      </w:r>
    </w:p>
    <w:p>
      <w:pPr>
        <w:pStyle w:val="Heading3"/>
        <w:spacing w:after="80" w:before="240"/>
      </w:pPr>
      <w:bookmarkStart w:id="30" w:name="Phase_3__NRC_Package_Generation__Month_3"/>
      <w:r>
        <w:t>Phase 3: NRC Package Generation (Month 3)</w:t>
      </w:r>
      <w:bookmarkEnd w:id="30"/>
    </w:p>
    <w:p>
      <w:pPr>
        <w:pStyle w:val="ListBullet"/>
        <w:spacing w:after="40" w:before="0"/>
      </w:pPr>
      <w:r>
        <w:t>Evidence compilation</w:t>
      </w:r>
    </w:p>
    <w:p>
      <w:pPr>
        <w:pStyle w:val="ListBullet"/>
        <w:spacing w:after="40" w:before="0"/>
      </w:pPr>
      <w:r>
        <w:t>Package formatting</w:t>
      </w:r>
    </w:p>
    <w:p>
      <w:pPr>
        <w:pStyle w:val="ListBullet"/>
        <w:spacing w:after="40" w:before="0"/>
      </w:pPr>
      <w:r>
        <w:t>Search and retrieval</w:t>
      </w:r>
    </w:p>
    <w:p>
      <w:pPr>
        <w:pStyle w:val="ListBullet"/>
        <w:spacing w:after="40" w:before="0"/>
      </w:pPr>
      <w:r>
        <w:t>Archive system</w:t>
      </w:r>
    </w:p>
    <w:p>
      <w:pPr>
        <w:pStyle w:val="Heading3"/>
        <w:spacing w:after="80" w:before="240"/>
      </w:pPr>
      <w:bookmarkStart w:id="31" w:name="Phase_4__Advanced_Analytics__Months_4-6_"/>
      <w:r>
        <w:t>Phase 4: Advanced Analytics (Months 4-6)</w:t>
      </w:r>
      <w:bookmarkEnd w:id="31"/>
    </w:p>
    <w:p>
      <w:pPr>
        <w:pStyle w:val="ListBullet"/>
        <w:spacing w:after="40" w:before="0"/>
      </w:pPr>
      <w:r>
        <w:t>Predictive analytics</w:t>
      </w:r>
    </w:p>
    <w:p>
      <w:pPr>
        <w:pStyle w:val="ListBullet"/>
        <w:spacing w:after="40" w:before="0"/>
      </w:pPr>
      <w:r>
        <w:t>Trend identification</w:t>
      </w:r>
    </w:p>
    <w:p>
      <w:pPr>
        <w:pStyle w:val="ListBullet"/>
        <w:spacing w:after="40" w:before="0"/>
      </w:pPr>
      <w:r>
        <w:t>Risk scoring</w:t>
      </w:r>
    </w:p>
    <w:p>
      <w:pPr>
        <w:pStyle w:val="ListBullet"/>
        <w:spacing w:after="40" w:before="0"/>
      </w:pPr>
      <w:r>
        <w:t>Process optimization</w:t>
      </w:r>
    </w:p>
    <w:p>
      <w:pPr>
        <w:spacing w:after="120" w:before="0"/>
      </w:pPr>
      <w:r>
        <w:rPr>
          <w:i/>
        </w:rPr>
        <w:t>This PRD defines the Compliance Tracking System as a cross-cutting concern that monitors regulatory requirements across all Neutron OS modules while maintaining separation of concerns.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reactor-ops-log-prd.md" TargetMode="External"/><Relationship Id="rId10" Type="http://schemas.openxmlformats.org/officeDocument/2006/relationships/hyperlink" Target="experiment-manager-prd.md" TargetMode="External"/><Relationship Id="rId11" Type="http://schemas.openxmlformats.org/officeDocument/2006/relationships/hyperlink" Target="../specs/neutron-os-master-tech-spec.md" TargetMode="External"/><Relationship Id="rId12" Type="http://schemas.openxmlformats.org/officeDocument/2006/relationships/hyperlink" Target="neutron-os-executive-prd.md" TargetMode="Externa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