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Chapter 16 Collections, Maps and Iterators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Java Collection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any class that holds objects and implements the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Collection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ArrayList&lt;T&gt;</w:t>
      </w:r>
      <w:r w:rsidRPr="00000000" w:rsidR="00000000" w:rsidDel="00000000">
        <w:rPr>
          <w:rtl w:val="0"/>
        </w:rPr>
        <w:t xml:space="preserve"> implements all the methods in the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Collection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Collection</w:t>
      </w:r>
      <w:r w:rsidRPr="00000000" w:rsidR="00000000" w:rsidDel="00000000">
        <w:rPr>
          <w:rtl w:val="0"/>
        </w:rPr>
        <w:t xml:space="preserve"> is the highest level of Java’s framework for collection classes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4914900" cx="5943600"/>
            <wp:effectExtent t="0" b="0" r="0" l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914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</w:pPr>
      <w:r w:rsidRPr="00000000" w:rsidR="00000000" w:rsidDel="00000000">
        <w:rPr>
          <w:rtl w:val="0"/>
        </w:rPr>
        <w:t xml:space="preserve">Wildcards (【電腦】萬用字元，通配符)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no specified type parameter, use “?” to be a wide range of argument types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syntax: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void method(String arg1, ArrayList&lt;?&gt; arg2)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bounded wildcards: specifying the type to be an ancestor type or descendent type of some class or interface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&lt;? extends String&gt;</w:t>
        <w:tab/>
        <w:t xml:space="preserve">//descendent class of String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&lt;? super String&gt;</w:t>
        <w:tab/>
        <w:t xml:space="preserve">//ancestor class of String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&lt;個人補充&gt;wildcards vs type parameter</w:t>
      </w:r>
    </w:p>
    <w:p w:rsidP="00000000" w:rsidRPr="00000000" w:rsidR="00000000" w:rsidDel="00000000" w:rsidRDefault="00000000">
      <w:pPr>
        <w:spacing w:lineRule="auto" w:after="160" w:line="320"/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&lt;N </w:t>
      </w:r>
      <w:r w:rsidRPr="00000000" w:rsidR="00000000" w:rsidDel="00000000">
        <w:rPr>
          <w:rFonts w:cs="Consolas" w:hAnsi="Consolas" w:eastAsia="Consolas" w:ascii="Consolas"/>
          <w:color w:val="00008b"/>
          <w:sz w:val="20"/>
          <w:shd w:val="clear" w:fill="eeeeee"/>
          <w:rtl w:val="0"/>
        </w:rPr>
        <w:t xml:space="preserve">extends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 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Number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&gt; 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Collection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&lt;N&gt; getThatCollection(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Class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&lt;N&gt; type)</w:t>
      </w:r>
    </w:p>
    <w:p w:rsidP="00000000" w:rsidRPr="00000000" w:rsidR="00000000" w:rsidDel="00000000" w:rsidRDefault="00000000">
      <w:pPr>
        <w:spacing w:lineRule="auto" w:after="160" w:line="320"/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Collection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&lt;? </w:t>
      </w:r>
      <w:r w:rsidRPr="00000000" w:rsidR="00000000" w:rsidDel="00000000">
        <w:rPr>
          <w:rFonts w:cs="Consolas" w:hAnsi="Consolas" w:eastAsia="Consolas" w:ascii="Consolas"/>
          <w:color w:val="00008b"/>
          <w:sz w:val="20"/>
          <w:shd w:val="clear" w:fill="eeeeee"/>
          <w:rtl w:val="0"/>
        </w:rPr>
        <w:t xml:space="preserve">extends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 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Number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&gt; getThatCollection(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Class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&lt;? </w:t>
      </w:r>
      <w:r w:rsidRPr="00000000" w:rsidR="00000000" w:rsidDel="00000000">
        <w:rPr>
          <w:rFonts w:cs="Consolas" w:hAnsi="Consolas" w:eastAsia="Consolas" w:ascii="Consolas"/>
          <w:color w:val="00008b"/>
          <w:sz w:val="20"/>
          <w:shd w:val="clear" w:fill="eeeeee"/>
          <w:rtl w:val="0"/>
        </w:rPr>
        <w:t xml:space="preserve">extends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 </w:t>
      </w:r>
      <w:r w:rsidRPr="00000000" w:rsidR="00000000" w:rsidDel="00000000">
        <w:rPr>
          <w:rFonts w:cs="Consolas" w:hAnsi="Consolas" w:eastAsia="Consolas" w:ascii="Consolas"/>
          <w:color w:val="2b91af"/>
          <w:sz w:val="20"/>
          <w:shd w:val="clear" w:fill="eeeeee"/>
          <w:rtl w:val="0"/>
        </w:rPr>
        <w:t xml:space="preserve">Number</w:t>
      </w:r>
      <w:r w:rsidRPr="00000000" w:rsidR="00000000" w:rsidDel="00000000">
        <w:rPr>
          <w:rFonts w:cs="Consolas" w:hAnsi="Consolas" w:eastAsia="Consolas" w:ascii="Consolas"/>
          <w:sz w:val="20"/>
          <w:shd w:val="clear" w:fill="eeeeee"/>
          <w:rtl w:val="0"/>
        </w:rPr>
        <w:t xml:space="preserve">&gt;)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first declaration: passed argument and return type are the same type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second declaration: passed argument and return type doesn’t have to be the same type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Collection</w:t>
      </w:r>
      <w:r w:rsidRPr="00000000" w:rsidR="00000000" w:rsidDel="00000000">
        <w:rPr>
          <w:rtl w:val="0"/>
        </w:rPr>
        <w:t xml:space="preserve"> Framework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Collection&lt;T&gt;</w:t>
      </w:r>
      <w:r w:rsidRPr="00000000" w:rsidR="00000000" w:rsidDel="00000000">
        <w:rPr>
          <w:rtl w:val="0"/>
        </w:rPr>
        <w:t xml:space="preserve"> interface describes the basic operations that all collection classes should implement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method headings example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boolean isEmpty()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contains(Object target)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containsAll(Collection&lt;?&gt; collectionOfTargets)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equals(Object other)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size()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Iterator&lt;T&gt; iterator()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Object[] toArray()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&lt;E&gt; E[] toArray(E[] a)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hashCode()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add(T element)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addAll(Collection&lt;? extends T&gt; collectionToAdd()) 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remove(Object element)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void clear()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retainAll(Collection&lt;?&gt; saveElements) (Optional)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“Optional” operation means the method does not completely implement its intended </w:t>
      </w:r>
      <w:r w:rsidRPr="00000000" w:rsidR="00000000" w:rsidDel="00000000">
        <w:rPr>
          <w:u w:val="single"/>
          <w:rtl w:val="0"/>
        </w:rPr>
        <w:t xml:space="preserve">semantics</w:t>
      </w:r>
      <w:r w:rsidRPr="00000000" w:rsidR="00000000" w:rsidDel="00000000">
        <w:rPr>
          <w:rtl w:val="0"/>
        </w:rPr>
        <w:t xml:space="preserve"> and still </w:t>
      </w:r>
      <w:r w:rsidRPr="00000000" w:rsidR="00000000" w:rsidDel="00000000">
        <w:rPr>
          <w:color w:val="ff0000"/>
          <w:rtl w:val="0"/>
        </w:rPr>
        <w:t xml:space="preserve">has to be implemented</w:t>
      </w:r>
      <w:r w:rsidRPr="00000000" w:rsidR="00000000" w:rsidDel="00000000">
        <w:rPr>
          <w:rtl w:val="0"/>
        </w:rPr>
        <w:t xml:space="preserve">!!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If a trivial implementation is given, the method body should throw an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UnsupportedOperationException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Concrete Collections Classes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Set&lt;T&gt; interface has concrete classes such as…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HashSet&lt;T&gt;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TreeSet&lt;T&gt;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List&lt;T&gt; interface has concrete classes such as…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ArrayList&lt;T&gt;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Vector&lt;T&gt;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LinkedList&lt;T&gt;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Map</w:t>
      </w:r>
      <w:r w:rsidRPr="00000000" w:rsidR="00000000" w:rsidDel="00000000">
        <w:rPr>
          <w:rtl w:val="0"/>
        </w:rPr>
        <w:t xml:space="preserve"> Framework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deals with collections of ordered pairs(key and associated value)</w:t>
      </w:r>
    </w:p>
    <w:p w:rsidP="00000000" w:rsidRPr="00000000" w:rsidR="00000000" w:rsidDel="00000000" w:rsidRDefault="00000000">
      <w:pPr>
        <w:ind w:left="0" w:firstLine="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4585335" cx="4527293"/>
            <wp:effectExtent t="0" b="0" r="0" l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585335" cx="452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method headings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boolean isEmpty()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containsValue(Object value)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containsKey(Object key)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equals(Object other)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size()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hashCode()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Set&lt;Map.Entry&lt;K,V&gt;&gt; entrySet()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Collection&lt;V&gt; values()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 get(Object key)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 put(K key, V value)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void putAll(Map&lt;? extends K, ? extends V&gt; mapToAdd)  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 remove(Object key)</w:t>
        <w:tab/>
        <w:t xml:space="preserve">(Optional)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unordered map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HashMap&lt;K,V&gt;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load factor(between 0 and 1): If number of elements in hash table exceeds the load factor, then the capacity of the hash table is automatically increased (default is 0.75)</w:t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initial capacity is 16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3898900" cx="5943600"/>
            <wp:effectExtent t="0" b="0" r="0" l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898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3200400" cx="5943600"/>
            <wp:effectExtent t="0" b="0" r="0" l="0"/>
            <wp:docPr id="7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200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3"/>
          <w:numId w:val="1"/>
        </w:numPr>
        <w:ind w:left="288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if want to use custom class as parameterized type K, then custom class need to override…</w:t>
      </w:r>
    </w:p>
    <w:p w:rsidP="00000000" w:rsidRPr="00000000" w:rsidR="00000000" w:rsidDel="00000000" w:rsidRDefault="00000000">
      <w:pPr>
        <w:ind w:left="288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int hashCode();</w:t>
      </w:r>
    </w:p>
    <w:p w:rsidP="00000000" w:rsidRPr="00000000" w:rsidR="00000000" w:rsidDel="00000000" w:rsidRDefault="00000000">
      <w:pPr>
        <w:ind w:left="288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boolean equals(Object obj);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ordered map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TreeMap&lt;K, V&gt;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LinkedHashMap&lt;K, V&gt;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Iterators </w:t>
      </w:r>
      <w:r w:rsidRPr="00000000" w:rsidR="00000000" w:rsidDel="00000000">
        <w:rPr>
          <w:rtl w:val="0"/>
        </w:rPr>
        <w:t xml:space="preserve">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object that provide sequential access to the collection elements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method headings: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T next()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boolean hasNext()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rFonts w:cs="Courier New" w:hAnsi="Courier New" w:eastAsia="Courier New" w:ascii="Courier New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void remove()</w:t>
        <w:tab/>
        <w:t xml:space="preserve">(Optional)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HashSet&lt;T&gt;</w:t>
      </w:r>
      <w:r w:rsidRPr="00000000" w:rsidR="00000000" w:rsidDel="00000000">
        <w:rPr>
          <w:rtl w:val="0"/>
        </w:rPr>
        <w:t xml:space="preserve"> object imposes no order on the elements it contains, but iterator will impose an order on the elements in the hash set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520315" cx="6025581"/>
            <wp:effectExtent t="0" b="0" r="0" l="0"/>
            <wp:docPr id="1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520315" cx="602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832100" cx="5943600"/>
            <wp:effectExtent t="0" b="0" r="0" l="0"/>
            <wp:docPr id="9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832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866900" cx="5943600"/>
            <wp:effectExtent t="0" b="0" r="0" l="0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866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For-Each Loops can serve the same purpose as an iterator, same results as above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362200" cx="5943600"/>
            <wp:effectExtent t="0" b="0" r="0" l="0"/>
            <wp:docPr id="5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362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3049905" cx="5855818"/>
            <wp:effectExtent t="0" b="0" r="0" l="0"/>
            <wp:docPr id="6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049905" cx="585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ListIterator&lt;T&gt;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extends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Iterator&lt;T&gt;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designed to work with collections that satify the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List&lt;T&gt;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 move in either direction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method headings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T next()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color w:val="ff0000"/>
        </w:rPr>
      </w:pPr>
      <w:r w:rsidRPr="00000000" w:rsidR="00000000" w:rsidDel="00000000">
        <w:rPr>
          <w:color w:val="ff0000"/>
          <w:rtl w:val="0"/>
        </w:rPr>
        <w:t xml:space="preserve">public T previous()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boolean hasNext()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nextIndex()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int previoudIndex()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void add(T newElement)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void remove()</w:t>
        <w:tab/>
        <w:t xml:space="preserve">(Optional)</w:t>
      </w:r>
    </w:p>
    <w:p w:rsidP="00000000" w:rsidRPr="00000000" w:rsidR="00000000" w:rsidDel="00000000" w:rsidRDefault="00000000">
      <w:pPr>
        <w:numPr>
          <w:ilvl w:val="2"/>
          <w:numId w:val="1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void set(T newElement)</w:t>
        <w:tab/>
        <w:t xml:space="preserve">(Optional)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example: 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755900" cx="5943600"/>
            <wp:effectExtent t="0" b="0" r="0" l="0"/>
            <wp:docPr id="8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755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57400" cx="5943600"/>
            <wp:effectExtent t="0" b="0" r="0" l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57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892300" cx="5943600"/>
            <wp:effectExtent t="0" b="0" r="0" l="0"/>
            <wp:docPr id="10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8923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32000" cx="5943600"/>
            <wp:effectExtent t="0" b="0" r="0" l="0"/>
            <wp:docPr id="1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320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Programmer-defined Iterator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suggested: derive from library collection classes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if collection class must be customized in some other way, then an iterator class should be defined as an </w:t>
      </w:r>
      <w:r w:rsidRPr="00000000" w:rsidR="00000000" w:rsidDel="00000000">
        <w:rPr>
          <w:u w:val="single"/>
          <w:rtl w:val="0"/>
        </w:rPr>
        <w:t xml:space="preserve">inner class</w:t>
      </w:r>
      <w:r w:rsidRPr="00000000" w:rsidR="00000000" w:rsidDel="00000000">
        <w:rPr>
          <w:rtl w:val="0"/>
        </w:rPr>
        <w:t xml:space="preserve"> of the collection class</w:t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Consolas"/>
  <w:font w:name="Trebuchet MS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00.png" Type="http://schemas.openxmlformats.org/officeDocument/2006/relationships/image" Id="rId17"/><Relationship Target="media/image02.png" Type="http://schemas.openxmlformats.org/officeDocument/2006/relationships/image" Id="rId16"/><Relationship Target="media/image06.png" Type="http://schemas.openxmlformats.org/officeDocument/2006/relationships/image" Id="rId15"/><Relationship Target="media/image05.png" Type="http://schemas.openxmlformats.org/officeDocument/2006/relationships/image" Id="rId14"/><Relationship Target="fontTable.xml" Type="http://schemas.openxmlformats.org/officeDocument/2006/relationships/fontTable" Id="rId2"/><Relationship Target="media/image04.png" Type="http://schemas.openxmlformats.org/officeDocument/2006/relationships/image" Id="rId12"/><Relationship Target="media/image03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8.png" Type="http://schemas.openxmlformats.org/officeDocument/2006/relationships/image" Id="rId10"/><Relationship Target="numbering.xml" Type="http://schemas.openxmlformats.org/officeDocument/2006/relationships/numbering" Id="rId3"/><Relationship Target="media/image01.png" Type="http://schemas.openxmlformats.org/officeDocument/2006/relationships/image" Id="rId11"/><Relationship Target="media/image09.png" Type="http://schemas.openxmlformats.org/officeDocument/2006/relationships/image" Id="rId9"/><Relationship Target="media/image11.png" Type="http://schemas.openxmlformats.org/officeDocument/2006/relationships/image" Id="rId6"/><Relationship Target="media/image12.png" Type="http://schemas.openxmlformats.org/officeDocument/2006/relationships/image" Id="rId5"/><Relationship Target="media/image07.png" Type="http://schemas.openxmlformats.org/officeDocument/2006/relationships/image" Id="rId8"/><Relationship Target="media/image10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物導2014年ch16 Collections Maps and Iterators重點整理.docx</dc:title>
</cp:coreProperties>
</file>