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DC7B1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bookmarkStart w:id="26" w:name="_GoBack"/>
      <w:bookmarkEnd w:id="26"/>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7"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A65B22" w:rsidP="00A65B22">
      <w:pPr>
        <w:spacing w:line="240" w:lineRule="auto"/>
        <w:ind w:hanging="360"/>
        <w:jc w:val="center"/>
      </w:pPr>
      <w:r>
        <w:rPr>
          <w:noProof/>
        </w:rPr>
        <w:drawing>
          <wp:inline distT="0" distB="0" distL="0" distR="0">
            <wp:extent cx="7015798" cy="4917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41038" cy="4934746"/>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 xml:space="preserve">combining the functionality of the persistence layer in order to </w:t>
      </w:r>
      <w:r>
        <w:lastRenderedPageBreak/>
        <w:t>achieve some piece of functionality.</w:t>
      </w: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lastRenderedPageBreak/>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324882" w:rsidRDefault="00202F4E" w:rsidP="00202F4E">
      <w:pPr>
        <w:pStyle w:val="Title"/>
        <w:ind w:hanging="720"/>
        <w:jc w:val="both"/>
        <w:rPr>
          <w:rFonts w:ascii="Times New Roman" w:hAnsi="Times New Roman"/>
        </w:rPr>
      </w:pPr>
      <w:bookmarkStart w:id="29"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713AEE" w:rsidRPr="00B55895" w:rsidRDefault="00324882" w:rsidP="00346E30">
      <w:pPr>
        <w:pStyle w:val="Title"/>
        <w:jc w:val="both"/>
        <w:rPr>
          <w:rFonts w:ascii="Times New Roman" w:hAnsi="Times New Roman"/>
        </w:rPr>
      </w:pPr>
      <w:r>
        <w:rPr>
          <w:rFonts w:ascii="Times New Roman" w:hAnsi="Times New Roman"/>
        </w:rPr>
        <w:lastRenderedPageBreak/>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9"/>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 Now</w:t>
      </w:r>
      <w:r w:rsidR="007A6FE8">
        <w:t xml:space="preserve">, in order for a student to be able to retrieve the courses he/she is enrolled to very quickly without being necessary to use high coupling (the student contains the courses he/she is enrolled to and the course contains the enrolled students as well), we can </w:t>
      </w:r>
      <w:r w:rsidR="00077A3E">
        <w:t>store</w:t>
      </w:r>
      <w:r w:rsidR="007A6FE8">
        <w:t xml:space="preserve"> the enrolled students in a HashMap object, this way, for any student, we will obtain the courses he/she is enrolled in O(n) rather than O(n</w:t>
      </w:r>
      <w:r w:rsidR="005F30D6">
        <w:rPr>
          <w:vertAlign w:val="superscript"/>
        </w:rPr>
        <w:t>2</w:t>
      </w:r>
      <w:r w:rsidR="005F30D6">
        <w:t>). The Enrollment class will contain the student who 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 the date of the exam and the</w:t>
      </w:r>
      <w:r w:rsidR="00077A3E">
        <w:t xml:space="preserve"> teacher who</w:t>
      </w:r>
      <w:r w:rsidR="00DA25DD">
        <w:t xml:space="preserve"> teaches that particular course.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414E0E" w:rsidRDefault="00555396" w:rsidP="005F30D6">
      <w:pPr>
        <w:spacing w:line="240" w:lineRule="auto"/>
        <w:ind w:firstLine="720"/>
      </w:pPr>
      <w:r>
        <w:rPr>
          <w:noProof/>
        </w:rPr>
        <w:lastRenderedPageBreak/>
        <w:drawing>
          <wp:inline distT="0" distB="0" distL="0" distR="0">
            <wp:extent cx="5943600" cy="4500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0245"/>
                    </a:xfrm>
                    <a:prstGeom prst="rect">
                      <a:avLst/>
                    </a:prstGeom>
                  </pic:spPr>
                </pic:pic>
              </a:graphicData>
            </a:graphic>
          </wp:inline>
        </w:drawing>
      </w:r>
    </w:p>
    <w:p w:rsidR="00502CFF" w:rsidRDefault="00502CFF" w:rsidP="007F773B">
      <w:pPr>
        <w:spacing w:line="240" w:lineRule="auto"/>
      </w:pP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7">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lastRenderedPageBreak/>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8">
                      <a:extLst>
                        <a:ext uri="{28A0092B-C50C-407E-A947-70E740481C1C}">
                          <a14:useLocalDpi xmlns:a14="http://schemas.microsoft.com/office/drawing/2010/main" val="0"/>
                        </a:ext>
                      </a:extLst>
                    </a:blip>
                    <a:stretch>
                      <a:fillRect/>
                    </a:stretch>
                  </pic:blipFill>
                  <pic:spPr>
                    <a:xfrm>
                      <a:off x="0" y="0"/>
                      <a:ext cx="5429520" cy="3159680"/>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19">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0F0C36" w:rsidP="00346E30">
      <w:pPr>
        <w:spacing w:line="240" w:lineRule="auto"/>
      </w:pP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 xml:space="preserve">xam, </w:t>
      </w:r>
      <w:proofErr w:type="spellStart"/>
      <w:r w:rsidR="00C5029D">
        <w:t>g</w:t>
      </w:r>
      <w:r w:rsidR="006E5035">
        <w:t>rade</w:t>
      </w:r>
      <w:r w:rsidR="00C5029D">
        <w:t>_t</w:t>
      </w:r>
      <w:r w:rsidR="006E5035">
        <w:t>ype</w:t>
      </w:r>
      <w:proofErr w:type="spellEnd"/>
      <w:r w:rsidR="006E5035">
        <w:t xml:space="preserve">, </w:t>
      </w:r>
      <w:r w:rsidR="00C5029D">
        <w:t>p</w:t>
      </w:r>
      <w:r w:rsidR="006E5035">
        <w:t>ost</w:t>
      </w:r>
      <w:r w:rsidR="00D274E7">
        <w:t xml:space="preserve">, </w:t>
      </w:r>
      <w:r w:rsidR="00C5029D">
        <w:t>e</w:t>
      </w:r>
      <w:r w:rsidR="006E5035">
        <w:t>nrollment</w:t>
      </w:r>
      <w:r w:rsidR="00D274E7">
        <w:t xml:space="preserve"> and </w:t>
      </w:r>
      <w:proofErr w:type="spellStart"/>
      <w:r w:rsidR="00D274E7">
        <w:t>enrollment_status</w:t>
      </w:r>
      <w:proofErr w:type="spellEnd"/>
      <w:r w:rsidR="006E5035">
        <w:t xml:space="preserve">. The </w:t>
      </w:r>
      <w:r w:rsidR="00C5029D">
        <w:t>t</w:t>
      </w:r>
      <w:r w:rsidR="006E5035">
        <w:t xml:space="preserve">eacher and </w:t>
      </w:r>
      <w:r w:rsidR="00C5029D">
        <w:t>c</w:t>
      </w:r>
      <w:r w:rsidR="006E5035">
        <w:t xml:space="preserve">ourse are in many-to-many relationship and therefore we would need an intermediary table, which can be a new one, but since we already have the </w:t>
      </w:r>
      <w:r w:rsidR="00C5029D">
        <w:t>e</w:t>
      </w:r>
      <w:r w:rsidR="006E5035">
        <w:t xml:space="preserve">xam entity which makes the connection between </w:t>
      </w:r>
      <w:r w:rsidR="00C5029D">
        <w:t>c</w:t>
      </w:r>
      <w:r w:rsidR="006E5035">
        <w:t xml:space="preserve">ourse and </w:t>
      </w:r>
      <w:r w:rsidR="00C5029D">
        <w:t>t</w:t>
      </w:r>
      <w:r w:rsidR="006E5035">
        <w:t xml:space="preserve">eacher and there cannot be </w:t>
      </w:r>
      <w:r w:rsidR="00C5029D">
        <w:t>c</w:t>
      </w:r>
      <w:r w:rsidR="006E5035">
        <w:t xml:space="preserve">ourse without </w:t>
      </w:r>
      <w:r w:rsidR="00C5029D">
        <w:t>and e</w:t>
      </w:r>
      <w:r w:rsidR="006E5035">
        <w:t xml:space="preserve">xam, the </w:t>
      </w:r>
      <w:r w:rsidR="00C5029D">
        <w:t>e</w:t>
      </w:r>
      <w:r w:rsidR="006E5035">
        <w:t xml:space="preserve">xam entity could be the intermediary between the </w:t>
      </w:r>
      <w:r w:rsidR="00C5029D">
        <w:t>t</w:t>
      </w:r>
      <w:r w:rsidR="006E5035">
        <w:t xml:space="preserve">eacher and the </w:t>
      </w:r>
      <w:r w:rsidR="00C5029D">
        <w:t>c</w:t>
      </w:r>
      <w:r w:rsidR="006E5035">
        <w:t xml:space="preserve">ourse. </w:t>
      </w:r>
      <w:r w:rsidR="00E73325">
        <w:t>Also, the enrollment 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EA3D93" w:rsidP="00346E30">
      <w:pPr>
        <w:spacing w:line="240" w:lineRule="auto"/>
        <w:rPr>
          <w:i/>
          <w:color w:val="943634" w:themeColor="accent2" w:themeShade="BF"/>
        </w:rPr>
      </w:pPr>
      <w:r>
        <w:rPr>
          <w:i/>
          <w:noProof/>
          <w:color w:val="943634" w:themeColor="accent2" w:themeShade="BF"/>
        </w:rPr>
        <w:drawing>
          <wp:inline distT="0" distB="0" distL="0" distR="0">
            <wp:extent cx="5943600" cy="252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DC7B16" w:rsidP="00C975FC">
      <w:pPr>
        <w:pStyle w:val="ListParagraph"/>
        <w:numPr>
          <w:ilvl w:val="0"/>
          <w:numId w:val="9"/>
        </w:numPr>
        <w:rPr>
          <w:rStyle w:val="Hyperlink"/>
          <w:color w:val="auto"/>
          <w:u w:val="none"/>
        </w:rPr>
      </w:pPr>
      <w:hyperlink r:id="rId21" w:history="1">
        <w:r w:rsidR="003A52C7" w:rsidRPr="009657FD">
          <w:rPr>
            <w:rStyle w:val="Hyperlink"/>
          </w:rPr>
          <w:t>https://www.safaribooksonline.com/library/view/software-architecture-patterns/9781491971437/ch01.html</w:t>
        </w:r>
      </w:hyperlink>
    </w:p>
    <w:p w:rsidR="00C975FC" w:rsidRPr="003A52C7" w:rsidRDefault="00DC7B16" w:rsidP="00F864A2">
      <w:pPr>
        <w:pStyle w:val="ListParagraph"/>
        <w:numPr>
          <w:ilvl w:val="0"/>
          <w:numId w:val="9"/>
        </w:numPr>
      </w:pPr>
      <w:hyperlink r:id="rId22" w:history="1">
        <w:r w:rsidR="00C975FC" w:rsidRPr="00DA7793">
          <w:rPr>
            <w:rStyle w:val="Hyperlink"/>
          </w:rPr>
          <w:t>https://en.wikipedia.org/wiki/Command_pattern</w:t>
        </w:r>
      </w:hyperlink>
    </w:p>
    <w:sectPr w:rsidR="00C975FC" w:rsidRPr="003A52C7"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B16" w:rsidRDefault="00DC7B16" w:rsidP="009A036F">
      <w:pPr>
        <w:spacing w:line="240" w:lineRule="auto"/>
      </w:pPr>
      <w:r>
        <w:separator/>
      </w:r>
    </w:p>
  </w:endnote>
  <w:endnote w:type="continuationSeparator" w:id="0">
    <w:p w:rsidR="00DC7B16" w:rsidRDefault="00DC7B1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8D52DD">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DC7B16">
            <w:fldChar w:fldCharType="begin"/>
          </w:r>
          <w:r w:rsidR="00DC7B16">
            <w:instrText xml:space="preserve"> NUMPAGES  \* MERGEFORMAT </w:instrText>
          </w:r>
          <w:r w:rsidR="00DC7B16">
            <w:fldChar w:fldCharType="separate"/>
          </w:r>
          <w:r w:rsidRPr="00765098">
            <w:rPr>
              <w:rStyle w:val="PageNumber"/>
              <w:noProof/>
            </w:rPr>
            <w:t>4</w:t>
          </w:r>
          <w:r w:rsidR="00DC7B16">
            <w:rPr>
              <w:rStyle w:val="PageNumber"/>
              <w:noProof/>
            </w:rPr>
            <w:fldChar w:fldCharType="end"/>
          </w:r>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B16" w:rsidRDefault="00DC7B16" w:rsidP="009A036F">
      <w:pPr>
        <w:spacing w:line="240" w:lineRule="auto"/>
      </w:pPr>
      <w:r>
        <w:separator/>
      </w:r>
    </w:p>
  </w:footnote>
  <w:footnote w:type="continuationSeparator" w:id="0">
    <w:p w:rsidR="00DC7B16" w:rsidRDefault="00DC7B1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6E0D"/>
    <w:rsid w:val="00077A3E"/>
    <w:rsid w:val="000A1CA9"/>
    <w:rsid w:val="000E2DD8"/>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C7F9B"/>
    <w:rsid w:val="00502CFF"/>
    <w:rsid w:val="00520221"/>
    <w:rsid w:val="00524F5D"/>
    <w:rsid w:val="00533FD6"/>
    <w:rsid w:val="00555396"/>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063FE"/>
    <w:rsid w:val="008138F7"/>
    <w:rsid w:val="008263B1"/>
    <w:rsid w:val="00857046"/>
    <w:rsid w:val="00867507"/>
    <w:rsid w:val="00870D60"/>
    <w:rsid w:val="00872AB1"/>
    <w:rsid w:val="008A6DE1"/>
    <w:rsid w:val="008D2355"/>
    <w:rsid w:val="008D4805"/>
    <w:rsid w:val="008D52DD"/>
    <w:rsid w:val="008D6DD9"/>
    <w:rsid w:val="008F2DFB"/>
    <w:rsid w:val="00910FF2"/>
    <w:rsid w:val="00921F5E"/>
    <w:rsid w:val="00973C3B"/>
    <w:rsid w:val="00976B7F"/>
    <w:rsid w:val="009965B4"/>
    <w:rsid w:val="009A036F"/>
    <w:rsid w:val="009C5FC0"/>
    <w:rsid w:val="009D2837"/>
    <w:rsid w:val="009E3EC8"/>
    <w:rsid w:val="009E455F"/>
    <w:rsid w:val="00A02B00"/>
    <w:rsid w:val="00A077BD"/>
    <w:rsid w:val="00A407D3"/>
    <w:rsid w:val="00A418E2"/>
    <w:rsid w:val="00A61A69"/>
    <w:rsid w:val="00A65AEC"/>
    <w:rsid w:val="00A65B22"/>
    <w:rsid w:val="00A920EF"/>
    <w:rsid w:val="00A956EC"/>
    <w:rsid w:val="00AB2F92"/>
    <w:rsid w:val="00AB485C"/>
    <w:rsid w:val="00AE5379"/>
    <w:rsid w:val="00B15EF3"/>
    <w:rsid w:val="00B55895"/>
    <w:rsid w:val="00B933A8"/>
    <w:rsid w:val="00BA3E67"/>
    <w:rsid w:val="00BC23CA"/>
    <w:rsid w:val="00BD1387"/>
    <w:rsid w:val="00BE3789"/>
    <w:rsid w:val="00BF6F1A"/>
    <w:rsid w:val="00C34344"/>
    <w:rsid w:val="00C5029D"/>
    <w:rsid w:val="00C81C40"/>
    <w:rsid w:val="00C975FC"/>
    <w:rsid w:val="00CB62DE"/>
    <w:rsid w:val="00CC1F5F"/>
    <w:rsid w:val="00CC357E"/>
    <w:rsid w:val="00CD2724"/>
    <w:rsid w:val="00CD2FDC"/>
    <w:rsid w:val="00D00536"/>
    <w:rsid w:val="00D02879"/>
    <w:rsid w:val="00D0379A"/>
    <w:rsid w:val="00D03CD9"/>
    <w:rsid w:val="00D05238"/>
    <w:rsid w:val="00D2368D"/>
    <w:rsid w:val="00D25A0C"/>
    <w:rsid w:val="00D274E7"/>
    <w:rsid w:val="00D341AD"/>
    <w:rsid w:val="00D6556F"/>
    <w:rsid w:val="00D74DCC"/>
    <w:rsid w:val="00DA1035"/>
    <w:rsid w:val="00DA25DD"/>
    <w:rsid w:val="00DA78F8"/>
    <w:rsid w:val="00DC7B16"/>
    <w:rsid w:val="00DD4BE2"/>
    <w:rsid w:val="00DF485D"/>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616E8"/>
    <w:rsid w:val="00F80E3D"/>
    <w:rsid w:val="00F82472"/>
    <w:rsid w:val="00F864A2"/>
    <w:rsid w:val="00F9051C"/>
    <w:rsid w:val="00F927EC"/>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afaribooksonline.com/library/view/software-architecture-patterns/9781491971437/ch01.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Command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96C5B-91FB-4DFD-AC52-C81399EE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58</cp:revision>
  <cp:lastPrinted>2018-03-21T10:39:00Z</cp:lastPrinted>
  <dcterms:created xsi:type="dcterms:W3CDTF">2010-02-25T14:36:00Z</dcterms:created>
  <dcterms:modified xsi:type="dcterms:W3CDTF">2018-03-26T20:21:00Z</dcterms:modified>
</cp:coreProperties>
</file>