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E969FC"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 xml:space="preserve">Assignment </w:t>
        </w:r>
        <w:bookmarkEnd w:id="0"/>
        <w:bookmarkEnd w:id="1"/>
        <w:bookmarkEnd w:id="2"/>
        <w:bookmarkEnd w:id="3"/>
        <w:bookmarkEnd w:id="4"/>
        <w:bookmarkEnd w:id="5"/>
        <w:bookmarkEnd w:id="6"/>
        <w:r w:rsidR="00FA4DCA">
          <w:rPr>
            <w:rFonts w:ascii="Times New Roman" w:hAnsi="Times New Roman"/>
          </w:rPr>
          <w:t>3</w:t>
        </w:r>
      </w:fldSimple>
    </w:p>
    <w:p w:rsidR="009A036F" w:rsidRPr="00B55895" w:rsidRDefault="00E969FC"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FA4DCA">
        <w:rPr>
          <w:rFonts w:ascii="Times New Roman" w:hAnsi="Times New Roman"/>
          <w:sz w:val="28"/>
        </w:rPr>
        <w:t xml:space="preserve"> Turcu Lucian Andrei</w:t>
      </w:r>
    </w:p>
    <w:p w:rsidR="009A036F" w:rsidRPr="00B55895" w:rsidRDefault="009A036F" w:rsidP="009A036F">
      <w:pPr>
        <w:jc w:val="right"/>
      </w:pPr>
      <w:r w:rsidRPr="00B55895">
        <w:rPr>
          <w:b/>
          <w:sz w:val="28"/>
          <w:szCs w:val="28"/>
        </w:rPr>
        <w:t>Group</w:t>
      </w:r>
      <w:r w:rsidRPr="00CD2FDC">
        <w:rPr>
          <w:b/>
          <w:sz w:val="28"/>
        </w:rPr>
        <w:t>:</w:t>
      </w:r>
      <w:r w:rsidR="00FA4DCA">
        <w:rPr>
          <w:b/>
          <w:sz w:val="28"/>
        </w:rPr>
        <w:t xml:space="preserve"> 30432</w:t>
      </w:r>
    </w:p>
    <w:p w:rsidR="009A036F" w:rsidRPr="00B55895" w:rsidRDefault="009A036F" w:rsidP="009A036F"/>
    <w:p w:rsidR="009A036F" w:rsidRPr="00B55895" w:rsidRDefault="009A036F" w:rsidP="00FA4DCA">
      <w:pPr>
        <w:pStyle w:val="InfoBlue"/>
      </w:pPr>
    </w:p>
    <w:p w:rsidR="009A036F" w:rsidRPr="00B55895" w:rsidRDefault="009A036F" w:rsidP="00FA4DCA">
      <w:pPr>
        <w:pStyle w:val="InfoBlue"/>
      </w:pPr>
    </w:p>
    <w:p w:rsidR="009A036F" w:rsidRPr="00B55895" w:rsidRDefault="009A036F" w:rsidP="00FA4DCA">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9A036F" w:rsidRPr="00FA4DCA" w:rsidRDefault="00FA4DCA" w:rsidP="00FA4DCA">
      <w:pPr>
        <w:pStyle w:val="InfoBlue"/>
      </w:pPr>
      <w:r w:rsidRPr="00FA4DCA">
        <w:t>The assignment requires the implementation of a client-server application for a news agency that supports multiple concurrent users, which displays in real time a list of articles for the reader users</w:t>
      </w:r>
      <w:r>
        <w:t>.</w:t>
      </w: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FA4DCA" w:rsidRDefault="00FA4DCA" w:rsidP="00FA4DCA">
      <w:pPr>
        <w:pStyle w:val="ListParagraph"/>
        <w:numPr>
          <w:ilvl w:val="0"/>
          <w:numId w:val="3"/>
        </w:numPr>
        <w:rPr>
          <w:sz w:val="24"/>
        </w:rPr>
      </w:pPr>
      <w:r w:rsidRPr="00FA4DCA">
        <w:rPr>
          <w:sz w:val="24"/>
        </w:rPr>
        <w:t xml:space="preserve">The application must support 2 types of users: readers and writers. </w:t>
      </w:r>
    </w:p>
    <w:p w:rsidR="00FA4DCA" w:rsidRDefault="00FA4DCA" w:rsidP="00FA4DCA">
      <w:pPr>
        <w:pStyle w:val="ListParagraph"/>
        <w:numPr>
          <w:ilvl w:val="0"/>
          <w:numId w:val="3"/>
        </w:numPr>
        <w:rPr>
          <w:sz w:val="24"/>
        </w:rPr>
      </w:pPr>
      <w:r w:rsidRPr="00FA4DCA">
        <w:rPr>
          <w:sz w:val="24"/>
        </w:rPr>
        <w:t xml:space="preserve">The readers can view a list of articles and read </w:t>
      </w:r>
      <w:r>
        <w:rPr>
          <w:sz w:val="24"/>
        </w:rPr>
        <w:t>an article</w:t>
      </w:r>
      <w:r w:rsidRPr="00FA4DCA">
        <w:rPr>
          <w:sz w:val="24"/>
        </w:rPr>
        <w:t>.</w:t>
      </w:r>
    </w:p>
    <w:p w:rsidR="00FA4DCA" w:rsidRDefault="00FA4DCA" w:rsidP="00FA4DCA">
      <w:pPr>
        <w:pStyle w:val="ListParagraph"/>
        <w:numPr>
          <w:ilvl w:val="0"/>
          <w:numId w:val="3"/>
        </w:numPr>
        <w:rPr>
          <w:sz w:val="24"/>
        </w:rPr>
      </w:pPr>
      <w:r w:rsidRPr="00FA4DCA">
        <w:rPr>
          <w:sz w:val="24"/>
        </w:rPr>
        <w:t xml:space="preserve"> The writers </w:t>
      </w:r>
      <w:r w:rsidR="00C03F4A">
        <w:rPr>
          <w:sz w:val="24"/>
        </w:rPr>
        <w:t xml:space="preserve">can perform </w:t>
      </w:r>
      <w:r w:rsidRPr="00FA4DCA">
        <w:rPr>
          <w:sz w:val="24"/>
        </w:rPr>
        <w:t>CRUD operations on articles</w:t>
      </w:r>
      <w:r w:rsidR="00C03F4A">
        <w:rPr>
          <w:sz w:val="24"/>
        </w:rPr>
        <w:t>, after logging in</w:t>
      </w:r>
      <w:r w:rsidRPr="00FA4DCA">
        <w:rPr>
          <w:sz w:val="24"/>
        </w:rPr>
        <w:t xml:space="preserve">. The writer accounts are preset by the developer. </w:t>
      </w:r>
    </w:p>
    <w:p w:rsidR="00FA4DCA" w:rsidRDefault="00FA4DCA" w:rsidP="00FA4DCA">
      <w:pPr>
        <w:pStyle w:val="ListParagraph"/>
        <w:numPr>
          <w:ilvl w:val="0"/>
          <w:numId w:val="3"/>
        </w:numPr>
        <w:rPr>
          <w:sz w:val="24"/>
        </w:rPr>
      </w:pPr>
      <w:r w:rsidRPr="00FA4DCA">
        <w:rPr>
          <w:sz w:val="24"/>
        </w:rPr>
        <w:t>An article is composed of Title, Abstract, Author and Body.</w:t>
      </w:r>
    </w:p>
    <w:p w:rsidR="00FA4DCA" w:rsidRDefault="00FA4DCA" w:rsidP="00FA4DCA">
      <w:pPr>
        <w:pStyle w:val="ListParagraph"/>
        <w:numPr>
          <w:ilvl w:val="0"/>
          <w:numId w:val="3"/>
        </w:numPr>
        <w:rPr>
          <w:sz w:val="24"/>
        </w:rPr>
      </w:pPr>
      <w:r>
        <w:rPr>
          <w:sz w:val="24"/>
        </w:rPr>
        <w:t>The application must run on a client-server architecture.</w:t>
      </w:r>
    </w:p>
    <w:p w:rsidR="00FA4DCA" w:rsidRPr="00FA4DCA" w:rsidRDefault="00FA4DCA" w:rsidP="00FA4DCA">
      <w:pPr>
        <w:pStyle w:val="ListParagraph"/>
        <w:numPr>
          <w:ilvl w:val="0"/>
          <w:numId w:val="3"/>
        </w:numPr>
        <w:rPr>
          <w:sz w:val="24"/>
        </w:rPr>
      </w:pPr>
      <w:r>
        <w:rPr>
          <w:sz w:val="24"/>
        </w:rPr>
        <w:t>The application must implement the Observer design pattern in such a way that the articles are updated in real time for the reader.</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9A036F" w:rsidRPr="00FA4DCA" w:rsidRDefault="00FA4DCA" w:rsidP="00FA4DCA">
      <w:pPr>
        <w:pStyle w:val="ListParagraph"/>
        <w:numPr>
          <w:ilvl w:val="0"/>
          <w:numId w:val="4"/>
        </w:numPr>
        <w:spacing w:line="240" w:lineRule="auto"/>
        <w:jc w:val="both"/>
        <w:rPr>
          <w:sz w:val="24"/>
          <w:szCs w:val="24"/>
        </w:rPr>
      </w:pPr>
      <w:r w:rsidRPr="00FA4DCA">
        <w:rPr>
          <w:b/>
          <w:sz w:val="24"/>
          <w:szCs w:val="24"/>
        </w:rPr>
        <w:t>Speed</w:t>
      </w:r>
      <w:r w:rsidRPr="00FA4DCA">
        <w:rPr>
          <w:sz w:val="24"/>
          <w:szCs w:val="24"/>
        </w:rPr>
        <w:t>: articles should load fast.</w:t>
      </w:r>
    </w:p>
    <w:p w:rsidR="00FA4DCA" w:rsidRPr="00FA4DCA" w:rsidRDefault="00FA4DCA" w:rsidP="00FA4DCA">
      <w:pPr>
        <w:pStyle w:val="ListParagraph"/>
        <w:numPr>
          <w:ilvl w:val="0"/>
          <w:numId w:val="4"/>
        </w:numPr>
        <w:spacing w:line="240" w:lineRule="auto"/>
        <w:jc w:val="both"/>
        <w:rPr>
          <w:sz w:val="24"/>
          <w:szCs w:val="24"/>
        </w:rPr>
      </w:pPr>
      <w:r w:rsidRPr="00FA4DCA">
        <w:rPr>
          <w:b/>
          <w:sz w:val="24"/>
          <w:szCs w:val="24"/>
        </w:rPr>
        <w:t>Security</w:t>
      </w:r>
      <w:r w:rsidRPr="00FA4DCA">
        <w:rPr>
          <w:sz w:val="24"/>
          <w:szCs w:val="24"/>
        </w:rPr>
        <w:t>: only authorized users must be able to perform CRUD operations.</w:t>
      </w:r>
    </w:p>
    <w:p w:rsidR="00FA4DCA" w:rsidRPr="00FA4DCA" w:rsidRDefault="00FA4DCA" w:rsidP="00FA4DCA">
      <w:pPr>
        <w:pStyle w:val="ListParagraph"/>
        <w:numPr>
          <w:ilvl w:val="0"/>
          <w:numId w:val="4"/>
        </w:numPr>
        <w:spacing w:line="240" w:lineRule="auto"/>
        <w:jc w:val="both"/>
        <w:rPr>
          <w:sz w:val="24"/>
          <w:szCs w:val="24"/>
        </w:rPr>
      </w:pPr>
      <w:r w:rsidRPr="00FA4DCA">
        <w:rPr>
          <w:b/>
          <w:sz w:val="24"/>
          <w:szCs w:val="24"/>
        </w:rPr>
        <w:t>Reliability</w:t>
      </w:r>
      <w:r w:rsidRPr="00FA4DCA">
        <w:rPr>
          <w:sz w:val="24"/>
          <w:szCs w:val="24"/>
        </w:rPr>
        <w:t>: the application must not crash or disrupt the service in any way.</w:t>
      </w:r>
    </w:p>
    <w:p w:rsidR="00FA4DCA" w:rsidRPr="00FA4DCA" w:rsidRDefault="00FA4DCA" w:rsidP="00FA4DCA">
      <w:pPr>
        <w:pStyle w:val="ListParagraph"/>
        <w:numPr>
          <w:ilvl w:val="0"/>
          <w:numId w:val="4"/>
        </w:numPr>
        <w:spacing w:line="240" w:lineRule="auto"/>
        <w:jc w:val="both"/>
        <w:rPr>
          <w:sz w:val="24"/>
          <w:szCs w:val="24"/>
        </w:rPr>
      </w:pPr>
      <w:r w:rsidRPr="00FA4DCA">
        <w:rPr>
          <w:b/>
          <w:sz w:val="24"/>
          <w:szCs w:val="24"/>
        </w:rPr>
        <w:t>Storage</w:t>
      </w:r>
      <w:r w:rsidRPr="00FA4DCA">
        <w:rPr>
          <w:sz w:val="24"/>
          <w:szCs w:val="24"/>
        </w:rPr>
        <w:t>: the application must hold a large number of articles.</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C03F4A" w:rsidRDefault="00C03F4A" w:rsidP="00BD1387">
      <w:pPr>
        <w:pStyle w:val="Title"/>
        <w:jc w:val="both"/>
        <w:rPr>
          <w:rFonts w:ascii="Times New Roman" w:hAnsi="Times New Roman"/>
          <w:b w:val="0"/>
          <w:sz w:val="24"/>
        </w:rPr>
      </w:pPr>
      <w:bookmarkStart w:id="33" w:name="_Toc254785391"/>
    </w:p>
    <w:p w:rsidR="00BD1387" w:rsidRPr="00C03F4A" w:rsidRDefault="00BD1387" w:rsidP="00BD1387">
      <w:pPr>
        <w:pStyle w:val="Title"/>
        <w:jc w:val="both"/>
        <w:rPr>
          <w:rFonts w:ascii="Times New Roman" w:hAnsi="Times New Roman"/>
          <w:b w:val="0"/>
          <w:sz w:val="24"/>
        </w:rPr>
      </w:pPr>
      <w:r w:rsidRPr="00C03F4A">
        <w:rPr>
          <w:rFonts w:ascii="Times New Roman" w:hAnsi="Times New Roman"/>
          <w:b w:val="0"/>
          <w:sz w:val="24"/>
        </w:rPr>
        <w:t xml:space="preserve">Use case: </w:t>
      </w:r>
      <w:r w:rsidR="00C03F4A" w:rsidRPr="00C03F4A">
        <w:rPr>
          <w:rFonts w:ascii="Times New Roman" w:hAnsi="Times New Roman"/>
          <w:b w:val="0"/>
          <w:sz w:val="24"/>
        </w:rPr>
        <w:t>Read article</w:t>
      </w:r>
    </w:p>
    <w:p w:rsidR="00BD1387" w:rsidRPr="00C03F4A" w:rsidRDefault="00BD1387" w:rsidP="00BD1387">
      <w:pPr>
        <w:pStyle w:val="Title"/>
        <w:jc w:val="both"/>
        <w:rPr>
          <w:rFonts w:ascii="Times New Roman" w:hAnsi="Times New Roman"/>
          <w:b w:val="0"/>
          <w:sz w:val="24"/>
        </w:rPr>
      </w:pPr>
      <w:r w:rsidRPr="00C03F4A">
        <w:rPr>
          <w:rFonts w:ascii="Times New Roman" w:hAnsi="Times New Roman"/>
          <w:b w:val="0"/>
          <w:sz w:val="24"/>
        </w:rPr>
        <w:t xml:space="preserve">Level: </w:t>
      </w:r>
      <w:r w:rsidR="00C03F4A" w:rsidRPr="00C03F4A">
        <w:rPr>
          <w:rFonts w:ascii="Times New Roman" w:hAnsi="Times New Roman"/>
          <w:b w:val="0"/>
          <w:sz w:val="24"/>
        </w:rPr>
        <w:t>User goal</w:t>
      </w:r>
    </w:p>
    <w:p w:rsidR="00BD1387" w:rsidRPr="00C03F4A" w:rsidRDefault="00BD1387" w:rsidP="00BD1387">
      <w:pPr>
        <w:pStyle w:val="Title"/>
        <w:jc w:val="both"/>
        <w:rPr>
          <w:rFonts w:ascii="Times New Roman" w:hAnsi="Times New Roman"/>
          <w:b w:val="0"/>
          <w:sz w:val="24"/>
        </w:rPr>
      </w:pPr>
      <w:r w:rsidRPr="00C03F4A">
        <w:rPr>
          <w:rFonts w:ascii="Times New Roman" w:hAnsi="Times New Roman"/>
          <w:b w:val="0"/>
          <w:sz w:val="24"/>
        </w:rPr>
        <w:t xml:space="preserve">Primary actor: </w:t>
      </w:r>
      <w:r w:rsidR="00C03F4A" w:rsidRPr="00C03F4A">
        <w:rPr>
          <w:rFonts w:ascii="Times New Roman" w:hAnsi="Times New Roman"/>
          <w:b w:val="0"/>
          <w:sz w:val="24"/>
        </w:rPr>
        <w:t>Reader</w:t>
      </w:r>
    </w:p>
    <w:p w:rsidR="00BD1387" w:rsidRPr="00C03F4A" w:rsidRDefault="00BD1387" w:rsidP="00BD1387">
      <w:pPr>
        <w:pStyle w:val="Title"/>
        <w:jc w:val="both"/>
        <w:rPr>
          <w:rFonts w:ascii="Times New Roman" w:hAnsi="Times New Roman"/>
          <w:b w:val="0"/>
          <w:sz w:val="24"/>
        </w:rPr>
      </w:pPr>
      <w:r w:rsidRPr="00C03F4A">
        <w:rPr>
          <w:rFonts w:ascii="Times New Roman" w:hAnsi="Times New Roman"/>
          <w:b w:val="0"/>
          <w:sz w:val="24"/>
        </w:rPr>
        <w:t xml:space="preserve">Main success scenario: </w:t>
      </w:r>
      <w:r w:rsidR="00C03F4A" w:rsidRPr="00C03F4A">
        <w:rPr>
          <w:rFonts w:ascii="Times New Roman" w:hAnsi="Times New Roman"/>
          <w:b w:val="0"/>
          <w:sz w:val="24"/>
        </w:rPr>
        <w:t>Open app, browse list, select article, read article, close article.</w:t>
      </w:r>
    </w:p>
    <w:p w:rsidR="00BD1387" w:rsidRPr="00C03F4A" w:rsidRDefault="00BD1387" w:rsidP="00BD1387">
      <w:pPr>
        <w:pStyle w:val="Title"/>
        <w:jc w:val="both"/>
        <w:rPr>
          <w:rFonts w:ascii="Times New Roman" w:hAnsi="Times New Roman"/>
          <w:b w:val="0"/>
          <w:sz w:val="24"/>
        </w:rPr>
      </w:pPr>
      <w:r w:rsidRPr="00C03F4A">
        <w:rPr>
          <w:rFonts w:ascii="Times New Roman" w:hAnsi="Times New Roman"/>
          <w:b w:val="0"/>
          <w:sz w:val="24"/>
        </w:rPr>
        <w:t xml:space="preserve">Extensions: </w:t>
      </w:r>
      <w:r w:rsidR="00C03F4A" w:rsidRPr="00C03F4A">
        <w:rPr>
          <w:rFonts w:ascii="Times New Roman" w:hAnsi="Times New Roman"/>
          <w:b w:val="0"/>
          <w:sz w:val="24"/>
        </w:rPr>
        <w:t>Error occurred while retrieving article from d</w:t>
      </w:r>
      <w:r w:rsidR="009D5EE5">
        <w:rPr>
          <w:rFonts w:ascii="Times New Roman" w:hAnsi="Times New Roman"/>
          <w:b w:val="0"/>
          <w:sz w:val="24"/>
        </w:rPr>
        <w:t>ata</w:t>
      </w:r>
      <w:r w:rsidR="00C03F4A" w:rsidRPr="00C03F4A">
        <w:rPr>
          <w:rFonts w:ascii="Times New Roman" w:hAnsi="Times New Roman"/>
          <w:b w:val="0"/>
          <w:sz w:val="24"/>
        </w:rPr>
        <w:t>b</w:t>
      </w:r>
      <w:r w:rsidR="009D5EE5">
        <w:rPr>
          <w:rFonts w:ascii="Times New Roman" w:hAnsi="Times New Roman"/>
          <w:b w:val="0"/>
          <w:sz w:val="24"/>
        </w:rPr>
        <w:t>ase</w:t>
      </w:r>
      <w:r w:rsidR="00C03F4A" w:rsidRPr="00C03F4A">
        <w:rPr>
          <w:rFonts w:ascii="Times New Roman" w:hAnsi="Times New Roman"/>
          <w:b w:val="0"/>
          <w:sz w:val="24"/>
        </w:rPr>
        <w:t>, try again or choose another.</w:t>
      </w:r>
    </w:p>
    <w:p w:rsidR="00BD1387" w:rsidRDefault="00BD1387" w:rsidP="00BD1387">
      <w:pPr>
        <w:pStyle w:val="Title"/>
        <w:jc w:val="both"/>
        <w:rPr>
          <w:rFonts w:ascii="Times New Roman" w:hAnsi="Times New Roman"/>
          <w:b w:val="0"/>
          <w:i/>
          <w:color w:val="943634" w:themeColor="accent2" w:themeShade="BF"/>
          <w:sz w:val="24"/>
        </w:rPr>
      </w:pPr>
    </w:p>
    <w:p w:rsidR="00C03F4A" w:rsidRPr="00C03F4A" w:rsidRDefault="001F5AC6" w:rsidP="00C03F4A">
      <w:r>
        <w:rPr>
          <w:noProof/>
        </w:rPr>
        <w:drawing>
          <wp:inline distT="0" distB="0" distL="0" distR="0">
            <wp:extent cx="5943600" cy="2373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gn3 use cas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373630"/>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E928B5" w:rsidRDefault="00E928B5" w:rsidP="006F64B7">
      <w:pPr>
        <w:spacing w:line="240" w:lineRule="auto"/>
        <w:jc w:val="both"/>
        <w:rPr>
          <w:sz w:val="24"/>
        </w:rPr>
      </w:pPr>
      <w:r w:rsidRPr="00E928B5">
        <w:rPr>
          <w:sz w:val="24"/>
        </w:rPr>
        <w:t>The client – server architecture distributes the tasks between the client and server components. The client performs the requests, while the server is the one that fulfills them. The server will be the Java API, and will communicate through sockets with an Angular web app.</w:t>
      </w:r>
      <w:r>
        <w:rPr>
          <w:sz w:val="24"/>
        </w:rPr>
        <w:t xml:space="preserve"> The server will also implement a layered architecture to create distinction between the different levels of functionality.</w:t>
      </w:r>
    </w:p>
    <w:p w:rsidR="006F64B7" w:rsidRDefault="006F64B7" w:rsidP="00346E30">
      <w:pPr>
        <w:spacing w:line="240" w:lineRule="auto"/>
        <w:jc w:val="both"/>
        <w:rPr>
          <w:i/>
          <w:color w:val="943634" w:themeColor="accent2" w:themeShade="BF"/>
          <w:sz w:val="24"/>
        </w:rPr>
      </w:pPr>
    </w:p>
    <w:p w:rsidR="003648AC"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3648AC" w:rsidRPr="003648AC" w:rsidRDefault="003648AC" w:rsidP="00346E30">
      <w:pPr>
        <w:spacing w:line="240" w:lineRule="auto"/>
        <w:jc w:val="both"/>
        <w:rPr>
          <w:b/>
        </w:rPr>
      </w:pPr>
    </w:p>
    <w:p w:rsidR="003648AC" w:rsidRDefault="003648AC" w:rsidP="003648AC">
      <w:pPr>
        <w:spacing w:line="240" w:lineRule="auto"/>
        <w:rPr>
          <w:i/>
        </w:rPr>
      </w:pPr>
      <w:r w:rsidRPr="003648AC">
        <w:rPr>
          <w:i/>
        </w:rPr>
        <w:t>&lt;Architectural diagram&gt;</w:t>
      </w:r>
    </w:p>
    <w:p w:rsidR="003648AC" w:rsidRPr="003648AC" w:rsidRDefault="003648AC" w:rsidP="003648AC">
      <w:pPr>
        <w:spacing w:line="240" w:lineRule="auto"/>
        <w:rPr>
          <w:i/>
        </w:rPr>
      </w:pPr>
    </w:p>
    <w:p w:rsidR="009C43FF" w:rsidRDefault="00E928B5" w:rsidP="00346E30">
      <w:pPr>
        <w:spacing w:line="240" w:lineRule="auto"/>
        <w:jc w:val="both"/>
      </w:pPr>
      <w:r>
        <w:rPr>
          <w:noProof/>
        </w:rPr>
        <w:drawing>
          <wp:inline distT="0" distB="0" distL="0" distR="0">
            <wp:extent cx="5657850" cy="5796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gn3 archi.jpg"/>
                    <pic:cNvPicPr/>
                  </pic:nvPicPr>
                  <pic:blipFill>
                    <a:blip r:embed="rId10">
                      <a:extLst>
                        <a:ext uri="{28A0092B-C50C-407E-A947-70E740481C1C}">
                          <a14:useLocalDpi xmlns:a14="http://schemas.microsoft.com/office/drawing/2010/main" val="0"/>
                        </a:ext>
                      </a:extLst>
                    </a:blip>
                    <a:stretch>
                      <a:fillRect/>
                    </a:stretch>
                  </pic:blipFill>
                  <pic:spPr>
                    <a:xfrm>
                      <a:off x="0" y="0"/>
                      <a:ext cx="5724131" cy="5864085"/>
                    </a:xfrm>
                    <a:prstGeom prst="rect">
                      <a:avLst/>
                    </a:prstGeom>
                  </pic:spPr>
                </pic:pic>
              </a:graphicData>
            </a:graphic>
          </wp:inline>
        </w:drawing>
      </w:r>
    </w:p>
    <w:p w:rsidR="003648AC" w:rsidRPr="003648AC" w:rsidRDefault="003648AC" w:rsidP="00346E30">
      <w:pPr>
        <w:spacing w:line="240" w:lineRule="auto"/>
        <w:jc w:val="both"/>
        <w:rPr>
          <w:i/>
        </w:rPr>
      </w:pPr>
      <w:r w:rsidRPr="003648AC">
        <w:rPr>
          <w:i/>
        </w:rPr>
        <w:lastRenderedPageBreak/>
        <w:t>&lt;Package Diagram&gt;</w:t>
      </w:r>
    </w:p>
    <w:p w:rsidR="003648AC" w:rsidRDefault="003648AC" w:rsidP="00346E30">
      <w:pPr>
        <w:spacing w:line="240" w:lineRule="auto"/>
        <w:jc w:val="both"/>
      </w:pPr>
    </w:p>
    <w:p w:rsidR="009C43FF" w:rsidRDefault="00D9401F" w:rsidP="00346E30">
      <w:pPr>
        <w:spacing w:line="240" w:lineRule="auto"/>
        <w:jc w:val="both"/>
      </w:pPr>
      <w:r>
        <w:rPr>
          <w:noProof/>
        </w:rPr>
        <w:drawing>
          <wp:inline distT="0" distB="0" distL="0" distR="0">
            <wp:extent cx="6024094" cy="3743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gne3 pckg.jpg"/>
                    <pic:cNvPicPr/>
                  </pic:nvPicPr>
                  <pic:blipFill>
                    <a:blip r:embed="rId11">
                      <a:extLst>
                        <a:ext uri="{28A0092B-C50C-407E-A947-70E740481C1C}">
                          <a14:useLocalDpi xmlns:a14="http://schemas.microsoft.com/office/drawing/2010/main" val="0"/>
                        </a:ext>
                      </a:extLst>
                    </a:blip>
                    <a:stretch>
                      <a:fillRect/>
                    </a:stretch>
                  </pic:blipFill>
                  <pic:spPr>
                    <a:xfrm>
                      <a:off x="0" y="0"/>
                      <a:ext cx="6046405" cy="3757189"/>
                    </a:xfrm>
                    <a:prstGeom prst="rect">
                      <a:avLst/>
                    </a:prstGeom>
                  </pic:spPr>
                </pic:pic>
              </a:graphicData>
            </a:graphic>
          </wp:inline>
        </w:drawing>
      </w:r>
    </w:p>
    <w:p w:rsidR="003648AC" w:rsidRDefault="003648AC" w:rsidP="00346E30">
      <w:pPr>
        <w:spacing w:line="240" w:lineRule="auto"/>
        <w:jc w:val="both"/>
      </w:pPr>
    </w:p>
    <w:p w:rsidR="00043A0E" w:rsidRDefault="00043A0E" w:rsidP="00346E30">
      <w:pPr>
        <w:spacing w:line="240" w:lineRule="auto"/>
        <w:jc w:val="both"/>
        <w:rPr>
          <w:i/>
        </w:rPr>
      </w:pPr>
    </w:p>
    <w:p w:rsidR="00043A0E" w:rsidRDefault="00043A0E" w:rsidP="00346E30">
      <w:pPr>
        <w:spacing w:line="240" w:lineRule="auto"/>
        <w:jc w:val="both"/>
        <w:rPr>
          <w:i/>
        </w:rPr>
      </w:pPr>
    </w:p>
    <w:p w:rsidR="003648AC" w:rsidRDefault="003648AC" w:rsidP="00346E30">
      <w:pPr>
        <w:spacing w:line="240" w:lineRule="auto"/>
        <w:jc w:val="both"/>
        <w:rPr>
          <w:i/>
        </w:rPr>
      </w:pPr>
      <w:r w:rsidRPr="003648AC">
        <w:rPr>
          <w:i/>
        </w:rPr>
        <w:t>&lt;Deployment Diagram&gt;</w:t>
      </w:r>
    </w:p>
    <w:p w:rsidR="00043A0E" w:rsidRDefault="00043A0E" w:rsidP="00346E30">
      <w:pPr>
        <w:spacing w:line="240" w:lineRule="auto"/>
        <w:jc w:val="both"/>
        <w:rPr>
          <w:i/>
        </w:rPr>
      </w:pPr>
    </w:p>
    <w:p w:rsidR="00043A0E" w:rsidRDefault="003648AC" w:rsidP="00346E30">
      <w:pPr>
        <w:spacing w:line="240" w:lineRule="auto"/>
        <w:jc w:val="both"/>
        <w:rPr>
          <w:i/>
        </w:rPr>
      </w:pPr>
      <w:r>
        <w:rPr>
          <w:i/>
          <w:noProof/>
        </w:rPr>
        <w:drawing>
          <wp:inline distT="0" distB="0" distL="0" distR="0">
            <wp:extent cx="5904425"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gn3 deployment.jpg"/>
                    <pic:cNvPicPr/>
                  </pic:nvPicPr>
                  <pic:blipFill>
                    <a:blip r:embed="rId12">
                      <a:extLst>
                        <a:ext uri="{28A0092B-C50C-407E-A947-70E740481C1C}">
                          <a14:useLocalDpi xmlns:a14="http://schemas.microsoft.com/office/drawing/2010/main" val="0"/>
                        </a:ext>
                      </a:extLst>
                    </a:blip>
                    <a:stretch>
                      <a:fillRect/>
                    </a:stretch>
                  </pic:blipFill>
                  <pic:spPr>
                    <a:xfrm>
                      <a:off x="0" y="0"/>
                      <a:ext cx="5922987" cy="1318582"/>
                    </a:xfrm>
                    <a:prstGeom prst="rect">
                      <a:avLst/>
                    </a:prstGeom>
                  </pic:spPr>
                </pic:pic>
              </a:graphicData>
            </a:graphic>
          </wp:inline>
        </w:drawing>
      </w:r>
    </w:p>
    <w:p w:rsidR="003648AC" w:rsidRPr="00043A0E" w:rsidRDefault="00043A0E" w:rsidP="00043A0E">
      <w:r>
        <w:br w:type="page"/>
      </w: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346E30" w:rsidRDefault="009C43FF" w:rsidP="00346E30">
      <w:pPr>
        <w:pStyle w:val="Title"/>
        <w:jc w:val="both"/>
        <w:rPr>
          <w:rFonts w:ascii="Times New Roman" w:hAnsi="Times New Roman"/>
        </w:rPr>
      </w:pPr>
      <w:r>
        <w:rPr>
          <w:rFonts w:ascii="Times New Roman" w:hAnsi="Times New Roman"/>
          <w:noProof/>
        </w:rPr>
        <w:drawing>
          <wp:inline distT="0" distB="0" distL="0" distR="0">
            <wp:extent cx="5915025"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gn3 seq.jpg"/>
                    <pic:cNvPicPr/>
                  </pic:nvPicPr>
                  <pic:blipFill>
                    <a:blip r:embed="rId13">
                      <a:extLst>
                        <a:ext uri="{28A0092B-C50C-407E-A947-70E740481C1C}">
                          <a14:useLocalDpi xmlns:a14="http://schemas.microsoft.com/office/drawing/2010/main" val="0"/>
                        </a:ext>
                      </a:extLst>
                    </a:blip>
                    <a:stretch>
                      <a:fillRect/>
                    </a:stretch>
                  </pic:blipFill>
                  <pic:spPr>
                    <a:xfrm>
                      <a:off x="0" y="0"/>
                      <a:ext cx="5915025" cy="3257550"/>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043A0E" w:rsidRDefault="00043A0E" w:rsidP="00346E30">
      <w:pPr>
        <w:spacing w:line="240" w:lineRule="auto"/>
        <w:jc w:val="both"/>
        <w:rPr>
          <w:sz w:val="24"/>
        </w:rPr>
      </w:pPr>
      <w:r w:rsidRPr="00043A0E">
        <w:rPr>
          <w:sz w:val="24"/>
        </w:rPr>
        <w:t>The Observer design pattern falls under the category of behavioral patterns. This design pattern allows the creation of one-to-many relationships where if one object is modified, its dependent objects are automatically notified.</w:t>
      </w:r>
      <w:r>
        <w:rPr>
          <w:sz w:val="24"/>
        </w:rPr>
        <w:t xml:space="preserve"> This pattern will be used to allow the client’s views to be automatically updated when an article is modified.</w:t>
      </w:r>
    </w:p>
    <w:p w:rsidR="00B55895" w:rsidRDefault="00B55895" w:rsidP="00346E30">
      <w:pPr>
        <w:spacing w:line="240" w:lineRule="auto"/>
        <w:jc w:val="both"/>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F06433" w:rsidRDefault="009752A9" w:rsidP="00346E30">
      <w:pPr>
        <w:spacing w:line="240" w:lineRule="auto"/>
        <w:jc w:val="both"/>
      </w:pPr>
      <w:r>
        <w:rPr>
          <w:noProof/>
        </w:rPr>
        <w:drawing>
          <wp:inline distT="0" distB="0" distL="0" distR="0">
            <wp:extent cx="5943600" cy="2165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gn3 clas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65985"/>
                    </a:xfrm>
                    <a:prstGeom prst="rect">
                      <a:avLst/>
                    </a:prstGeom>
                  </pic:spPr>
                </pic:pic>
              </a:graphicData>
            </a:graphic>
          </wp:inline>
        </w:drawing>
      </w:r>
    </w:p>
    <w:p w:rsidR="00F06433" w:rsidRDefault="00F06433" w:rsidP="00F06433">
      <w:r>
        <w:br w:type="page"/>
      </w:r>
    </w:p>
    <w:p w:rsidR="00167456" w:rsidRPr="00B55895" w:rsidRDefault="00167456" w:rsidP="00346E30">
      <w:pPr>
        <w:spacing w:line="240" w:lineRule="auto"/>
        <w:jc w:val="both"/>
      </w:pPr>
    </w:p>
    <w:p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Pr="00F06433" w:rsidRDefault="00F06433" w:rsidP="00346E30">
      <w:pPr>
        <w:spacing w:line="240" w:lineRule="auto"/>
        <w:jc w:val="both"/>
        <w:rPr>
          <w:color w:val="943634" w:themeColor="accent2" w:themeShade="BF"/>
          <w:sz w:val="24"/>
        </w:rPr>
      </w:pPr>
      <w:r>
        <w:rPr>
          <w:noProof/>
          <w:color w:val="943634" w:themeColor="accent2" w:themeShade="BF"/>
          <w:sz w:val="24"/>
        </w:rPr>
        <w:drawing>
          <wp:inline distT="0" distB="0" distL="0" distR="0">
            <wp:extent cx="5981700" cy="24010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gn3 db.jpg"/>
                    <pic:cNvPicPr/>
                  </pic:nvPicPr>
                  <pic:blipFill>
                    <a:blip r:embed="rId15">
                      <a:extLst>
                        <a:ext uri="{28A0092B-C50C-407E-A947-70E740481C1C}">
                          <a14:useLocalDpi xmlns:a14="http://schemas.microsoft.com/office/drawing/2010/main" val="0"/>
                        </a:ext>
                      </a:extLst>
                    </a:blip>
                    <a:stretch>
                      <a:fillRect/>
                    </a:stretch>
                  </pic:blipFill>
                  <pic:spPr>
                    <a:xfrm>
                      <a:off x="0" y="0"/>
                      <a:ext cx="6053846" cy="2429990"/>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F06433" w:rsidRDefault="00F06433" w:rsidP="00346E30">
      <w:pPr>
        <w:pStyle w:val="Title"/>
        <w:jc w:val="both"/>
        <w:rPr>
          <w:rFonts w:ascii="Times New Roman" w:hAnsi="Times New Roman"/>
          <w:b w:val="0"/>
          <w:sz w:val="24"/>
        </w:rPr>
      </w:pPr>
      <w:bookmarkStart w:id="38" w:name="_Toc254785396"/>
      <w:r w:rsidRPr="00F06433">
        <w:rPr>
          <w:rFonts w:ascii="Times New Roman" w:hAnsi="Times New Roman"/>
          <w:b w:val="0"/>
          <w:sz w:val="24"/>
        </w:rPr>
        <w:t>The system will be subject to a variety of use case tests to make sure all the functionality is successfully fulfilled.</w:t>
      </w:r>
    </w:p>
    <w:p w:rsidR="00F06433" w:rsidRPr="00F06433" w:rsidRDefault="00F06433" w:rsidP="00F06433"/>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8"/>
    </w:p>
    <w:p w:rsidR="00F06433" w:rsidRPr="00F06433" w:rsidRDefault="00F06433" w:rsidP="00F06433">
      <w:pPr>
        <w:rPr>
          <w:sz w:val="22"/>
        </w:rPr>
      </w:pPr>
      <w:r w:rsidRPr="00F06433">
        <w:rPr>
          <w:sz w:val="22"/>
        </w:rPr>
        <w:t>https://www.tutorialspoint.com/design_pattern/observer_pattern.htm</w:t>
      </w:r>
      <w:bookmarkStart w:id="39" w:name="_GoBack"/>
      <w:bookmarkEnd w:id="39"/>
    </w:p>
    <w:sectPr w:rsidR="00F06433" w:rsidRPr="00F06433"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26D" w:rsidRDefault="0009526D" w:rsidP="009A036F">
      <w:pPr>
        <w:spacing w:line="240" w:lineRule="auto"/>
      </w:pPr>
      <w:r>
        <w:separator/>
      </w:r>
    </w:p>
  </w:endnote>
  <w:endnote w:type="continuationSeparator" w:id="0">
    <w:p w:rsidR="0009526D" w:rsidRDefault="0009526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E928B5">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26D" w:rsidRDefault="0009526D" w:rsidP="009A036F">
      <w:pPr>
        <w:spacing w:line="240" w:lineRule="auto"/>
      </w:pPr>
      <w:r>
        <w:separator/>
      </w:r>
    </w:p>
  </w:footnote>
  <w:footnote w:type="continuationSeparator" w:id="0">
    <w:p w:rsidR="0009526D" w:rsidRDefault="0009526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AB0D8F"/>
    <w:multiLevelType w:val="hybridMultilevel"/>
    <w:tmpl w:val="A860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84213B"/>
    <w:multiLevelType w:val="hybridMultilevel"/>
    <w:tmpl w:val="1F96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43A0E"/>
    <w:rsid w:val="00076E0D"/>
    <w:rsid w:val="00077F24"/>
    <w:rsid w:val="0009526D"/>
    <w:rsid w:val="000A1CA9"/>
    <w:rsid w:val="000F0C36"/>
    <w:rsid w:val="0010754F"/>
    <w:rsid w:val="00167456"/>
    <w:rsid w:val="001F5AC6"/>
    <w:rsid w:val="002A2521"/>
    <w:rsid w:val="00337545"/>
    <w:rsid w:val="00346E30"/>
    <w:rsid w:val="003648AC"/>
    <w:rsid w:val="00410E2F"/>
    <w:rsid w:val="00520221"/>
    <w:rsid w:val="00533FD6"/>
    <w:rsid w:val="006D61FF"/>
    <w:rsid w:val="006F64B7"/>
    <w:rsid w:val="00713AEE"/>
    <w:rsid w:val="00722866"/>
    <w:rsid w:val="00765098"/>
    <w:rsid w:val="00910FF2"/>
    <w:rsid w:val="00921F5E"/>
    <w:rsid w:val="009752A9"/>
    <w:rsid w:val="009A036F"/>
    <w:rsid w:val="009C43FF"/>
    <w:rsid w:val="009D2837"/>
    <w:rsid w:val="009D5EE5"/>
    <w:rsid w:val="009E455F"/>
    <w:rsid w:val="00A02B00"/>
    <w:rsid w:val="00A65AEC"/>
    <w:rsid w:val="00B55895"/>
    <w:rsid w:val="00B933A8"/>
    <w:rsid w:val="00BD1387"/>
    <w:rsid w:val="00BE3789"/>
    <w:rsid w:val="00C03F4A"/>
    <w:rsid w:val="00CD2724"/>
    <w:rsid w:val="00CD2FDC"/>
    <w:rsid w:val="00D05238"/>
    <w:rsid w:val="00D2368D"/>
    <w:rsid w:val="00D9401F"/>
    <w:rsid w:val="00DD5627"/>
    <w:rsid w:val="00E238F1"/>
    <w:rsid w:val="00E303A0"/>
    <w:rsid w:val="00E75DD5"/>
    <w:rsid w:val="00E928B5"/>
    <w:rsid w:val="00E969FC"/>
    <w:rsid w:val="00F06433"/>
    <w:rsid w:val="00F9051C"/>
    <w:rsid w:val="00FA4DC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07A5"/>
  <w15:docId w15:val="{6D4CBA5C-5C31-4809-B184-BF0CD097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FA4DCA"/>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FA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Turcu</dc:creator>
  <cp:keywords/>
  <dc:description/>
  <cp:lastModifiedBy>Lucian Turcu</cp:lastModifiedBy>
  <cp:revision>2</cp:revision>
  <dcterms:created xsi:type="dcterms:W3CDTF">2018-05-01T13:26:00Z</dcterms:created>
  <dcterms:modified xsi:type="dcterms:W3CDTF">2018-05-01T13:26:00Z</dcterms:modified>
</cp:coreProperties>
</file>