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A6A" w:rsidRPr="00E26B75" w:rsidRDefault="00BF4A6A" w:rsidP="00BF4A6A">
      <w:pPr>
        <w:pStyle w:val="Title"/>
        <w:jc w:val="right"/>
        <w:rPr>
          <w:rFonts w:ascii="Times New Roman" w:hAnsi="Times New Roman"/>
        </w:rPr>
      </w:pPr>
      <w:r w:rsidRPr="00E26B75">
        <w:rPr>
          <w:rFonts w:ascii="Times New Roman" w:hAnsi="Times New Roman"/>
        </w:rPr>
        <w:t>Art Museum Application (AMA)</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BF4A6A">
        <w:rPr>
          <w:rFonts w:ascii="Times New Roman" w:hAnsi="Times New Roman"/>
        </w:rPr>
        <w:t xml:space="preserve"> </w:t>
      </w:r>
      <w:proofErr w:type="spellStart"/>
      <w:r w:rsidR="00BF4A6A">
        <w:rPr>
          <w:rFonts w:ascii="Times New Roman" w:hAnsi="Times New Roman"/>
        </w:rPr>
        <w:t>Rednic</w:t>
      </w:r>
      <w:proofErr w:type="spellEnd"/>
      <w:r w:rsidR="00BF4A6A">
        <w:rPr>
          <w:rFonts w:ascii="Times New Roman" w:hAnsi="Times New Roman"/>
        </w:rPr>
        <w:t xml:space="preserve"> Ana</w:t>
      </w:r>
    </w:p>
    <w:p w:rsidR="00A62B22" w:rsidRPr="00CE4FC0" w:rsidRDefault="00A62B22" w:rsidP="00A62B22">
      <w:pPr>
        <w:jc w:val="right"/>
        <w:rPr>
          <w:b/>
          <w:sz w:val="28"/>
        </w:rPr>
      </w:pPr>
      <w:r w:rsidRPr="00CE4FC0">
        <w:rPr>
          <w:b/>
          <w:sz w:val="36"/>
        </w:rPr>
        <w:t>Group:</w:t>
      </w:r>
      <w:r w:rsidR="00BF4A6A">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D13BD0">
        <w:tc>
          <w:tcPr>
            <w:tcW w:w="2304" w:type="dxa"/>
          </w:tcPr>
          <w:p w:rsidR="00A62B22" w:rsidRPr="00CE4FC0" w:rsidRDefault="00A62B22" w:rsidP="00D13BD0">
            <w:pPr>
              <w:pStyle w:val="Tabletext"/>
              <w:jc w:val="center"/>
              <w:rPr>
                <w:b/>
              </w:rPr>
            </w:pPr>
            <w:r w:rsidRPr="00CE4FC0">
              <w:rPr>
                <w:b/>
              </w:rPr>
              <w:t>Date</w:t>
            </w:r>
          </w:p>
        </w:tc>
        <w:tc>
          <w:tcPr>
            <w:tcW w:w="1152" w:type="dxa"/>
          </w:tcPr>
          <w:p w:rsidR="00A62B22" w:rsidRPr="00CE4FC0" w:rsidRDefault="00A62B22" w:rsidP="00D13BD0">
            <w:pPr>
              <w:pStyle w:val="Tabletext"/>
              <w:jc w:val="center"/>
              <w:rPr>
                <w:b/>
              </w:rPr>
            </w:pPr>
            <w:r w:rsidRPr="00CE4FC0">
              <w:rPr>
                <w:b/>
              </w:rPr>
              <w:t>Version</w:t>
            </w:r>
          </w:p>
        </w:tc>
        <w:tc>
          <w:tcPr>
            <w:tcW w:w="3744" w:type="dxa"/>
          </w:tcPr>
          <w:p w:rsidR="00A62B22" w:rsidRPr="00CE4FC0" w:rsidRDefault="00A62B22" w:rsidP="00D13BD0">
            <w:pPr>
              <w:pStyle w:val="Tabletext"/>
              <w:jc w:val="center"/>
              <w:rPr>
                <w:b/>
              </w:rPr>
            </w:pPr>
            <w:r w:rsidRPr="00CE4FC0">
              <w:rPr>
                <w:b/>
              </w:rPr>
              <w:t>Description</w:t>
            </w:r>
          </w:p>
        </w:tc>
        <w:tc>
          <w:tcPr>
            <w:tcW w:w="2304" w:type="dxa"/>
          </w:tcPr>
          <w:p w:rsidR="00A62B22" w:rsidRPr="00CE4FC0" w:rsidRDefault="00A62B22" w:rsidP="00D13BD0">
            <w:pPr>
              <w:pStyle w:val="Tabletext"/>
              <w:jc w:val="center"/>
              <w:rPr>
                <w:b/>
              </w:rPr>
            </w:pPr>
            <w:r w:rsidRPr="00CE4FC0">
              <w:rPr>
                <w:b/>
              </w:rPr>
              <w:t>Author</w:t>
            </w:r>
          </w:p>
        </w:tc>
      </w:tr>
      <w:tr w:rsidR="00A62B22" w:rsidRPr="00CE4FC0" w:rsidTr="00D13BD0">
        <w:tc>
          <w:tcPr>
            <w:tcW w:w="2304" w:type="dxa"/>
          </w:tcPr>
          <w:p w:rsidR="00A62B22" w:rsidRPr="00CE4FC0" w:rsidRDefault="00A52FCD" w:rsidP="00D13BD0">
            <w:pPr>
              <w:pStyle w:val="Tabletext"/>
            </w:pPr>
            <w:r>
              <w:t>19/04/2018</w:t>
            </w:r>
          </w:p>
        </w:tc>
        <w:tc>
          <w:tcPr>
            <w:tcW w:w="1152" w:type="dxa"/>
          </w:tcPr>
          <w:p w:rsidR="00A62B22" w:rsidRPr="00CE4FC0" w:rsidRDefault="00A52FCD" w:rsidP="00D13BD0">
            <w:pPr>
              <w:pStyle w:val="Tabletext"/>
            </w:pPr>
            <w:r>
              <w:t>1.0</w:t>
            </w:r>
          </w:p>
        </w:tc>
        <w:tc>
          <w:tcPr>
            <w:tcW w:w="3744" w:type="dxa"/>
          </w:tcPr>
          <w:p w:rsidR="00A62B22" w:rsidRPr="00CE4FC0" w:rsidRDefault="00DA718D" w:rsidP="00D13BD0">
            <w:pPr>
              <w:pStyle w:val="Tabletext"/>
            </w:pPr>
            <w:r>
              <w:t>Domain Model, Architectural Design, Deployment Diagram</w:t>
            </w:r>
          </w:p>
        </w:tc>
        <w:tc>
          <w:tcPr>
            <w:tcW w:w="2304" w:type="dxa"/>
          </w:tcPr>
          <w:p w:rsidR="00A62B22" w:rsidRPr="00CE4FC0" w:rsidRDefault="00A52FCD" w:rsidP="00A52FCD">
            <w:pPr>
              <w:pStyle w:val="Tabletext"/>
              <w:tabs>
                <w:tab w:val="left" w:pos="1038"/>
              </w:tabs>
            </w:pPr>
            <w:proofErr w:type="spellStart"/>
            <w:r>
              <w:t>Rednic</w:t>
            </w:r>
            <w:proofErr w:type="spellEnd"/>
            <w:r>
              <w:t xml:space="preserve"> Ana</w:t>
            </w:r>
          </w:p>
        </w:tc>
      </w:tr>
      <w:tr w:rsidR="00A62B22" w:rsidRPr="00CE4FC0" w:rsidTr="00D13BD0">
        <w:tc>
          <w:tcPr>
            <w:tcW w:w="2304" w:type="dxa"/>
          </w:tcPr>
          <w:p w:rsidR="00A62B22" w:rsidRPr="00CE4FC0" w:rsidRDefault="00012D10" w:rsidP="00D13BD0">
            <w:pPr>
              <w:pStyle w:val="Tabletext"/>
            </w:pPr>
            <w:r>
              <w:t>25/04/2018</w:t>
            </w:r>
          </w:p>
        </w:tc>
        <w:tc>
          <w:tcPr>
            <w:tcW w:w="1152" w:type="dxa"/>
          </w:tcPr>
          <w:p w:rsidR="00A62B22" w:rsidRPr="00CE4FC0" w:rsidRDefault="00012D10" w:rsidP="00D13BD0">
            <w:pPr>
              <w:pStyle w:val="Tabletext"/>
            </w:pPr>
            <w:r>
              <w:t>1.1</w:t>
            </w:r>
          </w:p>
        </w:tc>
        <w:tc>
          <w:tcPr>
            <w:tcW w:w="3744" w:type="dxa"/>
          </w:tcPr>
          <w:p w:rsidR="00A62B22" w:rsidRPr="00CE4FC0" w:rsidRDefault="00012D10" w:rsidP="00D13BD0">
            <w:pPr>
              <w:pStyle w:val="Tabletext"/>
            </w:pPr>
            <w:r>
              <w:t>-added- Design Model, Data Model</w:t>
            </w:r>
          </w:p>
        </w:tc>
        <w:tc>
          <w:tcPr>
            <w:tcW w:w="2304" w:type="dxa"/>
          </w:tcPr>
          <w:p w:rsidR="00A62B22" w:rsidRPr="00CE4FC0" w:rsidRDefault="00012D10" w:rsidP="00D13BD0">
            <w:pPr>
              <w:pStyle w:val="Tabletext"/>
            </w:pPr>
            <w:proofErr w:type="spellStart"/>
            <w:r>
              <w:t>Rednic</w:t>
            </w:r>
            <w:proofErr w:type="spellEnd"/>
            <w:r>
              <w:t xml:space="preserve"> Ana</w:t>
            </w:r>
          </w:p>
        </w:tc>
      </w:tr>
      <w:tr w:rsidR="00A62B22" w:rsidRPr="00CE4FC0" w:rsidTr="00D13BD0">
        <w:tc>
          <w:tcPr>
            <w:tcW w:w="2304" w:type="dxa"/>
          </w:tcPr>
          <w:p w:rsidR="00A62B22" w:rsidRPr="00CE4FC0" w:rsidRDefault="008169E0" w:rsidP="00D13BD0">
            <w:pPr>
              <w:pStyle w:val="Tabletext"/>
            </w:pPr>
            <w:r>
              <w:t>17/05/2018</w:t>
            </w:r>
          </w:p>
        </w:tc>
        <w:tc>
          <w:tcPr>
            <w:tcW w:w="1152" w:type="dxa"/>
          </w:tcPr>
          <w:p w:rsidR="00A62B22" w:rsidRPr="00CE4FC0" w:rsidRDefault="008169E0" w:rsidP="00D13BD0">
            <w:pPr>
              <w:pStyle w:val="Tabletext"/>
            </w:pPr>
            <w:r>
              <w:t>1.2</w:t>
            </w:r>
          </w:p>
        </w:tc>
        <w:tc>
          <w:tcPr>
            <w:tcW w:w="3744" w:type="dxa"/>
          </w:tcPr>
          <w:p w:rsidR="00A62B22" w:rsidRPr="00CE4FC0" w:rsidRDefault="008169E0" w:rsidP="00D13BD0">
            <w:pPr>
              <w:pStyle w:val="Tabletext"/>
            </w:pPr>
            <w:r>
              <w:t>-revised- Diagrams</w:t>
            </w:r>
          </w:p>
        </w:tc>
        <w:tc>
          <w:tcPr>
            <w:tcW w:w="2304" w:type="dxa"/>
          </w:tcPr>
          <w:p w:rsidR="00A62B22" w:rsidRPr="00CE4FC0" w:rsidRDefault="008169E0" w:rsidP="00D13BD0">
            <w:pPr>
              <w:pStyle w:val="Tabletext"/>
            </w:pPr>
            <w:proofErr w:type="spellStart"/>
            <w:r>
              <w:t>Rednic</w:t>
            </w:r>
            <w:proofErr w:type="spellEnd"/>
            <w:r>
              <w:t xml:space="preserve"> Ana</w:t>
            </w:r>
          </w:p>
        </w:tc>
      </w:tr>
      <w:tr w:rsidR="00A62B22" w:rsidRPr="00CE4FC0" w:rsidTr="00D13BD0">
        <w:tc>
          <w:tcPr>
            <w:tcW w:w="2304" w:type="dxa"/>
          </w:tcPr>
          <w:p w:rsidR="00A62B22" w:rsidRPr="00CE4FC0" w:rsidRDefault="00DF1C47" w:rsidP="00D13BD0">
            <w:pPr>
              <w:pStyle w:val="Tabletext"/>
            </w:pPr>
            <w:r>
              <w:t>20/05/2018</w:t>
            </w:r>
          </w:p>
        </w:tc>
        <w:tc>
          <w:tcPr>
            <w:tcW w:w="1152" w:type="dxa"/>
          </w:tcPr>
          <w:p w:rsidR="00A62B22" w:rsidRPr="00CE4FC0" w:rsidRDefault="006D500B" w:rsidP="00D13BD0">
            <w:pPr>
              <w:pStyle w:val="Tabletext"/>
            </w:pPr>
            <w:r>
              <w:t>1.3</w:t>
            </w:r>
          </w:p>
        </w:tc>
        <w:tc>
          <w:tcPr>
            <w:tcW w:w="3744" w:type="dxa"/>
          </w:tcPr>
          <w:p w:rsidR="00DF1C47" w:rsidRPr="00CE4FC0" w:rsidRDefault="00DF1C47" w:rsidP="00D13BD0">
            <w:pPr>
              <w:pStyle w:val="Tabletext"/>
            </w:pPr>
            <w:r>
              <w:t>-revised- Diagrams and text (Final form)</w:t>
            </w:r>
          </w:p>
        </w:tc>
        <w:tc>
          <w:tcPr>
            <w:tcW w:w="2304" w:type="dxa"/>
          </w:tcPr>
          <w:p w:rsidR="00A62B22" w:rsidRPr="00CE4FC0" w:rsidRDefault="00DF1C47" w:rsidP="00D13BD0">
            <w:pPr>
              <w:pStyle w:val="Tabletext"/>
            </w:pPr>
            <w:proofErr w:type="spellStart"/>
            <w:r>
              <w:t>Rednic</w:t>
            </w:r>
            <w:proofErr w:type="spellEnd"/>
            <w:r>
              <w:t xml:space="preserve"> Ana</w:t>
            </w: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3255E1">
      <w:pPr>
        <w:pStyle w:val="TOC1"/>
        <w:tabs>
          <w:tab w:val="left" w:pos="432"/>
        </w:tabs>
        <w:rPr>
          <w:rFonts w:asciiTheme="minorHAnsi" w:eastAsiaTheme="minorEastAsia" w:hAnsiTheme="minorHAnsi" w:cstheme="minorBidi"/>
          <w:noProof/>
          <w:sz w:val="22"/>
          <w:szCs w:val="22"/>
          <w:lang w:val="ro-RO" w:eastAsia="ro-RO"/>
        </w:rPr>
      </w:pPr>
      <w:r w:rsidRPr="003255E1">
        <w:fldChar w:fldCharType="begin"/>
      </w:r>
      <w:r w:rsidR="00A62B22" w:rsidRPr="00CE4FC0">
        <w:instrText xml:space="preserve"> TOC \o "1-3" </w:instrText>
      </w:r>
      <w:r w:rsidRPr="003255E1">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3255E1">
        <w:rPr>
          <w:noProof/>
        </w:rPr>
        <w:fldChar w:fldCharType="begin"/>
      </w:r>
      <w:r>
        <w:rPr>
          <w:noProof/>
        </w:rPr>
        <w:instrText xml:space="preserve"> PAGEREF _Toc285793955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3255E1">
        <w:rPr>
          <w:noProof/>
        </w:rPr>
        <w:fldChar w:fldCharType="begin"/>
      </w:r>
      <w:r>
        <w:rPr>
          <w:noProof/>
        </w:rPr>
        <w:instrText xml:space="preserve"> PAGEREF _Toc285793956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3255E1">
        <w:rPr>
          <w:noProof/>
        </w:rPr>
        <w:fldChar w:fldCharType="begin"/>
      </w:r>
      <w:r>
        <w:rPr>
          <w:noProof/>
        </w:rPr>
        <w:instrText xml:space="preserve"> PAGEREF _Toc285793957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3255E1">
        <w:rPr>
          <w:noProof/>
        </w:rPr>
        <w:fldChar w:fldCharType="begin"/>
      </w:r>
      <w:r>
        <w:rPr>
          <w:noProof/>
        </w:rPr>
        <w:instrText xml:space="preserve"> PAGEREF _Toc285793958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3255E1">
        <w:rPr>
          <w:noProof/>
        </w:rPr>
        <w:fldChar w:fldCharType="begin"/>
      </w:r>
      <w:r>
        <w:rPr>
          <w:noProof/>
        </w:rPr>
        <w:instrText xml:space="preserve"> PAGEREF _Toc285793959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00B61E10">
        <w:rPr>
          <w:noProof/>
        </w:rPr>
        <w:t xml:space="preserve">Deployment </w:t>
      </w:r>
      <w:r w:rsidRPr="001E52C5">
        <w:rPr>
          <w:noProof/>
        </w:rPr>
        <w:t>Diagram</w:t>
      </w:r>
      <w:r>
        <w:rPr>
          <w:noProof/>
        </w:rPr>
        <w:tab/>
      </w:r>
      <w:r w:rsidR="003255E1">
        <w:rPr>
          <w:noProof/>
        </w:rPr>
        <w:fldChar w:fldCharType="begin"/>
      </w:r>
      <w:r>
        <w:rPr>
          <w:noProof/>
        </w:rPr>
        <w:instrText xml:space="preserve"> PAGEREF _Toc285793960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3255E1">
        <w:rPr>
          <w:noProof/>
        </w:rPr>
        <w:fldChar w:fldCharType="begin"/>
      </w:r>
      <w:r>
        <w:rPr>
          <w:noProof/>
        </w:rPr>
        <w:instrText xml:space="preserve"> PAGEREF _Toc285793961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3255E1">
        <w:rPr>
          <w:noProof/>
        </w:rPr>
        <w:fldChar w:fldCharType="begin"/>
      </w:r>
      <w:r>
        <w:rPr>
          <w:noProof/>
        </w:rPr>
        <w:instrText xml:space="preserve"> PAGEREF _Toc285793962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3255E1">
        <w:rPr>
          <w:noProof/>
        </w:rPr>
        <w:fldChar w:fldCharType="begin"/>
      </w:r>
      <w:r>
        <w:rPr>
          <w:noProof/>
        </w:rPr>
        <w:instrText xml:space="preserve"> PAGEREF _Toc285793963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3255E1">
        <w:rPr>
          <w:noProof/>
        </w:rPr>
        <w:fldChar w:fldCharType="begin"/>
      </w:r>
      <w:r>
        <w:rPr>
          <w:noProof/>
        </w:rPr>
        <w:instrText xml:space="preserve"> PAGEREF _Toc285793964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3255E1">
        <w:rPr>
          <w:noProof/>
        </w:rPr>
        <w:fldChar w:fldCharType="begin"/>
      </w:r>
      <w:r>
        <w:rPr>
          <w:noProof/>
        </w:rPr>
        <w:instrText xml:space="preserve"> PAGEREF _Toc285793965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3255E1">
        <w:rPr>
          <w:noProof/>
        </w:rPr>
        <w:fldChar w:fldCharType="begin"/>
      </w:r>
      <w:r>
        <w:rPr>
          <w:noProof/>
        </w:rPr>
        <w:instrText xml:space="preserve"> PAGEREF _Toc285793966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3255E1">
        <w:rPr>
          <w:noProof/>
        </w:rPr>
        <w:fldChar w:fldCharType="begin"/>
      </w:r>
      <w:r>
        <w:rPr>
          <w:noProof/>
        </w:rPr>
        <w:instrText xml:space="preserve"> PAGEREF _Toc285793967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3255E1">
        <w:rPr>
          <w:noProof/>
        </w:rPr>
        <w:fldChar w:fldCharType="begin"/>
      </w:r>
      <w:r>
        <w:rPr>
          <w:noProof/>
        </w:rPr>
        <w:instrText xml:space="preserve"> PAGEREF _Toc285793968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3255E1">
        <w:rPr>
          <w:noProof/>
        </w:rPr>
        <w:fldChar w:fldCharType="begin"/>
      </w:r>
      <w:r>
        <w:rPr>
          <w:noProof/>
        </w:rPr>
        <w:instrText xml:space="preserve"> PAGEREF _Toc285793969 \h </w:instrText>
      </w:r>
      <w:r w:rsidR="003255E1">
        <w:rPr>
          <w:noProof/>
        </w:rPr>
      </w:r>
      <w:r w:rsidR="003255E1">
        <w:rPr>
          <w:noProof/>
        </w:rPr>
        <w:fldChar w:fldCharType="separate"/>
      </w:r>
      <w:r>
        <w:rPr>
          <w:noProof/>
        </w:rPr>
        <w:t>4</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3255E1">
        <w:rPr>
          <w:noProof/>
        </w:rPr>
        <w:fldChar w:fldCharType="begin"/>
      </w:r>
      <w:r>
        <w:rPr>
          <w:noProof/>
        </w:rPr>
        <w:instrText xml:space="preserve"> PAGEREF _Toc285793971 \h </w:instrText>
      </w:r>
      <w:r w:rsidR="003255E1">
        <w:rPr>
          <w:noProof/>
        </w:rPr>
      </w:r>
      <w:r w:rsidR="003255E1">
        <w:rPr>
          <w:noProof/>
        </w:rPr>
        <w:fldChar w:fldCharType="separate"/>
      </w:r>
      <w:r>
        <w:rPr>
          <w:noProof/>
        </w:rPr>
        <w:t>5</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3255E1">
        <w:rPr>
          <w:noProof/>
        </w:rPr>
        <w:fldChar w:fldCharType="begin"/>
      </w:r>
      <w:r>
        <w:rPr>
          <w:noProof/>
        </w:rPr>
        <w:instrText xml:space="preserve"> PAGEREF _Toc285793972 \h </w:instrText>
      </w:r>
      <w:r w:rsidR="003255E1">
        <w:rPr>
          <w:noProof/>
        </w:rPr>
      </w:r>
      <w:r w:rsidR="003255E1">
        <w:rPr>
          <w:noProof/>
        </w:rPr>
        <w:fldChar w:fldCharType="separate"/>
      </w:r>
      <w:r>
        <w:rPr>
          <w:noProof/>
        </w:rPr>
        <w:t>5</w:t>
      </w:r>
      <w:r w:rsidR="003255E1">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3255E1">
        <w:rPr>
          <w:noProof/>
        </w:rPr>
        <w:fldChar w:fldCharType="begin"/>
      </w:r>
      <w:r>
        <w:rPr>
          <w:noProof/>
        </w:rPr>
        <w:instrText xml:space="preserve"> PAGEREF _Toc285793973 \h </w:instrText>
      </w:r>
      <w:r w:rsidR="003255E1">
        <w:rPr>
          <w:noProof/>
        </w:rPr>
      </w:r>
      <w:r w:rsidR="003255E1">
        <w:rPr>
          <w:noProof/>
        </w:rPr>
        <w:fldChar w:fldCharType="separate"/>
      </w:r>
      <w:r>
        <w:rPr>
          <w:noProof/>
        </w:rPr>
        <w:t>5</w:t>
      </w:r>
      <w:r w:rsidR="003255E1">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3255E1">
        <w:rPr>
          <w:noProof/>
        </w:rPr>
        <w:fldChar w:fldCharType="begin"/>
      </w:r>
      <w:r>
        <w:rPr>
          <w:noProof/>
        </w:rPr>
        <w:instrText xml:space="preserve"> PAGEREF _Toc285793974 \h </w:instrText>
      </w:r>
      <w:r w:rsidR="003255E1">
        <w:rPr>
          <w:noProof/>
        </w:rPr>
      </w:r>
      <w:r w:rsidR="003255E1">
        <w:rPr>
          <w:noProof/>
        </w:rPr>
        <w:fldChar w:fldCharType="separate"/>
      </w:r>
      <w:r>
        <w:rPr>
          <w:noProof/>
        </w:rPr>
        <w:t>5</w:t>
      </w:r>
      <w:r w:rsidR="003255E1">
        <w:rPr>
          <w:noProof/>
        </w:rPr>
        <w:fldChar w:fldCharType="end"/>
      </w:r>
    </w:p>
    <w:p w:rsidR="00A62B22" w:rsidRPr="00CE4FC0" w:rsidRDefault="003255E1"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DC1756" w:rsidRDefault="00F12B5B" w:rsidP="00DC1756">
      <w:r>
        <w:tab/>
      </w:r>
      <w:r w:rsidRPr="00DC1756">
        <w:t>The Art Museum Application (AMA) will be a stand-alone</w:t>
      </w:r>
      <w:r w:rsidR="00482A7B">
        <w:t xml:space="preserve"> desktop</w:t>
      </w:r>
      <w:r w:rsidRPr="00DC1756">
        <w:t xml:space="preserve"> application</w:t>
      </w:r>
      <w:r w:rsidR="00DC1756" w:rsidRPr="00DC1756">
        <w:t xml:space="preserve"> that will provide a way for the visitors of the Art Museum of </w:t>
      </w:r>
      <w:proofErr w:type="spellStart"/>
      <w:r w:rsidR="00DC1756" w:rsidRPr="00DC1756">
        <w:t>Baia</w:t>
      </w:r>
      <w:proofErr w:type="spellEnd"/>
      <w:r w:rsidR="00DC1756" w:rsidRPr="00DC1756">
        <w:t xml:space="preserve"> Mare to easily find information about the works of art in the museum. The AMA could also be a support for the ones that cannot visit the museum in person:  they can do a virtual tour using the application.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C94421">
      <w:pPr>
        <w:pStyle w:val="Heading1"/>
        <w:rPr>
          <w:rFonts w:ascii="Times New Roman" w:hAnsi="Times New Roman"/>
        </w:rPr>
      </w:pPr>
      <w:bookmarkStart w:id="2" w:name="_Toc285793956"/>
      <w:r w:rsidRPr="00CE4FC0">
        <w:rPr>
          <w:rFonts w:ascii="Times New Roman" w:hAnsi="Times New Roman"/>
        </w:rPr>
        <w:t>Domain Model</w:t>
      </w:r>
      <w:bookmarkEnd w:id="2"/>
    </w:p>
    <w:p w:rsidR="00B61E10" w:rsidRDefault="00C94421" w:rsidP="0006120E">
      <w:pPr>
        <w:ind w:left="720"/>
      </w:pPr>
      <w:r>
        <w:t xml:space="preserve">The domain model is a conceptual model of the domain that incorporates both behavior and data. </w:t>
      </w:r>
    </w:p>
    <w:p w:rsidR="00B61E10" w:rsidRPr="00C94421" w:rsidRDefault="00164827" w:rsidP="0006120E">
      <w:pPr>
        <w:ind w:left="720"/>
        <w:jc w:val="center"/>
      </w:pPr>
      <w:r>
        <w:rPr>
          <w:noProof/>
        </w:rPr>
        <w:drawing>
          <wp:inline distT="0" distB="0" distL="0" distR="0">
            <wp:extent cx="3152775" cy="1838325"/>
            <wp:effectExtent l="19050" t="0" r="9525" b="0"/>
            <wp:docPr id="8" name="Picture 1" descr="C:\Users\Ana\Downloads\Domain Mode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Domain Model (1) (1).jpg"/>
                    <pic:cNvPicPr>
                      <a:picLocks noChangeAspect="1" noChangeArrowheads="1"/>
                    </pic:cNvPicPr>
                  </pic:nvPicPr>
                  <pic:blipFill>
                    <a:blip r:embed="rId9" cstate="print"/>
                    <a:srcRect/>
                    <a:stretch>
                      <a:fillRect/>
                    </a:stretch>
                  </pic:blipFill>
                  <pic:spPr bwMode="auto">
                    <a:xfrm>
                      <a:off x="0" y="0"/>
                      <a:ext cx="3152775" cy="1838325"/>
                    </a:xfrm>
                    <a:prstGeom prst="rect">
                      <a:avLst/>
                    </a:prstGeom>
                    <a:noFill/>
                    <a:ln w="9525">
                      <a:noFill/>
                      <a:miter lim="800000"/>
                      <a:headEnd/>
                      <a:tailEnd/>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460C3C" w:rsidRDefault="00482A7B" w:rsidP="00475094">
      <w:r>
        <w:t>I ch</w:t>
      </w:r>
      <w:r w:rsidR="00D12777" w:rsidRPr="00084DFD">
        <w:t>ose to implement the 3 Layers Architecture</w:t>
      </w:r>
      <w:r>
        <w:t xml:space="preserve"> and Client-Server architecture. The 3Layers are the</w:t>
      </w:r>
      <w:r w:rsidR="00D12777" w:rsidRPr="00084DFD">
        <w:t xml:space="preserve"> Presentation Layer, </w:t>
      </w:r>
      <w:r>
        <w:t xml:space="preserve">the </w:t>
      </w:r>
      <w:r w:rsidR="00D12777" w:rsidRPr="00084DFD">
        <w:t>Business Logic Layer, and</w:t>
      </w:r>
      <w:r>
        <w:t xml:space="preserve"> the</w:t>
      </w:r>
      <w:r w:rsidR="00D12777" w:rsidRPr="00084DFD">
        <w:t xml:space="preserve"> Data Layer, arr</w:t>
      </w:r>
      <w:r>
        <w:t>anged the following</w:t>
      </w:r>
      <w:r w:rsidR="00D12777" w:rsidRPr="00084DFD">
        <w:t>:</w:t>
      </w:r>
      <w:r>
        <w:t xml:space="preserve"> Data Access Layer and Business Logic Layer are implemented in the Server. The Presentation Layer is implemented in the Client. </w:t>
      </w:r>
      <w:r w:rsidR="00D12777" w:rsidRPr="00084DFD">
        <w:t>I</w:t>
      </w:r>
      <w:r>
        <w:t xml:space="preserve">n the Data Access Layer, I </w:t>
      </w:r>
      <w:r w:rsidR="00D12777" w:rsidRPr="00084DFD">
        <w:t>make the connectio</w:t>
      </w:r>
      <w:r>
        <w:t>n to the database</w:t>
      </w:r>
      <w:r w:rsidR="00D12777" w:rsidRPr="00084DFD">
        <w:t>. In the Bus</w:t>
      </w:r>
      <w:r>
        <w:t xml:space="preserve">iness Logic Layer I </w:t>
      </w:r>
      <w:r w:rsidR="00D12777" w:rsidRPr="00084DFD">
        <w:t>process the information. The Presen</w:t>
      </w:r>
      <w:r>
        <w:t>tation Layer is the Client user</w:t>
      </w:r>
      <w:r w:rsidR="00D12777" w:rsidRPr="00084DFD">
        <w:t xml:space="preserve"> interface.</w:t>
      </w:r>
      <w:r w:rsidR="00460C3C">
        <w:br w:type="page"/>
      </w:r>
      <w:r>
        <w:rPr>
          <w:noProof/>
        </w:rPr>
        <w:lastRenderedPageBreak/>
        <w:drawing>
          <wp:inline distT="0" distB="0" distL="0" distR="0">
            <wp:extent cx="5943600" cy="4832504"/>
            <wp:effectExtent l="19050" t="0" r="0" b="0"/>
            <wp:docPr id="14" name="Picture 8" descr="C:\Users\Ana\Downloads\Layers architecture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a\Downloads\Layers architecture project (1).jpg"/>
                    <pic:cNvPicPr>
                      <a:picLocks noChangeAspect="1" noChangeArrowheads="1"/>
                    </pic:cNvPicPr>
                  </pic:nvPicPr>
                  <pic:blipFill>
                    <a:blip r:embed="rId10" cstate="print"/>
                    <a:srcRect/>
                    <a:stretch>
                      <a:fillRect/>
                    </a:stretch>
                  </pic:blipFill>
                  <pic:spPr bwMode="auto">
                    <a:xfrm>
                      <a:off x="0" y="0"/>
                      <a:ext cx="5943600" cy="4832504"/>
                    </a:xfrm>
                    <a:prstGeom prst="rect">
                      <a:avLst/>
                    </a:prstGeom>
                    <a:noFill/>
                    <a:ln w="9525">
                      <a:noFill/>
                      <a:miter lim="800000"/>
                      <a:headEnd/>
                      <a:tailEnd/>
                    </a:ln>
                  </pic:spPr>
                </pic:pic>
              </a:graphicData>
            </a:graphic>
          </wp:inline>
        </w:drawing>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12777" w:rsidRDefault="00482A7B" w:rsidP="00482A7B">
      <w:pPr>
        <w:pStyle w:val="Heading2"/>
        <w:numPr>
          <w:ilvl w:val="0"/>
          <w:numId w:val="0"/>
        </w:numPr>
        <w:jc w:val="center"/>
        <w:rPr>
          <w:rFonts w:ascii="Times New Roman" w:hAnsi="Times New Roman"/>
        </w:rPr>
      </w:pPr>
      <w:bookmarkStart w:id="6" w:name="_Toc285793960"/>
      <w:r>
        <w:rPr>
          <w:rFonts w:ascii="Times New Roman" w:hAnsi="Times New Roman"/>
          <w:noProof/>
        </w:rPr>
        <w:drawing>
          <wp:inline distT="0" distB="0" distL="0" distR="0">
            <wp:extent cx="5257800" cy="5810250"/>
            <wp:effectExtent l="19050" t="0" r="0" b="0"/>
            <wp:docPr id="1" name="Picture 1" descr="C:\Users\Ana\Downloads\Package Diagram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Package Diagram project (1).jpg"/>
                    <pic:cNvPicPr>
                      <a:picLocks noChangeAspect="1" noChangeArrowheads="1"/>
                    </pic:cNvPicPr>
                  </pic:nvPicPr>
                  <pic:blipFill>
                    <a:blip r:embed="rId11" cstate="print"/>
                    <a:srcRect/>
                    <a:stretch>
                      <a:fillRect/>
                    </a:stretch>
                  </pic:blipFill>
                  <pic:spPr bwMode="auto">
                    <a:xfrm>
                      <a:off x="0" y="0"/>
                      <a:ext cx="5257800" cy="5810250"/>
                    </a:xfrm>
                    <a:prstGeom prst="rect">
                      <a:avLst/>
                    </a:prstGeom>
                    <a:noFill/>
                    <a:ln w="9525">
                      <a:noFill/>
                      <a:miter lim="800000"/>
                      <a:headEnd/>
                      <a:tailEnd/>
                    </a:ln>
                  </pic:spPr>
                </pic:pic>
              </a:graphicData>
            </a:graphic>
          </wp:inline>
        </w:drawing>
      </w:r>
    </w:p>
    <w:p w:rsidR="00D54784" w:rsidRPr="00CE4FC0" w:rsidRDefault="00D54784" w:rsidP="00D54784">
      <w:pPr>
        <w:pStyle w:val="Heading2"/>
        <w:rPr>
          <w:rFonts w:ascii="Times New Roman" w:hAnsi="Times New Roman"/>
        </w:rPr>
      </w:pPr>
      <w:r w:rsidRPr="00CE4FC0">
        <w:rPr>
          <w:rFonts w:ascii="Times New Roman" w:hAnsi="Times New Roman"/>
        </w:rPr>
        <w:t>Deployment Diagram</w:t>
      </w:r>
      <w:bookmarkEnd w:id="6"/>
    </w:p>
    <w:p w:rsidR="002B4086" w:rsidRDefault="000A00F6" w:rsidP="000A00F6">
      <w:pPr>
        <w:pStyle w:val="Heading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extent cx="5943600" cy="1447685"/>
            <wp:effectExtent l="19050" t="0" r="0" b="0"/>
            <wp:docPr id="12" name="Picture 4" descr="C:\Users\Ana\Downloads\Deployment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Deployment Diagram (3).jpg"/>
                    <pic:cNvPicPr>
                      <a:picLocks noChangeAspect="1" noChangeArrowheads="1"/>
                    </pic:cNvPicPr>
                  </pic:nvPicPr>
                  <pic:blipFill>
                    <a:blip r:embed="rId12" cstate="print"/>
                    <a:srcRect/>
                    <a:stretch>
                      <a:fillRect/>
                    </a:stretch>
                  </pic:blipFill>
                  <pic:spPr bwMode="auto">
                    <a:xfrm>
                      <a:off x="0" y="0"/>
                      <a:ext cx="5943600" cy="1447685"/>
                    </a:xfrm>
                    <a:prstGeom prst="rect">
                      <a:avLst/>
                    </a:prstGeom>
                    <a:noFill/>
                    <a:ln w="9525">
                      <a:noFill/>
                      <a:miter lim="800000"/>
                      <a:headEnd/>
                      <a:tailEnd/>
                    </a:ln>
                  </pic:spPr>
                </pic:pic>
              </a:graphicData>
            </a:graphic>
          </wp:inline>
        </w:drawing>
      </w:r>
    </w:p>
    <w:p w:rsidR="002B4086" w:rsidRDefault="002B4086" w:rsidP="002B4086">
      <w:pPr>
        <w:rPr>
          <w:sz w:val="24"/>
        </w:rPr>
      </w:pPr>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2B4086" w:rsidRPr="006D500B" w:rsidRDefault="00D54784" w:rsidP="002B4086">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C6643" w:rsidRDefault="00DC6643" w:rsidP="00DC6643">
      <w:pPr>
        <w:rPr>
          <w:b/>
        </w:rPr>
      </w:pPr>
      <w:r w:rsidRPr="00DC6643">
        <w:rPr>
          <w:b/>
        </w:rPr>
        <w:t>Sequence Diagram</w:t>
      </w:r>
    </w:p>
    <w:p w:rsidR="002B4086" w:rsidRPr="00DC6643" w:rsidRDefault="002B4086" w:rsidP="00DC6643">
      <w:pPr>
        <w:rPr>
          <w:b/>
        </w:rPr>
      </w:pPr>
    </w:p>
    <w:p w:rsidR="002B4086" w:rsidRDefault="00482A7B" w:rsidP="00DC6643">
      <w:r>
        <w:rPr>
          <w:noProof/>
        </w:rPr>
        <w:drawing>
          <wp:inline distT="0" distB="0" distL="0" distR="0">
            <wp:extent cx="6365213" cy="2600325"/>
            <wp:effectExtent l="19050" t="0" r="0" b="0"/>
            <wp:docPr id="4" name="Picture 6" descr="C:\Users\Ana\Downloads\Sequence diagram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Downloads\Sequence diagram project (1).jpg"/>
                    <pic:cNvPicPr>
                      <a:picLocks noChangeAspect="1" noChangeArrowheads="1"/>
                    </pic:cNvPicPr>
                  </pic:nvPicPr>
                  <pic:blipFill>
                    <a:blip r:embed="rId13" cstate="print"/>
                    <a:srcRect/>
                    <a:stretch>
                      <a:fillRect/>
                    </a:stretch>
                  </pic:blipFill>
                  <pic:spPr bwMode="auto">
                    <a:xfrm>
                      <a:off x="0" y="0"/>
                      <a:ext cx="6365213" cy="2600325"/>
                    </a:xfrm>
                    <a:prstGeom prst="rect">
                      <a:avLst/>
                    </a:prstGeom>
                    <a:noFill/>
                    <a:ln w="9525">
                      <a:noFill/>
                      <a:miter lim="800000"/>
                      <a:headEnd/>
                      <a:tailEnd/>
                    </a:ln>
                  </pic:spPr>
                </pic:pic>
              </a:graphicData>
            </a:graphic>
          </wp:inline>
        </w:drawing>
      </w:r>
    </w:p>
    <w:p w:rsidR="002B4086" w:rsidRDefault="002B4086" w:rsidP="00DC6643">
      <w:pPr>
        <w:rPr>
          <w:b/>
        </w:rPr>
      </w:pPr>
    </w:p>
    <w:p w:rsidR="002B4086" w:rsidRDefault="002B4086" w:rsidP="00DC6643">
      <w:pPr>
        <w:rPr>
          <w:b/>
        </w:rPr>
      </w:pPr>
      <w:r w:rsidRPr="002B4086">
        <w:rPr>
          <w:b/>
        </w:rPr>
        <w:t>Communication Diagram</w:t>
      </w:r>
    </w:p>
    <w:p w:rsidR="002B4086" w:rsidRDefault="002B4086" w:rsidP="00DC6643">
      <w:pPr>
        <w:rPr>
          <w:b/>
        </w:rPr>
      </w:pPr>
    </w:p>
    <w:p w:rsidR="006D500B" w:rsidRDefault="00482A7B" w:rsidP="00DC6643">
      <w:r>
        <w:rPr>
          <w:noProof/>
        </w:rPr>
        <w:drawing>
          <wp:inline distT="0" distB="0" distL="0" distR="0">
            <wp:extent cx="6373621" cy="2466975"/>
            <wp:effectExtent l="19050" t="0" r="8129" b="0"/>
            <wp:docPr id="11" name="Picture 7" descr="C:\Users\Ana\Downloads\Communication diagram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Downloads\Communication diagram project (1).jpg"/>
                    <pic:cNvPicPr>
                      <a:picLocks noChangeAspect="1" noChangeArrowheads="1"/>
                    </pic:cNvPicPr>
                  </pic:nvPicPr>
                  <pic:blipFill>
                    <a:blip r:embed="rId14" cstate="print"/>
                    <a:srcRect/>
                    <a:stretch>
                      <a:fillRect/>
                    </a:stretch>
                  </pic:blipFill>
                  <pic:spPr bwMode="auto">
                    <a:xfrm>
                      <a:off x="0" y="0"/>
                      <a:ext cx="6373621" cy="2466975"/>
                    </a:xfrm>
                    <a:prstGeom prst="rect">
                      <a:avLst/>
                    </a:prstGeom>
                    <a:noFill/>
                    <a:ln w="9525">
                      <a:noFill/>
                      <a:miter lim="800000"/>
                      <a:headEnd/>
                      <a:tailEnd/>
                    </a:ln>
                  </pic:spPr>
                </pic:pic>
              </a:graphicData>
            </a:graphic>
          </wp:inline>
        </w:drawing>
      </w:r>
    </w:p>
    <w:p w:rsidR="006D500B" w:rsidRDefault="006D500B" w:rsidP="00DC6643"/>
    <w:p w:rsidR="00482A7B" w:rsidRDefault="00D54784" w:rsidP="00482A7B">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475094" w:rsidRPr="00475094" w:rsidRDefault="00475094" w:rsidP="00475094">
      <w:r>
        <w:t>I implemented three design patterns: Observer, Chain of Responsibility, and Interpreter. The Observer is used to notify the visitor when a new Collection has been created and to update his list of collections. The Chain of Responsibility is used to select the command sent from the Client to the Server. The server takes the command and goes with it through the whole chain until it matches one command from the chain and executes the related responsibility. The Interpreter is used to interpret the words search by the visitor in the Search function. Depending on the search input, the visitor receives from the interpreter, besides the list of correlated Paintings, an interesting fact about his search.</w:t>
      </w:r>
    </w:p>
    <w:p w:rsidR="002B4086" w:rsidRDefault="00482A7B" w:rsidP="006D500B">
      <w:pPr>
        <w:pStyle w:val="Heading1"/>
        <w:numPr>
          <w:ilvl w:val="0"/>
          <w:numId w:val="0"/>
        </w:numPr>
        <w:jc w:val="center"/>
        <w:rPr>
          <w:rFonts w:ascii="Times New Roman" w:hAnsi="Times New Roman"/>
        </w:rPr>
      </w:pPr>
      <w:bookmarkStart w:id="11" w:name="_Toc285793965"/>
      <w:r>
        <w:rPr>
          <w:rFonts w:ascii="Times New Roman" w:hAnsi="Times New Roman"/>
          <w:noProof/>
        </w:rPr>
        <w:lastRenderedPageBreak/>
        <w:drawing>
          <wp:inline distT="0" distB="0" distL="0" distR="0">
            <wp:extent cx="6229350" cy="5423334"/>
            <wp:effectExtent l="19050" t="0" r="0" b="0"/>
            <wp:docPr id="5" name="Picture 5" descr="C:\Users\Ana\Downloads\Class diagram project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wnloads\Class diagram project (1) (1).jpg"/>
                    <pic:cNvPicPr>
                      <a:picLocks noChangeAspect="1" noChangeArrowheads="1"/>
                    </pic:cNvPicPr>
                  </pic:nvPicPr>
                  <pic:blipFill>
                    <a:blip r:embed="rId15" cstate="print"/>
                    <a:srcRect/>
                    <a:stretch>
                      <a:fillRect/>
                    </a:stretch>
                  </pic:blipFill>
                  <pic:spPr bwMode="auto">
                    <a:xfrm>
                      <a:off x="0" y="0"/>
                      <a:ext cx="6233021" cy="5426530"/>
                    </a:xfrm>
                    <a:prstGeom prst="rect">
                      <a:avLst/>
                    </a:prstGeom>
                    <a:noFill/>
                    <a:ln w="9525">
                      <a:noFill/>
                      <a:miter lim="800000"/>
                      <a:headEnd/>
                      <a:tailEnd/>
                    </a:ln>
                  </pic:spPr>
                </pic:pic>
              </a:graphicData>
            </a:graphic>
          </wp:inline>
        </w:drawing>
      </w:r>
    </w:p>
    <w:p w:rsidR="006D500B" w:rsidRPr="006D500B" w:rsidRDefault="006D500B" w:rsidP="006D500B"/>
    <w:p w:rsidR="00EA67BF"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Data Model</w:t>
      </w:r>
      <w:bookmarkEnd w:id="11"/>
    </w:p>
    <w:p w:rsidR="006D500B" w:rsidRPr="006D500B" w:rsidRDefault="006D500B" w:rsidP="006D500B"/>
    <w:p w:rsidR="006D500B" w:rsidRDefault="006D500B" w:rsidP="006D500B">
      <w:r>
        <w:t>There are 3 main tables: Painting, Collection, and Visitor. There is a One-to-Many relationship between Visitor and Collection, and a Many-to-Many relationship between Painting and Collection.</w:t>
      </w:r>
    </w:p>
    <w:p w:rsidR="006D500B" w:rsidRPr="006D500B" w:rsidRDefault="006D500B" w:rsidP="006D500B"/>
    <w:p w:rsidR="006D500B" w:rsidRDefault="00700261" w:rsidP="00700261">
      <w:pPr>
        <w:pStyle w:val="Heading1"/>
        <w:numPr>
          <w:ilvl w:val="0"/>
          <w:numId w:val="0"/>
        </w:numPr>
        <w:rPr>
          <w:rFonts w:ascii="Times New Roman" w:hAnsi="Times New Roman"/>
        </w:rPr>
      </w:pPr>
      <w:bookmarkStart w:id="12" w:name="_Toc285793966"/>
      <w:r>
        <w:rPr>
          <w:rFonts w:ascii="Times New Roman" w:hAnsi="Times New Roman"/>
          <w:noProof/>
        </w:rPr>
        <w:drawing>
          <wp:inline distT="0" distB="0" distL="0" distR="0">
            <wp:extent cx="5943600" cy="990600"/>
            <wp:effectExtent l="19050" t="0" r="0" b="0"/>
            <wp:docPr id="13" name="Picture 5" descr="C:\Users\Ana\Downloads\Data Model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wnloads\Data Model project (1).jpg"/>
                    <pic:cNvPicPr>
                      <a:picLocks noChangeAspect="1" noChangeArrowheads="1"/>
                    </pic:cNvPicPr>
                  </pic:nvPicPr>
                  <pic:blipFill>
                    <a:blip r:embed="rId16" cstate="print"/>
                    <a:srcRect/>
                    <a:stretch>
                      <a:fillRect/>
                    </a:stretch>
                  </pic:blipFill>
                  <pic:spPr bwMode="auto">
                    <a:xfrm>
                      <a:off x="0" y="0"/>
                      <a:ext cx="5943600" cy="990600"/>
                    </a:xfrm>
                    <a:prstGeom prst="rect">
                      <a:avLst/>
                    </a:prstGeom>
                    <a:noFill/>
                    <a:ln w="9525">
                      <a:noFill/>
                      <a:miter lim="800000"/>
                      <a:headEnd/>
                      <a:tailEnd/>
                    </a:ln>
                  </pic:spPr>
                </pic:pic>
              </a:graphicData>
            </a:graphic>
          </wp:inline>
        </w:drawing>
      </w:r>
    </w:p>
    <w:p w:rsidR="006D500B" w:rsidRDefault="006D500B" w:rsidP="006D500B">
      <w:pPr>
        <w:rPr>
          <w:sz w:val="24"/>
        </w:rPr>
      </w:pPr>
      <w:r>
        <w:br w:type="page"/>
      </w:r>
    </w:p>
    <w:p w:rsidR="00D54784"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lastRenderedPageBreak/>
        <w:t>Unit Testing</w:t>
      </w:r>
      <w:bookmarkEnd w:id="12"/>
    </w:p>
    <w:p w:rsidR="00383194" w:rsidRDefault="00383194" w:rsidP="00383194">
      <w:pPr>
        <w:jc w:val="both"/>
      </w:pPr>
      <w:r>
        <w:t>Unit testing will be performed on each component of the system, validating it. The focus falls on the tests that impact the behavior of the system. This will be done using Dataflow testing.</w:t>
      </w:r>
    </w:p>
    <w:p w:rsidR="00383194" w:rsidRDefault="00383194" w:rsidP="00383194">
      <w:pPr>
        <w:jc w:val="both"/>
      </w:pPr>
      <w:r>
        <w:t>In the Integration testing part, individual units will be combined and tested as a group. This will look forward to expose defects in the interfaces and in the interaction between integrated components.</w:t>
      </w:r>
    </w:p>
    <w:p w:rsidR="00383194" w:rsidRDefault="00383194" w:rsidP="002229F7">
      <w:pPr>
        <w:jc w:val="both"/>
      </w:pPr>
      <w:r>
        <w:t>The System testing part will verify if the whole application meets the specified requirements.</w:t>
      </w:r>
    </w:p>
    <w:p w:rsidR="00CE4FC0" w:rsidRPr="00CE4FC0" w:rsidRDefault="00383194" w:rsidP="00482A7B">
      <w:pPr>
        <w:jc w:val="both"/>
        <w:rPr>
          <w:i/>
          <w:color w:val="943634"/>
        </w:rPr>
      </w:pPr>
      <w:r>
        <w:t>Validation testing will be performed to decide whether or not the application is ready to be made available to the end-users. The last three stages will be done using Black Box testing.</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3" w:name="_Toc285793971"/>
      <w:r w:rsidRPr="00CE4FC0">
        <w:rPr>
          <w:rFonts w:ascii="Times New Roman" w:hAnsi="Times New Roman"/>
        </w:rPr>
        <w:t>Construction and Transition</w:t>
      </w:r>
      <w:bookmarkEnd w:id="13"/>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4" w:name="_Toc285793972"/>
      <w:r w:rsidRPr="001F30EF">
        <w:rPr>
          <w:rFonts w:ascii="Times New Roman" w:hAnsi="Times New Roman"/>
        </w:rPr>
        <w:t>System Testing</w:t>
      </w:r>
      <w:bookmarkEnd w:id="14"/>
    </w:p>
    <w:p w:rsidR="00482A7B" w:rsidRDefault="00482A7B" w:rsidP="00482A7B">
      <w:r>
        <w:t xml:space="preserve">In order to test a flow </w:t>
      </w:r>
      <w:proofErr w:type="gramStart"/>
      <w:r>
        <w:t>of  the</w:t>
      </w:r>
      <w:proofErr w:type="gramEnd"/>
      <w:r>
        <w:t xml:space="preserve"> application, I created a </w:t>
      </w:r>
      <w:proofErr w:type="spellStart"/>
      <w:r>
        <w:t>JUnit</w:t>
      </w:r>
      <w:proofErr w:type="spellEnd"/>
      <w:r>
        <w:t xml:space="preserve"> test case that checks if a Visitor is correctly inserted in the database. It computes the current number of visitors in the database, inserts a new one, computes again the number of visitors, and the new number should be equals to the old one plus 1. </w:t>
      </w:r>
    </w:p>
    <w:p w:rsidR="00482A7B" w:rsidRDefault="00482A7B" w:rsidP="00482A7B"/>
    <w:p w:rsidR="00482A7B" w:rsidRDefault="00482A7B" w:rsidP="00482A7B">
      <w:pPr>
        <w:jc w:val="center"/>
      </w:pPr>
      <w:r>
        <w:rPr>
          <w:noProof/>
        </w:rPr>
        <w:drawing>
          <wp:inline distT="0" distB="0" distL="0" distR="0">
            <wp:extent cx="5943600" cy="240001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2400011"/>
                    </a:xfrm>
                    <a:prstGeom prst="rect">
                      <a:avLst/>
                    </a:prstGeom>
                    <a:noFill/>
                    <a:ln w="9525">
                      <a:noFill/>
                      <a:miter lim="800000"/>
                      <a:headEnd/>
                      <a:tailEnd/>
                    </a:ln>
                  </pic:spPr>
                </pic:pic>
              </a:graphicData>
            </a:graphic>
          </wp:inline>
        </w:drawing>
      </w:r>
    </w:p>
    <w:p w:rsidR="006D500B" w:rsidRPr="00482A7B" w:rsidRDefault="006D500B" w:rsidP="00482A7B">
      <w:pPr>
        <w:jc w:val="center"/>
      </w:pPr>
    </w:p>
    <w:p w:rsidR="007E4D26" w:rsidRDefault="007E4D26" w:rsidP="00482A7B">
      <w:pPr>
        <w:pStyle w:val="Heading1"/>
        <w:numPr>
          <w:ilvl w:val="0"/>
          <w:numId w:val="14"/>
        </w:numPr>
        <w:ind w:left="709" w:hanging="709"/>
        <w:rPr>
          <w:rFonts w:ascii="Times New Roman" w:hAnsi="Times New Roman"/>
        </w:rPr>
      </w:pPr>
      <w:bookmarkStart w:id="15" w:name="_Toc285793973"/>
      <w:r w:rsidRPr="001F30EF">
        <w:rPr>
          <w:rFonts w:ascii="Times New Roman" w:hAnsi="Times New Roman"/>
        </w:rPr>
        <w:t>Future improvements</w:t>
      </w:r>
      <w:bookmarkEnd w:id="15"/>
    </w:p>
    <w:p w:rsidR="00482A7B" w:rsidRDefault="00482A7B" w:rsidP="00482A7B">
      <w:r>
        <w:t>As a future improvement, I would consider the possibility of an administrator to enter the application and insert or modify paintings. Also, I would make the interpreter process and give result to any kind of data searched by the user. The paintings’ descriptions should be more complex. Another function to add to the application is the scan QR part: the user could search for a painting by scanning a QR code with the device’s camera. Nevertheless, the application should be developed on Android devices.</w:t>
      </w:r>
    </w:p>
    <w:p w:rsidR="006D500B" w:rsidRPr="00482A7B" w:rsidRDefault="006D500B" w:rsidP="00482A7B"/>
    <w:p w:rsidR="007E4D26" w:rsidRPr="00CE4FC0" w:rsidRDefault="007E4D26" w:rsidP="001F30EF">
      <w:pPr>
        <w:pStyle w:val="Heading1"/>
        <w:numPr>
          <w:ilvl w:val="0"/>
          <w:numId w:val="3"/>
        </w:numPr>
        <w:ind w:left="709" w:hanging="709"/>
        <w:rPr>
          <w:rFonts w:ascii="Times New Roman" w:hAnsi="Times New Roman"/>
        </w:rPr>
      </w:pPr>
      <w:bookmarkStart w:id="16" w:name="_Toc285793974"/>
      <w:r w:rsidRPr="00CE4FC0">
        <w:rPr>
          <w:rFonts w:ascii="Times New Roman" w:hAnsi="Times New Roman"/>
        </w:rPr>
        <w:t>Bibliography</w:t>
      </w:r>
      <w:bookmarkEnd w:id="16"/>
    </w:p>
    <w:p w:rsidR="007E4D26" w:rsidRPr="00CE4FC0" w:rsidRDefault="007E4D26" w:rsidP="00EA67BF"/>
    <w:p w:rsidR="00934A61" w:rsidRDefault="003255E1" w:rsidP="00EB78FD">
      <w:pPr>
        <w:pStyle w:val="ListParagraph"/>
        <w:numPr>
          <w:ilvl w:val="0"/>
          <w:numId w:val="15"/>
        </w:numPr>
      </w:pPr>
      <w:hyperlink r:id="rId18" w:history="1">
        <w:r w:rsidR="00EB78FD" w:rsidRPr="00557EFC">
          <w:rPr>
            <w:rStyle w:val="Hyperlink"/>
          </w:rPr>
          <w:t>https://en.wikipedia.org/wiki/Domain_model</w:t>
        </w:r>
      </w:hyperlink>
    </w:p>
    <w:p w:rsidR="00526209" w:rsidRDefault="003255E1" w:rsidP="00526209">
      <w:pPr>
        <w:pStyle w:val="ListParagraph"/>
        <w:numPr>
          <w:ilvl w:val="0"/>
          <w:numId w:val="15"/>
        </w:numPr>
        <w:jc w:val="both"/>
      </w:pPr>
      <w:hyperlink r:id="rId19" w:history="1">
        <w:r w:rsidR="00526209" w:rsidRPr="00635B7F">
          <w:rPr>
            <w:rStyle w:val="Hyperlink"/>
          </w:rPr>
          <w:t>http://softwaretestingfundamentals.com/</w:t>
        </w:r>
      </w:hyperlink>
    </w:p>
    <w:p w:rsidR="00482A7B" w:rsidRDefault="003255E1" w:rsidP="00482A7B">
      <w:pPr>
        <w:pStyle w:val="ListParagraph"/>
        <w:numPr>
          <w:ilvl w:val="0"/>
          <w:numId w:val="15"/>
        </w:numPr>
        <w:jc w:val="both"/>
      </w:pPr>
      <w:hyperlink r:id="rId20" w:history="1">
        <w:r w:rsidR="00526209" w:rsidRPr="00635B7F">
          <w:rPr>
            <w:rStyle w:val="Hyperlink"/>
          </w:rPr>
          <w:t>https://www.tutorialspoint.com/software_testing_dictionary/data_flow_testing.htm</w:t>
        </w:r>
      </w:hyperlink>
    </w:p>
    <w:p w:rsidR="00482A7B" w:rsidRDefault="00482A7B" w:rsidP="00482A7B">
      <w:pPr>
        <w:pStyle w:val="ListParagraph"/>
        <w:numPr>
          <w:ilvl w:val="0"/>
          <w:numId w:val="15"/>
        </w:numPr>
        <w:jc w:val="both"/>
      </w:pPr>
      <w:hyperlink r:id="rId21" w:history="1">
        <w:r w:rsidRPr="00F867E7">
          <w:rPr>
            <w:rStyle w:val="Hyperlink"/>
          </w:rPr>
          <w:t>https://www.tutorialspoint.com/design_pattern/interpreter_pattern.htm</w:t>
        </w:r>
      </w:hyperlink>
    </w:p>
    <w:p w:rsidR="00482A7B" w:rsidRDefault="00482A7B" w:rsidP="00482A7B">
      <w:pPr>
        <w:pStyle w:val="ListParagraph"/>
        <w:numPr>
          <w:ilvl w:val="0"/>
          <w:numId w:val="15"/>
        </w:numPr>
        <w:jc w:val="both"/>
      </w:pPr>
      <w:hyperlink r:id="rId22" w:history="1">
        <w:r w:rsidRPr="00F867E7">
          <w:rPr>
            <w:rStyle w:val="Hyperlink"/>
          </w:rPr>
          <w:t>http://www.blackwasp.co.uk/ChainOfResponsibility.aspx</w:t>
        </w:r>
      </w:hyperlink>
    </w:p>
    <w:p w:rsidR="00482A7B" w:rsidRPr="00CE4FC0" w:rsidRDefault="00482A7B" w:rsidP="00526209">
      <w:pPr>
        <w:ind w:left="360"/>
        <w:jc w:val="both"/>
      </w:pPr>
    </w:p>
    <w:sectPr w:rsidR="00482A7B"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1AD" w:rsidRDefault="002941AD" w:rsidP="00A62B22">
      <w:pPr>
        <w:spacing w:line="240" w:lineRule="auto"/>
      </w:pPr>
      <w:r>
        <w:separator/>
      </w:r>
    </w:p>
  </w:endnote>
  <w:endnote w:type="continuationSeparator" w:id="0">
    <w:p w:rsidR="002941AD" w:rsidRDefault="002941AD"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3255E1">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3255E1">
            <w:rPr>
              <w:rStyle w:val="PageNumber"/>
            </w:rPr>
            <w:fldChar w:fldCharType="begin"/>
          </w:r>
          <w:r>
            <w:rPr>
              <w:rStyle w:val="PageNumber"/>
            </w:rPr>
            <w:instrText xml:space="preserve"> PAGE </w:instrText>
          </w:r>
          <w:r w:rsidR="003255E1">
            <w:rPr>
              <w:rStyle w:val="PageNumber"/>
            </w:rPr>
            <w:fldChar w:fldCharType="separate"/>
          </w:r>
          <w:r w:rsidR="00DF1C47">
            <w:rPr>
              <w:rStyle w:val="PageNumber"/>
              <w:noProof/>
            </w:rPr>
            <w:t>9</w:t>
          </w:r>
          <w:r w:rsidR="003255E1">
            <w:rPr>
              <w:rStyle w:val="PageNumber"/>
            </w:rPr>
            <w:fldChar w:fldCharType="end"/>
          </w:r>
          <w:r>
            <w:rPr>
              <w:rStyle w:val="PageNumber"/>
            </w:rPr>
            <w:t xml:space="preserve"> of </w:t>
          </w:r>
          <w:fldSimple w:instr=" NUMPAGES  \* MERGEFORMAT ">
            <w:r w:rsidR="00DF1C47" w:rsidRPr="00DF1C47">
              <w:rPr>
                <w:rStyle w:val="PageNumber"/>
                <w:noProof/>
              </w:rPr>
              <w:t>9</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1AD" w:rsidRDefault="002941AD" w:rsidP="00A62B22">
      <w:pPr>
        <w:spacing w:line="240" w:lineRule="auto"/>
      </w:pPr>
      <w:r>
        <w:separator/>
      </w:r>
    </w:p>
  </w:footnote>
  <w:footnote w:type="continuationSeparator" w:id="0">
    <w:p w:rsidR="002941AD" w:rsidRDefault="002941AD"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BF4A6A" w:rsidP="00BF4A6A">
          <w:r>
            <w:t xml:space="preserve">Art Museum Application (AMA) </w:t>
          </w:r>
        </w:p>
      </w:tc>
      <w:tc>
        <w:tcPr>
          <w:tcW w:w="3179" w:type="dxa"/>
        </w:tcPr>
        <w:p w:rsidR="00145608" w:rsidRDefault="00A52FCD" w:rsidP="00A52FCD">
          <w:pPr>
            <w:tabs>
              <w:tab w:val="left" w:pos="1135"/>
            </w:tabs>
            <w:spacing w:before="40"/>
            <w:ind w:right="68"/>
          </w:pPr>
          <w:r>
            <w:t xml:space="preserve">  Version:           </w:t>
          </w:r>
          <w:r w:rsidR="00DF1C47">
            <w:t>1.3</w:t>
          </w:r>
        </w:p>
      </w:tc>
    </w:tr>
    <w:tr w:rsidR="00145608">
      <w:tc>
        <w:tcPr>
          <w:tcW w:w="6379" w:type="dxa"/>
        </w:tcPr>
        <w:p w:rsidR="00145608" w:rsidRDefault="003255E1" w:rsidP="00A62B22">
          <w:fldSimple w:instr=" TITLE  \* MERGEFORMAT ">
            <w:r w:rsidR="00A62B22">
              <w:t>Analysis and Design</w:t>
            </w:r>
            <w:r w:rsidR="0085767F">
              <w:t xml:space="preserve"> Document</w:t>
            </w:r>
          </w:fldSimple>
        </w:p>
      </w:tc>
      <w:tc>
        <w:tcPr>
          <w:tcW w:w="3179" w:type="dxa"/>
        </w:tcPr>
        <w:p w:rsidR="00145608" w:rsidRDefault="00DF1C47" w:rsidP="00A52FCD">
          <w:r>
            <w:t xml:space="preserve">  Date: 20</w:t>
          </w:r>
          <w:r w:rsidR="0085767F">
            <w:t>/</w:t>
          </w:r>
          <w:r w:rsidR="005D6037">
            <w:t>05</w:t>
          </w:r>
          <w:r w:rsidR="0085767F">
            <w:t>/</w:t>
          </w:r>
          <w:r w:rsidR="00A52FCD">
            <w:t>2018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EB2920"/>
    <w:multiLevelType w:val="hybridMultilevel"/>
    <w:tmpl w:val="B824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A62B22"/>
    <w:rsid w:val="00012D10"/>
    <w:rsid w:val="000232F1"/>
    <w:rsid w:val="000356D8"/>
    <w:rsid w:val="00040525"/>
    <w:rsid w:val="0006120E"/>
    <w:rsid w:val="0007335E"/>
    <w:rsid w:val="0007611A"/>
    <w:rsid w:val="00097566"/>
    <w:rsid w:val="000A00F6"/>
    <w:rsid w:val="000E1A22"/>
    <w:rsid w:val="00121EAF"/>
    <w:rsid w:val="00145608"/>
    <w:rsid w:val="00164827"/>
    <w:rsid w:val="001C2682"/>
    <w:rsid w:val="001C56D4"/>
    <w:rsid w:val="001D0534"/>
    <w:rsid w:val="001F30EF"/>
    <w:rsid w:val="001F34F3"/>
    <w:rsid w:val="002229F7"/>
    <w:rsid w:val="0023360C"/>
    <w:rsid w:val="0024709F"/>
    <w:rsid w:val="0025137C"/>
    <w:rsid w:val="00262542"/>
    <w:rsid w:val="002731DA"/>
    <w:rsid w:val="002941AD"/>
    <w:rsid w:val="00294AD3"/>
    <w:rsid w:val="002B4086"/>
    <w:rsid w:val="002E28D8"/>
    <w:rsid w:val="002F4115"/>
    <w:rsid w:val="003255E1"/>
    <w:rsid w:val="00383194"/>
    <w:rsid w:val="003E0060"/>
    <w:rsid w:val="004402D0"/>
    <w:rsid w:val="00441759"/>
    <w:rsid w:val="00455674"/>
    <w:rsid w:val="00460C3C"/>
    <w:rsid w:val="00475094"/>
    <w:rsid w:val="00482A7B"/>
    <w:rsid w:val="004C40DD"/>
    <w:rsid w:val="004F7992"/>
    <w:rsid w:val="00510302"/>
    <w:rsid w:val="00526209"/>
    <w:rsid w:val="00535995"/>
    <w:rsid w:val="005440CE"/>
    <w:rsid w:val="00555E92"/>
    <w:rsid w:val="005A1B80"/>
    <w:rsid w:val="005D6037"/>
    <w:rsid w:val="006B37CF"/>
    <w:rsid w:val="006D500B"/>
    <w:rsid w:val="00700261"/>
    <w:rsid w:val="00756D9F"/>
    <w:rsid w:val="007C0639"/>
    <w:rsid w:val="007E4D26"/>
    <w:rsid w:val="00810587"/>
    <w:rsid w:val="008169E0"/>
    <w:rsid w:val="00842479"/>
    <w:rsid w:val="00853F01"/>
    <w:rsid w:val="0085767F"/>
    <w:rsid w:val="008A38E3"/>
    <w:rsid w:val="008B5580"/>
    <w:rsid w:val="008E0878"/>
    <w:rsid w:val="008E09EA"/>
    <w:rsid w:val="00934A61"/>
    <w:rsid w:val="009A7759"/>
    <w:rsid w:val="009B1885"/>
    <w:rsid w:val="009B262E"/>
    <w:rsid w:val="00A52FCD"/>
    <w:rsid w:val="00A53E0E"/>
    <w:rsid w:val="00A62B22"/>
    <w:rsid w:val="00A84C2A"/>
    <w:rsid w:val="00A9057F"/>
    <w:rsid w:val="00AD435D"/>
    <w:rsid w:val="00B61E10"/>
    <w:rsid w:val="00B77A38"/>
    <w:rsid w:val="00B871D1"/>
    <w:rsid w:val="00BA56F3"/>
    <w:rsid w:val="00BC68E4"/>
    <w:rsid w:val="00BF4A6A"/>
    <w:rsid w:val="00C06CA0"/>
    <w:rsid w:val="00C1200D"/>
    <w:rsid w:val="00C21B51"/>
    <w:rsid w:val="00C9146D"/>
    <w:rsid w:val="00C94421"/>
    <w:rsid w:val="00CE4FC0"/>
    <w:rsid w:val="00CE6D9C"/>
    <w:rsid w:val="00D12777"/>
    <w:rsid w:val="00D13BD0"/>
    <w:rsid w:val="00D2368D"/>
    <w:rsid w:val="00D54784"/>
    <w:rsid w:val="00DA718D"/>
    <w:rsid w:val="00DC1756"/>
    <w:rsid w:val="00DC2B73"/>
    <w:rsid w:val="00DC6643"/>
    <w:rsid w:val="00DD3309"/>
    <w:rsid w:val="00DF1C47"/>
    <w:rsid w:val="00E5665B"/>
    <w:rsid w:val="00E936F5"/>
    <w:rsid w:val="00EA5975"/>
    <w:rsid w:val="00EA67BF"/>
    <w:rsid w:val="00EB54ED"/>
    <w:rsid w:val="00EB78FD"/>
    <w:rsid w:val="00EC05FC"/>
    <w:rsid w:val="00F04728"/>
    <w:rsid w:val="00F12B5B"/>
    <w:rsid w:val="00F34810"/>
    <w:rsid w:val="00F43BCE"/>
    <w:rsid w:val="00F76098"/>
    <w:rsid w:val="00F80908"/>
    <w:rsid w:val="00FE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B78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en.wikipedia.org/wiki/Domain_mode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tutorialspoint.com/design_pattern/interpreter_pattern.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tutorialspoint.com/software_testing_dictionary/data_flow_test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oftwaretestingfundamentals.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blackwasp.co.uk/ChainOfResponsibility.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D1A3FC-D161-4FDA-BDF3-283A9CF9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9</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cp:lastModifiedBy>
  <cp:revision>2</cp:revision>
  <dcterms:created xsi:type="dcterms:W3CDTF">2010-02-24T07:53:00Z</dcterms:created>
  <dcterms:modified xsi:type="dcterms:W3CDTF">2018-05-20T21:22:00Z</dcterms:modified>
</cp:coreProperties>
</file>