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E200E" w14:textId="05E1060B" w:rsidR="00A62B22" w:rsidRPr="00CE4FC0" w:rsidRDefault="00CB192F" w:rsidP="00A62B22">
      <w:pPr>
        <w:pStyle w:val="Title"/>
        <w:jc w:val="right"/>
        <w:rPr>
          <w:rFonts w:ascii="Times New Roman" w:hAnsi="Times New Roman"/>
        </w:rPr>
      </w:pPr>
      <w:r>
        <w:t>Blood Bank</w:t>
      </w:r>
      <w:r w:rsidR="002C0C21">
        <w:fldChar w:fldCharType="begin"/>
      </w:r>
      <w:r w:rsidR="002C0C21">
        <w:instrText xml:space="preserve"> SUBJECT  \* MERGEFORMAT </w:instrText>
      </w:r>
      <w:r w:rsidR="002C0C21">
        <w:fldChar w:fldCharType="end"/>
      </w:r>
    </w:p>
    <w:p w14:paraId="19F08A29" w14:textId="77777777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14:paraId="3BF10EE7" w14:textId="77777777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CB192F">
        <w:rPr>
          <w:rFonts w:ascii="Times New Roman" w:hAnsi="Times New Roman"/>
        </w:rPr>
        <w:t xml:space="preserve"> Danila Vlad-Mihai</w:t>
      </w:r>
    </w:p>
    <w:p w14:paraId="29D57CC0" w14:textId="77777777"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CB192F">
        <w:rPr>
          <w:b/>
          <w:sz w:val="36"/>
        </w:rPr>
        <w:t xml:space="preserve"> 30432</w:t>
      </w:r>
    </w:p>
    <w:p w14:paraId="7E1F9A80" w14:textId="77777777" w:rsidR="00A62B22" w:rsidRPr="00CE4FC0" w:rsidRDefault="00A62B22" w:rsidP="00A62B22">
      <w:pPr>
        <w:pStyle w:val="InfoBlue"/>
      </w:pPr>
    </w:p>
    <w:p w14:paraId="1D772F04" w14:textId="77777777" w:rsidR="00A62B22" w:rsidRPr="00CE4FC0" w:rsidRDefault="00A62B22" w:rsidP="00A62B22">
      <w:pPr>
        <w:pStyle w:val="InfoBlue"/>
      </w:pPr>
    </w:p>
    <w:p w14:paraId="00537284" w14:textId="77777777" w:rsidR="00A62B22" w:rsidRPr="00CE4FC0" w:rsidRDefault="00A62B22" w:rsidP="00A62B22">
      <w:pPr>
        <w:pStyle w:val="InfoBlue"/>
      </w:pPr>
      <w:r w:rsidRPr="00CE4FC0">
        <w:t xml:space="preserve"> </w:t>
      </w:r>
    </w:p>
    <w:p w14:paraId="1C5CDF10" w14:textId="77777777"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14:paraId="31E629A1" w14:textId="77777777"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5D7CBEB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</w:p>
    <w:p w14:paraId="22B6ECAF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14:paraId="5EA2C825" w14:textId="77777777"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14:paraId="7FB47836" w14:textId="77777777" w:rsidTr="00454C54">
        <w:tc>
          <w:tcPr>
            <w:tcW w:w="2304" w:type="dxa"/>
          </w:tcPr>
          <w:p w14:paraId="25E513BA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14:paraId="603289B4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0DD9B501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401AF71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14:paraId="54B4695D" w14:textId="77777777" w:rsidTr="00454C54">
        <w:tc>
          <w:tcPr>
            <w:tcW w:w="2304" w:type="dxa"/>
          </w:tcPr>
          <w:p w14:paraId="49749AB1" w14:textId="744872C3" w:rsidR="00A62B22" w:rsidRPr="00CE4FC0" w:rsidRDefault="00F21BCA" w:rsidP="00F21BCA">
            <w:pPr>
              <w:pStyle w:val="Tabletext"/>
              <w:jc w:val="center"/>
            </w:pPr>
            <w:r>
              <w:t>0</w:t>
            </w:r>
            <w:r w:rsidR="00CB192F">
              <w:t>4/</w:t>
            </w:r>
            <w:r>
              <w:t>0</w:t>
            </w:r>
            <w:r w:rsidR="00CB192F">
              <w:t>4/2018</w:t>
            </w:r>
          </w:p>
        </w:tc>
        <w:tc>
          <w:tcPr>
            <w:tcW w:w="1152" w:type="dxa"/>
          </w:tcPr>
          <w:p w14:paraId="195F4182" w14:textId="77777777" w:rsidR="00A62B22" w:rsidRPr="00CE4FC0" w:rsidRDefault="00CB192F" w:rsidP="00F21BC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14:paraId="7660DD75" w14:textId="77777777" w:rsidR="00A62B22" w:rsidRPr="00CE4FC0" w:rsidRDefault="00CB192F" w:rsidP="00454C54">
            <w:pPr>
              <w:pStyle w:val="Tabletext"/>
            </w:pPr>
            <w:r>
              <w:t>Preliminary domain model, architectural design and deployment diagram</w:t>
            </w:r>
          </w:p>
        </w:tc>
        <w:tc>
          <w:tcPr>
            <w:tcW w:w="2304" w:type="dxa"/>
          </w:tcPr>
          <w:p w14:paraId="7D1CCB69" w14:textId="56E47F73" w:rsidR="00A62B22" w:rsidRPr="00CE4FC0" w:rsidRDefault="00F21BCA" w:rsidP="00CB192F">
            <w:pPr>
              <w:pStyle w:val="Tabletext"/>
              <w:tabs>
                <w:tab w:val="left" w:pos="1164"/>
              </w:tabs>
            </w:pPr>
            <w:r>
              <w:t>Dănilă</w:t>
            </w:r>
            <w:r w:rsidR="00CB192F">
              <w:t xml:space="preserve"> Vlad-Mihai</w:t>
            </w:r>
          </w:p>
        </w:tc>
      </w:tr>
      <w:tr w:rsidR="00A62B22" w:rsidRPr="00CE4FC0" w14:paraId="694A8017" w14:textId="77777777" w:rsidTr="00454C54">
        <w:tc>
          <w:tcPr>
            <w:tcW w:w="2304" w:type="dxa"/>
          </w:tcPr>
          <w:p w14:paraId="283AF61E" w14:textId="1A6793E9" w:rsidR="00A62B22" w:rsidRPr="00CE4FC0" w:rsidRDefault="009323DD" w:rsidP="00F21BCA">
            <w:pPr>
              <w:pStyle w:val="Tabletext"/>
              <w:jc w:val="center"/>
            </w:pPr>
            <w:r>
              <w:t>25/</w:t>
            </w:r>
            <w:r w:rsidR="00F21BCA">
              <w:t>0</w:t>
            </w:r>
            <w:r>
              <w:t>4/2018</w:t>
            </w:r>
          </w:p>
        </w:tc>
        <w:tc>
          <w:tcPr>
            <w:tcW w:w="1152" w:type="dxa"/>
          </w:tcPr>
          <w:p w14:paraId="7900B4DC" w14:textId="1F9126BD" w:rsidR="00A62B22" w:rsidRPr="00CE4FC0" w:rsidRDefault="009323DD" w:rsidP="00F21BCA">
            <w:pPr>
              <w:pStyle w:val="Tabletext"/>
              <w:jc w:val="center"/>
            </w:pPr>
            <w:r>
              <w:t>1.1</w:t>
            </w:r>
          </w:p>
        </w:tc>
        <w:tc>
          <w:tcPr>
            <w:tcW w:w="3744" w:type="dxa"/>
          </w:tcPr>
          <w:p w14:paraId="2B276591" w14:textId="214D8A35" w:rsidR="00A62B22" w:rsidRPr="00CE4FC0" w:rsidRDefault="009323DD" w:rsidP="00454C54">
            <w:pPr>
              <w:pStyle w:val="Tabletext"/>
            </w:pPr>
            <w:r>
              <w:t>Design model, data model</w:t>
            </w:r>
          </w:p>
        </w:tc>
        <w:tc>
          <w:tcPr>
            <w:tcW w:w="2304" w:type="dxa"/>
          </w:tcPr>
          <w:p w14:paraId="21703914" w14:textId="7AE89814" w:rsidR="00A62B22" w:rsidRPr="00CE4FC0" w:rsidRDefault="009323DD" w:rsidP="00454C54">
            <w:pPr>
              <w:pStyle w:val="Tabletext"/>
            </w:pPr>
            <w:r>
              <w:t>D</w:t>
            </w:r>
            <w:r w:rsidR="00F21BCA">
              <w:t>ă</w:t>
            </w:r>
            <w:r>
              <w:t>nil</w:t>
            </w:r>
            <w:r w:rsidR="00F21BCA">
              <w:t>ă</w:t>
            </w:r>
            <w:r>
              <w:t xml:space="preserve"> Vlad-Mihai</w:t>
            </w:r>
          </w:p>
        </w:tc>
      </w:tr>
      <w:tr w:rsidR="00A62B22" w:rsidRPr="00CE4FC0" w14:paraId="26647880" w14:textId="77777777" w:rsidTr="00454C54">
        <w:tc>
          <w:tcPr>
            <w:tcW w:w="2304" w:type="dxa"/>
          </w:tcPr>
          <w:p w14:paraId="6A20EBAA" w14:textId="7C6069FB" w:rsidR="00A62B22" w:rsidRPr="00CE4FC0" w:rsidRDefault="00F21BCA" w:rsidP="00F21BCA">
            <w:pPr>
              <w:pStyle w:val="Tabletext"/>
              <w:jc w:val="center"/>
            </w:pPr>
            <w:r>
              <w:t>14/05/2018</w:t>
            </w:r>
          </w:p>
        </w:tc>
        <w:tc>
          <w:tcPr>
            <w:tcW w:w="1152" w:type="dxa"/>
          </w:tcPr>
          <w:p w14:paraId="0BFDB586" w14:textId="5796E00E" w:rsidR="00A62B22" w:rsidRPr="00CE4FC0" w:rsidRDefault="00F21BCA" w:rsidP="00F21BCA">
            <w:pPr>
              <w:pStyle w:val="Tabletext"/>
              <w:jc w:val="center"/>
            </w:pPr>
            <w:r>
              <w:t>1.2</w:t>
            </w:r>
          </w:p>
        </w:tc>
        <w:tc>
          <w:tcPr>
            <w:tcW w:w="3744" w:type="dxa"/>
          </w:tcPr>
          <w:p w14:paraId="1F298436" w14:textId="43AD1C48" w:rsidR="00A62B22" w:rsidRPr="00CE4FC0" w:rsidRDefault="004C15B0" w:rsidP="00454C54">
            <w:pPr>
              <w:pStyle w:val="Tabletext"/>
            </w:pPr>
            <w:r>
              <w:t>Design patterns added, required changes made</w:t>
            </w:r>
          </w:p>
        </w:tc>
        <w:tc>
          <w:tcPr>
            <w:tcW w:w="2304" w:type="dxa"/>
          </w:tcPr>
          <w:p w14:paraId="16C1DDBE" w14:textId="5DD58867" w:rsidR="00A62B22" w:rsidRPr="00CE4FC0" w:rsidRDefault="00F21BCA" w:rsidP="00454C54">
            <w:pPr>
              <w:pStyle w:val="Tabletext"/>
            </w:pPr>
            <w:r>
              <w:t>Dănilă Vlad-Mihai</w:t>
            </w:r>
          </w:p>
        </w:tc>
      </w:tr>
      <w:tr w:rsidR="00A62B22" w:rsidRPr="00CE4FC0" w14:paraId="49E79AA7" w14:textId="77777777" w:rsidTr="00454C54">
        <w:tc>
          <w:tcPr>
            <w:tcW w:w="2304" w:type="dxa"/>
          </w:tcPr>
          <w:p w14:paraId="776F7BFF" w14:textId="3B49CDC9" w:rsidR="00A62B22" w:rsidRPr="00CE4FC0" w:rsidRDefault="00294DBB" w:rsidP="00294DBB">
            <w:pPr>
              <w:pStyle w:val="Tabletext"/>
              <w:jc w:val="center"/>
            </w:pPr>
            <w:r>
              <w:t>15/05/2018</w:t>
            </w:r>
          </w:p>
        </w:tc>
        <w:tc>
          <w:tcPr>
            <w:tcW w:w="1152" w:type="dxa"/>
          </w:tcPr>
          <w:p w14:paraId="0AF4DA01" w14:textId="16B9222A" w:rsidR="00A62B22" w:rsidRPr="00CE4FC0" w:rsidRDefault="00294DBB" w:rsidP="00294DBB">
            <w:pPr>
              <w:pStyle w:val="Tabletext"/>
              <w:jc w:val="center"/>
            </w:pPr>
            <w:r>
              <w:t>1.3</w:t>
            </w:r>
          </w:p>
        </w:tc>
        <w:tc>
          <w:tcPr>
            <w:tcW w:w="3744" w:type="dxa"/>
          </w:tcPr>
          <w:p w14:paraId="6E5C0F49" w14:textId="549B62BF" w:rsidR="00A62B22" w:rsidRPr="00CE4FC0" w:rsidRDefault="00294DBB" w:rsidP="00454C54">
            <w:pPr>
              <w:pStyle w:val="Tabletext"/>
            </w:pPr>
            <w:r>
              <w:t>Data model updated</w:t>
            </w:r>
          </w:p>
        </w:tc>
        <w:tc>
          <w:tcPr>
            <w:tcW w:w="2304" w:type="dxa"/>
          </w:tcPr>
          <w:p w14:paraId="5CC342D4" w14:textId="4F11855A" w:rsidR="00A62B22" w:rsidRPr="00CE4FC0" w:rsidRDefault="00294DBB" w:rsidP="00454C54">
            <w:pPr>
              <w:pStyle w:val="Tabletext"/>
            </w:pPr>
            <w:r>
              <w:t>Dănilă Vlad-Mihai</w:t>
            </w:r>
          </w:p>
        </w:tc>
      </w:tr>
      <w:tr w:rsidR="00715D0B" w:rsidRPr="00CE4FC0" w14:paraId="5D052D53" w14:textId="77777777" w:rsidTr="00454C54">
        <w:tc>
          <w:tcPr>
            <w:tcW w:w="2304" w:type="dxa"/>
          </w:tcPr>
          <w:p w14:paraId="597B919D" w14:textId="42B13730" w:rsidR="00715D0B" w:rsidRDefault="00715D0B" w:rsidP="00715D0B">
            <w:pPr>
              <w:pStyle w:val="Tabletext"/>
              <w:jc w:val="center"/>
            </w:pPr>
            <w:r>
              <w:t>21</w:t>
            </w:r>
            <w:r>
              <w:t>/05/2018</w:t>
            </w:r>
          </w:p>
        </w:tc>
        <w:tc>
          <w:tcPr>
            <w:tcW w:w="1152" w:type="dxa"/>
          </w:tcPr>
          <w:p w14:paraId="748E1E5B" w14:textId="782E6B64" w:rsidR="00715D0B" w:rsidRDefault="00715D0B" w:rsidP="00715D0B">
            <w:pPr>
              <w:pStyle w:val="Tabletext"/>
              <w:jc w:val="center"/>
            </w:pPr>
            <w:r>
              <w:t>1.4</w:t>
            </w:r>
          </w:p>
        </w:tc>
        <w:tc>
          <w:tcPr>
            <w:tcW w:w="3744" w:type="dxa"/>
          </w:tcPr>
          <w:p w14:paraId="0B2F7F99" w14:textId="76AFE41E" w:rsidR="00715D0B" w:rsidRDefault="00715D0B" w:rsidP="00715D0B">
            <w:pPr>
              <w:pStyle w:val="Tabletext"/>
            </w:pPr>
            <w:r>
              <w:t>Class diagram and conceptual architecture improved</w:t>
            </w:r>
          </w:p>
        </w:tc>
        <w:tc>
          <w:tcPr>
            <w:tcW w:w="2304" w:type="dxa"/>
          </w:tcPr>
          <w:p w14:paraId="383ED1D8" w14:textId="2E52799C" w:rsidR="00715D0B" w:rsidRDefault="00715D0B" w:rsidP="00715D0B">
            <w:pPr>
              <w:pStyle w:val="Tabletext"/>
            </w:pPr>
            <w:r>
              <w:t>Dănilă Vlad-Mihai</w:t>
            </w:r>
            <w:bookmarkStart w:id="0" w:name="_GoBack"/>
            <w:bookmarkEnd w:id="0"/>
          </w:p>
        </w:tc>
      </w:tr>
    </w:tbl>
    <w:p w14:paraId="5524D820" w14:textId="77777777" w:rsidR="00A62B22" w:rsidRPr="00CE4FC0" w:rsidRDefault="00A62B22" w:rsidP="00A62B22"/>
    <w:p w14:paraId="01842D34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14:paraId="40F19B93" w14:textId="4177183D" w:rsidR="003A3C0D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3A3C0D" w:rsidRPr="003C1D57">
        <w:rPr>
          <w:noProof/>
        </w:rPr>
        <w:t>I.</w:t>
      </w:r>
      <w:r w:rsidR="003A3C0D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3A3C0D" w:rsidRPr="003C1D57">
        <w:rPr>
          <w:noProof/>
        </w:rPr>
        <w:t>Project Specification</w:t>
      </w:r>
      <w:r w:rsidR="003A3C0D">
        <w:rPr>
          <w:noProof/>
        </w:rPr>
        <w:tab/>
      </w:r>
      <w:r w:rsidR="003A3C0D">
        <w:rPr>
          <w:noProof/>
        </w:rPr>
        <w:fldChar w:fldCharType="begin"/>
      </w:r>
      <w:r w:rsidR="003A3C0D">
        <w:rPr>
          <w:noProof/>
        </w:rPr>
        <w:instrText xml:space="preserve"> PAGEREF _Toc514610567 \h </w:instrText>
      </w:r>
      <w:r w:rsidR="003A3C0D">
        <w:rPr>
          <w:noProof/>
        </w:rPr>
      </w:r>
      <w:r w:rsidR="003A3C0D">
        <w:rPr>
          <w:noProof/>
        </w:rPr>
        <w:fldChar w:fldCharType="separate"/>
      </w:r>
      <w:r w:rsidR="00B504F9">
        <w:rPr>
          <w:noProof/>
        </w:rPr>
        <w:t>4</w:t>
      </w:r>
      <w:r w:rsidR="003A3C0D">
        <w:rPr>
          <w:noProof/>
        </w:rPr>
        <w:fldChar w:fldCharType="end"/>
      </w:r>
    </w:p>
    <w:p w14:paraId="0FEA3929" w14:textId="6E0111D0" w:rsidR="003A3C0D" w:rsidRDefault="003A3C0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1D57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1D57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_Toc514610568 \h </w:instrText>
      </w:r>
      <w:r>
        <w:rPr>
          <w:noProof/>
        </w:rPr>
      </w:r>
      <w:r>
        <w:rPr>
          <w:noProof/>
        </w:rPr>
        <w:fldChar w:fldCharType="separate"/>
      </w:r>
      <w:r w:rsidR="00B504F9">
        <w:rPr>
          <w:noProof/>
        </w:rPr>
        <w:t>4</w:t>
      </w:r>
      <w:r>
        <w:rPr>
          <w:noProof/>
        </w:rPr>
        <w:fldChar w:fldCharType="end"/>
      </w:r>
    </w:p>
    <w:p w14:paraId="279F9CCF" w14:textId="5C3B1425" w:rsidR="003A3C0D" w:rsidRDefault="003A3C0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1D57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1D57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_Toc514610569 \h </w:instrText>
      </w:r>
      <w:r>
        <w:rPr>
          <w:noProof/>
        </w:rPr>
      </w:r>
      <w:r>
        <w:rPr>
          <w:noProof/>
        </w:rPr>
        <w:fldChar w:fldCharType="separate"/>
      </w:r>
      <w:r w:rsidR="00B504F9">
        <w:rPr>
          <w:noProof/>
        </w:rPr>
        <w:t>4</w:t>
      </w:r>
      <w:r>
        <w:rPr>
          <w:noProof/>
        </w:rPr>
        <w:fldChar w:fldCharType="end"/>
      </w:r>
    </w:p>
    <w:p w14:paraId="314F6C8B" w14:textId="2032DD99" w:rsidR="003A3C0D" w:rsidRDefault="003A3C0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1D57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1D57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_Toc514610570 \h </w:instrText>
      </w:r>
      <w:r>
        <w:rPr>
          <w:noProof/>
        </w:rPr>
      </w:r>
      <w:r>
        <w:rPr>
          <w:noProof/>
        </w:rPr>
        <w:fldChar w:fldCharType="separate"/>
      </w:r>
      <w:r w:rsidR="00B504F9">
        <w:rPr>
          <w:noProof/>
        </w:rPr>
        <w:t>4</w:t>
      </w:r>
      <w:r>
        <w:rPr>
          <w:noProof/>
        </w:rPr>
        <w:fldChar w:fldCharType="end"/>
      </w:r>
    </w:p>
    <w:p w14:paraId="4F03E4F1" w14:textId="7ABC9F13" w:rsidR="003A3C0D" w:rsidRDefault="003A3C0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1D57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1D57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_Toc514610571 \h </w:instrText>
      </w:r>
      <w:r>
        <w:rPr>
          <w:noProof/>
        </w:rPr>
      </w:r>
      <w:r>
        <w:rPr>
          <w:noProof/>
        </w:rPr>
        <w:fldChar w:fldCharType="separate"/>
      </w:r>
      <w:r w:rsidR="00B504F9">
        <w:rPr>
          <w:noProof/>
        </w:rPr>
        <w:t>4</w:t>
      </w:r>
      <w:r>
        <w:rPr>
          <w:noProof/>
        </w:rPr>
        <w:fldChar w:fldCharType="end"/>
      </w:r>
    </w:p>
    <w:p w14:paraId="6372C039" w14:textId="06B61553" w:rsidR="003A3C0D" w:rsidRDefault="003A3C0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1D57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1D57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_Toc514610572 \h </w:instrText>
      </w:r>
      <w:r>
        <w:rPr>
          <w:noProof/>
        </w:rPr>
      </w:r>
      <w:r>
        <w:rPr>
          <w:noProof/>
        </w:rPr>
        <w:fldChar w:fldCharType="separate"/>
      </w:r>
      <w:r w:rsidR="00B504F9">
        <w:rPr>
          <w:noProof/>
        </w:rPr>
        <w:t>5</w:t>
      </w:r>
      <w:r>
        <w:rPr>
          <w:noProof/>
        </w:rPr>
        <w:fldChar w:fldCharType="end"/>
      </w:r>
    </w:p>
    <w:p w14:paraId="44454045" w14:textId="0E432B65" w:rsidR="003A3C0D" w:rsidRDefault="003A3C0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1D57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1D57">
        <w:rPr>
          <w:noProof/>
        </w:rPr>
        <w:t>Deployment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_Toc514610573 \h </w:instrText>
      </w:r>
      <w:r>
        <w:rPr>
          <w:noProof/>
        </w:rPr>
      </w:r>
      <w:r>
        <w:rPr>
          <w:noProof/>
        </w:rPr>
        <w:fldChar w:fldCharType="separate"/>
      </w:r>
      <w:r w:rsidR="00B504F9">
        <w:rPr>
          <w:noProof/>
        </w:rPr>
        <w:t>6</w:t>
      </w:r>
      <w:r>
        <w:rPr>
          <w:noProof/>
        </w:rPr>
        <w:fldChar w:fldCharType="end"/>
      </w:r>
    </w:p>
    <w:p w14:paraId="2FBF70AF" w14:textId="7302B4B7" w:rsidR="003A3C0D" w:rsidRDefault="003A3C0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_Toc514610574 \h </w:instrText>
      </w:r>
      <w:r>
        <w:rPr>
          <w:noProof/>
        </w:rPr>
      </w:r>
      <w:r>
        <w:rPr>
          <w:noProof/>
        </w:rPr>
        <w:fldChar w:fldCharType="separate"/>
      </w:r>
      <w:r w:rsidR="00B504F9">
        <w:rPr>
          <w:noProof/>
        </w:rPr>
        <w:t>6</w:t>
      </w:r>
      <w:r>
        <w:rPr>
          <w:noProof/>
        </w:rPr>
        <w:fldChar w:fldCharType="end"/>
      </w:r>
    </w:p>
    <w:p w14:paraId="5E52A657" w14:textId="0EC253D8" w:rsidR="003A3C0D" w:rsidRDefault="003A3C0D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1D57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1D57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_Toc514610575 \h </w:instrText>
      </w:r>
      <w:r>
        <w:rPr>
          <w:noProof/>
        </w:rPr>
      </w:r>
      <w:r>
        <w:rPr>
          <w:noProof/>
        </w:rPr>
        <w:fldChar w:fldCharType="separate"/>
      </w:r>
      <w:r w:rsidR="00B504F9">
        <w:rPr>
          <w:noProof/>
        </w:rPr>
        <w:t>6</w:t>
      </w:r>
      <w:r>
        <w:rPr>
          <w:noProof/>
        </w:rPr>
        <w:fldChar w:fldCharType="end"/>
      </w:r>
    </w:p>
    <w:p w14:paraId="23C43D5C" w14:textId="23F3A47B" w:rsidR="003A3C0D" w:rsidRDefault="003A3C0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1D57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1D57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_Toc514610576 \h </w:instrText>
      </w:r>
      <w:r>
        <w:rPr>
          <w:noProof/>
        </w:rPr>
      </w:r>
      <w:r>
        <w:rPr>
          <w:noProof/>
        </w:rPr>
        <w:fldChar w:fldCharType="separate"/>
      </w:r>
      <w:r w:rsidR="00B504F9">
        <w:rPr>
          <w:noProof/>
        </w:rPr>
        <w:t>6</w:t>
      </w:r>
      <w:r>
        <w:rPr>
          <w:noProof/>
        </w:rPr>
        <w:fldChar w:fldCharType="end"/>
      </w:r>
    </w:p>
    <w:p w14:paraId="3A72BF86" w14:textId="0AD0F471" w:rsidR="003A3C0D" w:rsidRDefault="003A3C0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1D57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1D57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_Toc514610577 \h </w:instrText>
      </w:r>
      <w:r>
        <w:rPr>
          <w:noProof/>
        </w:rPr>
      </w:r>
      <w:r>
        <w:rPr>
          <w:noProof/>
        </w:rPr>
        <w:fldChar w:fldCharType="separate"/>
      </w:r>
      <w:r w:rsidR="00B504F9">
        <w:rPr>
          <w:noProof/>
        </w:rPr>
        <w:t>6</w:t>
      </w:r>
      <w:r>
        <w:rPr>
          <w:noProof/>
        </w:rPr>
        <w:fldChar w:fldCharType="end"/>
      </w:r>
    </w:p>
    <w:p w14:paraId="5F2A4DFF" w14:textId="2875229B" w:rsidR="003A3C0D" w:rsidRDefault="003A3C0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1D57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1D57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_Toc514610578 \h </w:instrText>
      </w:r>
      <w:r>
        <w:rPr>
          <w:noProof/>
        </w:rPr>
      </w:r>
      <w:r>
        <w:rPr>
          <w:noProof/>
        </w:rPr>
        <w:fldChar w:fldCharType="separate"/>
      </w:r>
      <w:r w:rsidR="00B504F9">
        <w:rPr>
          <w:noProof/>
        </w:rPr>
        <w:t>7</w:t>
      </w:r>
      <w:r>
        <w:rPr>
          <w:noProof/>
        </w:rPr>
        <w:fldChar w:fldCharType="end"/>
      </w:r>
    </w:p>
    <w:p w14:paraId="74FF1310" w14:textId="6B93F7DE" w:rsidR="003A3C0D" w:rsidRDefault="003A3C0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1D57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1D57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_Toc514610579 \h </w:instrText>
      </w:r>
      <w:r>
        <w:rPr>
          <w:noProof/>
        </w:rPr>
      </w:r>
      <w:r>
        <w:rPr>
          <w:noProof/>
        </w:rPr>
        <w:fldChar w:fldCharType="separate"/>
      </w:r>
      <w:r w:rsidR="00B504F9">
        <w:rPr>
          <w:noProof/>
        </w:rPr>
        <w:t>8</w:t>
      </w:r>
      <w:r>
        <w:rPr>
          <w:noProof/>
        </w:rPr>
        <w:fldChar w:fldCharType="end"/>
      </w:r>
    </w:p>
    <w:p w14:paraId="788B4E6F" w14:textId="523272D7" w:rsidR="003A3C0D" w:rsidRDefault="003A3C0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1D57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1D57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_Toc514610580 \h </w:instrText>
      </w:r>
      <w:r>
        <w:rPr>
          <w:noProof/>
        </w:rPr>
      </w:r>
      <w:r>
        <w:rPr>
          <w:noProof/>
        </w:rPr>
        <w:fldChar w:fldCharType="separate"/>
      </w:r>
      <w:r w:rsidR="00B504F9">
        <w:rPr>
          <w:noProof/>
        </w:rPr>
        <w:t>9</w:t>
      </w:r>
      <w:r>
        <w:rPr>
          <w:noProof/>
        </w:rPr>
        <w:fldChar w:fldCharType="end"/>
      </w:r>
    </w:p>
    <w:p w14:paraId="134D01D2" w14:textId="04203EF5" w:rsidR="003A3C0D" w:rsidRDefault="003A3C0D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1D57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1D57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_Toc514610581 \h </w:instrText>
      </w:r>
      <w:r>
        <w:rPr>
          <w:noProof/>
        </w:rPr>
      </w:r>
      <w:r>
        <w:rPr>
          <w:noProof/>
        </w:rPr>
        <w:fldChar w:fldCharType="separate"/>
      </w:r>
      <w:r w:rsidR="00B504F9">
        <w:rPr>
          <w:noProof/>
        </w:rPr>
        <w:t>9</w:t>
      </w:r>
      <w:r>
        <w:rPr>
          <w:noProof/>
        </w:rPr>
        <w:fldChar w:fldCharType="end"/>
      </w:r>
    </w:p>
    <w:p w14:paraId="0C4B94C2" w14:textId="1D58C234" w:rsidR="003A3C0D" w:rsidRDefault="003A3C0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1D57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1D57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_Toc514610582 \h </w:instrText>
      </w:r>
      <w:r>
        <w:rPr>
          <w:noProof/>
        </w:rPr>
      </w:r>
      <w:r>
        <w:rPr>
          <w:noProof/>
        </w:rPr>
        <w:fldChar w:fldCharType="separate"/>
      </w:r>
      <w:r w:rsidR="00B504F9">
        <w:rPr>
          <w:noProof/>
        </w:rPr>
        <w:t>9</w:t>
      </w:r>
      <w:r>
        <w:rPr>
          <w:noProof/>
        </w:rPr>
        <w:fldChar w:fldCharType="end"/>
      </w:r>
    </w:p>
    <w:p w14:paraId="4A96842F" w14:textId="50D6CA05" w:rsidR="003A3C0D" w:rsidRDefault="003A3C0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1D57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1D57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_Toc514610583 \h </w:instrText>
      </w:r>
      <w:r>
        <w:rPr>
          <w:noProof/>
        </w:rPr>
      </w:r>
      <w:r>
        <w:rPr>
          <w:noProof/>
        </w:rPr>
        <w:fldChar w:fldCharType="separate"/>
      </w:r>
      <w:r w:rsidR="00B504F9">
        <w:rPr>
          <w:noProof/>
        </w:rPr>
        <w:t>9</w:t>
      </w:r>
      <w:r>
        <w:rPr>
          <w:noProof/>
        </w:rPr>
        <w:fldChar w:fldCharType="end"/>
      </w:r>
    </w:p>
    <w:p w14:paraId="0B59D146" w14:textId="37539987" w:rsidR="003A3C0D" w:rsidRDefault="003A3C0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1D57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1D57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_Toc514610584 \h </w:instrText>
      </w:r>
      <w:r>
        <w:rPr>
          <w:noProof/>
        </w:rPr>
      </w:r>
      <w:r>
        <w:rPr>
          <w:noProof/>
        </w:rPr>
        <w:fldChar w:fldCharType="separate"/>
      </w:r>
      <w:r w:rsidR="00B504F9">
        <w:rPr>
          <w:noProof/>
        </w:rPr>
        <w:t>9</w:t>
      </w:r>
      <w:r>
        <w:rPr>
          <w:noProof/>
        </w:rPr>
        <w:fldChar w:fldCharType="end"/>
      </w:r>
    </w:p>
    <w:p w14:paraId="73D387BE" w14:textId="4AC349C3"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14:paraId="150B7B63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</w:p>
    <w:p w14:paraId="74894613" w14:textId="77777777" w:rsidR="00441759" w:rsidRDefault="00A62B22" w:rsidP="00204F8C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" w:name="_Toc514610567"/>
      <w:r w:rsidRPr="00CE4FC0">
        <w:rPr>
          <w:rFonts w:ascii="Times New Roman" w:hAnsi="Times New Roman"/>
        </w:rPr>
        <w:t>Project Specification</w:t>
      </w:r>
      <w:bookmarkEnd w:id="1"/>
    </w:p>
    <w:p w14:paraId="5152412F" w14:textId="03A1E625" w:rsidR="00204F8C" w:rsidRPr="00204F8C" w:rsidRDefault="00204F8C" w:rsidP="00204F8C">
      <w:r>
        <w:tab/>
      </w:r>
      <w:r>
        <w:tab/>
        <w:t xml:space="preserve">The Blood Bank project is a system whose intent is to create a </w:t>
      </w:r>
      <w:r w:rsidR="00F21BCA">
        <w:t>windows</w:t>
      </w:r>
      <w:r>
        <w:t>-based tool designed for people involved or willing to be involved in blood transfusion events.</w:t>
      </w:r>
      <w:r w:rsidR="00B504F9">
        <w:t xml:space="preserve"> The users details will be stored in a Relational Database Management System.</w:t>
      </w:r>
    </w:p>
    <w:p w14:paraId="5B9B92B2" w14:textId="77777777"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2" w:name="_Toc514610568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2"/>
    </w:p>
    <w:p w14:paraId="7A57A2B5" w14:textId="77777777"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514610569"/>
      <w:r w:rsidRPr="00CE4FC0">
        <w:rPr>
          <w:rFonts w:ascii="Times New Roman" w:hAnsi="Times New Roman"/>
        </w:rPr>
        <w:t>Domain Model</w:t>
      </w:r>
      <w:bookmarkEnd w:id="3"/>
    </w:p>
    <w:p w14:paraId="0F09F71D" w14:textId="77777777" w:rsidR="00C2212F" w:rsidRPr="00CE4FC0" w:rsidRDefault="00FC1841" w:rsidP="00FC1841">
      <w:pPr>
        <w:ind w:left="720"/>
        <w:jc w:val="center"/>
        <w:rPr>
          <w:i/>
          <w:color w:val="943634"/>
        </w:rPr>
      </w:pPr>
      <w:r>
        <w:rPr>
          <w:noProof/>
        </w:rPr>
        <w:drawing>
          <wp:inline distT="0" distB="0" distL="0" distR="0" wp14:anchorId="6EF907BE" wp14:editId="1682A47A">
            <wp:extent cx="5575271" cy="30329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271" cy="303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9C2AB" w14:textId="77777777"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4" w:name="_Toc514610570"/>
      <w:r w:rsidRPr="00CE4FC0">
        <w:rPr>
          <w:rFonts w:ascii="Times New Roman" w:hAnsi="Times New Roman"/>
        </w:rPr>
        <w:t>Architectural Design</w:t>
      </w:r>
      <w:bookmarkEnd w:id="4"/>
    </w:p>
    <w:p w14:paraId="6A8DD743" w14:textId="77777777" w:rsidR="00D54784" w:rsidRDefault="00D54784" w:rsidP="00D54784">
      <w:pPr>
        <w:pStyle w:val="Heading2"/>
        <w:rPr>
          <w:rFonts w:ascii="Times New Roman" w:hAnsi="Times New Roman"/>
        </w:rPr>
      </w:pPr>
      <w:bookmarkStart w:id="5" w:name="_Toc514610571"/>
      <w:r w:rsidRPr="00CE4FC0">
        <w:rPr>
          <w:rFonts w:ascii="Times New Roman" w:hAnsi="Times New Roman"/>
        </w:rPr>
        <w:t>Conceptual Architecture</w:t>
      </w:r>
      <w:bookmarkEnd w:id="5"/>
    </w:p>
    <w:p w14:paraId="5E880792" w14:textId="77777777" w:rsidR="0018416E" w:rsidRPr="0018416E" w:rsidRDefault="0018416E" w:rsidP="0018416E"/>
    <w:p w14:paraId="23974AE6" w14:textId="2A9BB931" w:rsidR="000A3015" w:rsidRDefault="00776E3F" w:rsidP="00D54784">
      <w:pPr>
        <w:ind w:left="720"/>
        <w:rPr>
          <w:color w:val="000000" w:themeColor="text1"/>
        </w:rPr>
      </w:pPr>
      <w:r>
        <w:rPr>
          <w:color w:val="000000" w:themeColor="text1"/>
        </w:rPr>
        <w:tab/>
      </w:r>
      <w:r w:rsidR="000A3015">
        <w:rPr>
          <w:color w:val="000000" w:themeColor="text1"/>
        </w:rPr>
        <w:t>For this system, the Layers Architectural Pattern is going to be used. We will group the logical functionalities of the application from the technical point of view as follows: Presentation Layer, Business Layer and Data Layer. This division is performed to increase maintainability, readability, reusability and to minimize the number of overlapping functionalities across the entire application.</w:t>
      </w:r>
    </w:p>
    <w:p w14:paraId="331C4BD2" w14:textId="77777777" w:rsidR="00570EDD" w:rsidRDefault="00570EDD" w:rsidP="00D54784">
      <w:pPr>
        <w:ind w:left="720"/>
        <w:rPr>
          <w:color w:val="000000" w:themeColor="text1"/>
        </w:rPr>
      </w:pPr>
    </w:p>
    <w:p w14:paraId="043E9B15" w14:textId="40724689" w:rsidR="00570EDD" w:rsidRPr="00661B3D" w:rsidRDefault="00570EDD" w:rsidP="00661B3D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661B3D">
        <w:rPr>
          <w:color w:val="000000" w:themeColor="text1"/>
        </w:rPr>
        <w:t>Presentation Layer: provides the application’s user interfac</w:t>
      </w:r>
      <w:r w:rsidR="00292688" w:rsidRPr="00661B3D">
        <w:rPr>
          <w:color w:val="000000" w:themeColor="text1"/>
        </w:rPr>
        <w:t>e.</w:t>
      </w:r>
    </w:p>
    <w:p w14:paraId="6B9119EA" w14:textId="3E87FCE4" w:rsidR="00570EDD" w:rsidRPr="00661B3D" w:rsidRDefault="00570EDD" w:rsidP="00661B3D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661B3D">
        <w:rPr>
          <w:color w:val="000000" w:themeColor="text1"/>
        </w:rPr>
        <w:t>Business Layer: implements the business functionality of the application.</w:t>
      </w:r>
    </w:p>
    <w:p w14:paraId="586D3171" w14:textId="227ECB01" w:rsidR="00570EDD" w:rsidRPr="00661B3D" w:rsidRDefault="00570EDD" w:rsidP="00661B3D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661B3D">
        <w:rPr>
          <w:color w:val="000000" w:themeColor="text1"/>
        </w:rPr>
        <w:t>Data Layer: provides access to database.</w:t>
      </w:r>
    </w:p>
    <w:p w14:paraId="6FF38883" w14:textId="77777777" w:rsidR="00FF66D1" w:rsidRDefault="00FF66D1" w:rsidP="00D54784">
      <w:pPr>
        <w:ind w:left="720"/>
        <w:rPr>
          <w:color w:val="000000" w:themeColor="text1"/>
        </w:rPr>
      </w:pPr>
    </w:p>
    <w:p w14:paraId="238217CF" w14:textId="60FE071F" w:rsidR="00FF66D1" w:rsidRDefault="00FF66D1" w:rsidP="00FF66D1">
      <w:pPr>
        <w:spacing w:line="240" w:lineRule="auto"/>
        <w:jc w:val="both"/>
      </w:pPr>
      <w:r>
        <w:tab/>
      </w:r>
      <w:r w:rsidR="00E765ED">
        <w:tab/>
      </w:r>
      <w:r>
        <w:t>MVC (Model-View-Controller) architectural pattern</w:t>
      </w:r>
      <w:r w:rsidR="00292688">
        <w:t xml:space="preserve"> will also be use</w:t>
      </w:r>
      <w:r w:rsidR="00416819">
        <w:t>d</w:t>
      </w:r>
      <w:r>
        <w:t xml:space="preserve"> to divide the system into </w:t>
      </w:r>
      <w:r w:rsidR="00E765ED">
        <w:tab/>
      </w:r>
      <w:r>
        <w:t>three interconnected parts:</w:t>
      </w:r>
    </w:p>
    <w:p w14:paraId="50D81A7E" w14:textId="77777777" w:rsidR="00FF66D1" w:rsidRPr="00E50CA7" w:rsidRDefault="00FF66D1" w:rsidP="00FF66D1">
      <w:pPr>
        <w:pStyle w:val="ListParagraph"/>
        <w:numPr>
          <w:ilvl w:val="0"/>
          <w:numId w:val="15"/>
        </w:numPr>
      </w:pPr>
      <w:r w:rsidRPr="00E50CA7">
        <w:t xml:space="preserve">Model represents the data and business logic of the application. </w:t>
      </w:r>
    </w:p>
    <w:p w14:paraId="0D7D39C1" w14:textId="77777777" w:rsidR="00FF66D1" w:rsidRPr="00E50CA7" w:rsidRDefault="00FF66D1" w:rsidP="00FF66D1">
      <w:pPr>
        <w:pStyle w:val="ListParagraph"/>
        <w:numPr>
          <w:ilvl w:val="0"/>
          <w:numId w:val="15"/>
        </w:numPr>
      </w:pPr>
      <w:r w:rsidRPr="00E50CA7">
        <w:t xml:space="preserve">View module is responsible to display data i.e. it represents the presentation. </w:t>
      </w:r>
    </w:p>
    <w:p w14:paraId="181D5CC2" w14:textId="77777777" w:rsidR="00FF66D1" w:rsidRPr="00E50CA7" w:rsidRDefault="00FF66D1" w:rsidP="00FF66D1">
      <w:pPr>
        <w:pStyle w:val="ListParagraph"/>
        <w:numPr>
          <w:ilvl w:val="0"/>
          <w:numId w:val="15"/>
        </w:numPr>
      </w:pPr>
      <w:r w:rsidRPr="00E50CA7">
        <w:t xml:space="preserve">Controller module acts as an interface between view and model. It intercepts all the requests i.e. receives input and commands to Model / View to change accordingly. </w:t>
      </w:r>
    </w:p>
    <w:p w14:paraId="528DC316" w14:textId="77777777" w:rsidR="00FF66D1" w:rsidRDefault="00FF66D1" w:rsidP="00D54784">
      <w:pPr>
        <w:ind w:left="720"/>
        <w:rPr>
          <w:color w:val="000000" w:themeColor="text1"/>
        </w:rPr>
      </w:pPr>
    </w:p>
    <w:p w14:paraId="7E2131BE" w14:textId="77777777" w:rsidR="0018416E" w:rsidRDefault="0018416E" w:rsidP="006B6205">
      <w:pPr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62FB26B" wp14:editId="49ACEA9F">
            <wp:extent cx="5661978" cy="35451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978" cy="3545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08765" w14:textId="4C97135E" w:rsidR="00C46B36" w:rsidRDefault="00C46B36" w:rsidP="00D54784">
      <w:pPr>
        <w:ind w:left="720"/>
        <w:rPr>
          <w:color w:val="000000" w:themeColor="text1"/>
        </w:rPr>
      </w:pPr>
    </w:p>
    <w:p w14:paraId="5ACEE9A5" w14:textId="77EE1907" w:rsidR="00C46B36" w:rsidRDefault="00C46B36" w:rsidP="00D54784">
      <w:pPr>
        <w:ind w:left="720"/>
        <w:rPr>
          <w:color w:val="000000" w:themeColor="text1"/>
        </w:rPr>
      </w:pPr>
    </w:p>
    <w:p w14:paraId="04431935" w14:textId="77777777" w:rsidR="00C46B36" w:rsidRPr="000A3015" w:rsidRDefault="00C46B36" w:rsidP="00D54784">
      <w:pPr>
        <w:ind w:left="720"/>
        <w:rPr>
          <w:color w:val="000000" w:themeColor="text1"/>
        </w:rPr>
      </w:pPr>
    </w:p>
    <w:p w14:paraId="0CAA401E" w14:textId="77777777" w:rsidR="00D54784" w:rsidRDefault="00D54784" w:rsidP="00D54784">
      <w:pPr>
        <w:pStyle w:val="Heading2"/>
        <w:rPr>
          <w:rFonts w:ascii="Times New Roman" w:hAnsi="Times New Roman"/>
        </w:rPr>
      </w:pPr>
      <w:bookmarkStart w:id="6" w:name="_Toc514610572"/>
      <w:r w:rsidRPr="00CE4FC0">
        <w:rPr>
          <w:rFonts w:ascii="Times New Roman" w:hAnsi="Times New Roman"/>
        </w:rPr>
        <w:t>Package Design</w:t>
      </w:r>
      <w:bookmarkEnd w:id="6"/>
    </w:p>
    <w:p w14:paraId="7A6A6509" w14:textId="77777777" w:rsidR="0015766D" w:rsidRDefault="0015766D" w:rsidP="0015766D"/>
    <w:p w14:paraId="5EB2F591" w14:textId="415F5787" w:rsidR="0015766D" w:rsidRPr="0015766D" w:rsidRDefault="00507C36" w:rsidP="00507C36">
      <w:pPr>
        <w:jc w:val="center"/>
      </w:pPr>
      <w:r>
        <w:rPr>
          <w:noProof/>
        </w:rPr>
        <w:drawing>
          <wp:inline distT="0" distB="0" distL="0" distR="0" wp14:anchorId="01ADBCA0" wp14:editId="0C35FA6E">
            <wp:extent cx="1584228" cy="30294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649" cy="305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399B7" w14:textId="35979160" w:rsidR="00776E3F" w:rsidRPr="00776E3F" w:rsidRDefault="00776E3F" w:rsidP="00776E3F">
      <w:pPr>
        <w:jc w:val="center"/>
      </w:pPr>
    </w:p>
    <w:p w14:paraId="5DACB362" w14:textId="77777777"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7" w:name="_Toc514610573"/>
      <w:r w:rsidRPr="00CE4FC0">
        <w:rPr>
          <w:rFonts w:ascii="Times New Roman" w:hAnsi="Times New Roman"/>
        </w:rPr>
        <w:lastRenderedPageBreak/>
        <w:t>Deployment Diagram</w:t>
      </w:r>
      <w:bookmarkEnd w:id="7"/>
    </w:p>
    <w:p w14:paraId="456A8F64" w14:textId="77777777" w:rsidR="00262542" w:rsidRDefault="0015766D" w:rsidP="00A6288A">
      <w:pPr>
        <w:pStyle w:val="Heading1"/>
        <w:numPr>
          <w:ilvl w:val="0"/>
          <w:numId w:val="0"/>
        </w:numPr>
        <w:tabs>
          <w:tab w:val="left" w:pos="720"/>
        </w:tabs>
        <w:ind w:left="720"/>
        <w:jc w:val="center"/>
        <w:rPr>
          <w:rFonts w:ascii="Times New Roman" w:hAnsi="Times New Roman"/>
        </w:rPr>
      </w:pPr>
      <w:bookmarkStart w:id="8" w:name="_Toc514610574"/>
      <w:r>
        <w:rPr>
          <w:noProof/>
        </w:rPr>
        <w:drawing>
          <wp:inline distT="0" distB="0" distL="0" distR="0" wp14:anchorId="0A6E10D6" wp14:editId="34F697CA">
            <wp:extent cx="3256948" cy="1232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948" cy="123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240BD289" w14:textId="758FB07D" w:rsidR="00262542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9" w:name="_Toc514610575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9"/>
    </w:p>
    <w:p w14:paraId="2472A5FF" w14:textId="77777777" w:rsidR="00875110" w:rsidRPr="00875110" w:rsidRDefault="00875110" w:rsidP="00875110"/>
    <w:p w14:paraId="69122E57" w14:textId="62778431" w:rsidR="00875110" w:rsidRPr="00875110" w:rsidRDefault="00D54784" w:rsidP="00875110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0" w:name="_Toc514610576"/>
      <w:r w:rsidRPr="00262542">
        <w:rPr>
          <w:rFonts w:ascii="Times New Roman" w:hAnsi="Times New Roman"/>
        </w:rPr>
        <w:t>Design Model</w:t>
      </w:r>
      <w:bookmarkEnd w:id="10"/>
    </w:p>
    <w:p w14:paraId="1D10F2F9" w14:textId="7988BE75" w:rsidR="00934A61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514610577"/>
      <w:r w:rsidRPr="00CE4FC0">
        <w:rPr>
          <w:rFonts w:ascii="Times New Roman" w:hAnsi="Times New Roman"/>
        </w:rPr>
        <w:t>Dynamic Behavior</w:t>
      </w:r>
      <w:bookmarkEnd w:id="11"/>
    </w:p>
    <w:p w14:paraId="0DFF7C34" w14:textId="4C54F4C7" w:rsidR="00875110" w:rsidRPr="00875110" w:rsidRDefault="00C45D9B" w:rsidP="00875110">
      <w:r>
        <w:tab/>
      </w:r>
    </w:p>
    <w:p w14:paraId="0264F4DB" w14:textId="6BA5C8A3" w:rsidR="00C45D9B" w:rsidRDefault="00717970" w:rsidP="00717970">
      <w:r>
        <w:tab/>
      </w:r>
      <w:r w:rsidRPr="00717970">
        <w:t>Scenario:</w:t>
      </w:r>
      <w:r>
        <w:t xml:space="preserve"> Search for a compatible donor</w:t>
      </w:r>
    </w:p>
    <w:p w14:paraId="7AD7C18E" w14:textId="77777777" w:rsidR="00875110" w:rsidRDefault="00875110" w:rsidP="00717970"/>
    <w:p w14:paraId="1BF20EFF" w14:textId="77777777" w:rsidR="00875110" w:rsidRDefault="00875110" w:rsidP="00717970"/>
    <w:p w14:paraId="25D7D2C0" w14:textId="0310613E" w:rsidR="005E6012" w:rsidRDefault="005E6012" w:rsidP="00875110">
      <w:pPr>
        <w:jc w:val="center"/>
      </w:pPr>
      <w:r>
        <w:rPr>
          <w:noProof/>
        </w:rPr>
        <w:drawing>
          <wp:inline distT="0" distB="0" distL="0" distR="0" wp14:anchorId="64A7B0AB" wp14:editId="2C4C1A67">
            <wp:extent cx="6005099" cy="27548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099" cy="275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4138A" w14:textId="26B3CE09" w:rsidR="00717970" w:rsidRDefault="00875110" w:rsidP="009B128E">
      <w:pPr>
        <w:ind w:left="709"/>
        <w:jc w:val="center"/>
      </w:pPr>
      <w:r>
        <w:rPr>
          <w:noProof/>
        </w:rPr>
        <w:lastRenderedPageBreak/>
        <w:drawing>
          <wp:inline distT="0" distB="0" distL="0" distR="0" wp14:anchorId="1BF90874" wp14:editId="25C43211">
            <wp:extent cx="4790504" cy="3405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504" cy="340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7970">
        <w:tab/>
      </w:r>
    </w:p>
    <w:p w14:paraId="5AF3EEF5" w14:textId="45D1B789" w:rsidR="003941CE" w:rsidRDefault="003941CE" w:rsidP="003941CE">
      <w:pPr>
        <w:ind w:left="709"/>
      </w:pPr>
      <w:r w:rsidRPr="00717970">
        <w:t>Scenario:</w:t>
      </w:r>
      <w:r>
        <w:t xml:space="preserve"> </w:t>
      </w:r>
      <w:r w:rsidR="001A0F1E">
        <w:t>Set donor as available</w:t>
      </w:r>
    </w:p>
    <w:p w14:paraId="3668FE82" w14:textId="77777777" w:rsidR="001A0F1E" w:rsidRDefault="001A0F1E" w:rsidP="003941CE">
      <w:pPr>
        <w:ind w:left="709"/>
      </w:pPr>
    </w:p>
    <w:p w14:paraId="2F774B2D" w14:textId="197ADD5C" w:rsidR="001A0F1E" w:rsidRDefault="001A0F1E" w:rsidP="001A0F1E">
      <w:r>
        <w:rPr>
          <w:noProof/>
        </w:rPr>
        <w:drawing>
          <wp:inline distT="0" distB="0" distL="0" distR="0" wp14:anchorId="25B50430" wp14:editId="5B0F321B">
            <wp:extent cx="6273788" cy="2918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162" cy="2919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ADD0E" w14:textId="10291E3C" w:rsidR="001A0F1E" w:rsidRDefault="001A0F1E" w:rsidP="001A0F1E"/>
    <w:p w14:paraId="1479A8CF" w14:textId="1A4DCBD8" w:rsidR="001A0F1E" w:rsidRDefault="001A0F1E" w:rsidP="001A0F1E"/>
    <w:p w14:paraId="3591CB40" w14:textId="352F2F6A" w:rsidR="001A0F1E" w:rsidRDefault="001A0F1E" w:rsidP="001A0F1E"/>
    <w:p w14:paraId="6E3AD530" w14:textId="621190EA" w:rsidR="001A0F1E" w:rsidRDefault="001A0F1E" w:rsidP="001A0F1E"/>
    <w:p w14:paraId="56F15239" w14:textId="02EC4029" w:rsidR="001A0F1E" w:rsidRDefault="001A0F1E" w:rsidP="001A0F1E"/>
    <w:p w14:paraId="3C660424" w14:textId="77777777" w:rsidR="001A0F1E" w:rsidRDefault="001A0F1E" w:rsidP="001A0F1E"/>
    <w:p w14:paraId="01DDE0AB" w14:textId="77777777" w:rsidR="003941CE" w:rsidRPr="00717970" w:rsidRDefault="003941CE" w:rsidP="009B128E">
      <w:pPr>
        <w:ind w:left="709"/>
        <w:jc w:val="center"/>
      </w:pPr>
    </w:p>
    <w:p w14:paraId="4B52C0AB" w14:textId="0B893328" w:rsidR="00934A61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2" w:name="_Toc514610578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2"/>
    </w:p>
    <w:p w14:paraId="297C3E8E" w14:textId="1E7889D5" w:rsidR="008B6F3B" w:rsidRDefault="008B6F3B" w:rsidP="008B6F3B"/>
    <w:p w14:paraId="114C655B" w14:textId="3EE69191" w:rsidR="008B6F3B" w:rsidRDefault="007805D7" w:rsidP="007805D7">
      <w:pPr>
        <w:jc w:val="center"/>
      </w:pPr>
      <w:r>
        <w:rPr>
          <w:noProof/>
        </w:rPr>
        <w:lastRenderedPageBreak/>
        <w:drawing>
          <wp:inline distT="0" distB="0" distL="0" distR="0" wp14:anchorId="2E6B3D8C" wp14:editId="2ABE8C7E">
            <wp:extent cx="5473373" cy="25144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373" cy="251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C4DE" w14:textId="24FE5C6E" w:rsidR="008B6F3B" w:rsidRDefault="000A2A66" w:rsidP="008B6F3B">
      <w:r>
        <w:tab/>
      </w:r>
    </w:p>
    <w:p w14:paraId="7FD422E3" w14:textId="4506914F" w:rsidR="00E97491" w:rsidRPr="00E97491" w:rsidRDefault="006E0E36" w:rsidP="001A0F1E">
      <w:pPr>
        <w:widowControl/>
        <w:shd w:val="clear" w:color="auto" w:fill="FFFFFF"/>
        <w:spacing w:before="100" w:beforeAutospacing="1" w:line="240" w:lineRule="auto"/>
        <w:rPr>
          <w:rFonts w:ascii="Helvetica" w:hAnsi="Helvetica" w:cs="Helvetica"/>
          <w:color w:val="444444"/>
          <w:sz w:val="24"/>
          <w:szCs w:val="24"/>
        </w:rPr>
      </w:pPr>
      <w:r>
        <w:tab/>
      </w:r>
      <w:r w:rsidR="00E97491" w:rsidRPr="002B2016">
        <w:rPr>
          <w:b/>
        </w:rPr>
        <w:t>O</w:t>
      </w:r>
      <w:r w:rsidRPr="002B2016">
        <w:rPr>
          <w:b/>
        </w:rPr>
        <w:t>bserver Design Pattern</w:t>
      </w:r>
      <w:r>
        <w:t xml:space="preserve"> will be used</w:t>
      </w:r>
      <w:r w:rsidR="00E97491">
        <w:t>. This d</w:t>
      </w:r>
      <w:r w:rsidR="00E97491" w:rsidRPr="00E97491">
        <w:t>efine</w:t>
      </w:r>
      <w:r w:rsidR="00E97491">
        <w:t>s</w:t>
      </w:r>
      <w:r w:rsidR="00E97491" w:rsidRPr="00E97491">
        <w:t xml:space="preserve"> a one-to-many dependency between objects so that </w:t>
      </w:r>
      <w:r w:rsidR="001B1B8A">
        <w:tab/>
      </w:r>
      <w:r w:rsidR="00E97491" w:rsidRPr="00E97491">
        <w:t>when one object changes state, all its dependents are notified and updated automatically.</w:t>
      </w:r>
    </w:p>
    <w:p w14:paraId="4348210B" w14:textId="3FD1BC57" w:rsidR="008B6F3B" w:rsidRDefault="00E97491" w:rsidP="001A0F1E">
      <w:r>
        <w:tab/>
      </w:r>
      <w:r w:rsidR="006E0E36">
        <w:t xml:space="preserve"> </w:t>
      </w:r>
      <w:r>
        <w:t xml:space="preserve">A specific change in a donor(observable) details will be notified to the patient(observer) waiting for that specific change(i.e. a new donor appears with the needed blood group). </w:t>
      </w:r>
    </w:p>
    <w:p w14:paraId="6236F6F0" w14:textId="77777777" w:rsidR="001A0F1E" w:rsidRDefault="001A0F1E" w:rsidP="001A0F1E"/>
    <w:p w14:paraId="0EF6C640" w14:textId="2F195DDF" w:rsidR="00E765ED" w:rsidRDefault="001A0F1E" w:rsidP="008B6F3B">
      <w:r>
        <w:tab/>
      </w:r>
      <w:r w:rsidRPr="001A0F1E">
        <w:rPr>
          <w:b/>
        </w:rPr>
        <w:t xml:space="preserve">Strategy Design Pattern </w:t>
      </w:r>
      <w:r>
        <w:t xml:space="preserve">encapsulates an algorithm inside a class, letting the algorithm vary independently from clients that use it. In our situation, it’s necessary to process login event according to the type of user: patient or donor. The donor and patient controller classes will be responsible for encapsulating the ‘algorithm’ of handling the </w:t>
      </w:r>
      <w:r w:rsidR="00E765ED">
        <w:t>flow following the login confirmation.</w:t>
      </w:r>
    </w:p>
    <w:p w14:paraId="29914F7D" w14:textId="6A5C2EE1" w:rsidR="00C23BA3" w:rsidRPr="00C23BA3" w:rsidRDefault="00E765ED" w:rsidP="00C23BA3">
      <w:pPr>
        <w:widowControl/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444444"/>
          <w:sz w:val="24"/>
          <w:szCs w:val="24"/>
        </w:rPr>
      </w:pPr>
      <w:r>
        <w:tab/>
      </w:r>
      <w:r w:rsidRPr="00E765ED">
        <w:rPr>
          <w:b/>
        </w:rPr>
        <w:t>Builder Design Pattern</w:t>
      </w:r>
      <w:r>
        <w:rPr>
          <w:b/>
        </w:rPr>
        <w:t xml:space="preserve"> </w:t>
      </w:r>
      <w:r>
        <w:t>s</w:t>
      </w:r>
      <w:r w:rsidRPr="00E765ED">
        <w:t>eparate</w:t>
      </w:r>
      <w:r>
        <w:t>s</w:t>
      </w:r>
      <w:r w:rsidRPr="00E765ED">
        <w:t xml:space="preserve"> the construction of a complex object from its representation so that the same construction process can create different representations.</w:t>
      </w:r>
      <w:r>
        <w:t xml:space="preserve"> Using this for some entities, we will make their creation more flexible.</w:t>
      </w:r>
    </w:p>
    <w:p w14:paraId="7FDE7A8B" w14:textId="77777777" w:rsidR="002D3931" w:rsidRPr="008B6F3B" w:rsidRDefault="002D3931" w:rsidP="008B6F3B"/>
    <w:p w14:paraId="2B7E1129" w14:textId="472C58F2" w:rsidR="00EA67BF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514610579"/>
      <w:r w:rsidRPr="00CE4FC0">
        <w:rPr>
          <w:rFonts w:ascii="Times New Roman" w:hAnsi="Times New Roman"/>
        </w:rPr>
        <w:t>Data Model</w:t>
      </w:r>
      <w:bookmarkEnd w:id="13"/>
    </w:p>
    <w:p w14:paraId="0B5D21F8" w14:textId="102F9BDA" w:rsidR="003D3694" w:rsidRDefault="003D3694" w:rsidP="003D3694">
      <w:r>
        <w:tab/>
      </w:r>
    </w:p>
    <w:p w14:paraId="0D7ABD69" w14:textId="2F2820E6" w:rsidR="003D3694" w:rsidRDefault="003D3694" w:rsidP="003D3694">
      <w:r>
        <w:tab/>
        <w:t>The persistence data will be modeled using Relational Database Model</w:t>
      </w:r>
      <w:r w:rsidR="00724CD7">
        <w:t>. Microsoft SQL Server Database Management System will be used.</w:t>
      </w:r>
    </w:p>
    <w:p w14:paraId="3182E867" w14:textId="77777777" w:rsidR="002626B9" w:rsidRPr="003D3694" w:rsidRDefault="002626B9" w:rsidP="003D3694"/>
    <w:p w14:paraId="1E651110" w14:textId="3E6328A8" w:rsidR="00BD2DD1" w:rsidRDefault="00BD2DD1" w:rsidP="007D2E7C">
      <w:pPr>
        <w:jc w:val="center"/>
      </w:pPr>
    </w:p>
    <w:p w14:paraId="7FDB70D0" w14:textId="50530025" w:rsidR="00CE4FC0" w:rsidRPr="005D26CD" w:rsidRDefault="008303F7" w:rsidP="005D26CD">
      <w:pPr>
        <w:jc w:val="center"/>
      </w:pPr>
      <w:r w:rsidRPr="008303F7">
        <w:rPr>
          <w:noProof/>
        </w:rPr>
        <w:drawing>
          <wp:inline distT="0" distB="0" distL="0" distR="0" wp14:anchorId="5996C2FB" wp14:editId="276475E1">
            <wp:extent cx="5943600" cy="188125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3D027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7BD533EB" w14:textId="7595DA64" w:rsidR="00EA67BF" w:rsidRPr="00CE4FC0" w:rsidRDefault="005D26CD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r>
        <w:rPr>
          <w:rFonts w:ascii="Times New Roman" w:hAnsi="Times New Roman"/>
        </w:rPr>
        <w:t>System Testing</w:t>
      </w:r>
    </w:p>
    <w:p w14:paraId="1B397684" w14:textId="230C1185" w:rsidR="005D26CD" w:rsidRDefault="005D26CD" w:rsidP="005D26CD">
      <w:pPr>
        <w:pStyle w:val="ListParagraph"/>
      </w:pPr>
      <w:r>
        <w:tab/>
        <w:t>Unit testing will be performed</w:t>
      </w:r>
      <w:r>
        <w:t xml:space="preserve"> using </w:t>
      </w:r>
      <w:r>
        <w:t>JUnit and Mockito frameworks</w:t>
      </w:r>
      <w:r>
        <w:t>.</w:t>
      </w:r>
      <w:r>
        <w:t xml:space="preserve"> </w:t>
      </w:r>
      <w:r>
        <w:t>Tests will be written</w:t>
      </w:r>
      <w:r w:rsidRPr="00231280">
        <w:t xml:space="preserve"> to verify that a relatively small</w:t>
      </w:r>
      <w:r>
        <w:t xml:space="preserve"> individual</w:t>
      </w:r>
      <w:r w:rsidRPr="00231280">
        <w:t xml:space="preserve"> piece of code is doing what it is intended to do</w:t>
      </w:r>
      <w:r>
        <w:t xml:space="preserve">. Individual methods belonging to repository and business classes will be tested individually, </w:t>
      </w:r>
      <w:r w:rsidRPr="00231280">
        <w:t>by checking that the actual output matches the expected output.</w:t>
      </w:r>
    </w:p>
    <w:p w14:paraId="2108D71D" w14:textId="368693E6" w:rsidR="005D26CD" w:rsidRDefault="005D26CD" w:rsidP="005D26CD">
      <w:pPr>
        <w:pStyle w:val="ListParagraph"/>
      </w:pPr>
      <w:r>
        <w:tab/>
        <w:t>Integration testing will be performed using JUnit for the data layer</w:t>
      </w:r>
      <w:r w:rsidR="002E7CE6">
        <w:t>. The repositories will be tested without altering the database.</w:t>
      </w:r>
    </w:p>
    <w:p w14:paraId="66B41855" w14:textId="26165324" w:rsidR="005D26CD" w:rsidRPr="00E765ED" w:rsidRDefault="005D26CD" w:rsidP="005D26CD">
      <w:pPr>
        <w:pStyle w:val="ListParagraph"/>
      </w:pPr>
      <w:r>
        <w:tab/>
      </w:r>
    </w:p>
    <w:p w14:paraId="06846F16" w14:textId="63E4B445" w:rsidR="005D26CD" w:rsidRPr="006E57FE" w:rsidRDefault="005D26CD" w:rsidP="005D26CD">
      <w:pPr>
        <w:pStyle w:val="ListParagraph"/>
      </w:pPr>
      <w:r w:rsidRPr="005D26CD">
        <w:rPr>
          <w:i/>
          <w:color w:val="943634"/>
        </w:rPr>
        <w:tab/>
      </w:r>
      <w:r w:rsidRPr="00231280">
        <w:t xml:space="preserve"> </w:t>
      </w:r>
    </w:p>
    <w:p w14:paraId="4CB05655" w14:textId="77777777" w:rsidR="002E7CE6" w:rsidRDefault="007E4D26" w:rsidP="002E7CE6">
      <w:pPr>
        <w:pStyle w:val="Heading1"/>
        <w:numPr>
          <w:ilvl w:val="0"/>
          <w:numId w:val="0"/>
        </w:numPr>
        <w:ind w:left="709"/>
        <w:rPr>
          <w:rFonts w:ascii="Times New Roman" w:hAnsi="Times New Roman"/>
        </w:rPr>
      </w:pPr>
      <w:bookmarkStart w:id="14" w:name="_Toc514610583"/>
      <w:r w:rsidRPr="001F30EF">
        <w:rPr>
          <w:rFonts w:ascii="Times New Roman" w:hAnsi="Times New Roman"/>
        </w:rPr>
        <w:t>Future improvements</w:t>
      </w:r>
      <w:bookmarkEnd w:id="14"/>
    </w:p>
    <w:p w14:paraId="339B2453" w14:textId="77777777" w:rsidR="002E7CE6" w:rsidRDefault="002E7CE6" w:rsidP="002E7CE6">
      <w:r>
        <w:tab/>
      </w:r>
      <w:r>
        <w:tab/>
        <w:t>The application can be improved by:</w:t>
      </w:r>
    </w:p>
    <w:p w14:paraId="16598C17" w14:textId="36FE26A6" w:rsidR="007E4D26" w:rsidRDefault="002E7CE6" w:rsidP="002E7CE6">
      <w:pPr>
        <w:pStyle w:val="ListParagraph"/>
        <w:numPr>
          <w:ilvl w:val="0"/>
          <w:numId w:val="18"/>
        </w:numPr>
      </w:pPr>
      <w:r>
        <w:t>More intuitive user interface</w:t>
      </w:r>
    </w:p>
    <w:p w14:paraId="564DED5F" w14:textId="35CF73BA" w:rsidR="002E7CE6" w:rsidRDefault="002E7CE6" w:rsidP="002E7CE6">
      <w:pPr>
        <w:pStyle w:val="ListParagraph"/>
        <w:numPr>
          <w:ilvl w:val="0"/>
          <w:numId w:val="18"/>
        </w:numPr>
      </w:pPr>
      <w:r>
        <w:t>Direct communication between patients and donors</w:t>
      </w:r>
    </w:p>
    <w:p w14:paraId="5C2FA43D" w14:textId="5602BE44" w:rsidR="002E7CE6" w:rsidRDefault="002E7CE6" w:rsidP="002E7CE6">
      <w:pPr>
        <w:pStyle w:val="ListParagraph"/>
        <w:numPr>
          <w:ilvl w:val="0"/>
          <w:numId w:val="18"/>
        </w:numPr>
      </w:pPr>
      <w:r>
        <w:t>Username and password encryption</w:t>
      </w:r>
    </w:p>
    <w:p w14:paraId="424A1291" w14:textId="4CE6256F" w:rsidR="002E7CE6" w:rsidRDefault="002E7CE6" w:rsidP="002E7CE6">
      <w:pPr>
        <w:pStyle w:val="ListParagraph"/>
        <w:numPr>
          <w:ilvl w:val="0"/>
          <w:numId w:val="18"/>
        </w:numPr>
      </w:pPr>
      <w:r>
        <w:t>Check in donation</w:t>
      </w:r>
    </w:p>
    <w:p w14:paraId="72977205" w14:textId="1A85DC45" w:rsidR="002E7CE6" w:rsidRDefault="002E7CE6" w:rsidP="002E7CE6">
      <w:pPr>
        <w:pStyle w:val="ListParagraph"/>
        <w:numPr>
          <w:ilvl w:val="0"/>
          <w:numId w:val="18"/>
        </w:numPr>
      </w:pPr>
      <w:r>
        <w:t>Block the donors availability for 6 months after a blood donation was performed</w:t>
      </w:r>
    </w:p>
    <w:p w14:paraId="1C6004EE" w14:textId="19C6F447" w:rsidR="002E7CE6" w:rsidRPr="002E7CE6" w:rsidRDefault="002E7CE6" w:rsidP="002E7CE6">
      <w:pPr>
        <w:pStyle w:val="ListParagraph"/>
        <w:numPr>
          <w:ilvl w:val="0"/>
          <w:numId w:val="18"/>
        </w:numPr>
      </w:pPr>
      <w:r>
        <w:t>Add application rewards based on performing donations, on check in.</w:t>
      </w:r>
    </w:p>
    <w:p w14:paraId="0460079B" w14:textId="77777777"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5" w:name="_Toc514610584"/>
      <w:r w:rsidRPr="00CE4FC0">
        <w:rPr>
          <w:rFonts w:ascii="Times New Roman" w:hAnsi="Times New Roman"/>
        </w:rPr>
        <w:t>Bibliography</w:t>
      </w:r>
      <w:bookmarkEnd w:id="15"/>
    </w:p>
    <w:p w14:paraId="73107017" w14:textId="77777777" w:rsidR="007E4D26" w:rsidRPr="00CE4FC0" w:rsidRDefault="007E4D26" w:rsidP="00EA67BF"/>
    <w:p w14:paraId="58A917B1" w14:textId="77777777" w:rsidR="00934A61" w:rsidRPr="00CE4FC0" w:rsidRDefault="00934A61" w:rsidP="00934A61">
      <w:pPr>
        <w:ind w:left="720"/>
      </w:pPr>
    </w:p>
    <w:p w14:paraId="69FECC85" w14:textId="043721CA" w:rsidR="00934A61" w:rsidRDefault="002E7CE6" w:rsidP="00A62B22">
      <w:r>
        <w:tab/>
      </w:r>
      <w:hyperlink r:id="rId17" w:history="1">
        <w:r w:rsidRPr="00954556">
          <w:rPr>
            <w:rStyle w:val="Hyperlink"/>
          </w:rPr>
          <w:t>https://www.journaldev.com/3524/spring-hibernate-integration-example-tutorial</w:t>
        </w:r>
      </w:hyperlink>
    </w:p>
    <w:p w14:paraId="5217EC58" w14:textId="4CFA5939" w:rsidR="002E7CE6" w:rsidRDefault="002E7CE6" w:rsidP="00A62B22">
      <w:r>
        <w:tab/>
      </w:r>
      <w:hyperlink r:id="rId18" w:history="1">
        <w:r w:rsidRPr="00954556">
          <w:rPr>
            <w:rStyle w:val="Hyperlink"/>
          </w:rPr>
          <w:t>https://springframework.guru/configuring-spring-boot-for-microsoft-sql-server/</w:t>
        </w:r>
      </w:hyperlink>
    </w:p>
    <w:p w14:paraId="2C40C39B" w14:textId="34259FA7" w:rsidR="002E7CE6" w:rsidRDefault="002E7CE6" w:rsidP="00A62B22">
      <w:r>
        <w:tab/>
      </w:r>
      <w:hyperlink r:id="rId19" w:history="1">
        <w:r w:rsidRPr="00954556">
          <w:rPr>
            <w:rStyle w:val="Hyperlink"/>
          </w:rPr>
          <w:t>https://en.wikipedia.org/wiki/Observer_pattern</w:t>
        </w:r>
      </w:hyperlink>
    </w:p>
    <w:p w14:paraId="0EF27A4C" w14:textId="58280C40" w:rsidR="002E7CE6" w:rsidRDefault="002E7CE6" w:rsidP="00A62B22">
      <w:r>
        <w:tab/>
      </w:r>
      <w:hyperlink r:id="rId20" w:history="1">
        <w:r w:rsidRPr="00954556">
          <w:rPr>
            <w:rStyle w:val="Hyperlink"/>
          </w:rPr>
          <w:t>https://en.wikipedia.org/wiki/Strategy_pattern</w:t>
        </w:r>
      </w:hyperlink>
    </w:p>
    <w:p w14:paraId="320E153B" w14:textId="15EDBC04" w:rsidR="002E7CE6" w:rsidRDefault="002E7CE6" w:rsidP="00A62B22">
      <w:r>
        <w:tab/>
      </w:r>
      <w:hyperlink r:id="rId21" w:history="1">
        <w:r w:rsidRPr="00954556">
          <w:rPr>
            <w:rStyle w:val="Hyperlink"/>
          </w:rPr>
          <w:t>https://en.wikipedia.org/wiki/Builder_pattern</w:t>
        </w:r>
      </w:hyperlink>
    </w:p>
    <w:p w14:paraId="245B8540" w14:textId="77777777" w:rsidR="002E7CE6" w:rsidRDefault="002E7CE6" w:rsidP="00A62B22"/>
    <w:p w14:paraId="53C69690" w14:textId="77777777" w:rsidR="002E7CE6" w:rsidRPr="00CE4FC0" w:rsidRDefault="002E7CE6" w:rsidP="00A62B22"/>
    <w:sectPr w:rsidR="002E7CE6" w:rsidRPr="00CE4FC0" w:rsidSect="00145608">
      <w:headerReference w:type="default" r:id="rId22"/>
      <w:footerReference w:type="default" r:id="rId23"/>
      <w:headerReference w:type="first" r:id="rId24"/>
      <w:footerReference w:type="first" r:id="rId2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570B64" w14:textId="77777777" w:rsidR="005052AF" w:rsidRDefault="005052AF" w:rsidP="00A62B22">
      <w:pPr>
        <w:spacing w:line="240" w:lineRule="auto"/>
      </w:pPr>
      <w:r>
        <w:separator/>
      </w:r>
    </w:p>
  </w:endnote>
  <w:endnote w:type="continuationSeparator" w:id="0">
    <w:p w14:paraId="26DB41C8" w14:textId="77777777" w:rsidR="005052AF" w:rsidRDefault="005052AF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49864" w14:textId="77777777"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E70B9F" w14:textId="77777777"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 w14:paraId="1881404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8AA4A66" w14:textId="77777777"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F4E4FA" w14:textId="77777777"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010DF4" w14:textId="77777777"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8E0878">
            <w:rPr>
              <w:rStyle w:val="PageNumber"/>
              <w:noProof/>
            </w:rPr>
            <w:t>3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8E0878" w:rsidRPr="008E0878">
              <w:rPr>
                <w:rStyle w:val="PageNumber"/>
                <w:noProof/>
              </w:rPr>
              <w:t>5</w:t>
            </w:r>
          </w:fldSimple>
        </w:p>
      </w:tc>
    </w:tr>
  </w:tbl>
  <w:p w14:paraId="318AC5B2" w14:textId="77777777"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67DF3" w14:textId="77777777"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7578F" w14:textId="77777777" w:rsidR="005052AF" w:rsidRDefault="005052AF" w:rsidP="00A62B22">
      <w:pPr>
        <w:spacing w:line="240" w:lineRule="auto"/>
      </w:pPr>
      <w:r>
        <w:separator/>
      </w:r>
    </w:p>
  </w:footnote>
  <w:footnote w:type="continuationSeparator" w:id="0">
    <w:p w14:paraId="0C5425AD" w14:textId="77777777" w:rsidR="005052AF" w:rsidRDefault="005052AF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 w14:paraId="072D9243" w14:textId="77777777">
      <w:tc>
        <w:tcPr>
          <w:tcW w:w="6379" w:type="dxa"/>
        </w:tcPr>
        <w:p w14:paraId="066F5B5B" w14:textId="56AB1563" w:rsidR="00145608" w:rsidRDefault="00CB192F">
          <w:r>
            <w:t>Blood Bank</w:t>
          </w:r>
        </w:p>
      </w:tc>
      <w:tc>
        <w:tcPr>
          <w:tcW w:w="3179" w:type="dxa"/>
        </w:tcPr>
        <w:p w14:paraId="7910738B" w14:textId="6DC3A5B7"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</w:t>
          </w:r>
          <w:r w:rsidR="00C77882">
            <w:t>4</w:t>
          </w:r>
        </w:p>
      </w:tc>
    </w:tr>
    <w:tr w:rsidR="00145608" w14:paraId="22F50E71" w14:textId="77777777">
      <w:tc>
        <w:tcPr>
          <w:tcW w:w="6379" w:type="dxa"/>
        </w:tcPr>
        <w:p w14:paraId="7A50C411" w14:textId="77777777" w:rsidR="00145608" w:rsidRDefault="00C2101E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14:paraId="077EB511" w14:textId="02A18FF5" w:rsidR="00145608" w:rsidRDefault="0085767F">
          <w:r>
            <w:t xml:space="preserve">  Date:  </w:t>
          </w:r>
          <w:r w:rsidR="00715D0B">
            <w:t>21</w:t>
          </w:r>
          <w:r w:rsidR="00CB192F">
            <w:t>/</w:t>
          </w:r>
          <w:r w:rsidR="00F21BCA">
            <w:t>05</w:t>
          </w:r>
          <w:r w:rsidR="00CB192F">
            <w:t>/2018</w:t>
          </w:r>
        </w:p>
      </w:tc>
    </w:tr>
  </w:tbl>
  <w:p w14:paraId="29F75C2C" w14:textId="77777777"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452DE" w14:textId="77777777"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DA1DB3"/>
    <w:multiLevelType w:val="multilevel"/>
    <w:tmpl w:val="0852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6B4A55"/>
    <w:multiLevelType w:val="hybridMultilevel"/>
    <w:tmpl w:val="E006C1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8649D7"/>
    <w:multiLevelType w:val="multilevel"/>
    <w:tmpl w:val="1194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 w15:restartNumberingAfterBreak="0">
    <w:nsid w:val="7B071AC3"/>
    <w:multiLevelType w:val="hybridMultilevel"/>
    <w:tmpl w:val="988802D8"/>
    <w:lvl w:ilvl="0" w:tplc="B6705A8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2"/>
  </w:num>
  <w:num w:numId="4">
    <w:abstractNumId w:val="3"/>
  </w:num>
  <w:num w:numId="5">
    <w:abstractNumId w:val="11"/>
  </w:num>
  <w:num w:numId="6">
    <w:abstractNumId w:val="7"/>
  </w:num>
  <w:num w:numId="7">
    <w:abstractNumId w:val="5"/>
  </w:num>
  <w:num w:numId="8">
    <w:abstractNumId w:val="10"/>
  </w:num>
  <w:num w:numId="9">
    <w:abstractNumId w:val="8"/>
  </w:num>
  <w:num w:numId="10">
    <w:abstractNumId w:val="15"/>
  </w:num>
  <w:num w:numId="11">
    <w:abstractNumId w:val="4"/>
  </w:num>
  <w:num w:numId="12">
    <w:abstractNumId w:val="17"/>
  </w:num>
  <w:num w:numId="13">
    <w:abstractNumId w:val="1"/>
  </w:num>
  <w:num w:numId="14">
    <w:abstractNumId w:val="6"/>
  </w:num>
  <w:num w:numId="15">
    <w:abstractNumId w:val="12"/>
  </w:num>
  <w:num w:numId="16">
    <w:abstractNumId w:val="13"/>
  </w:num>
  <w:num w:numId="17">
    <w:abstractNumId w:val="9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22"/>
    <w:rsid w:val="00016A44"/>
    <w:rsid w:val="000232F1"/>
    <w:rsid w:val="000356D8"/>
    <w:rsid w:val="00040525"/>
    <w:rsid w:val="00097566"/>
    <w:rsid w:val="000A2A66"/>
    <w:rsid w:val="000A3015"/>
    <w:rsid w:val="000D487C"/>
    <w:rsid w:val="00121EAF"/>
    <w:rsid w:val="001415F9"/>
    <w:rsid w:val="00145608"/>
    <w:rsid w:val="0015766D"/>
    <w:rsid w:val="0018416E"/>
    <w:rsid w:val="001A0F1E"/>
    <w:rsid w:val="001B1B8A"/>
    <w:rsid w:val="001C2682"/>
    <w:rsid w:val="001C56D4"/>
    <w:rsid w:val="001E5685"/>
    <w:rsid w:val="001F30EF"/>
    <w:rsid w:val="001F34F3"/>
    <w:rsid w:val="00204F8C"/>
    <w:rsid w:val="00231280"/>
    <w:rsid w:val="0023360C"/>
    <w:rsid w:val="00240371"/>
    <w:rsid w:val="0025137C"/>
    <w:rsid w:val="00262542"/>
    <w:rsid w:val="002626B9"/>
    <w:rsid w:val="002731DA"/>
    <w:rsid w:val="00292688"/>
    <w:rsid w:val="00294AD3"/>
    <w:rsid w:val="00294DBB"/>
    <w:rsid w:val="002B2016"/>
    <w:rsid w:val="002C0C21"/>
    <w:rsid w:val="002D3931"/>
    <w:rsid w:val="002E7CE6"/>
    <w:rsid w:val="002F4115"/>
    <w:rsid w:val="00386EC5"/>
    <w:rsid w:val="003941CE"/>
    <w:rsid w:val="003A3C0D"/>
    <w:rsid w:val="003A75BA"/>
    <w:rsid w:val="003D24CB"/>
    <w:rsid w:val="003D3694"/>
    <w:rsid w:val="003E0060"/>
    <w:rsid w:val="00416819"/>
    <w:rsid w:val="0042392A"/>
    <w:rsid w:val="00441759"/>
    <w:rsid w:val="00455674"/>
    <w:rsid w:val="004C15B0"/>
    <w:rsid w:val="004C40DD"/>
    <w:rsid w:val="004D1B6D"/>
    <w:rsid w:val="004D5555"/>
    <w:rsid w:val="004F3E35"/>
    <w:rsid w:val="004F7992"/>
    <w:rsid w:val="005052AF"/>
    <w:rsid w:val="00507C36"/>
    <w:rsid w:val="00510302"/>
    <w:rsid w:val="00535995"/>
    <w:rsid w:val="005440CE"/>
    <w:rsid w:val="00555E92"/>
    <w:rsid w:val="00570EDD"/>
    <w:rsid w:val="005A1B80"/>
    <w:rsid w:val="005D26CD"/>
    <w:rsid w:val="005E3786"/>
    <w:rsid w:val="005E6012"/>
    <w:rsid w:val="00661B3D"/>
    <w:rsid w:val="006935E2"/>
    <w:rsid w:val="00693B37"/>
    <w:rsid w:val="006B37CF"/>
    <w:rsid w:val="006B6205"/>
    <w:rsid w:val="006E0E36"/>
    <w:rsid w:val="006E57FE"/>
    <w:rsid w:val="006E7AAD"/>
    <w:rsid w:val="007008D7"/>
    <w:rsid w:val="00715349"/>
    <w:rsid w:val="00715D0B"/>
    <w:rsid w:val="00717970"/>
    <w:rsid w:val="00724CD7"/>
    <w:rsid w:val="0074211D"/>
    <w:rsid w:val="00776E3F"/>
    <w:rsid w:val="007805D7"/>
    <w:rsid w:val="007C0639"/>
    <w:rsid w:val="007D2E7C"/>
    <w:rsid w:val="007E4D26"/>
    <w:rsid w:val="00810587"/>
    <w:rsid w:val="008303F7"/>
    <w:rsid w:val="00837ECD"/>
    <w:rsid w:val="00842479"/>
    <w:rsid w:val="00853F01"/>
    <w:rsid w:val="0085767F"/>
    <w:rsid w:val="00875110"/>
    <w:rsid w:val="008A38E3"/>
    <w:rsid w:val="008B5580"/>
    <w:rsid w:val="008B6F3B"/>
    <w:rsid w:val="008C149D"/>
    <w:rsid w:val="008E0878"/>
    <w:rsid w:val="009323DD"/>
    <w:rsid w:val="00934A61"/>
    <w:rsid w:val="009B128E"/>
    <w:rsid w:val="009B1885"/>
    <w:rsid w:val="009B262E"/>
    <w:rsid w:val="00A6288A"/>
    <w:rsid w:val="00A62B22"/>
    <w:rsid w:val="00A9057F"/>
    <w:rsid w:val="00B504F9"/>
    <w:rsid w:val="00BA56F3"/>
    <w:rsid w:val="00BC68E4"/>
    <w:rsid w:val="00BD2DD1"/>
    <w:rsid w:val="00C06CA0"/>
    <w:rsid w:val="00C2101E"/>
    <w:rsid w:val="00C21B51"/>
    <w:rsid w:val="00C2212F"/>
    <w:rsid w:val="00C23BA3"/>
    <w:rsid w:val="00C323C3"/>
    <w:rsid w:val="00C45D9B"/>
    <w:rsid w:val="00C46B36"/>
    <w:rsid w:val="00C77882"/>
    <w:rsid w:val="00C9146D"/>
    <w:rsid w:val="00CB192F"/>
    <w:rsid w:val="00CE4FC0"/>
    <w:rsid w:val="00D2368D"/>
    <w:rsid w:val="00D54784"/>
    <w:rsid w:val="00D6125A"/>
    <w:rsid w:val="00DC2B73"/>
    <w:rsid w:val="00E14D6D"/>
    <w:rsid w:val="00E765ED"/>
    <w:rsid w:val="00E936F5"/>
    <w:rsid w:val="00E97491"/>
    <w:rsid w:val="00EA5975"/>
    <w:rsid w:val="00EA67BF"/>
    <w:rsid w:val="00EC05FC"/>
    <w:rsid w:val="00F04728"/>
    <w:rsid w:val="00F21BCA"/>
    <w:rsid w:val="00F31C13"/>
    <w:rsid w:val="00F34810"/>
    <w:rsid w:val="00F43BCE"/>
    <w:rsid w:val="00F87E26"/>
    <w:rsid w:val="00FC1841"/>
    <w:rsid w:val="00FE5078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9664B"/>
  <w15:docId w15:val="{CACBF375-5221-4A01-94E3-EDAD58D34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7C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CE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9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pringframework.guru/configuring-spring-boot-for-microsoft-sql-server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Builder_pattern" TargetMode="Externa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hyperlink" Target="https://www.journaldev.com/3524/spring-hibernate-integration-example-tutorial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en.wikipedia.org/wiki/Strategy_patter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en.wikipedia.org/wiki/Observer_patter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1905</TotalTime>
  <Pages>9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Vlad Danila</cp:lastModifiedBy>
  <cp:revision>18</cp:revision>
  <dcterms:created xsi:type="dcterms:W3CDTF">2010-02-24T07:53:00Z</dcterms:created>
  <dcterms:modified xsi:type="dcterms:W3CDTF">2018-05-20T23:21:00Z</dcterms:modified>
</cp:coreProperties>
</file>