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68D" w:rsidRDefault="003F03F4" w:rsidP="003F03F4">
      <w:r>
        <w:t>Violation of 3 SOLID Principl</w:t>
      </w:r>
      <w:bookmarkStart w:id="0" w:name="_GoBack"/>
      <w:bookmarkEnd w:id="0"/>
      <w:r>
        <w:t>es</w:t>
      </w:r>
    </w:p>
    <w:p w:rsidR="00910880" w:rsidRDefault="003F03F4" w:rsidP="003F03F4">
      <w:r w:rsidRPr="003F03F4">
        <w:t>The below code violates</w:t>
      </w:r>
      <w:r w:rsidR="00910880">
        <w:t>:</w:t>
      </w:r>
    </w:p>
    <w:p w:rsidR="00910880" w:rsidRDefault="00910880" w:rsidP="003F03F4">
      <w:r>
        <w:t xml:space="preserve">(1) Single-responsibility principle, since the </w:t>
      </w:r>
      <w:proofErr w:type="spellStart"/>
      <w:r>
        <w:t>reestablishObservers</w:t>
      </w:r>
      <w:proofErr w:type="spellEnd"/>
      <w:r>
        <w:t>, the account operations and the client operations of the bank should not be all the reason for change in the same class. They should be divided in 3 modules: a wrapper for the bank</w:t>
      </w:r>
      <w:r w:rsidR="007D2491">
        <w:t xml:space="preserve"> class</w:t>
      </w:r>
      <w:r>
        <w:t xml:space="preserve"> to handle the observer side, a module for client operations and a module for account operations.</w:t>
      </w:r>
    </w:p>
    <w:p w:rsidR="00910880" w:rsidRDefault="003F03F4" w:rsidP="003F03F4">
      <w:pPr>
        <w:rPr>
          <w:lang w:val="en"/>
        </w:rPr>
      </w:pPr>
      <w:r>
        <w:t>(1)</w:t>
      </w:r>
      <w:r w:rsidRPr="003F03F4">
        <w:t xml:space="preserve"> </w:t>
      </w:r>
      <w:r>
        <w:rPr>
          <w:lang w:val="en"/>
        </w:rPr>
        <w:t>Interface-</w:t>
      </w:r>
      <w:r w:rsidRPr="003F03F4">
        <w:rPr>
          <w:lang w:val="en"/>
        </w:rPr>
        <w:t>segregation principle</w:t>
      </w:r>
      <w:r>
        <w:rPr>
          <w:lang w:val="en"/>
        </w:rPr>
        <w:t xml:space="preserve"> since </w:t>
      </w:r>
      <w:r w:rsidR="003E588F">
        <w:rPr>
          <w:lang w:val="en"/>
        </w:rPr>
        <w:t>some methods</w:t>
      </w:r>
      <w:r w:rsidR="00910880">
        <w:rPr>
          <w:lang w:val="en"/>
        </w:rPr>
        <w:t xml:space="preserve"> that operate on clients and methods that operate on accounts should be divided in different modules</w:t>
      </w:r>
      <w:r w:rsidR="007D2491">
        <w:rPr>
          <w:lang w:val="en"/>
        </w:rPr>
        <w:t>.</w:t>
      </w:r>
    </w:p>
    <w:p w:rsidR="003F03F4" w:rsidRPr="003F03F4" w:rsidRDefault="003E588F" w:rsidP="003F03F4">
      <w:pPr>
        <w:rPr>
          <w:lang w:val="en"/>
        </w:rPr>
      </w:pPr>
      <w:r>
        <w:rPr>
          <w:lang w:val="en"/>
        </w:rPr>
        <w:t xml:space="preserve">(2) Open-closed principle, </w:t>
      </w:r>
      <w:r w:rsidR="00910880">
        <w:rPr>
          <w:lang w:val="en"/>
        </w:rPr>
        <w:t>because the Bank class should implement an interface which would give it a well-defined, stable description.</w:t>
      </w:r>
    </w:p>
    <w:p w:rsidR="003F03F4" w:rsidRDefault="003F03F4" w:rsidP="003F03F4"/>
    <w:p w:rsidR="003F03F4" w:rsidRPr="003F03F4" w:rsidRDefault="003F03F4" w:rsidP="003F03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model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utils.AccountFactory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utils.AccountType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java.io.Serializable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java.util.HashMap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java.util.LinkedList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3F03F4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Created by Ioan on 08.05.2017.</w:t>
      </w:r>
      <w:r w:rsidRPr="003F03F4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3F03F4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Bank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Serializable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HashMap&lt;Person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LinkedList&lt;Account&gt;&gt;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AccountFactory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accountFactory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Bank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proofErr w:type="spellEnd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HashMap&lt;Person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LinkedList&lt;Account&gt;&gt;()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accountFactory</w:t>
      </w:r>
      <w:proofErr w:type="spellEnd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AccountFactory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HashMap&lt;Person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LinkedList&lt;Account&gt;&gt; </w:t>
      </w:r>
      <w:proofErr w:type="spellStart"/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getPersonAccountMap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LinkedList&lt;Person&gt; people =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LinkedList&lt;&gt;()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people.addAll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.keySet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people.size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-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++)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&lt;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people.size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j++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people.get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).equals(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people.get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(j)))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return false;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return true;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reestablishObservers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(Person p: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.keySet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LinkedList&lt;Account&gt; accounts =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.get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(p)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for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(Account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: accounts)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account.addObserver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(p)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Person </w:t>
      </w:r>
      <w:proofErr w:type="spellStart"/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addPerson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String email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String name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String telephone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balance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AccountType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accountType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email.compareTo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F03F4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!=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telephone.compareTo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F03F4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!=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name.compareTo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F03F4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!=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balance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id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Person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Person(name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telephone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email)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Account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accountFactory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.getAccount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accountType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account.deposit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(balance)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account.setId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account.addObserver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(person)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LinkedList&lt;Account&gt; accounts =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LinkedList&lt;&gt;()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accounts.add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(account)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.containsKey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(person))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null;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.put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(person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accounts)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Person </w:t>
      </w:r>
      <w:proofErr w:type="spellStart"/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removePerson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id)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id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Person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(id)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(person ==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null;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.remove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(person)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Person </w:t>
      </w:r>
      <w:proofErr w:type="spellStart"/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getPerson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id)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id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(Person p :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.keySet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p.getId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 == id)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null;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Person </w:t>
      </w:r>
      <w:proofErr w:type="spellStart"/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editPerson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String email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String name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String telephone)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email.compareTo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F03F4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!=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telephone.compareTo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F03F4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!=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name.compareTo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F03F4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!=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assert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id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Person p =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(id)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 !=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LinkedList&lt;Account&gt; accounts =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.get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(p)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p.setEmail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(email)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p.setName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(name)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p.setTelephone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(telephone)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removePerson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(id)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.put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(p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accounts)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null;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LinkedList&lt;Account&gt; </w:t>
      </w:r>
      <w:proofErr w:type="spellStart"/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getAccounts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id)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NullPointerException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id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personAccountMap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.get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(id))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Person </w:t>
      </w:r>
      <w:proofErr w:type="spellStart"/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addAccount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balance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AccountType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accountType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balance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Account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F03F4">
        <w:rPr>
          <w:rFonts w:ascii="Courier New" w:eastAsia="Times New Roman" w:hAnsi="Courier New" w:cs="Courier New"/>
          <w:color w:val="9876AA"/>
          <w:sz w:val="18"/>
          <w:szCs w:val="18"/>
        </w:rPr>
        <w:t>accountFactory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.getAccount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accountType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account.deposit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(balance)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account.setId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Person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account.addObserver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(person)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(person !=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getAccounts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).contains(account))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null;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getAccounts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).add(account)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Account </w:t>
      </w:r>
      <w:proofErr w:type="spellStart"/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removeAccount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Person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getPerson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(person !=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Account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(account !=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getAccounts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).remove(account)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null;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null;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Account </w:t>
      </w:r>
      <w:proofErr w:type="spellStart"/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getAccount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(Account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getAccounts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account.getId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==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null;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double </w:t>
      </w:r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deposit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sum)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(Account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getAccounts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account.getId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==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account.deposit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(sum)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double </w:t>
      </w:r>
      <w:r w:rsidRPr="003F03F4">
        <w:rPr>
          <w:rFonts w:ascii="Courier New" w:eastAsia="Times New Roman" w:hAnsi="Courier New" w:cs="Courier New"/>
          <w:color w:val="FFC66D"/>
          <w:sz w:val="18"/>
          <w:szCs w:val="18"/>
        </w:rPr>
        <w:t>withdraw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sum)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assert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&gt;= 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(Account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getAccounts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personId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account.getId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==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accountId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account.withdraw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(sum)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assert </w:t>
      </w:r>
      <w:proofErr w:type="spellStart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isWellFormed</w:t>
      </w:r>
      <w:proofErr w:type="spellEnd"/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3F03F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3F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3F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3F03F4" w:rsidRDefault="003F03F4" w:rsidP="003F03F4"/>
    <w:sectPr w:rsidR="003F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A76B6"/>
    <w:multiLevelType w:val="hybridMultilevel"/>
    <w:tmpl w:val="5E7C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F4"/>
    <w:rsid w:val="0034168D"/>
    <w:rsid w:val="003E588F"/>
    <w:rsid w:val="003F03F4"/>
    <w:rsid w:val="006D3495"/>
    <w:rsid w:val="007D2491"/>
    <w:rsid w:val="0091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932D"/>
  <w15:chartTrackingRefBased/>
  <w15:docId w15:val="{B93AE4B8-EE9B-4C65-91AA-12728698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3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0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3F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</dc:creator>
  <cp:keywords/>
  <dc:description/>
  <cp:lastModifiedBy>Ioan</cp:lastModifiedBy>
  <cp:revision>1</cp:revision>
  <dcterms:created xsi:type="dcterms:W3CDTF">2018-03-14T17:13:00Z</dcterms:created>
  <dcterms:modified xsi:type="dcterms:W3CDTF">2018-03-14T17:54:00Z</dcterms:modified>
</cp:coreProperties>
</file>