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Calibri" w:cs="Arial Unicode MS" w:hAnsi="Arial Unicode MS" w:eastAsia="Arial Unicode MS"/>
          <w:rtl w:val="0"/>
        </w:rPr>
        <w:t>P3: NASA Apollo Rich Audio Access</w:t>
      </w:r>
    </w:p>
    <w:p>
      <w:pPr>
        <w:pStyle w:val="Body"/>
        <w:bidi w:val="0"/>
      </w:pPr>
    </w:p>
    <w:p>
      <w:pPr>
        <w:pStyle w:val="Heading"/>
        <w:bidi w:val="0"/>
      </w:pPr>
      <w:r>
        <w:rPr>
          <w:rFonts w:ascii="Calibri" w:cs="Arial Unicode MS" w:hAnsi="Arial Unicode MS" w:eastAsia="Arial Unicode MS"/>
          <w:rtl w:val="0"/>
        </w:rPr>
        <w:t>Objective</w:t>
      </w:r>
    </w:p>
    <w:p>
      <w:pPr>
        <w:pStyle w:val="Body"/>
        <w:jc w:val="left"/>
      </w:pPr>
      <w:r>
        <w:rPr>
          <w:rtl w:val="0"/>
          <w:lang w:val="en-US"/>
        </w:rPr>
        <w:t>Develop a schema to store Apollo data and meta-data.</w:t>
      </w:r>
    </w:p>
    <w:p>
      <w:pPr>
        <w:pStyle w:val="Body"/>
        <w:bidi w:val="0"/>
      </w:pPr>
    </w:p>
    <w:p>
      <w:pPr>
        <w:pStyle w:val="Heading"/>
        <w:bidi w:val="0"/>
      </w:pPr>
      <w:r>
        <w:rPr>
          <w:rFonts w:ascii="Calibri" w:cs="Arial Unicode MS" w:hAnsi="Arial Unicode MS" w:eastAsia="Arial Unicode MS"/>
          <w:rtl w:val="0"/>
        </w:rPr>
        <w:t>Background</w:t>
      </w:r>
    </w:p>
    <w:p>
      <w:pPr>
        <w:pStyle w:val="Body"/>
        <w:jc w:val="both"/>
      </w:pPr>
      <w:r>
        <w:rPr>
          <w:rtl w:val="0"/>
          <w:lang w:val="en-US"/>
        </w:rPr>
        <w:t>Previous attempts have captured at most 2 channels (air-to-ground and flight director loops). Other loops were previously unavailable. Our recent digitization efforts are going to make as many as 28 channels available. The new schema should handle this.</w:t>
      </w:r>
    </w:p>
    <w:p>
      <w:pPr>
        <w:pStyle w:val="Body"/>
        <w:bidi w:val="0"/>
      </w:pPr>
    </w:p>
    <w:p>
      <w:pPr>
        <w:pStyle w:val="Heading"/>
        <w:bidi w:val="0"/>
      </w:pPr>
      <w:r>
        <w:rPr>
          <w:rFonts w:ascii="Calibri" w:cs="Arial Unicode MS" w:hAnsi="Arial Unicode MS" w:eastAsia="Arial Unicode MS"/>
          <w:rtl w:val="0"/>
        </w:rPr>
        <w:t>Merit/Impact</w:t>
      </w:r>
    </w:p>
    <w:p>
      <w:pPr>
        <w:pStyle w:val="Body"/>
        <w:jc w:val="both"/>
      </w:pPr>
      <w:r>
        <w:rPr>
          <w:rtl w:val="0"/>
          <w:lang w:val="en-US"/>
        </w:rPr>
        <w:t>Simultaneous access to all audio channels will offer a new perspective on the mission. Being able to selectively hear a subset of the channels will allow investigators to follow conversation chains. Some of the critical features to support will be the ability to move back and forth in time and channels (and given the fact that the audio channels are going to be 10 days long). Additionally, there will appreciation for a feature that allows user</w:t>
      </w:r>
      <w:r>
        <w:rPr>
          <w:rFonts w:hAnsi="Calibri" w:hint="default"/>
          <w:rtl w:val="0"/>
          <w:lang w:val="en-US"/>
        </w:rPr>
        <w:t>’</w:t>
      </w:r>
      <w:r>
        <w:rPr>
          <w:rtl w:val="0"/>
          <w:lang w:val="en-US"/>
        </w:rPr>
        <w:t>s to play multiple channels at the same time.</w:t>
      </w:r>
    </w:p>
    <w:p>
      <w:pPr>
        <w:pStyle w:val="Body"/>
        <w:bidi w:val="0"/>
      </w:pPr>
    </w:p>
    <w:p>
      <w:pPr>
        <w:pStyle w:val="Heading"/>
        <w:bidi w:val="0"/>
      </w:pPr>
      <w:r>
        <w:rPr>
          <w:rFonts w:ascii="Calibri" w:cs="Arial Unicode MS" w:hAnsi="Arial Unicode MS" w:eastAsia="Arial Unicode MS"/>
          <w:rtl w:val="0"/>
        </w:rPr>
        <w:t>Method</w:t>
      </w:r>
    </w:p>
    <w:p>
      <w:pPr>
        <w:pStyle w:val="Body"/>
        <w:bidi w:val="0"/>
      </w:pPr>
      <w:r>
        <w:rPr>
          <w:rFonts w:ascii="Calibri" w:cs="Arial Unicode MS" w:hAnsi="Arial Unicode MS" w:eastAsia="Arial Unicode MS"/>
          <w:rtl w:val="0"/>
        </w:rPr>
        <w:t>List of data channels</w:t>
      </w:r>
    </w:p>
    <w:p>
      <w:pPr>
        <w:pStyle w:val="Body"/>
        <w:numPr>
          <w:ilvl w:val="0"/>
          <w:numId w:val="3"/>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Mission</w:t>
      </w:r>
    </w:p>
    <w:p>
      <w:pPr>
        <w:pStyle w:val="Body"/>
        <w:numPr>
          <w:ilvl w:val="1"/>
          <w:numId w:val="5"/>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Each mission can have its own ID</w:t>
      </w:r>
    </w:p>
    <w:p>
      <w:pPr>
        <w:pStyle w:val="Body"/>
        <w:numPr>
          <w:ilvl w:val="1"/>
          <w:numId w:val="6"/>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Mission Name (e.g., Apollo 11)</w:t>
      </w:r>
    </w:p>
    <w:p>
      <w:pPr>
        <w:pStyle w:val="Body"/>
        <w:numPr>
          <w:ilvl w:val="1"/>
          <w:numId w:val="7"/>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Mission Elapsed Time (this is measured from launch which is T=0). All metadata tends to be aligned with MET so this is very valuable field.</w:t>
      </w:r>
    </w:p>
    <w:p>
      <w:pPr>
        <w:pStyle w:val="Body"/>
        <w:numPr>
          <w:ilvl w:val="1"/>
          <w:numId w:val="8"/>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Missions Dates</w:t>
      </w:r>
    </w:p>
    <w:p>
      <w:pPr>
        <w:pStyle w:val="Body"/>
        <w:numPr>
          <w:ilvl w:val="1"/>
          <w:numId w:val="9"/>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Perhaps a description field</w:t>
      </w:r>
    </w:p>
    <w:p>
      <w:pPr>
        <w:pStyle w:val="Body"/>
        <w:numPr>
          <w:ilvl w:val="1"/>
          <w:numId w:val="10"/>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 xml:space="preserve">Each Mission will have its own (up to) 28 channels. </w:t>
      </w:r>
    </w:p>
    <w:p>
      <w:pPr>
        <w:pStyle w:val="Body"/>
        <w:numPr>
          <w:ilvl w:val="1"/>
          <w:numId w:val="11"/>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Each Mission will have its own personnel (People can overlap between missions)</w:t>
      </w:r>
    </w:p>
    <w:p>
      <w:pPr>
        <w:pStyle w:val="Body"/>
        <w:numPr>
          <w:ilvl w:val="0"/>
          <w:numId w:val="12"/>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 xml:space="preserve">Controller Positions </w:t>
      </w:r>
    </w:p>
    <w:p>
      <w:pPr>
        <w:pStyle w:val="Body"/>
        <w:numPr>
          <w:ilvl w:val="1"/>
          <w:numId w:val="13"/>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Each controller position has its own audio Channels</w:t>
      </w:r>
    </w:p>
    <w:p>
      <w:pPr>
        <w:pStyle w:val="Body"/>
        <w:numPr>
          <w:ilvl w:val="1"/>
          <w:numId w:val="14"/>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Lets give each controller position its own DB ID</w:t>
      </w:r>
    </w:p>
    <w:p>
      <w:pPr>
        <w:pStyle w:val="Body"/>
        <w:numPr>
          <w:ilvl w:val="1"/>
          <w:numId w:val="15"/>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All mission controller positions have a name (e.g., Flight Director Loop, Air to Ground, FIDO, GUIDO, PAO, etc.). Here is a nice introduction (</w:t>
      </w:r>
      <w:hyperlink r:id="rId4" w:history="1">
        <w:r>
          <w:rPr>
            <w:rStyle w:val="Hyperlink.0"/>
            <w:rFonts w:ascii="Calibri" w:cs="Arial Unicode MS" w:hAnsi="Arial Unicode MS" w:eastAsia="Arial Unicode MS"/>
            <w:rtl w:val="0"/>
          </w:rPr>
          <w:t>http://arstechnica.com/science/2012/10/apollo-flight-controller-101-every-console-explained/</w:t>
        </w:r>
      </w:hyperlink>
      <w:r>
        <w:rPr>
          <w:rFonts w:ascii="Calibri" w:cs="Arial Unicode MS" w:hAnsi="Arial Unicode MS" w:eastAsia="Arial Unicode MS"/>
          <w:rtl w:val="0"/>
        </w:rPr>
        <w:t>)</w:t>
      </w:r>
    </w:p>
    <w:p>
      <w:pPr>
        <w:pStyle w:val="Body"/>
        <w:numPr>
          <w:ilvl w:val="1"/>
          <w:numId w:val="16"/>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The mission controller position also has a specific role to perform.</w:t>
      </w:r>
    </w:p>
    <w:p>
      <w:pPr>
        <w:pStyle w:val="Body"/>
        <w:numPr>
          <w:ilvl w:val="1"/>
          <w:numId w:val="17"/>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Controller position were manned by personnel in overlapping shifts.</w:t>
      </w:r>
    </w:p>
    <w:p>
      <w:pPr>
        <w:pStyle w:val="Body"/>
        <w:numPr>
          <w:ilvl w:val="0"/>
          <w:numId w:val="18"/>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Mission Personnel</w:t>
      </w:r>
    </w:p>
    <w:p>
      <w:pPr>
        <w:pStyle w:val="Body"/>
        <w:numPr>
          <w:ilvl w:val="1"/>
          <w:numId w:val="19"/>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Lets give all mission personnel their own DB IDs</w:t>
      </w:r>
    </w:p>
    <w:p>
      <w:pPr>
        <w:pStyle w:val="Body"/>
        <w:numPr>
          <w:ilvl w:val="1"/>
          <w:numId w:val="20"/>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Name (e.g., Armstrong)</w:t>
      </w:r>
    </w:p>
    <w:p>
      <w:pPr>
        <w:pStyle w:val="Body"/>
        <w:numPr>
          <w:ilvl w:val="1"/>
          <w:numId w:val="21"/>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Position (e.g., Astronaut)</w:t>
      </w:r>
    </w:p>
    <w:p>
      <w:pPr>
        <w:pStyle w:val="Body"/>
        <w:numPr>
          <w:ilvl w:val="1"/>
          <w:numId w:val="22"/>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Assignment to a channel</w:t>
      </w:r>
    </w:p>
    <w:p>
      <w:pPr>
        <w:pStyle w:val="Body"/>
        <w:numPr>
          <w:ilvl w:val="1"/>
          <w:numId w:val="23"/>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Picture</w:t>
      </w:r>
    </w:p>
    <w:p>
      <w:pPr>
        <w:pStyle w:val="Body"/>
        <w:numPr>
          <w:ilvl w:val="1"/>
          <w:numId w:val="24"/>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Biography</w:t>
      </w:r>
    </w:p>
    <w:p>
      <w:pPr>
        <w:pStyle w:val="Body"/>
        <w:numPr>
          <w:ilvl w:val="0"/>
          <w:numId w:val="25"/>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Conversation</w:t>
      </w:r>
    </w:p>
    <w:p>
      <w:pPr>
        <w:pStyle w:val="Body"/>
        <w:numPr>
          <w:ilvl w:val="1"/>
          <w:numId w:val="26"/>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Multiple personnel participate in conversations on audio channels.</w:t>
      </w:r>
    </w:p>
    <w:p>
      <w:pPr>
        <w:pStyle w:val="Body"/>
        <w:numPr>
          <w:ilvl w:val="1"/>
          <w:numId w:val="27"/>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Many personnel can be present on one channel</w:t>
      </w:r>
    </w:p>
    <w:p>
      <w:pPr>
        <w:pStyle w:val="Body"/>
        <w:numPr>
          <w:ilvl w:val="1"/>
          <w:numId w:val="28"/>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In some cases conversations have been manually transcribed. In most cases, transcripts will be automatically generated using speech recognition.</w:t>
      </w:r>
    </w:p>
    <w:p>
      <w:pPr>
        <w:pStyle w:val="Body"/>
        <w:numPr>
          <w:ilvl w:val="1"/>
          <w:numId w:val="29"/>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In some cases, speaker diarization (who spoke what) has been done manually. In most cases, this will be done automatically.</w:t>
      </w:r>
    </w:p>
    <w:p>
      <w:pPr>
        <w:pStyle w:val="Body"/>
        <w:numPr>
          <w:ilvl w:val="1"/>
          <w:numId w:val="30"/>
        </w:numPr>
        <w:bidi w:val="0"/>
        <w:ind w:left="1145"/>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If we think of of conversations as a series of overlapping dialogs. Then each dialog</w:t>
      </w:r>
    </w:p>
    <w:p>
      <w:pPr>
        <w:pStyle w:val="Body"/>
        <w:numPr>
          <w:ilvl w:val="2"/>
          <w:numId w:val="32"/>
        </w:numPr>
        <w:bidi w:val="0"/>
        <w:ind w:left="1931"/>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belongs to mission personnel</w:t>
      </w:r>
    </w:p>
    <w:p>
      <w:pPr>
        <w:pStyle w:val="Body"/>
        <w:numPr>
          <w:ilvl w:val="2"/>
          <w:numId w:val="33"/>
        </w:numPr>
        <w:bidi w:val="0"/>
        <w:ind w:left="1931"/>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has a transcript</w:t>
      </w:r>
    </w:p>
    <w:p>
      <w:pPr>
        <w:pStyle w:val="Body"/>
        <w:bidi w:val="0"/>
      </w:pPr>
    </w:p>
    <w:p>
      <w:pPr>
        <w:pStyle w:val="Body"/>
        <w:bidi w:val="0"/>
      </w:pPr>
      <w:r>
        <w:rPr>
          <w:rFonts w:ascii="Calibri" w:cs="Arial Unicode MS" w:hAnsi="Arial Unicode MS" w:eastAsia="Arial Unicode MS"/>
          <w:rtl w:val="0"/>
        </w:rPr>
        <w:t>Additional analysis by algorithms will generate new (or automatically processed) meta-data. I am listing them here:</w:t>
      </w:r>
    </w:p>
    <w:p>
      <w:pPr>
        <w:pStyle w:val="Body"/>
        <w:numPr>
          <w:ilvl w:val="0"/>
          <w:numId w:val="34"/>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Word Count Analysis</w:t>
      </w:r>
    </w:p>
    <w:p>
      <w:pPr>
        <w:pStyle w:val="Body"/>
        <w:numPr>
          <w:ilvl w:val="0"/>
          <w:numId w:val="35"/>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Sentiment Analysis</w:t>
      </w:r>
    </w:p>
    <w:p>
      <w:pPr>
        <w:pStyle w:val="Body"/>
        <w:numPr>
          <w:ilvl w:val="0"/>
          <w:numId w:val="36"/>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Conversation Turn Taking Analysis</w:t>
      </w:r>
    </w:p>
    <w:p>
      <w:pPr>
        <w:pStyle w:val="Body"/>
        <w:bidi w:val="0"/>
      </w:pPr>
      <w:r>
        <w:rPr>
          <w:rFonts w:ascii="Calibri" w:cs="Arial Unicode MS" w:hAnsi="Arial Unicode MS" w:eastAsia="Arial Unicode MS"/>
          <w:rtl w:val="0"/>
        </w:rPr>
        <w:t>In general, we will tie these things up to MET. In this way, we will be able to synchronize the analysis will audio channels. I would like to show these analysis as add on widgets on our main audio access board.</w:t>
      </w:r>
    </w:p>
    <w:p>
      <w:pPr>
        <w:pStyle w:val="Body"/>
        <w:bidi w:val="0"/>
      </w:pPr>
    </w:p>
    <w:p>
      <w:pPr>
        <w:pStyle w:val="Body"/>
        <w:bidi w:val="0"/>
      </w:pPr>
      <w:r>
        <w:rPr>
          <w:rFonts w:ascii="Calibri" w:cs="Arial Unicode MS" w:hAnsi="Arial Unicode MS" w:eastAsia="Arial Unicode MS"/>
          <w:rtl w:val="0"/>
        </w:rPr>
        <w:t>Additional meta-data captured during the mission is also available:</w:t>
      </w:r>
    </w:p>
    <w:p>
      <w:pPr>
        <w:pStyle w:val="Body"/>
        <w:numPr>
          <w:ilvl w:val="0"/>
          <w:numId w:val="37"/>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Pictures</w:t>
      </w:r>
    </w:p>
    <w:p>
      <w:pPr>
        <w:pStyle w:val="Body"/>
        <w:numPr>
          <w:ilvl w:val="0"/>
          <w:numId w:val="38"/>
        </w:numPr>
        <w:bidi w:val="0"/>
        <w:ind w:left="360"/>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pPr>
      <w:r>
        <w:rPr>
          <w:rFonts w:ascii="Calibri" w:cs="Arial Unicode MS" w:hAnsi="Arial Unicode MS" w:eastAsia="Arial Unicode MS"/>
          <w:rtl w:val="0"/>
        </w:rPr>
        <w:t xml:space="preserve">Videos </w:t>
      </w:r>
    </w:p>
    <w:p>
      <w:pPr>
        <w:pStyle w:val="Body"/>
        <w:bidi w:val="0"/>
      </w:pPr>
      <w:r>
        <w:rPr>
          <w:rFonts w:ascii="Calibri" w:cs="Arial Unicode MS" w:hAnsi="Arial Unicode MS" w:eastAsia="Arial Unicode MS"/>
          <w:rtl w:val="0"/>
        </w:rPr>
        <w:t>These will also by synced with MET and can be displayed in separate widgets (lets discuss).</w:t>
      </w:r>
    </w:p>
    <w:p>
      <w:pPr>
        <w:pStyle w:val="Body"/>
        <w:bidi w:val="0"/>
      </w:pPr>
    </w:p>
    <w:p>
      <w:pPr>
        <w:pStyle w:val="Body"/>
        <w:bidi w:val="0"/>
      </w:pPr>
    </w:p>
    <w:p>
      <w:pPr>
        <w:pStyle w:val="Heading"/>
        <w:bidi w:val="0"/>
      </w:pPr>
      <w:r>
        <w:rPr>
          <w:rFonts w:ascii="Calibri" w:cs="Arial Unicode MS" w:hAnsi="Arial Unicode MS" w:eastAsia="Arial Unicode MS"/>
          <w:rtl w:val="0"/>
        </w:rPr>
        <w:t>Results</w:t>
      </w:r>
    </w:p>
    <w:p>
      <w:pPr>
        <w:pStyle w:val="Body"/>
        <w:bidi w:val="0"/>
      </w:pPr>
      <w:r>
        <w:rPr>
          <w:rFonts w:ascii="Calibri" w:cs="Arial Unicode MS" w:hAnsi="Arial Unicode MS" w:eastAsia="Arial Unicode MS"/>
          <w:rtl w:val="0"/>
        </w:rPr>
        <w:t>Pending. Populate post discussion.</w:t>
      </w:r>
    </w:p>
    <w:p>
      <w:pPr>
        <w:pStyle w:val="Body"/>
        <w:bidi w:val="0"/>
      </w:pPr>
    </w:p>
    <w:p>
      <w:pPr>
        <w:pStyle w:val="Heading"/>
        <w:bidi w:val="0"/>
      </w:pPr>
      <w:r>
        <w:rPr>
          <w:rFonts w:ascii="Calibri" w:cs="Arial Unicode MS" w:hAnsi="Arial Unicode MS" w:eastAsia="Arial Unicode MS"/>
          <w:rtl w:val="0"/>
        </w:rPr>
        <w:t>Conclusion</w:t>
      </w:r>
    </w:p>
    <w:p>
      <w:pPr>
        <w:pStyle w:val="Body"/>
        <w:bidi w:val="0"/>
      </w:pPr>
      <w:r>
        <w:rPr>
          <w:rFonts w:ascii="Calibri" w:cs="Arial Unicode MS" w:hAnsi="Arial Unicode MS" w:eastAsia="Arial Unicode MS"/>
          <w:rtl w:val="0"/>
        </w:rPr>
        <w:t>Pending. Populate post discussion.</w:t>
      </w:r>
    </w:p>
    <w:p>
      <w:pPr>
        <w:pStyle w:val="Body"/>
        <w:bidi w:val="0"/>
      </w:pPr>
    </w:p>
    <w:p>
      <w:pPr>
        <w:pStyle w:val="Body"/>
        <w:bidi w:val="0"/>
      </w:pPr>
      <w:r>
        <w:br w:type="page"/>
      </w:r>
    </w:p>
    <w:p>
      <w:pPr>
        <w:pStyle w:val="Heading"/>
        <w:bidi w:val="0"/>
      </w:pPr>
      <w:r>
        <w:rPr>
          <w:rFonts w:ascii="Calibri" w:cs="Arial Unicode MS" w:hAnsi="Arial Unicode MS" w:eastAsia="Arial Unicode MS"/>
          <w:rtl w:val="0"/>
        </w:rPr>
        <w:t>Appendix</w:t>
      </w:r>
    </w:p>
    <w:p>
      <w:pPr>
        <w:pStyle w:val="Body"/>
        <w:bidi w:val="0"/>
      </w:pPr>
    </w:p>
    <w:p>
      <w:pPr>
        <w:pStyle w:val="Body"/>
        <w:bidi w:val="0"/>
      </w:pPr>
      <w:r>
        <w:rPr>
          <w:rFonts w:ascii="Calibri" w:cs="Arial Unicode MS" w:hAnsi="Arial Unicode MS" w:eastAsia="Arial Unicode MS"/>
          <w:rtl w:val="0"/>
        </w:rPr>
        <w:t xml:space="preserve">Mission Control </w:t>
      </w:r>
      <w:r>
        <w:drawing>
          <wp:anchor distT="152400" distB="152400" distL="152400" distR="152400" simplePos="0" relativeHeight="251659264" behindDoc="0" locked="0" layoutInCell="1" allowOverlap="1">
            <wp:simplePos x="0" y="0"/>
            <wp:positionH relativeFrom="margin">
              <wp:posOffset>218616</wp:posOffset>
            </wp:positionH>
            <wp:positionV relativeFrom="line">
              <wp:posOffset>342900</wp:posOffset>
            </wp:positionV>
            <wp:extent cx="5493667" cy="541641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5">
                      <a:extLst/>
                    </a:blip>
                    <a:stretch>
                      <a:fillRect/>
                    </a:stretch>
                  </pic:blipFill>
                  <pic:spPr>
                    <a:xfrm>
                      <a:off x="0" y="0"/>
                      <a:ext cx="5493667" cy="5416412"/>
                    </a:xfrm>
                    <a:prstGeom prst="rect">
                      <a:avLst/>
                    </a:prstGeom>
                    <a:ln w="12700" cap="flat">
                      <a:noFill/>
                      <a:miter lim="400000"/>
                    </a:ln>
                    <a:effectLst/>
                  </pic:spPr>
                </pic:pic>
              </a:graphicData>
            </a:graphic>
          </wp:anchor>
        </w:drawing>
      </w: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multiLevelType w:val="multilevel"/>
    <w:lvl w:ilvl="0">
      <w:start w:val="1"/>
      <w:numFmt w:val="bullet"/>
      <w:suff w:val="tab"/>
      <w:lvlText w:val=""/>
      <w:lvlJc w:val="left"/>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85"/>
          <w:tab w:val="clear" w:pos="0"/>
        </w:tabs>
        <w:ind w:left="785" w:hanging="785"/>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571"/>
          <w:tab w:val="clear" w:pos="0"/>
        </w:tabs>
        <w:ind w:left="1571" w:hanging="1571"/>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356"/>
          <w:tab w:val="clear" w:pos="0"/>
        </w:tabs>
        <w:ind w:left="2356" w:hanging="2356"/>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142"/>
          <w:tab w:val="clear" w:pos="0"/>
        </w:tabs>
        <w:ind w:left="3142" w:hanging="3142"/>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27"/>
          <w:tab w:val="clear" w:pos="0"/>
        </w:tabs>
        <w:ind w:left="3927" w:hanging="3927"/>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13"/>
          <w:tab w:val="clear" w:pos="0"/>
        </w:tabs>
        <w:ind w:left="4713" w:hanging="4713"/>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98"/>
          <w:tab w:val="clear" w:pos="0"/>
        </w:tabs>
        <w:ind w:left="5498" w:hanging="5498"/>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284"/>
          <w:tab w:val="clear" w:pos="0"/>
        </w:tabs>
        <w:ind w:left="6284" w:hanging="6284"/>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multiLevelType w:val="multilevel"/>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multiLevelType w:val="multilevel"/>
    <w:styleLink w:val="List 0"/>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2">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4">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5">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6">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7">
    <w:multiLevelType w:val="multilevel"/>
    <w:styleLink w:val="List 1"/>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8">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9">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0">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1">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2">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3">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4">
    <w:multiLevelType w:val="multilevel"/>
    <w:styleLink w:val="List 1"/>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5">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6">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7">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8">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9">
    <w:multiLevelType w:val="multilevel"/>
    <w:styleLink w:val="List 1"/>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65"/>
          <w:tab w:val="clear" w:pos="0"/>
        </w:tabs>
        <w:ind w:left="15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85"/>
          <w:tab w:val="clear" w:pos="0"/>
        </w:tabs>
        <w:ind w:left="18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05"/>
          <w:tab w:val="clear" w:pos="0"/>
        </w:tabs>
        <w:ind w:left="222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25"/>
          <w:tab w:val="clear" w:pos="0"/>
        </w:tabs>
        <w:ind w:left="258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45"/>
          <w:tab w:val="clear" w:pos="0"/>
        </w:tabs>
        <w:ind w:left="29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65"/>
          <w:tab w:val="clear" w:pos="0"/>
        </w:tabs>
        <w:ind w:left="330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85"/>
          <w:tab w:val="clear" w:pos="0"/>
        </w:tabs>
        <w:ind w:left="366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0">
    <w:multiLevelType w:val="multilevel"/>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931"/>
          <w:tab w:val="clear" w:pos="0"/>
        </w:tabs>
        <w:ind w:left="193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651"/>
          <w:tab w:val="clear" w:pos="0"/>
        </w:tabs>
        <w:ind w:left="229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71"/>
          <w:tab w:val="clear" w:pos="0"/>
        </w:tabs>
        <w:ind w:left="265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91"/>
          <w:tab w:val="clear" w:pos="0"/>
        </w:tabs>
        <w:ind w:left="301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811"/>
          <w:tab w:val="clear" w:pos="0"/>
        </w:tabs>
        <w:ind w:left="337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531"/>
          <w:tab w:val="clear" w:pos="0"/>
        </w:tabs>
        <w:ind w:left="373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251"/>
          <w:tab w:val="clear" w:pos="0"/>
        </w:tabs>
        <w:ind w:left="409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1">
    <w:multiLevelType w:val="multilevel"/>
    <w:styleLink w:val="List 2"/>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0"/>
      <w:numFmt w:val="bullet"/>
      <w:suff w:val="tab"/>
      <w:lvlText w:val="•"/>
      <w:lvlJc w:val="left"/>
      <w:pPr>
        <w:tabs>
          <w:tab w:val="num" w:pos="1931"/>
          <w:tab w:val="clear" w:pos="0"/>
        </w:tabs>
        <w:ind w:left="193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651"/>
          <w:tab w:val="clear" w:pos="0"/>
        </w:tabs>
        <w:ind w:left="229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71"/>
          <w:tab w:val="clear" w:pos="0"/>
        </w:tabs>
        <w:ind w:left="265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91"/>
          <w:tab w:val="clear" w:pos="0"/>
        </w:tabs>
        <w:ind w:left="301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811"/>
          <w:tab w:val="clear" w:pos="0"/>
        </w:tabs>
        <w:ind w:left="337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531"/>
          <w:tab w:val="clear" w:pos="0"/>
        </w:tabs>
        <w:ind w:left="373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251"/>
          <w:tab w:val="clear" w:pos="0"/>
        </w:tabs>
        <w:ind w:left="409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2">
    <w:multiLevelType w:val="multilevel"/>
    <w:styleLink w:val="List 2"/>
    <w:lvl w:ilvl="0">
      <w:start w:val="1"/>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145"/>
          <w:tab w:val="clear" w:pos="0"/>
        </w:tabs>
        <w:ind w:left="1145"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0"/>
      <w:numFmt w:val="bullet"/>
      <w:suff w:val="tab"/>
      <w:lvlText w:val="•"/>
      <w:lvlJc w:val="left"/>
      <w:pPr>
        <w:tabs>
          <w:tab w:val="num" w:pos="1931"/>
          <w:tab w:val="clear" w:pos="0"/>
        </w:tabs>
        <w:ind w:left="193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651"/>
          <w:tab w:val="clear" w:pos="0"/>
        </w:tabs>
        <w:ind w:left="229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71"/>
          <w:tab w:val="clear" w:pos="0"/>
        </w:tabs>
        <w:ind w:left="265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091"/>
          <w:tab w:val="clear" w:pos="0"/>
        </w:tabs>
        <w:ind w:left="301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811"/>
          <w:tab w:val="clear" w:pos="0"/>
        </w:tabs>
        <w:ind w:left="337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531"/>
          <w:tab w:val="clear" w:pos="0"/>
        </w:tabs>
        <w:ind w:left="373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251"/>
          <w:tab w:val="clear" w:pos="0"/>
        </w:tabs>
        <w:ind w:left="4091"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3">
    <w:multiLevelType w:val="multilevel"/>
    <w:styleLink w:val="List 0"/>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4">
    <w:multiLevelType w:val="multilevel"/>
    <w:styleLink w:val="List 0"/>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5">
    <w:multiLevelType w:val="multilevel"/>
    <w:styleLink w:val="List 0"/>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6">
    <w:multiLevelType w:val="multilevel"/>
    <w:styleLink w:val="List 0"/>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7">
    <w:multiLevelType w:val="multilevel"/>
    <w:styleLink w:val="List 0"/>
    <w:lvl w:ilvl="0">
      <w:start w:val="0"/>
      <w:numFmt w:val="bullet"/>
      <w:suff w:val="tab"/>
      <w:lvlText w:val="•"/>
      <w:lvlJc w:val="left"/>
      <w:pPr>
        <w:tabs>
          <w:tab w:val="num" w:pos="360"/>
          <w:tab w:val="clear" w:pos="0"/>
        </w:tabs>
        <w:ind w:left="3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Calibri"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List 1">
    <w:name w:val="List 1"/>
    <w:basedOn w:val="None"/>
    <w:next w:val="List 1"/>
    <w:pPr>
      <w:numPr>
        <w:numId w:val="4"/>
      </w:numPr>
    </w:pPr>
  </w:style>
  <w:style w:type="character" w:styleId="Hyperlink.0">
    <w:name w:val="Hyperlink.0"/>
    <w:basedOn w:val="Hyperlink"/>
    <w:next w:val="Hyperlink.0"/>
    <w:rPr>
      <w:u w:val="single"/>
    </w:rPr>
  </w:style>
  <w:style w:type="numbering" w:styleId="List 2">
    <w:name w:val="List 2"/>
    <w:basedOn w:val="None"/>
    <w:next w:val="List 2"/>
    <w:pPr>
      <w:numPr>
        <w:numId w:val="3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rstechnica.com/science/2012/10/apollo-flight-controller-101-every-console-explained/" TargetMode="External"/><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