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D5CE4" w:rsidP="004A2828" w:rsidRDefault="006559E5" w14:paraId="0673D587" w14:textId="23C00338">
      <w:pPr>
        <w:pStyle w:val="Heading1"/>
      </w:pPr>
      <w:bookmarkStart w:name="_Toc38545262" w:id="0"/>
      <w:r>
        <w:t xml:space="preserve">CACCC Resource Database Documentation - </w:t>
      </w:r>
      <w:r w:rsidR="004A2828">
        <w:t>Table of Contents</w:t>
      </w:r>
      <w:bookmarkEnd w:id="0"/>
    </w:p>
    <w:sdt>
      <w:sdtPr>
        <w:id w:val="11845561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2708BB" w:rsidRDefault="002708BB" w14:paraId="4FECF346" w14:textId="6AB82EC6">
          <w:pPr>
            <w:pStyle w:val="TOCHeading"/>
          </w:pPr>
        </w:p>
        <w:p w:rsidR="002708BB" w:rsidRDefault="002708BB" w14:paraId="3A68C96C" w14:textId="58863A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8545262">
            <w:r w:rsidRPr="00DE5B3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610406BB" w14:textId="5669FC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545263">
            <w:r w:rsidRPr="00DE5B30">
              <w:rPr>
                <w:rStyle w:val="Hyperlink"/>
                <w:noProof/>
              </w:rPr>
              <w:t>CACCC Resource Database Documentation -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72830D3F" w14:textId="582AF6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64">
            <w:r w:rsidRPr="00DE5B30">
              <w:rPr>
                <w:rStyle w:val="Hyperlink"/>
                <w:noProof/>
              </w:rPr>
              <w:t>How to connect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28A01782" w14:textId="1FBD69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65">
            <w:r w:rsidRPr="00DE5B30">
              <w:rPr>
                <w:rStyle w:val="Hyperlink"/>
                <w:noProof/>
              </w:rPr>
              <w:t>The Main Page – “Resource List”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20B2A62D" w14:textId="385862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66">
            <w:r w:rsidRPr="00DE5B30">
              <w:rPr>
                <w:rStyle w:val="Hyperlink"/>
                <w:noProof/>
              </w:rPr>
              <w:t>The “Add a Resource”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009DDEEC" w14:textId="43D6FC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67">
            <w:r w:rsidRPr="00DE5B30">
              <w:rPr>
                <w:rStyle w:val="Hyperlink"/>
                <w:noProof/>
              </w:rPr>
              <w:t>The “Edit Resource”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437DBDA7" w14:textId="5B0B4D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545268">
            <w:r w:rsidRPr="00DE5B30">
              <w:rPr>
                <w:rStyle w:val="Hyperlink"/>
                <w:noProof/>
              </w:rPr>
              <w:t>CACCC Resource Database Documentation –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49E1992B" w14:textId="519FE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69">
            <w:r w:rsidRPr="00DE5B30">
              <w:rPr>
                <w:rStyle w:val="Hyperlink"/>
                <w:noProof/>
              </w:rPr>
              <w:t>Prerequisite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6EBDE255" w14:textId="304DE0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0">
            <w:r w:rsidRPr="00DE5B30">
              <w:rPr>
                <w:rStyle w:val="Hyperlink"/>
                <w:noProof/>
              </w:rPr>
              <w:t>Updating prerequisite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05A0BD4F" w14:textId="279AD4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1">
            <w:r w:rsidRPr="00DE5B30">
              <w:rPr>
                <w:rStyle w:val="Hyperlink"/>
                <w:noProof/>
              </w:rPr>
              <w:t>First time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028B3EDE" w14:textId="4DE704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2">
            <w:r w:rsidRPr="00DE5B30">
              <w:rPr>
                <w:rStyle w:val="Hyperlink"/>
                <w:noProof/>
              </w:rPr>
              <w:t>Folder structure &amp; how updating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32F782D9" w14:textId="08C921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3">
            <w:r w:rsidRPr="00DE5B30">
              <w:rPr>
                <w:rStyle w:val="Hyperlink"/>
                <w:noProof/>
              </w:rPr>
              <w:t>How to start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5C637B26" w14:textId="5659E2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4">
            <w:r w:rsidRPr="00DE5B30">
              <w:rPr>
                <w:rStyle w:val="Hyperlink"/>
                <w:noProof/>
              </w:rPr>
              <w:t>How to find the IP address of the machine running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6F785A1C" w14:textId="3A1D7E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545275">
            <w:r w:rsidRPr="00DE5B30">
              <w:rPr>
                <w:rStyle w:val="Hyperlink"/>
                <w:noProof/>
              </w:rPr>
              <w:t>Troubleshooting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BB" w:rsidRDefault="002708BB" w14:paraId="503D9B7F" w14:textId="1896D90B">
          <w:r>
            <w:rPr>
              <w:b/>
              <w:bCs/>
              <w:noProof/>
            </w:rPr>
            <w:fldChar w:fldCharType="end"/>
          </w:r>
        </w:p>
      </w:sdtContent>
    </w:sdt>
    <w:p w:rsidR="004A2828" w:rsidP="004A2828" w:rsidRDefault="004A2828" w14:paraId="4AE86BE0" w14:textId="57F8FFA2">
      <w:pPr>
        <w:pStyle w:val="Heading1"/>
      </w:pPr>
      <w:r>
        <w:br w:type="page"/>
      </w:r>
      <w:bookmarkStart w:name="_GoBack" w:id="1"/>
      <w:bookmarkEnd w:id="1"/>
    </w:p>
    <w:p w:rsidR="00BB6063" w:rsidP="00B77A3E" w:rsidRDefault="00B77A3E" w14:paraId="48A0B25D" w14:textId="7E6384BE">
      <w:pPr>
        <w:pStyle w:val="Heading1"/>
      </w:pPr>
      <w:bookmarkStart w:name="_Toc38545263" w:id="2"/>
      <w:r w:rsidRPr="00B77A3E">
        <w:lastRenderedPageBreak/>
        <w:t>CACCC Resource Database Documentation</w:t>
      </w:r>
      <w:r w:rsidR="00E372AA">
        <w:t xml:space="preserve"> - Usage</w:t>
      </w:r>
      <w:bookmarkEnd w:id="2"/>
    </w:p>
    <w:p w:rsidR="00B77A3E" w:rsidP="00B77A3E" w:rsidRDefault="00B77A3E" w14:paraId="3552DE30" w14:textId="49909570">
      <w:pPr>
        <w:pStyle w:val="Heading2"/>
      </w:pPr>
      <w:bookmarkStart w:name="_Toc38545264" w:id="3"/>
      <w:r>
        <w:t>How to connect to the database</w:t>
      </w:r>
      <w:bookmarkEnd w:id="3"/>
    </w:p>
    <w:p w:rsidR="00B77A3E" w:rsidP="00B77A3E" w:rsidRDefault="00B77A3E" w14:paraId="4AC1B943" w14:textId="73FE09D3">
      <w:pPr>
        <w:pStyle w:val="ListParagraph"/>
        <w:numPr>
          <w:ilvl w:val="0"/>
          <w:numId w:val="1"/>
        </w:numPr>
      </w:pPr>
      <w:r>
        <w:t>Open a web browser on your computer.</w:t>
      </w:r>
    </w:p>
    <w:p w:rsidR="00B77A3E" w:rsidP="00B77A3E" w:rsidRDefault="00B77A3E" w14:paraId="513B7B3F" w14:textId="1CD69ECB">
      <w:pPr>
        <w:pStyle w:val="ListParagraph"/>
        <w:numPr>
          <w:ilvl w:val="0"/>
          <w:numId w:val="1"/>
        </w:numPr>
      </w:pPr>
      <w:r>
        <w:t>In the address bar, type the address of the computer hosting the database followed by :3000.</w:t>
      </w:r>
      <w:r>
        <w:br/>
      </w:r>
      <w:r>
        <w:t xml:space="preserve">Currently this would be, </w:t>
      </w:r>
      <w:r w:rsidRPr="0015286C">
        <w:rPr>
          <w:b/>
          <w:bCs/>
        </w:rPr>
        <w:t>[type address here]</w:t>
      </w:r>
      <w:r w:rsidR="0015286C">
        <w:rPr>
          <w:b/>
          <w:bCs/>
        </w:rPr>
        <w:br/>
      </w:r>
      <w:r w:rsidR="0015286C">
        <w:t xml:space="preserve">It’s recommended that everyone keeps this as a </w:t>
      </w:r>
      <w:r w:rsidR="006D615B">
        <w:t>bookmark,</w:t>
      </w:r>
      <w:r w:rsidR="0015286C">
        <w:t xml:space="preserve"> so they don’t have to remember </w:t>
      </w:r>
      <w:r w:rsidR="002E5F5A">
        <w:t>this.</w:t>
      </w:r>
    </w:p>
    <w:p w:rsidR="00230D8F" w:rsidP="00B77A3E" w:rsidRDefault="00230D8F" w14:paraId="709683DF" w14:textId="07DCE701">
      <w:pPr>
        <w:pStyle w:val="ListParagraph"/>
        <w:numPr>
          <w:ilvl w:val="0"/>
          <w:numId w:val="1"/>
        </w:numPr>
      </w:pPr>
      <w:r>
        <w:t>If the address is unknown, see “</w:t>
      </w:r>
      <w:r w:rsidRPr="00230D8F">
        <w:t>How to find the IP address of the machine running the database</w:t>
      </w:r>
      <w:r>
        <w:t>” in the maintenance documentation.</w:t>
      </w:r>
    </w:p>
    <w:p w:rsidR="002E5F5A" w:rsidP="002E5F5A" w:rsidRDefault="008E08A9" w14:paraId="692A3C81" w14:textId="68EDF686">
      <w:pPr>
        <w:pStyle w:val="Heading2"/>
      </w:pPr>
      <w:bookmarkStart w:name="_Toc38545265" w:id="4"/>
      <w:r>
        <w:t>The Main Page – “Resource List”</w:t>
      </w:r>
      <w:bookmarkEnd w:id="4"/>
    </w:p>
    <w:p w:rsidR="00AE72CB" w:rsidP="00AE72CB" w:rsidRDefault="004F78CA" w14:paraId="2D039EDF" w14:textId="7ABD4183">
      <w:r w:rsidR="004F78CA">
        <w:drawing>
          <wp:inline wp14:editId="507AF161" wp14:anchorId="23BFF97D">
            <wp:extent cx="6733308" cy="1543050"/>
            <wp:effectExtent l="0" t="0" r="0" b="0"/>
            <wp:docPr id="150871117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25a21b030e7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3330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F2" w:rsidP="00736EF2" w:rsidRDefault="00736EF2" w14:paraId="49872BE9" w14:textId="02741699">
      <w:pPr>
        <w:pStyle w:val="ListParagraph"/>
        <w:numPr>
          <w:ilvl w:val="0"/>
          <w:numId w:val="4"/>
        </w:numPr>
      </w:pPr>
      <w:r>
        <w:rPr>
          <w:b/>
          <w:bCs/>
        </w:rPr>
        <w:t>Search Box</w:t>
      </w:r>
      <w:r>
        <w:t xml:space="preserve"> – You can type something here to try and find a specific resource. It searches </w:t>
      </w:r>
      <w:r w:rsidR="00EB264C">
        <w:t xml:space="preserve">by Name, Type, </w:t>
      </w:r>
      <w:r w:rsidR="008963A2">
        <w:t xml:space="preserve">Address, Phone, Zip Code, City and Website all at once. You can type any of those in to </w:t>
      </w:r>
      <w:r w:rsidR="00807709">
        <w:t>find what you’re looking for.</w:t>
      </w:r>
      <w:r w:rsidR="00A55F74">
        <w:t xml:space="preserve"> This will always be at the top of the page no matter where you are on the site.</w:t>
      </w:r>
    </w:p>
    <w:p w:rsidR="00807709" w:rsidP="00736EF2" w:rsidRDefault="00807709" w14:paraId="649F6AE4" w14:textId="147AFDA1">
      <w:pPr>
        <w:pStyle w:val="ListParagraph"/>
        <w:numPr>
          <w:ilvl w:val="0"/>
          <w:numId w:val="4"/>
        </w:numPr>
      </w:pPr>
      <w:r>
        <w:rPr>
          <w:b/>
          <w:bCs/>
        </w:rPr>
        <w:t>Hamburger Menu</w:t>
      </w:r>
      <w:r>
        <w:t xml:space="preserve"> – Click this to expand the menu on the left. It will reveal an option so filter the resources by type.</w:t>
      </w:r>
      <w:r w:rsidR="00A55F74">
        <w:t xml:space="preserve"> This menu will stay here no matter where you go on the site.</w:t>
      </w:r>
    </w:p>
    <w:p w:rsidR="00807709" w:rsidP="00736EF2" w:rsidRDefault="00D83BE3" w14:paraId="7550B9E0" w14:textId="4769BE13">
      <w:pPr>
        <w:pStyle w:val="ListParagraph"/>
        <w:numPr>
          <w:ilvl w:val="0"/>
          <w:numId w:val="4"/>
        </w:numPr>
      </w:pPr>
      <w:r>
        <w:rPr>
          <w:b/>
          <w:bCs/>
        </w:rPr>
        <w:t>Add Resource Button</w:t>
      </w:r>
      <w:r>
        <w:t xml:space="preserve"> – Clicking this will take you to the “Add a Resource” page.</w:t>
      </w:r>
    </w:p>
    <w:p w:rsidR="00D83BE3" w:rsidP="00736EF2" w:rsidRDefault="00D83BE3" w14:paraId="3EADC627" w14:textId="1464AC45">
      <w:pPr>
        <w:pStyle w:val="ListParagraph"/>
        <w:numPr>
          <w:ilvl w:val="0"/>
          <w:numId w:val="4"/>
        </w:numPr>
      </w:pPr>
      <w:r>
        <w:rPr>
          <w:b/>
          <w:bCs/>
        </w:rPr>
        <w:t>Resource Book Button</w:t>
      </w:r>
      <w:r w:rsidR="00A55F74">
        <w:t xml:space="preserve"> – Clicking this will take you back to the </w:t>
      </w:r>
      <w:r w:rsidR="00453307">
        <w:t xml:space="preserve">“Resource List” page and reset all </w:t>
      </w:r>
      <w:r w:rsidR="000836D7">
        <w:t>type filters/search results.</w:t>
      </w:r>
    </w:p>
    <w:p w:rsidR="000836D7" w:rsidP="00736EF2" w:rsidRDefault="000836D7" w14:paraId="75318A49" w14:textId="6DC11F11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Edit Button </w:t>
      </w:r>
      <w:r>
        <w:t>– Clic</w:t>
      </w:r>
      <w:r w:rsidR="006D615B">
        <w:t>king this will take you to a new page to let you edit that resource</w:t>
      </w:r>
      <w:r w:rsidR="00F5152D">
        <w:t xml:space="preserve"> and to submit a referral.</w:t>
      </w:r>
    </w:p>
    <w:p w:rsidR="006D615B" w:rsidP="00736EF2" w:rsidRDefault="00A5545A" w14:paraId="6494901D" w14:textId="1CEE7C69">
      <w:pPr>
        <w:pStyle w:val="ListParagraph"/>
        <w:numPr>
          <w:ilvl w:val="0"/>
          <w:numId w:val="4"/>
        </w:numPr>
      </w:pPr>
      <w:r>
        <w:rPr>
          <w:b/>
          <w:bCs/>
        </w:rPr>
        <w:t>Delete Button</w:t>
      </w:r>
      <w:r>
        <w:t xml:space="preserve"> – Clicking this will delete a resource. This is permanent, but it will prompt you to ask if you’re sure.</w:t>
      </w:r>
    </w:p>
    <w:p w:rsidR="00545D11" w:rsidP="00736EF2" w:rsidRDefault="00545D11" w14:paraId="04277BD9" w14:textId="1623B2F7">
      <w:pPr>
        <w:pStyle w:val="ListParagraph"/>
        <w:numPr>
          <w:ilvl w:val="0"/>
          <w:numId w:val="4"/>
        </w:numPr>
      </w:pPr>
      <w:r>
        <w:t>Extra notes: You can click any of the column titles with a triangle next to them to sort by that column.</w:t>
      </w:r>
      <w:r w:rsidR="00902E6A">
        <w:t xml:space="preserve"> Also, if you hover over “Show Info” </w:t>
      </w:r>
      <w:r w:rsidR="009971A5">
        <w:t>it’ll expand like in the picture above and show the resource description.</w:t>
      </w:r>
    </w:p>
    <w:p w:rsidR="00E83CA5" w:rsidP="00E83CA5" w:rsidRDefault="00E83CA5" w14:paraId="491FB7EC" w14:textId="44D4B2E4">
      <w:pPr>
        <w:pStyle w:val="Heading2"/>
      </w:pPr>
      <w:bookmarkStart w:name="_Toc38545266" w:id="5"/>
      <w:r>
        <w:lastRenderedPageBreak/>
        <w:t>The “Add a Resource” Page</w:t>
      </w:r>
      <w:bookmarkEnd w:id="5"/>
    </w:p>
    <w:p w:rsidR="00E83CA5" w:rsidP="00E83CA5" w:rsidRDefault="00FA446B" w14:paraId="2EDF9D96" w14:textId="561DE412">
      <w:r w:rsidR="00FA446B">
        <w:drawing>
          <wp:inline wp14:editId="160FB5AC" wp14:anchorId="130BFAD1">
            <wp:extent cx="5943600" cy="2324100"/>
            <wp:effectExtent l="0" t="0" r="0" b="0"/>
            <wp:docPr id="771021503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763b4d4a8fe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D" w:rsidP="00E83CA5" w:rsidRDefault="00902E6A" w14:paraId="53C3777E" w14:textId="20AB7738">
      <w:r>
        <w:t>Here you can create a new entry into the database. Fill out whatever information you</w:t>
      </w:r>
      <w:r w:rsidR="009971A5">
        <w:t xml:space="preserve"> need to (doesn’t have to be everything!) and click submit to save into the database.</w:t>
      </w:r>
      <w:r w:rsidR="004F7454">
        <w:t xml:space="preserve"> Clicking “View All” will take you back to the main page and discard whatever you were working on.</w:t>
      </w:r>
    </w:p>
    <w:p w:rsidR="00FA446B" w:rsidP="00D8112D" w:rsidRDefault="00D8112D" w14:paraId="4DC52F11" w14:textId="7A3A1E97">
      <w:pPr>
        <w:pStyle w:val="Heading2"/>
      </w:pPr>
      <w:bookmarkStart w:name="_Toc38545267" w:id="6"/>
      <w:r>
        <w:t>The “Edit Resource” Page</w:t>
      </w:r>
      <w:bookmarkEnd w:id="6"/>
    </w:p>
    <w:p w:rsidRPr="00A27E31" w:rsidR="00A27E31" w:rsidP="00A27E31" w:rsidRDefault="00370A46" w14:paraId="22B48629" w14:textId="570CF98A">
      <w:r w:rsidR="00370A46">
        <w:drawing>
          <wp:inline wp14:editId="2B7AFA37" wp14:anchorId="27CDFA0D">
            <wp:extent cx="5943600" cy="2658110"/>
            <wp:effectExtent l="0" t="0" r="0" b="8890"/>
            <wp:docPr id="1109657864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ecf98aed0b9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9" w:rsidP="008E08A9" w:rsidRDefault="004F2E13" w14:paraId="34812980" w14:textId="406FACE7">
      <w:r>
        <w:t>This page is similar to the “Add a Resource” Page, with a few additions:</w:t>
      </w:r>
    </w:p>
    <w:p w:rsidR="004F2E13" w:rsidP="004F2E13" w:rsidRDefault="00362839" w14:paraId="1748F675" w14:textId="62BE0B08">
      <w:pPr>
        <w:pStyle w:val="ListParagraph"/>
        <w:numPr>
          <w:ilvl w:val="0"/>
          <w:numId w:val="5"/>
        </w:numPr>
      </w:pPr>
      <w:r>
        <w:rPr>
          <w:b/>
          <w:bCs/>
        </w:rPr>
        <w:t>Attachments Button</w:t>
      </w:r>
      <w:r>
        <w:t xml:space="preserve"> – This will take you</w:t>
      </w:r>
      <w:r w:rsidR="00822689">
        <w:t xml:space="preserve"> to a page where you can view/upload files that correspond to the resource (like flyers, pictures, etc.).</w:t>
      </w:r>
    </w:p>
    <w:p w:rsidR="001A0DF3" w:rsidP="001A0DF3" w:rsidRDefault="004E0462" w14:paraId="2FBA2F6A" w14:textId="322853F1">
      <w:pPr>
        <w:pStyle w:val="ListParagraph"/>
        <w:numPr>
          <w:ilvl w:val="1"/>
          <w:numId w:val="5"/>
        </w:numPr>
        <w:rPr/>
      </w:pPr>
      <w:r w:rsidRPr="44FB9892" w:rsidR="004E0462">
        <w:rPr>
          <w:b w:val="1"/>
          <w:bCs w:val="1"/>
        </w:rPr>
        <w:t>View of the attachments page</w:t>
      </w:r>
      <w:r w:rsidR="004E0462">
        <w:rPr/>
        <w:t>:</w:t>
      </w:r>
      <w:r w:rsidRPr="44FB9892" w:rsidR="004E0462">
        <w:rPr>
          <w:noProof/>
        </w:rPr>
        <w:t xml:space="preserve"> </w:t>
      </w:r>
      <w:r w:rsidR="00EE7819">
        <w:drawing>
          <wp:inline wp14:editId="737626EC" wp14:anchorId="1BFD9AFA">
            <wp:extent cx="5710817" cy="1666875"/>
            <wp:effectExtent l="0" t="0" r="4445" b="0"/>
            <wp:docPr id="1108682511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4d97a94090b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081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19" w:rsidP="00EE7819" w:rsidRDefault="00EE7819" w14:paraId="50291120" w14:textId="6C9C0064">
      <w:pPr>
        <w:pStyle w:val="ListParagraph"/>
        <w:numPr>
          <w:ilvl w:val="0"/>
          <w:numId w:val="5"/>
        </w:numPr>
      </w:pPr>
      <w:r>
        <w:rPr>
          <w:b/>
          <w:bCs/>
        </w:rPr>
        <w:t>Referral Failures Button</w:t>
      </w:r>
      <w:r>
        <w:t xml:space="preserve"> – Clicking this will display a </w:t>
      </w:r>
      <w:r w:rsidR="005B1162">
        <w:t>small window detailing how many/what kinds of reasons people have</w:t>
      </w:r>
      <w:r w:rsidR="002663EA">
        <w:t xml:space="preserve"> had their referrals fail.</w:t>
      </w:r>
    </w:p>
    <w:p w:rsidR="002663EA" w:rsidP="00EE7819" w:rsidRDefault="002663EA" w14:paraId="37C7E9B9" w14:textId="3706215A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Referral Dropdown </w:t>
      </w:r>
      <w:r>
        <w:t>– Selecting this will display a bunch of results of a referral. If</w:t>
      </w:r>
      <w:r w:rsidR="00F5152D">
        <w:t xml:space="preserve"> you don’t select anything, </w:t>
      </w:r>
      <w:r w:rsidR="002D6F8F">
        <w:t>a new referral will not be submitted. If you select “successful</w:t>
      </w:r>
      <w:r w:rsidR="00763A54">
        <w:t xml:space="preserve">,” a successful referral will be submitted. If you selected anything prefixed with “Failed:” a failed referral will be submitted. </w:t>
      </w:r>
      <w:r w:rsidR="002E13BF">
        <w:t>The system keeps track of how many referrals of each category were submitted.</w:t>
      </w:r>
    </w:p>
    <w:p w:rsidR="00E372AA" w:rsidP="00EE7819" w:rsidRDefault="002E13BF" w14:paraId="013A51E4" w14:textId="653B1B0D">
      <w:pPr>
        <w:pStyle w:val="ListParagraph"/>
        <w:numPr>
          <w:ilvl w:val="0"/>
          <w:numId w:val="5"/>
        </w:numPr>
      </w:pPr>
      <w:r>
        <w:t>Notes: remember,</w:t>
      </w:r>
      <w:r w:rsidR="00E71CC1">
        <w:t xml:space="preserve"> nothing will change until you click the “Submit” button</w:t>
      </w:r>
      <w:r>
        <w:t xml:space="preserve">. Marking a referral </w:t>
      </w:r>
      <w:r w:rsidR="00E71CC1">
        <w:t xml:space="preserve">or making any edits </w:t>
      </w:r>
      <w:r>
        <w:t>will not do anything until th</w:t>
      </w:r>
      <w:r w:rsidR="00E71CC1">
        <w:t>e submit button is clicked.</w:t>
      </w:r>
    </w:p>
    <w:p w:rsidR="00E372AA" w:rsidRDefault="00E372AA" w14:paraId="2789AF58" w14:textId="77777777">
      <w:r>
        <w:br w:type="page"/>
      </w:r>
    </w:p>
    <w:p w:rsidR="002E13BF" w:rsidP="00E372AA" w:rsidRDefault="00E372AA" w14:paraId="7B2212E0" w14:textId="5B33B592">
      <w:pPr>
        <w:pStyle w:val="Heading1"/>
      </w:pPr>
      <w:bookmarkStart w:name="_Toc38545268" w:id="7"/>
      <w:r>
        <w:lastRenderedPageBreak/>
        <w:t>CACCC Resource Database Documentation – Maintenance</w:t>
      </w:r>
      <w:bookmarkEnd w:id="7"/>
    </w:p>
    <w:p w:rsidR="000424DE" w:rsidP="000424DE" w:rsidRDefault="007E53FC" w14:paraId="69C97D99" w14:textId="70F4CE7A">
      <w:pPr>
        <w:pStyle w:val="Heading2"/>
      </w:pPr>
      <w:bookmarkStart w:name="_Toc38545269" w:id="8"/>
      <w:r>
        <w:t>Prerequisite</w:t>
      </w:r>
      <w:r w:rsidR="000424DE">
        <w:t xml:space="preserve"> Software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45" w:rsidTr="00973645" w14:paraId="6424580A" w14:textId="77777777">
        <w:tc>
          <w:tcPr>
            <w:tcW w:w="4675" w:type="dxa"/>
          </w:tcPr>
          <w:p w:rsidRPr="00973645" w:rsidR="00973645" w:rsidP="00973645" w:rsidRDefault="00973645" w14:paraId="475372AD" w14:textId="26D5F967">
            <w:pPr>
              <w:rPr>
                <w:b/>
                <w:bCs/>
              </w:rPr>
            </w:pPr>
            <w:r w:rsidRPr="00973645">
              <w:rPr>
                <w:b/>
                <w:bCs/>
              </w:rPr>
              <w:t>Software Name</w:t>
            </w:r>
          </w:p>
        </w:tc>
        <w:tc>
          <w:tcPr>
            <w:tcW w:w="4675" w:type="dxa"/>
          </w:tcPr>
          <w:p w:rsidRPr="00973645" w:rsidR="00973645" w:rsidP="00973645" w:rsidRDefault="00973645" w14:paraId="6763363B" w14:textId="6262DBD0">
            <w:pPr>
              <w:rPr>
                <w:b/>
                <w:bCs/>
              </w:rPr>
            </w:pPr>
            <w:r w:rsidRPr="00973645">
              <w:rPr>
                <w:b/>
                <w:bCs/>
              </w:rPr>
              <w:t>Current Version</w:t>
            </w:r>
          </w:p>
        </w:tc>
      </w:tr>
      <w:tr w:rsidR="00973645" w:rsidTr="00973645" w14:paraId="49641FB1" w14:textId="77777777">
        <w:tc>
          <w:tcPr>
            <w:tcW w:w="4675" w:type="dxa"/>
          </w:tcPr>
          <w:p w:rsidR="00973645" w:rsidP="00973645" w:rsidRDefault="00973645" w14:paraId="615252F8" w14:textId="4A23E8A8">
            <w:r>
              <w:t>MongoDB</w:t>
            </w:r>
          </w:p>
        </w:tc>
        <w:tc>
          <w:tcPr>
            <w:tcW w:w="4675" w:type="dxa"/>
          </w:tcPr>
          <w:p w:rsidR="00973645" w:rsidP="00973645" w:rsidRDefault="00973645" w14:paraId="2E45DE0B" w14:textId="12A578FC">
            <w:r>
              <w:t>4.2</w:t>
            </w:r>
            <w:r w:rsidR="00F26EEC">
              <w:t>.3</w:t>
            </w:r>
          </w:p>
        </w:tc>
      </w:tr>
      <w:tr w:rsidR="00973645" w:rsidTr="00973645" w14:paraId="2BA17828" w14:textId="77777777">
        <w:tc>
          <w:tcPr>
            <w:tcW w:w="4675" w:type="dxa"/>
          </w:tcPr>
          <w:p w:rsidR="00973645" w:rsidP="00973645" w:rsidRDefault="00973645" w14:paraId="21209F05" w14:textId="4BBC55E9">
            <w:r>
              <w:t>Python</w:t>
            </w:r>
          </w:p>
        </w:tc>
        <w:tc>
          <w:tcPr>
            <w:tcW w:w="4675" w:type="dxa"/>
          </w:tcPr>
          <w:p w:rsidR="00973645" w:rsidP="00973645" w:rsidRDefault="00972672" w14:paraId="7B8154DC" w14:textId="182BEB4F">
            <w:r>
              <w:t>3.</w:t>
            </w:r>
            <w:r w:rsidR="009A7798">
              <w:t>8.1</w:t>
            </w:r>
          </w:p>
        </w:tc>
      </w:tr>
      <w:tr w:rsidR="00973645" w:rsidTr="00973645" w14:paraId="556DE169" w14:textId="77777777">
        <w:tc>
          <w:tcPr>
            <w:tcW w:w="4675" w:type="dxa"/>
          </w:tcPr>
          <w:p w:rsidR="00973645" w:rsidP="00973645" w:rsidRDefault="00B2091E" w14:paraId="6C8B504C" w14:textId="5AA5B3B3">
            <w:r>
              <w:t>Node.js</w:t>
            </w:r>
          </w:p>
        </w:tc>
        <w:tc>
          <w:tcPr>
            <w:tcW w:w="4675" w:type="dxa"/>
          </w:tcPr>
          <w:p w:rsidR="00973645" w:rsidP="00973645" w:rsidRDefault="00612C60" w14:paraId="37947589" w14:textId="27E98BDC">
            <w:r>
              <w:t>12.14.1</w:t>
            </w:r>
          </w:p>
        </w:tc>
      </w:tr>
      <w:tr w:rsidR="00973645" w:rsidTr="00973645" w14:paraId="3C2B857A" w14:textId="77777777">
        <w:tc>
          <w:tcPr>
            <w:tcW w:w="4675" w:type="dxa"/>
          </w:tcPr>
          <w:p w:rsidR="00973645" w:rsidP="00973645" w:rsidRDefault="009A7798" w14:paraId="736D4E69" w14:textId="53C5DD6D">
            <w:r>
              <w:t>Git</w:t>
            </w:r>
          </w:p>
        </w:tc>
        <w:tc>
          <w:tcPr>
            <w:tcW w:w="4675" w:type="dxa"/>
          </w:tcPr>
          <w:p w:rsidR="00973645" w:rsidP="00973645" w:rsidRDefault="009A7798" w14:paraId="4366071C" w14:textId="20CFFA86">
            <w:r>
              <w:t>2.25.0</w:t>
            </w:r>
          </w:p>
        </w:tc>
      </w:tr>
    </w:tbl>
    <w:p w:rsidR="00811A01" w:rsidP="00811A01" w:rsidRDefault="00811A01" w14:paraId="233B0235" w14:textId="77777777">
      <w:pPr>
        <w:pStyle w:val="Heading2"/>
      </w:pPr>
    </w:p>
    <w:p w:rsidR="00811A01" w:rsidP="00811A01" w:rsidRDefault="00811A01" w14:paraId="4D3DEBFE" w14:textId="125D6010">
      <w:pPr>
        <w:pStyle w:val="Heading2"/>
      </w:pPr>
      <w:bookmarkStart w:name="_Toc38545270" w:id="9"/>
      <w:r>
        <w:t>Updating prerequisite software</w:t>
      </w:r>
      <w:bookmarkEnd w:id="9"/>
    </w:p>
    <w:p w:rsidR="00811A01" w:rsidP="00811A01" w:rsidRDefault="00811A01" w14:paraId="60BD3531" w14:textId="2FF7288D">
      <w:pPr>
        <w:pStyle w:val="ListParagraph"/>
        <w:numPr>
          <w:ilvl w:val="0"/>
          <w:numId w:val="11"/>
        </w:numPr>
      </w:pPr>
      <w:r>
        <w:rPr>
          <w:b/>
          <w:bCs/>
        </w:rPr>
        <w:t>MongoDB</w:t>
      </w:r>
      <w:r>
        <w:t xml:space="preserve">: after updating, making sure that </w:t>
      </w:r>
      <w:r w:rsidR="00301A62">
        <w:t>in Settings.txt, the “Mongo Path” line contains the path for the new mongod.exe file.</w:t>
      </w:r>
    </w:p>
    <w:p w:rsidR="00301A62" w:rsidP="00811A01" w:rsidRDefault="00F90597" w14:paraId="37DB81CA" w14:textId="1D6D9077">
      <w:pPr>
        <w:pStyle w:val="ListParagraph"/>
        <w:numPr>
          <w:ilvl w:val="0"/>
          <w:numId w:val="11"/>
        </w:numPr>
      </w:pPr>
      <w:r>
        <w:rPr>
          <w:b/>
          <w:bCs/>
        </w:rPr>
        <w:t>Python/Node.js/Git</w:t>
      </w:r>
      <w:r>
        <w:t xml:space="preserve">: Make sure that these executables are </w:t>
      </w:r>
      <w:r w:rsidR="009322CC">
        <w:t>updated</w:t>
      </w:r>
      <w:r>
        <w:t xml:space="preserve"> </w:t>
      </w:r>
      <w:r w:rsidR="009322CC">
        <w:t>in</w:t>
      </w:r>
      <w:r>
        <w:t xml:space="preserve"> the PATH environment variable.</w:t>
      </w:r>
    </w:p>
    <w:p w:rsidR="007810B2" w:rsidP="007810B2" w:rsidRDefault="007810B2" w14:paraId="0F4BDBDB" w14:textId="2E4EFD7A">
      <w:pPr>
        <w:pStyle w:val="Heading2"/>
      </w:pPr>
      <w:bookmarkStart w:name="_Toc38545271" w:id="10"/>
      <w:r>
        <w:t>First time installation</w:t>
      </w:r>
      <w:bookmarkEnd w:id="10"/>
    </w:p>
    <w:p w:rsidR="007810B2" w:rsidP="009A3958" w:rsidRDefault="009A3958" w14:paraId="275F08D7" w14:textId="488DC3BF">
      <w:pPr>
        <w:pStyle w:val="ListParagraph"/>
        <w:numPr>
          <w:ilvl w:val="0"/>
          <w:numId w:val="12"/>
        </w:numPr>
      </w:pPr>
      <w:r>
        <w:t>Install all the prerequisite software and make sure that python, node</w:t>
      </w:r>
      <w:r w:rsidR="009261F0">
        <w:t>.</w:t>
      </w:r>
      <w:r>
        <w:t>js, and git were all added to the PATH environment variable correctly</w:t>
      </w:r>
      <w:r w:rsidR="00D76667">
        <w:t xml:space="preserve"> (</w:t>
      </w:r>
      <w:r w:rsidR="009824EE">
        <w:t>already installed on the PC from EPICS</w:t>
      </w:r>
      <w:r w:rsidR="00D76667">
        <w:t>).</w:t>
      </w:r>
    </w:p>
    <w:p w:rsidR="00D76667" w:rsidP="009A3958" w:rsidRDefault="00D76667" w14:paraId="3E600877" w14:textId="3F27126D">
      <w:pPr>
        <w:pStyle w:val="ListParagraph"/>
        <w:numPr>
          <w:ilvl w:val="0"/>
          <w:numId w:val="12"/>
        </w:numPr>
      </w:pPr>
      <w:r>
        <w:t>Run the “Create.bat” file.</w:t>
      </w:r>
    </w:p>
    <w:p w:rsidR="009824EE" w:rsidP="009A3958" w:rsidRDefault="00D76667" w14:paraId="6F1A40CD" w14:textId="77777777">
      <w:pPr>
        <w:pStyle w:val="ListParagraph"/>
        <w:numPr>
          <w:ilvl w:val="0"/>
          <w:numId w:val="12"/>
        </w:numPr>
      </w:pPr>
      <w:r>
        <w:t>Follow the steps in “how to start the database” to set up automatic startup/updating (</w:t>
      </w:r>
      <w:r w:rsidR="009824EE">
        <w:t>already set up on the PC from EPICS)</w:t>
      </w:r>
    </w:p>
    <w:p w:rsidR="009261F0" w:rsidP="009A3958" w:rsidRDefault="009824EE" w14:paraId="59B759EC" w14:textId="77777777">
      <w:pPr>
        <w:pStyle w:val="ListParagraph"/>
        <w:numPr>
          <w:ilvl w:val="0"/>
          <w:numId w:val="12"/>
        </w:numPr>
      </w:pPr>
      <w:r>
        <w:t>Either restart the computer or run “startandupdate.bat”</w:t>
      </w:r>
      <w:r w:rsidR="009261F0">
        <w:t xml:space="preserve"> to start up the server.</w:t>
      </w:r>
    </w:p>
    <w:p w:rsidRPr="007810B2" w:rsidR="00D76667" w:rsidP="009A3958" w:rsidRDefault="009261F0" w14:paraId="58FAB5B0" w14:textId="514C7CFB">
      <w:pPr>
        <w:pStyle w:val="ListParagraph"/>
        <w:numPr>
          <w:ilvl w:val="0"/>
          <w:numId w:val="12"/>
        </w:numPr>
      </w:pPr>
      <w:r>
        <w:t xml:space="preserve">Look at “how to find the </w:t>
      </w:r>
      <w:r w:rsidR="004A2828">
        <w:t>IP</w:t>
      </w:r>
      <w:r>
        <w:t xml:space="preserve"> address for the machine running the database” if the IP of the host machine is unknown.</w:t>
      </w:r>
      <w:r w:rsidR="009824EE">
        <w:t xml:space="preserve"> </w:t>
      </w:r>
    </w:p>
    <w:p w:rsidR="00EE06ED" w:rsidP="00EE06ED" w:rsidRDefault="00EE06ED" w14:paraId="1F6AB946" w14:textId="691A3ACF">
      <w:pPr>
        <w:pStyle w:val="Heading2"/>
      </w:pPr>
      <w:bookmarkStart w:name="_Toc38545272" w:id="11"/>
      <w:r>
        <w:t xml:space="preserve">Folder </w:t>
      </w:r>
      <w:r w:rsidR="007810B2">
        <w:t>s</w:t>
      </w:r>
      <w:r>
        <w:t>tructure</w:t>
      </w:r>
      <w:r w:rsidR="00232A1A">
        <w:t xml:space="preserve"> &amp; </w:t>
      </w:r>
      <w:r w:rsidR="007810B2">
        <w:t>h</w:t>
      </w:r>
      <w:r w:rsidR="00232A1A">
        <w:t>ow updating works</w:t>
      </w:r>
      <w:bookmarkEnd w:id="11"/>
    </w:p>
    <w:p w:rsidR="00EE06ED" w:rsidP="00EE06ED" w:rsidRDefault="006B0932" w14:paraId="375E47B3" w14:textId="75C41E9B">
      <w:r>
        <w:t>Everything related to the database is contained in a folder called “</w:t>
      </w:r>
      <w:proofErr w:type="spellStart"/>
      <w:r w:rsidR="004D125E">
        <w:t>caccc_deploy</w:t>
      </w:r>
      <w:proofErr w:type="spellEnd"/>
      <w:r w:rsidR="004D125E">
        <w:t>”. Inside this folder, there are a few other files/folders that run the database.</w:t>
      </w:r>
    </w:p>
    <w:p w:rsidR="0066652D" w:rsidP="004D125E" w:rsidRDefault="0066652D" w14:paraId="53730D1D" w14:textId="0D047173">
      <w:pPr>
        <w:pStyle w:val="ListParagraph"/>
        <w:numPr>
          <w:ilvl w:val="0"/>
          <w:numId w:val="8"/>
        </w:numPr>
      </w:pPr>
      <w:r>
        <w:t>The “repo” folder</w:t>
      </w:r>
    </w:p>
    <w:p w:rsidR="0066652D" w:rsidP="0066652D" w:rsidRDefault="0066652D" w14:paraId="7E810CA9" w14:textId="1B845309">
      <w:pPr>
        <w:pStyle w:val="ListParagraph"/>
        <w:numPr>
          <w:ilvl w:val="1"/>
          <w:numId w:val="8"/>
        </w:numPr>
      </w:pPr>
      <w:r>
        <w:t xml:space="preserve">This contains all of the </w:t>
      </w:r>
      <w:r w:rsidR="00A036F8">
        <w:t>executable files that run the server.</w:t>
      </w:r>
    </w:p>
    <w:p w:rsidR="00A036F8" w:rsidP="0066652D" w:rsidRDefault="00A036F8" w14:paraId="3E723911" w14:textId="4412DDC3">
      <w:pPr>
        <w:pStyle w:val="ListParagraph"/>
        <w:numPr>
          <w:ilvl w:val="1"/>
          <w:numId w:val="8"/>
        </w:numPr>
      </w:pPr>
      <w:r>
        <w:t>It does not and never should contain any files that need to be save.</w:t>
      </w:r>
    </w:p>
    <w:p w:rsidR="00A036F8" w:rsidP="0066652D" w:rsidRDefault="00A036F8" w14:paraId="22D26AD1" w14:textId="0141CE55">
      <w:pPr>
        <w:pStyle w:val="ListParagraph"/>
        <w:numPr>
          <w:ilvl w:val="1"/>
          <w:numId w:val="8"/>
        </w:numPr>
        <w:rPr/>
      </w:pPr>
      <w:r w:rsidR="00A036F8">
        <w:rPr/>
        <w:t xml:space="preserve">It is overwritten every time the </w:t>
      </w:r>
      <w:r w:rsidR="001266F0">
        <w:rPr/>
        <w:t xml:space="preserve">server is updated with the latest version from the </w:t>
      </w:r>
      <w:r w:rsidR="001266F0">
        <w:rPr/>
        <w:t>github</w:t>
      </w:r>
      <w:r w:rsidR="001266F0">
        <w:rPr/>
        <w:t xml:space="preserve"> repository (</w:t>
      </w:r>
      <w:hyperlink r:id="R657bd8ab619f4fd2">
        <w:r w:rsidRPr="44FB9892" w:rsidR="001266F0">
          <w:rPr>
            <w:rStyle w:val="Hyperlink"/>
          </w:rPr>
          <w:t>https://github.com/utdEPICS/CACCC_Resource_Database</w:t>
        </w:r>
      </w:hyperlink>
      <w:r w:rsidR="001266F0">
        <w:rPr/>
        <w:t>)</w:t>
      </w:r>
    </w:p>
    <w:p w:rsidR="69AF08B5" w:rsidP="44FB9892" w:rsidRDefault="69AF08B5" w14:paraId="7A3EE11F" w14:textId="46CC0D78">
      <w:pPr>
        <w:pStyle w:val="ListParagraph"/>
        <w:numPr>
          <w:ilvl w:val="1"/>
          <w:numId w:val="8"/>
        </w:numPr>
        <w:rPr/>
      </w:pPr>
      <w:r w:rsidR="69AF08B5">
        <w:rPr/>
        <w:t>“start routine.zip” contains all the files needed to use the auto updater in case they get lost.</w:t>
      </w:r>
    </w:p>
    <w:p w:rsidR="002F50FB" w:rsidP="002F50FB" w:rsidRDefault="002F50FB" w14:paraId="7278B134" w14:textId="456F0053">
      <w:pPr>
        <w:pStyle w:val="ListParagraph"/>
        <w:numPr>
          <w:ilvl w:val="0"/>
          <w:numId w:val="8"/>
        </w:numPr>
      </w:pPr>
      <w:r>
        <w:t>Startandupdate.bat</w:t>
      </w:r>
    </w:p>
    <w:p w:rsidR="002F50FB" w:rsidP="002F50FB" w:rsidRDefault="002F50FB" w14:paraId="4E6C44E5" w14:textId="73A2C715">
      <w:pPr>
        <w:pStyle w:val="ListParagraph"/>
        <w:numPr>
          <w:ilvl w:val="1"/>
          <w:numId w:val="8"/>
        </w:numPr>
      </w:pPr>
      <w:r>
        <w:t>Batch file that runs at startup. Runs update.bat then start.py to update then start the server.</w:t>
      </w:r>
    </w:p>
    <w:p w:rsidR="002F50FB" w:rsidP="002F50FB" w:rsidRDefault="002F50FB" w14:paraId="46BC67B1" w14:textId="25BFB971">
      <w:pPr>
        <w:pStyle w:val="ListParagraph"/>
        <w:numPr>
          <w:ilvl w:val="0"/>
          <w:numId w:val="8"/>
        </w:numPr>
      </w:pPr>
      <w:r>
        <w:t>Update.bat</w:t>
      </w:r>
    </w:p>
    <w:p w:rsidR="002F50FB" w:rsidP="002F50FB" w:rsidRDefault="002F50FB" w14:paraId="4739D847" w14:textId="74F7951C">
      <w:pPr>
        <w:pStyle w:val="ListParagraph"/>
        <w:numPr>
          <w:ilvl w:val="1"/>
          <w:numId w:val="8"/>
        </w:numPr>
      </w:pPr>
      <w:r>
        <w:t xml:space="preserve">Triggered by startandupdate.bat. </w:t>
      </w:r>
      <w:r w:rsidR="00E16310">
        <w:t xml:space="preserve">Updates the server by pulling from the </w:t>
      </w:r>
      <w:proofErr w:type="spellStart"/>
      <w:r w:rsidR="00E16310">
        <w:t>github</w:t>
      </w:r>
      <w:proofErr w:type="spellEnd"/>
      <w:r w:rsidR="00E16310">
        <w:t xml:space="preserve"> repository (</w:t>
      </w:r>
      <w:hyperlink w:history="1" r:id="rId14">
        <w:r w:rsidRPr="00FA4A8C" w:rsidR="00E16310">
          <w:rPr>
            <w:rStyle w:val="Hyperlink"/>
          </w:rPr>
          <w:t>https://github.com/utdEPICS/CACCC_Resource_Database</w:t>
        </w:r>
      </w:hyperlink>
      <w:r w:rsidR="00E16310">
        <w:t>)</w:t>
      </w:r>
    </w:p>
    <w:p w:rsidR="00E16310" w:rsidP="00E16310" w:rsidRDefault="00E16310" w14:paraId="0648013F" w14:textId="715F268A">
      <w:pPr>
        <w:pStyle w:val="ListParagraph"/>
        <w:numPr>
          <w:ilvl w:val="0"/>
          <w:numId w:val="8"/>
        </w:numPr>
      </w:pPr>
      <w:r>
        <w:t>Start.py</w:t>
      </w:r>
    </w:p>
    <w:p w:rsidR="00E16310" w:rsidP="00E16310" w:rsidRDefault="00E16310" w14:paraId="6A568061" w14:textId="4530F5A7">
      <w:pPr>
        <w:pStyle w:val="ListParagraph"/>
        <w:numPr>
          <w:ilvl w:val="1"/>
          <w:numId w:val="8"/>
        </w:numPr>
      </w:pPr>
      <w:r>
        <w:lastRenderedPageBreak/>
        <w:t xml:space="preserve">Triggered by startandupdate.bat. Replaces that start.bat file in </w:t>
      </w:r>
      <w:r>
        <w:t>repo/</w:t>
      </w:r>
      <w:proofErr w:type="spellStart"/>
      <w:r>
        <w:t>CACCC_Resource_Database</w:t>
      </w:r>
      <w:proofErr w:type="spellEnd"/>
      <w:r>
        <w:t>/</w:t>
      </w:r>
      <w:proofErr w:type="spellStart"/>
      <w:r>
        <w:t>resource_database</w:t>
      </w:r>
      <w:proofErr w:type="spellEnd"/>
      <w:r>
        <w:t xml:space="preserve"> to match the settings provided by settings.txt, then runs it.</w:t>
      </w:r>
    </w:p>
    <w:p w:rsidR="007A5F7B" w:rsidP="007A5F7B" w:rsidRDefault="007A5F7B" w14:paraId="024CDF57" w14:textId="4968542D">
      <w:pPr>
        <w:pStyle w:val="ListParagraph"/>
        <w:numPr>
          <w:ilvl w:val="0"/>
          <w:numId w:val="8"/>
        </w:numPr>
      </w:pPr>
      <w:r>
        <w:t>Manualstart.bat</w:t>
      </w:r>
    </w:p>
    <w:p w:rsidR="007A5F7B" w:rsidP="007A5F7B" w:rsidRDefault="007A5F7B" w14:paraId="427225A1" w14:textId="09B6F1CC">
      <w:pPr>
        <w:pStyle w:val="ListParagraph"/>
        <w:numPr>
          <w:ilvl w:val="1"/>
          <w:numId w:val="8"/>
        </w:numPr>
      </w:pPr>
      <w:r>
        <w:t>You can run this to manually start the server</w:t>
      </w:r>
      <w:r w:rsidR="00A82F26">
        <w:t xml:space="preserve"> if needed. Uses Start.py.</w:t>
      </w:r>
    </w:p>
    <w:p w:rsidR="00BC441F" w:rsidP="00BC441F" w:rsidRDefault="00BC441F" w14:paraId="4A66DAFA" w14:textId="460AAF91">
      <w:pPr>
        <w:pStyle w:val="ListParagraph"/>
        <w:numPr>
          <w:ilvl w:val="0"/>
          <w:numId w:val="8"/>
        </w:numPr>
      </w:pPr>
      <w:r>
        <w:t>Create.bat</w:t>
      </w:r>
    </w:p>
    <w:p w:rsidR="00BC441F" w:rsidP="00BC441F" w:rsidRDefault="00BC441F" w14:paraId="22FE3155" w14:textId="3FD0A380">
      <w:pPr>
        <w:pStyle w:val="ListParagraph"/>
        <w:numPr>
          <w:ilvl w:val="1"/>
          <w:numId w:val="8"/>
        </w:numPr>
      </w:pPr>
      <w:r>
        <w:t>Initializes</w:t>
      </w:r>
      <w:r w:rsidR="00021CB4">
        <w:t xml:space="preserve"> and clones</w:t>
      </w:r>
      <w:r>
        <w:t xml:space="preserve"> the repository in repo. Run this if the repo folder ever gets deleted.</w:t>
      </w:r>
    </w:p>
    <w:p w:rsidR="00E16310" w:rsidP="00E16310" w:rsidRDefault="00E16310" w14:paraId="0CCC1BD9" w14:textId="07FD7CEC">
      <w:pPr>
        <w:pStyle w:val="ListParagraph"/>
        <w:numPr>
          <w:ilvl w:val="0"/>
          <w:numId w:val="8"/>
        </w:numPr>
      </w:pPr>
      <w:r>
        <w:t>Settings.txt</w:t>
      </w:r>
    </w:p>
    <w:p w:rsidR="00E16310" w:rsidP="00E16310" w:rsidRDefault="00581A02" w14:paraId="22AE0ED3" w14:textId="7E6A9A48">
      <w:pPr>
        <w:pStyle w:val="ListParagraph"/>
        <w:numPr>
          <w:ilvl w:val="1"/>
          <w:numId w:val="8"/>
        </w:numPr>
      </w:pPr>
      <w:r>
        <w:t xml:space="preserve">Provides arguments to the server (like where the database files are, where the </w:t>
      </w:r>
      <w:proofErr w:type="spellStart"/>
      <w:r>
        <w:t>mongoDB</w:t>
      </w:r>
      <w:proofErr w:type="spellEnd"/>
      <w:r>
        <w:t xml:space="preserve"> executable is, etc.)</w:t>
      </w:r>
    </w:p>
    <w:p w:rsidR="00581A02" w:rsidP="00E16310" w:rsidRDefault="00990725" w14:paraId="5AADC559" w14:textId="013ACCCE" w14:noSpellErr="1">
      <w:pPr>
        <w:pStyle w:val="ListParagraph"/>
        <w:numPr>
          <w:ilvl w:val="1"/>
          <w:numId w:val="8"/>
        </w:numPr>
        <w:rPr/>
      </w:pPr>
      <w:r w:rsidR="7C5A85E7">
        <w:rPr/>
        <w:t xml:space="preserve">Each argument should be separated by a newline. Each line should have the format </w:t>
      </w:r>
      <w:r w:rsidRPr="44FB9892" w:rsidR="7C5A85E7">
        <w:rPr>
          <w:i w:val="1"/>
          <w:iCs w:val="1"/>
        </w:rPr>
        <w:t xml:space="preserve">argument name: </w:t>
      </w:r>
      <w:r w:rsidRPr="44FB9892" w:rsidR="1328019D">
        <w:rPr>
          <w:b w:val="1"/>
          <w:bCs w:val="1"/>
          <w:i w:val="1"/>
          <w:iCs w:val="1"/>
        </w:rPr>
        <w:t>value</w:t>
      </w:r>
    </w:p>
    <w:p w:rsidR="008F48E5" w:rsidP="00E16310" w:rsidRDefault="008F48E5" w14:paraId="47CFB701" w14:textId="5167030A">
      <w:pPr>
        <w:pStyle w:val="ListParagraph"/>
        <w:numPr>
          <w:ilvl w:val="1"/>
          <w:numId w:val="8"/>
        </w:numPr>
      </w:pPr>
      <w:r>
        <w:t>Invalid lines are ignored, and a default value is used.</w:t>
      </w:r>
    </w:p>
    <w:p w:rsidR="008F48E5" w:rsidP="00E16310" w:rsidRDefault="00EF1F11" w14:paraId="025A4FA6" w14:textId="10805799">
      <w:pPr>
        <w:pStyle w:val="ListParagraph"/>
        <w:numPr>
          <w:ilvl w:val="1"/>
          <w:numId w:val="8"/>
        </w:numPr>
      </w:pPr>
      <w:r>
        <w:t>Possible settings:</w:t>
      </w:r>
    </w:p>
    <w:p w:rsidR="00EF1F11" w:rsidP="44FB9892" w:rsidRDefault="00EF1F11" w14:paraId="26AD43B4" w14:textId="0B309302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42A11E">
        <w:rPr/>
        <w:t>u</w:t>
      </w:r>
      <w:r w:rsidR="14AA766F">
        <w:rPr/>
        <w:t>pload</w:t>
      </w:r>
      <w:r w:rsidR="4F966A91">
        <w:rPr/>
        <w:t>P</w:t>
      </w:r>
      <w:r w:rsidR="14AA766F">
        <w:rPr/>
        <w:t>ath – path to store/read attachments to resources</w:t>
      </w:r>
      <w:r w:rsidR="6A7FB287">
        <w:rPr/>
        <w:t xml:space="preserve"> (</w:t>
      </w:r>
      <w:proofErr w:type="gramStart"/>
      <w:r w:rsidR="6A7FB287">
        <w:rPr/>
        <w:t>default: ..</w:t>
      </w:r>
      <w:r w:rsidR="6A7FB287">
        <w:rPr/>
        <w:t>/..</w:t>
      </w:r>
      <w:proofErr w:type="gramEnd"/>
      <w:r w:rsidR="6A7FB287">
        <w:rPr/>
        <w:t>/assets/attachments)</w:t>
      </w:r>
    </w:p>
    <w:p w:rsidR="00EF1F11" w:rsidP="44FB9892" w:rsidRDefault="00EF1F11" w14:paraId="13DA54C2" w14:textId="2D4B0173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C4B841">
        <w:rPr/>
        <w:t>m</w:t>
      </w:r>
      <w:r w:rsidR="14AA766F">
        <w:rPr/>
        <w:t>ongoPath – path to MongoDB executable for the server to startup</w:t>
      </w:r>
      <w:r w:rsidR="00080A85">
        <w:rPr/>
        <w:t xml:space="preserve"> (default: C:/Program Files/MongoDB/Server/4.2/bin/mongod.exe)</w:t>
      </w:r>
    </w:p>
    <w:p w:rsidR="00EF1F11" w:rsidP="00EF1F11" w:rsidRDefault="005D105B" w14:paraId="49687499" w14:textId="2949C532">
      <w:pPr>
        <w:pStyle w:val="ListParagraph"/>
        <w:numPr>
          <w:ilvl w:val="2"/>
          <w:numId w:val="8"/>
        </w:numPr>
        <w:rPr/>
      </w:pPr>
      <w:proofErr w:type="spellStart"/>
      <w:r w:rsidR="363C1E1C">
        <w:rPr/>
        <w:t>db</w:t>
      </w:r>
      <w:r w:rsidR="55E5DE05">
        <w:rPr/>
        <w:t>Path</w:t>
      </w:r>
      <w:proofErr w:type="spellEnd"/>
      <w:r w:rsidR="55E5DE05">
        <w:rPr/>
        <w:t xml:space="preserve"> – path to store/read resource database entries</w:t>
      </w:r>
      <w:r w:rsidR="4CA67BBE">
        <w:rPr/>
        <w:t xml:space="preserve"> (</w:t>
      </w:r>
      <w:proofErr w:type="gramStart"/>
      <w:r w:rsidR="4CA67BBE">
        <w:rPr/>
        <w:t>default:</w:t>
      </w:r>
      <w:r w:rsidR="5EF24812">
        <w:rPr/>
        <w:t xml:space="preserve"> .</w:t>
      </w:r>
      <w:r w:rsidR="4CA67BBE">
        <w:rPr/>
        <w:t>.</w:t>
      </w:r>
      <w:r w:rsidR="4CA67BBE">
        <w:rPr/>
        <w:t>/..</w:t>
      </w:r>
      <w:proofErr w:type="gramEnd"/>
      <w:r w:rsidR="4CA67BBE">
        <w:rPr/>
        <w:t>/</w:t>
      </w:r>
      <w:proofErr w:type="spellStart"/>
      <w:r w:rsidR="4CA67BBE">
        <w:rPr/>
        <w:t>db_files</w:t>
      </w:r>
      <w:proofErr w:type="spellEnd"/>
      <w:r w:rsidR="4CA67BBE">
        <w:rPr/>
        <w:t>)</w:t>
      </w:r>
    </w:p>
    <w:p w:rsidR="5FC467BE" w:rsidP="44FB9892" w:rsidRDefault="5FC467BE" w14:paraId="09D6FE4C" w14:textId="57B5A9CB">
      <w:pPr>
        <w:pStyle w:val="ListParagraph"/>
        <w:numPr>
          <w:ilvl w:val="2"/>
          <w:numId w:val="8"/>
        </w:numPr>
        <w:rPr/>
      </w:pPr>
      <w:proofErr w:type="spellStart"/>
      <w:r w:rsidR="5FC467BE">
        <w:rPr/>
        <w:t>dontStartMongo</w:t>
      </w:r>
      <w:proofErr w:type="spellEnd"/>
      <w:r w:rsidR="5FC467BE">
        <w:rPr/>
        <w:t xml:space="preserve"> – </w:t>
      </w:r>
      <w:r w:rsidR="5C4A7574">
        <w:rPr/>
        <w:t>whether</w:t>
      </w:r>
      <w:r w:rsidR="5FC467BE">
        <w:rPr/>
        <w:t xml:space="preserve"> the server should automatically start up </w:t>
      </w:r>
      <w:proofErr w:type="spellStart"/>
      <w:r w:rsidR="5FC467BE">
        <w:rPr/>
        <w:t>mongodb</w:t>
      </w:r>
      <w:proofErr w:type="spellEnd"/>
      <w:r w:rsidR="5FC467BE">
        <w:rPr/>
        <w:t xml:space="preserve"> (default: false)</w:t>
      </w:r>
    </w:p>
    <w:p w:rsidR="004D125E" w:rsidP="004D125E" w:rsidRDefault="004D125E" w14:paraId="7FD70529" w14:textId="249A6DCD">
      <w:pPr>
        <w:pStyle w:val="ListParagraph"/>
        <w:numPr>
          <w:ilvl w:val="0"/>
          <w:numId w:val="8"/>
        </w:numPr>
      </w:pPr>
      <w:r>
        <w:t>Updating</w:t>
      </w:r>
    </w:p>
    <w:p w:rsidR="00F445ED" w:rsidP="00F445ED" w:rsidRDefault="00775258" w14:paraId="15C10C6B" w14:textId="6529224C">
      <w:pPr>
        <w:pStyle w:val="ListParagraph"/>
        <w:numPr>
          <w:ilvl w:val="1"/>
          <w:numId w:val="8"/>
        </w:numPr>
      </w:pPr>
      <w:r>
        <w:t xml:space="preserve">The batch file “startandupdate.bat” should run at startup. </w:t>
      </w:r>
      <w:r w:rsidR="00193F3C">
        <w:t>It runs update.bat then start.py</w:t>
      </w:r>
    </w:p>
    <w:p w:rsidR="00F445ED" w:rsidP="00F445ED" w:rsidRDefault="000F0ED0" w14:paraId="7615BCFC" w14:textId="6AF6923F">
      <w:pPr>
        <w:pStyle w:val="ListParagraph"/>
        <w:numPr>
          <w:ilvl w:val="1"/>
          <w:numId w:val="8"/>
        </w:numPr>
      </w:pPr>
      <w:r>
        <w:t xml:space="preserve">Update.bat pulls from the </w:t>
      </w:r>
      <w:proofErr w:type="spellStart"/>
      <w:r>
        <w:t>github</w:t>
      </w:r>
      <w:proofErr w:type="spellEnd"/>
      <w:r>
        <w:t xml:space="preserve"> repository (</w:t>
      </w:r>
      <w:hyperlink w:history="1" r:id="rId15">
        <w:r w:rsidRPr="00FA4A8C" w:rsidR="00D816CB">
          <w:rPr>
            <w:rStyle w:val="Hyperlink"/>
          </w:rPr>
          <w:t>https://github.com/utdEPICS/CACCC_Resource_Database</w:t>
        </w:r>
      </w:hyperlink>
      <w:r>
        <w:t>) to overwrite the repo folder.</w:t>
      </w:r>
    </w:p>
    <w:p w:rsidR="00D816CB" w:rsidP="00D816CB" w:rsidRDefault="000F0ED0" w14:paraId="38735326" w14:textId="33D32527">
      <w:pPr>
        <w:pStyle w:val="ListParagraph"/>
        <w:numPr>
          <w:ilvl w:val="1"/>
          <w:numId w:val="8"/>
        </w:numPr>
      </w:pPr>
      <w:r>
        <w:t xml:space="preserve">Then, start.py </w:t>
      </w:r>
      <w:r w:rsidR="000E23C8">
        <w:t xml:space="preserve">overwrites the start.bat file (in </w:t>
      </w:r>
      <w:r w:rsidR="000E23C8">
        <w:t>repo/</w:t>
      </w:r>
      <w:proofErr w:type="spellStart"/>
      <w:r w:rsidR="000E23C8">
        <w:t>CACCC_Resource_Database</w:t>
      </w:r>
      <w:proofErr w:type="spellEnd"/>
      <w:r w:rsidR="000E23C8">
        <w:t>/</w:t>
      </w:r>
      <w:proofErr w:type="spellStart"/>
      <w:r w:rsidR="000E23C8">
        <w:t>resource_database</w:t>
      </w:r>
      <w:proofErr w:type="spellEnd"/>
      <w:r w:rsidR="000E23C8">
        <w:t>)</w:t>
      </w:r>
      <w:r w:rsidR="00D816CB">
        <w:t xml:space="preserve"> to place the proper settings. Next, it runs start.bat</w:t>
      </w:r>
      <w:r w:rsidR="00F86424">
        <w:t>.</w:t>
      </w:r>
    </w:p>
    <w:p w:rsidRPr="00EE06ED" w:rsidR="00F86424" w:rsidP="00D816CB" w:rsidRDefault="00021CB4" w14:paraId="464528C7" w14:textId="23F9EAC1">
      <w:pPr>
        <w:pStyle w:val="ListParagraph"/>
        <w:numPr>
          <w:ilvl w:val="1"/>
          <w:numId w:val="8"/>
        </w:numPr>
      </w:pPr>
      <w:r>
        <w:t>The server is now updated the running on the machine</w:t>
      </w:r>
    </w:p>
    <w:p w:rsidR="005C155A" w:rsidP="005C155A" w:rsidRDefault="005C155A" w14:paraId="2139A18D" w14:textId="71DF8CA8">
      <w:pPr>
        <w:pStyle w:val="Heading2"/>
      </w:pPr>
      <w:bookmarkStart w:name="_Toc38545273" w:id="12"/>
      <w:r>
        <w:t>How to start the database</w:t>
      </w:r>
      <w:bookmarkEnd w:id="12"/>
    </w:p>
    <w:p w:rsidR="004F7850" w:rsidP="005C155A" w:rsidRDefault="0070193C" w14:paraId="1C41C270" w14:textId="3D0BB574">
      <w:r>
        <w:t xml:space="preserve">The database should start automatically when the computer starts up. </w:t>
      </w:r>
      <w:r w:rsidR="00962309">
        <w:t>If not, you can run manualstart.bat.</w:t>
      </w:r>
      <w:r w:rsidR="004F7850">
        <w:t xml:space="preserve"> </w:t>
      </w:r>
      <w:proofErr w:type="gramStart"/>
      <w:r w:rsidR="004F7850">
        <w:t>However</w:t>
      </w:r>
      <w:proofErr w:type="gramEnd"/>
      <w:r w:rsidR="00136864">
        <w:t xml:space="preserve"> if it stops automatically starting up, try this</w:t>
      </w:r>
      <w:r w:rsidR="004F7850">
        <w:t xml:space="preserve">, </w:t>
      </w:r>
    </w:p>
    <w:p w:rsidR="005C155A" w:rsidP="004F7850" w:rsidRDefault="004F7850" w14:paraId="282408A3" w14:textId="49597F1A">
      <w:pPr>
        <w:pStyle w:val="ListParagraph"/>
        <w:numPr>
          <w:ilvl w:val="0"/>
          <w:numId w:val="9"/>
        </w:numPr>
      </w:pPr>
      <w:r>
        <w:t>Press the Windows key and R at the same time to open the “Run” dialog.</w:t>
      </w:r>
    </w:p>
    <w:p w:rsidR="004F7850" w:rsidP="004F7850" w:rsidRDefault="004F7850" w14:paraId="096DDB52" w14:textId="71E200D5">
      <w:pPr>
        <w:pStyle w:val="ListParagraph"/>
        <w:numPr>
          <w:ilvl w:val="0"/>
          <w:numId w:val="9"/>
        </w:numPr>
        <w:rPr/>
      </w:pPr>
      <w:r w:rsidR="004F7850">
        <w:rPr/>
        <w:t xml:space="preserve">Type </w:t>
      </w:r>
      <w:proofErr w:type="spellStart"/>
      <w:r w:rsidR="004F7850">
        <w:rPr/>
        <w:t>shell:startup</w:t>
      </w:r>
      <w:proofErr w:type="spellEnd"/>
      <w:r w:rsidR="004F7850">
        <w:rPr/>
        <w:t xml:space="preserve"> in the dialog and hit enter.</w:t>
      </w:r>
      <w:r w:rsidRPr="44FB9892" w:rsidR="00381E36">
        <w:rPr>
          <w:noProof/>
        </w:rPr>
        <w:t xml:space="preserve"> </w:t>
      </w:r>
      <w:r w:rsidR="00381E36">
        <w:drawing>
          <wp:inline wp14:editId="463BB945" wp14:anchorId="73611128">
            <wp:extent cx="3114675" cy="1608853"/>
            <wp:effectExtent l="0" t="0" r="0" b="0"/>
            <wp:docPr id="319561147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cc3ec1a6f0e5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75" cy="16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6" w:rsidP="004F7850" w:rsidRDefault="00381E36" w14:paraId="0646D807" w14:textId="053CE857">
      <w:pPr>
        <w:pStyle w:val="ListParagraph"/>
        <w:numPr>
          <w:ilvl w:val="0"/>
          <w:numId w:val="9"/>
        </w:numPr>
        <w:rPr/>
      </w:pPr>
      <w:r w:rsidR="00381E36">
        <w:rPr/>
        <w:t>Create a shortcut to “startandupdate.bat” and place it in the folder that opens up.</w:t>
      </w:r>
      <w:r>
        <w:br/>
      </w:r>
      <w:r w:rsidR="00956D85">
        <w:drawing>
          <wp:inline wp14:editId="35F07842" wp14:anchorId="6D87758B">
            <wp:extent cx="2971800" cy="2883853"/>
            <wp:effectExtent l="0" t="0" r="0" b="0"/>
            <wp:docPr id="131670050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d1e55a2f5f60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28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B38">
        <w:drawing>
          <wp:inline wp14:editId="22F20F4D" wp14:anchorId="2C00DAB8">
            <wp:extent cx="5943600" cy="1800225"/>
            <wp:effectExtent l="0" t="0" r="0" b="9525"/>
            <wp:docPr id="2103906325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1187520af21b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155A" w:rsidR="00136864" w:rsidP="004F7850" w:rsidRDefault="000940DC" w14:paraId="0CAA0E73" w14:textId="667A41AD">
      <w:pPr>
        <w:pStyle w:val="ListParagraph"/>
        <w:numPr>
          <w:ilvl w:val="0"/>
          <w:numId w:val="9"/>
        </w:numPr>
      </w:pPr>
      <w:r>
        <w:t>Now the server should start when the computer starts up.</w:t>
      </w:r>
    </w:p>
    <w:p w:rsidR="00E372AA" w:rsidP="00E372AA" w:rsidRDefault="00E372AA" w14:paraId="7A9682EE" w14:textId="5A540334">
      <w:pPr>
        <w:pStyle w:val="Heading2"/>
      </w:pPr>
      <w:bookmarkStart w:name="_Toc38545274" w:id="13"/>
      <w:r>
        <w:t>How to find the IP address of the machine running the database</w:t>
      </w:r>
      <w:bookmarkEnd w:id="13"/>
    </w:p>
    <w:p w:rsidR="00230D8F" w:rsidP="000424DE" w:rsidRDefault="00230D8F" w14:paraId="4D7128C7" w14:textId="77777777">
      <w:pPr>
        <w:pStyle w:val="ListParagraph"/>
        <w:numPr>
          <w:ilvl w:val="0"/>
          <w:numId w:val="6"/>
        </w:numPr>
        <w:rPr/>
      </w:pPr>
      <w:r w:rsidR="00230D8F">
        <w:rPr/>
        <w:t>To find the address, go to the computer hosting the database. Press the Windows key and R at the same time. In the dialog that opens up, type “</w:t>
      </w:r>
      <w:proofErr w:type="spellStart"/>
      <w:r w:rsidR="00230D8F">
        <w:rPr/>
        <w:t>cmd</w:t>
      </w:r>
      <w:proofErr w:type="spellEnd"/>
      <w:r w:rsidR="00230D8F">
        <w:rPr/>
        <w:t>” and click ok.</w:t>
      </w:r>
      <w:r w:rsidRPr="44FB9892" w:rsidR="00230D8F">
        <w:rPr>
          <w:noProof/>
        </w:rPr>
        <w:t xml:space="preserve"> </w:t>
      </w:r>
      <w:r w:rsidR="00230D8F">
        <w:drawing>
          <wp:inline wp14:editId="50AE6DDA" wp14:anchorId="116F7B50">
            <wp:extent cx="2981325" cy="1513135"/>
            <wp:effectExtent l="0" t="0" r="0" b="0"/>
            <wp:docPr id="156211312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7357e179db8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1325" cy="15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P="000424DE" w:rsidRDefault="00230D8F" w14:paraId="0936266C" w14:textId="77777777">
      <w:pPr>
        <w:pStyle w:val="ListParagraph"/>
        <w:numPr>
          <w:ilvl w:val="0"/>
          <w:numId w:val="6"/>
        </w:numPr>
        <w:rPr/>
      </w:pPr>
      <w:r w:rsidR="00230D8F">
        <w:rPr/>
        <w:t>Now, in the window that opens up, type “ipconfig” (without the quotes) and hit enter. You want the IPv4 address (pictured below). Your address will be different than mine.</w:t>
      </w:r>
      <w:r>
        <w:br/>
      </w:r>
      <w:r w:rsidR="00230D8F">
        <w:drawing>
          <wp:inline wp14:editId="228BB602" wp14:anchorId="5F623062">
            <wp:extent cx="5479656" cy="2857500"/>
            <wp:effectExtent l="0" t="0" r="6985" b="0"/>
            <wp:docPr id="1235040077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89fdf15bde0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965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D8F">
        <w:rPr/>
        <w:t xml:space="preserve"> </w:t>
      </w:r>
    </w:p>
    <w:p w:rsidRPr="00474B8D" w:rsidR="00230D8F" w:rsidP="00230D8F" w:rsidRDefault="00230D8F" w14:paraId="50E8E394" w14:textId="29EEE0A6">
      <w:pPr>
        <w:pStyle w:val="ListParagraph"/>
        <w:numPr>
          <w:ilvl w:val="0"/>
          <w:numId w:val="6"/>
        </w:numPr>
      </w:pPr>
      <w:r>
        <w:t xml:space="preserve">Remember to add :3000 to the end of the address! In this example, it would be </w:t>
      </w:r>
      <w:r w:rsidRPr="000424DE">
        <w:rPr>
          <w:b/>
          <w:bCs/>
        </w:rPr>
        <w:t>192.168.1.22:3000</w:t>
      </w:r>
    </w:p>
    <w:p w:rsidR="00474B8D" w:rsidP="00474B8D" w:rsidRDefault="00805F00" w14:paraId="4C2D0F6E" w14:textId="445B68F6">
      <w:pPr>
        <w:pStyle w:val="Heading2"/>
        <w:rPr>
          <w:rFonts w:eastAsiaTheme="minorHAnsi"/>
        </w:rPr>
      </w:pPr>
      <w:bookmarkStart w:name="_Toc38545275" w:id="14"/>
      <w:r>
        <w:rPr>
          <w:rFonts w:eastAsiaTheme="minorHAnsi"/>
        </w:rPr>
        <w:t>Troubleshooting Errors</w:t>
      </w:r>
      <w:bookmarkEnd w:id="14"/>
    </w:p>
    <w:p w:rsidR="00E453AF" w:rsidP="00E453AF" w:rsidRDefault="00E453AF" w14:paraId="12D4F312" w14:textId="3E777BB9">
      <w:pPr>
        <w:pStyle w:val="ListParagraph"/>
        <w:numPr>
          <w:ilvl w:val="0"/>
          <w:numId w:val="10"/>
        </w:numPr>
        <w:rPr/>
      </w:pPr>
      <w:r w:rsidR="00E453AF">
        <w:rPr/>
        <w:t xml:space="preserve">Error in DB Connection : </w:t>
      </w:r>
      <w:proofErr w:type="spellStart"/>
      <w:r w:rsidR="00E453AF">
        <w:rPr/>
        <w:t>MongoNetworkError</w:t>
      </w:r>
      <w:proofErr w:type="spellEnd"/>
      <w:r w:rsidR="00E453AF">
        <w:rPr/>
        <w:t>: failed to connect to server</w:t>
      </w:r>
      <w:r w:rsidR="00E453AF">
        <w:drawing>
          <wp:inline wp14:editId="0696CE01" wp14:anchorId="2084F51C">
            <wp:extent cx="5943600" cy="1800860"/>
            <wp:effectExtent l="0" t="0" r="0" b="8890"/>
            <wp:docPr id="561663827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07b32482eb11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AF" w:rsidP="00E453AF" w:rsidRDefault="00E453AF" w14:paraId="08D23FF4" w14:textId="4A6DFE82">
      <w:pPr>
        <w:pStyle w:val="ListParagraph"/>
        <w:numPr>
          <w:ilvl w:val="1"/>
          <w:numId w:val="10"/>
        </w:numPr>
      </w:pPr>
      <w:r>
        <w:t>This means that the resource database was not able to connect to MongoDB.</w:t>
      </w:r>
    </w:p>
    <w:p w:rsidR="00E453AF" w:rsidP="00E453AF" w:rsidRDefault="00E453AF" w14:paraId="78C9A900" w14:textId="5A7F1A66">
      <w:pPr>
        <w:pStyle w:val="ListParagraph"/>
        <w:numPr>
          <w:ilvl w:val="1"/>
          <w:numId w:val="10"/>
        </w:numPr>
      </w:pPr>
      <w:r>
        <w:t xml:space="preserve">Usually, this means that MongoDB was not started up with the server. Make sure that in “settings.txt” the Mongo Path option points to the </w:t>
      </w:r>
      <w:r w:rsidR="009322CC">
        <w:t>MongoDB executable in the right folder (usually it’s named mongod.exe</w:t>
      </w:r>
      <w:r w:rsidR="00FC0BAF">
        <w:t xml:space="preserve"> in </w:t>
      </w:r>
      <w:r w:rsidRPr="00D13CD3" w:rsidR="00D13CD3">
        <w:t>C:\Program Files\MongoDB\Server\4.2\bin</w:t>
      </w:r>
      <w:r w:rsidR="00D13CD3">
        <w:t>)</w:t>
      </w:r>
      <w:r w:rsidR="00811A01">
        <w:t>.</w:t>
      </w:r>
      <w:r w:rsidR="00D13CD3">
        <w:t xml:space="preserve"> The 4.2 may change in the future depending on updates.</w:t>
      </w:r>
    </w:p>
    <w:p w:rsidR="00D929FF" w:rsidP="00E453AF" w:rsidRDefault="00D929FF" w14:paraId="59249C63" w14:textId="61E4BD3E">
      <w:pPr>
        <w:pStyle w:val="ListParagraph"/>
        <w:numPr>
          <w:ilvl w:val="1"/>
          <w:numId w:val="10"/>
        </w:numPr>
      </w:pPr>
      <w:r>
        <w:t>If this doesn’t work, check the firewall</w:t>
      </w:r>
      <w:r w:rsidR="00755E61">
        <w:t xml:space="preserve"> settings</w:t>
      </w:r>
      <w:r w:rsidR="00C5129B">
        <w:t>.</w:t>
      </w:r>
    </w:p>
    <w:p w:rsidR="00C5129B" w:rsidP="00E453AF" w:rsidRDefault="00C5129B" w14:paraId="564F00F4" w14:textId="08BB02AC">
      <w:pPr>
        <w:pStyle w:val="ListParagraph"/>
        <w:numPr>
          <w:ilvl w:val="1"/>
          <w:numId w:val="10"/>
        </w:numPr>
      </w:pPr>
      <w:r>
        <w:t>If there’s no issue there, delete the repo folder and run create.bat to refresh the server files.</w:t>
      </w:r>
    </w:p>
    <w:p w:rsidR="002F7D13" w:rsidP="002F7D13" w:rsidRDefault="002F7D13" w14:paraId="09623D8E" w14:textId="616CC1CF">
      <w:pPr>
        <w:pStyle w:val="ListParagraph"/>
        <w:numPr>
          <w:ilvl w:val="0"/>
          <w:numId w:val="10"/>
        </w:numPr>
      </w:pPr>
      <w:r>
        <w:t>No one can connect to the database</w:t>
      </w:r>
    </w:p>
    <w:p w:rsidR="002F7D13" w:rsidP="002F7D13" w:rsidRDefault="002F7D13" w14:paraId="24540F4C" w14:textId="3FD39063">
      <w:pPr>
        <w:pStyle w:val="ListParagraph"/>
        <w:numPr>
          <w:ilvl w:val="1"/>
          <w:numId w:val="10"/>
        </w:numPr>
      </w:pPr>
      <w:r>
        <w:t>Make sure the IP address of the host computer has not changed.</w:t>
      </w:r>
    </w:p>
    <w:p w:rsidR="0083670E" w:rsidP="002F7D13" w:rsidRDefault="0083670E" w14:paraId="325702BA" w14:textId="28C2CE3E">
      <w:pPr>
        <w:pStyle w:val="ListParagraph"/>
        <w:numPr>
          <w:ilvl w:val="1"/>
          <w:numId w:val="10"/>
        </w:numPr>
      </w:pPr>
      <w:r>
        <w:t xml:space="preserve">Make sure there </w:t>
      </w:r>
      <w:r w:rsidR="004B7AE9">
        <w:t>are no errors in the server console.</w:t>
      </w:r>
    </w:p>
    <w:p w:rsidR="004B7AE9" w:rsidP="002F7D13" w:rsidRDefault="004B7AE9" w14:paraId="546EE8E7" w14:textId="179A4CB0">
      <w:pPr>
        <w:pStyle w:val="ListParagraph"/>
        <w:numPr>
          <w:ilvl w:val="1"/>
          <w:numId w:val="10"/>
        </w:numPr>
      </w:pPr>
      <w:r>
        <w:t>Try restarting the server/computer.</w:t>
      </w:r>
    </w:p>
    <w:p w:rsidR="002F7D13" w:rsidP="002F7D13" w:rsidRDefault="002F7D13" w14:paraId="566A547D" w14:textId="48E7F53C">
      <w:pPr>
        <w:pStyle w:val="ListParagraph"/>
        <w:numPr>
          <w:ilvl w:val="1"/>
          <w:numId w:val="10"/>
        </w:numPr>
      </w:pPr>
      <w:r>
        <w:lastRenderedPageBreak/>
        <w:t>Check to see if the host computer is plugged into the right network (not law enforcement)</w:t>
      </w:r>
    </w:p>
    <w:p w:rsidRPr="00E453AF" w:rsidR="00805F00" w:rsidP="002F7D13" w:rsidRDefault="00805F00" w14:paraId="05B7CA7A" w14:textId="0ED8DD12">
      <w:pPr>
        <w:pStyle w:val="ListParagraph"/>
        <w:numPr>
          <w:ilvl w:val="1"/>
          <w:numId w:val="10"/>
        </w:numPr>
      </w:pPr>
      <w:r>
        <w:t>Check the firewall and make sure</w:t>
      </w:r>
      <w:r w:rsidR="00215BA2">
        <w:t xml:space="preserve"> node.js has access to networking</w:t>
      </w:r>
    </w:p>
    <w:p w:rsidRPr="00230D8F" w:rsidR="00230D8F" w:rsidP="00230D8F" w:rsidRDefault="00230D8F" w14:paraId="640BB7AF" w14:textId="77777777"/>
    <w:sectPr w:rsidRPr="00230D8F" w:rsidR="00230D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68"/>
    <w:multiLevelType w:val="hybridMultilevel"/>
    <w:tmpl w:val="516C18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1E7AB0"/>
    <w:multiLevelType w:val="hybridMultilevel"/>
    <w:tmpl w:val="F1A6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549"/>
    <w:multiLevelType w:val="hybridMultilevel"/>
    <w:tmpl w:val="E486A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4D068F"/>
    <w:multiLevelType w:val="hybridMultilevel"/>
    <w:tmpl w:val="AE0C9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2542B4"/>
    <w:multiLevelType w:val="hybridMultilevel"/>
    <w:tmpl w:val="D79E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5350"/>
    <w:multiLevelType w:val="hybridMultilevel"/>
    <w:tmpl w:val="BAB2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843"/>
    <w:multiLevelType w:val="hybridMultilevel"/>
    <w:tmpl w:val="9166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03C1E"/>
    <w:multiLevelType w:val="hybridMultilevel"/>
    <w:tmpl w:val="231AE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9D7413"/>
    <w:multiLevelType w:val="hybridMultilevel"/>
    <w:tmpl w:val="5FA0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E407C"/>
    <w:multiLevelType w:val="hybridMultilevel"/>
    <w:tmpl w:val="58D0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C1F1B"/>
    <w:multiLevelType w:val="hybridMultilevel"/>
    <w:tmpl w:val="FF0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4A265E"/>
    <w:multiLevelType w:val="hybridMultilevel"/>
    <w:tmpl w:val="A9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3E"/>
    <w:rsid w:val="00021CB4"/>
    <w:rsid w:val="000424DE"/>
    <w:rsid w:val="00080A85"/>
    <w:rsid w:val="000836D7"/>
    <w:rsid w:val="000940DC"/>
    <w:rsid w:val="000E23C8"/>
    <w:rsid w:val="000F0ED0"/>
    <w:rsid w:val="001266F0"/>
    <w:rsid w:val="00136864"/>
    <w:rsid w:val="0015286C"/>
    <w:rsid w:val="00193F3C"/>
    <w:rsid w:val="001A0DF3"/>
    <w:rsid w:val="001D3768"/>
    <w:rsid w:val="00215BA2"/>
    <w:rsid w:val="00230D8F"/>
    <w:rsid w:val="00232A1A"/>
    <w:rsid w:val="002663EA"/>
    <w:rsid w:val="002708BB"/>
    <w:rsid w:val="002A78A1"/>
    <w:rsid w:val="002D6F8F"/>
    <w:rsid w:val="002E13BF"/>
    <w:rsid w:val="002E5F5A"/>
    <w:rsid w:val="002F50FB"/>
    <w:rsid w:val="002F7D13"/>
    <w:rsid w:val="00301A62"/>
    <w:rsid w:val="00342682"/>
    <w:rsid w:val="00362839"/>
    <w:rsid w:val="00370A46"/>
    <w:rsid w:val="00381E36"/>
    <w:rsid w:val="004256B0"/>
    <w:rsid w:val="00453307"/>
    <w:rsid w:val="004603B1"/>
    <w:rsid w:val="00474B8D"/>
    <w:rsid w:val="004A2828"/>
    <w:rsid w:val="004B7AE9"/>
    <w:rsid w:val="004D125E"/>
    <w:rsid w:val="004E0462"/>
    <w:rsid w:val="004F2E13"/>
    <w:rsid w:val="004F7454"/>
    <w:rsid w:val="004F7850"/>
    <w:rsid w:val="004F78CA"/>
    <w:rsid w:val="00545D11"/>
    <w:rsid w:val="00581A02"/>
    <w:rsid w:val="005A7F2C"/>
    <w:rsid w:val="005B1162"/>
    <w:rsid w:val="005C155A"/>
    <w:rsid w:val="005D105B"/>
    <w:rsid w:val="00612C60"/>
    <w:rsid w:val="006559E5"/>
    <w:rsid w:val="0066652D"/>
    <w:rsid w:val="006B0932"/>
    <w:rsid w:val="006D615B"/>
    <w:rsid w:val="0070193C"/>
    <w:rsid w:val="00736EF2"/>
    <w:rsid w:val="00755E61"/>
    <w:rsid w:val="00763A54"/>
    <w:rsid w:val="00775258"/>
    <w:rsid w:val="007810B2"/>
    <w:rsid w:val="00791FF3"/>
    <w:rsid w:val="007A5F7B"/>
    <w:rsid w:val="007D0AED"/>
    <w:rsid w:val="007E53FC"/>
    <w:rsid w:val="007F5BB3"/>
    <w:rsid w:val="00805F00"/>
    <w:rsid w:val="00807709"/>
    <w:rsid w:val="00811A01"/>
    <w:rsid w:val="00822689"/>
    <w:rsid w:val="0083670E"/>
    <w:rsid w:val="008963A2"/>
    <w:rsid w:val="008D5CE4"/>
    <w:rsid w:val="008E08A9"/>
    <w:rsid w:val="008F48E5"/>
    <w:rsid w:val="00902E6A"/>
    <w:rsid w:val="009261F0"/>
    <w:rsid w:val="009322CC"/>
    <w:rsid w:val="00935C59"/>
    <w:rsid w:val="00956D85"/>
    <w:rsid w:val="00962309"/>
    <w:rsid w:val="00972672"/>
    <w:rsid w:val="00973645"/>
    <w:rsid w:val="009824EE"/>
    <w:rsid w:val="00990725"/>
    <w:rsid w:val="009971A5"/>
    <w:rsid w:val="009A3958"/>
    <w:rsid w:val="009A7798"/>
    <w:rsid w:val="009F1816"/>
    <w:rsid w:val="00A036F8"/>
    <w:rsid w:val="00A27E31"/>
    <w:rsid w:val="00A5545A"/>
    <w:rsid w:val="00A55F74"/>
    <w:rsid w:val="00A82F26"/>
    <w:rsid w:val="00AD1CCC"/>
    <w:rsid w:val="00AE72CB"/>
    <w:rsid w:val="00B201F1"/>
    <w:rsid w:val="00B2091E"/>
    <w:rsid w:val="00B77A3E"/>
    <w:rsid w:val="00BB6063"/>
    <w:rsid w:val="00BC441F"/>
    <w:rsid w:val="00C15B38"/>
    <w:rsid w:val="00C5129B"/>
    <w:rsid w:val="00D13CD3"/>
    <w:rsid w:val="00D76667"/>
    <w:rsid w:val="00D8112D"/>
    <w:rsid w:val="00D816CB"/>
    <w:rsid w:val="00D83BE3"/>
    <w:rsid w:val="00D929FF"/>
    <w:rsid w:val="00DC36F2"/>
    <w:rsid w:val="00DD6A25"/>
    <w:rsid w:val="00E16310"/>
    <w:rsid w:val="00E167B3"/>
    <w:rsid w:val="00E25030"/>
    <w:rsid w:val="00E32856"/>
    <w:rsid w:val="00E372AA"/>
    <w:rsid w:val="00E453AF"/>
    <w:rsid w:val="00E71CC1"/>
    <w:rsid w:val="00E83CA5"/>
    <w:rsid w:val="00EB264C"/>
    <w:rsid w:val="00EC4BA9"/>
    <w:rsid w:val="00EE06ED"/>
    <w:rsid w:val="00EE7819"/>
    <w:rsid w:val="00EF1F11"/>
    <w:rsid w:val="00F26EEC"/>
    <w:rsid w:val="00F445ED"/>
    <w:rsid w:val="00F5152D"/>
    <w:rsid w:val="00F86424"/>
    <w:rsid w:val="00F90597"/>
    <w:rsid w:val="00FA446B"/>
    <w:rsid w:val="00FC0BAF"/>
    <w:rsid w:val="00FF5DEC"/>
    <w:rsid w:val="00FF65F0"/>
    <w:rsid w:val="01BCE0CE"/>
    <w:rsid w:val="0CE0533D"/>
    <w:rsid w:val="1328019D"/>
    <w:rsid w:val="14AA766F"/>
    <w:rsid w:val="18691863"/>
    <w:rsid w:val="30724F63"/>
    <w:rsid w:val="363C1E1C"/>
    <w:rsid w:val="3C42A11E"/>
    <w:rsid w:val="3FC4B841"/>
    <w:rsid w:val="44FB9892"/>
    <w:rsid w:val="4CA67BBE"/>
    <w:rsid w:val="4F966A91"/>
    <w:rsid w:val="4FB96E12"/>
    <w:rsid w:val="55E5DE05"/>
    <w:rsid w:val="5C4A7574"/>
    <w:rsid w:val="5EF24812"/>
    <w:rsid w:val="5FC467BE"/>
    <w:rsid w:val="63DD2CB7"/>
    <w:rsid w:val="685BBE68"/>
    <w:rsid w:val="68613542"/>
    <w:rsid w:val="69AF08B5"/>
    <w:rsid w:val="6A7FB287"/>
    <w:rsid w:val="6CCFBAF3"/>
    <w:rsid w:val="7632044C"/>
    <w:rsid w:val="7C5A8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6632"/>
  <w15:chartTrackingRefBased/>
  <w15:docId w15:val="{309C2BA4-56A8-4C90-B42D-3F69F4294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3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A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A3E"/>
    <w:pPr>
      <w:ind w:left="720"/>
      <w:contextualSpacing/>
    </w:pPr>
  </w:style>
  <w:style w:type="table" w:styleId="TableGrid">
    <w:name w:val="Table Grid"/>
    <w:basedOn w:val="TableNormal"/>
    <w:uiPriority w:val="39"/>
    <w:rsid w:val="009736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26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6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8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8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8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https://github.com/utdEPICS/CACCC_Resource_Database" TargetMode="External" Id="rId15" /><Relationship Type="http://schemas.openxmlformats.org/officeDocument/2006/relationships/theme" Target="theme/theme1.xml" Id="rId23" /><Relationship Type="http://schemas.openxmlformats.org/officeDocument/2006/relationships/customXml" Target="../customXml/item4.xml" Id="rId4" /><Relationship Type="http://schemas.openxmlformats.org/officeDocument/2006/relationships/hyperlink" Target="https://github.com/utdEPICS/CACCC_Resource_Database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b.png" Id="R625a21b030e74533" /><Relationship Type="http://schemas.openxmlformats.org/officeDocument/2006/relationships/image" Target="/media/imagec.png" Id="R0763b4d4a8fe4e4b" /><Relationship Type="http://schemas.openxmlformats.org/officeDocument/2006/relationships/image" Target="/media/imaged.png" Id="Rfecf98aed0b9438e" /><Relationship Type="http://schemas.openxmlformats.org/officeDocument/2006/relationships/image" Target="/media/imagee.png" Id="R44d97a94090b45f9" /><Relationship Type="http://schemas.openxmlformats.org/officeDocument/2006/relationships/hyperlink" Target="https://github.com/utdEPICS/CACCC_Resource_Database" TargetMode="External" Id="R657bd8ab619f4fd2" /><Relationship Type="http://schemas.openxmlformats.org/officeDocument/2006/relationships/image" Target="/media/imagef.png" Id="Rcc3ec1a6f0e54061" /><Relationship Type="http://schemas.openxmlformats.org/officeDocument/2006/relationships/image" Target="/media/image10.png" Id="Rd1e55a2f5f6041e9" /><Relationship Type="http://schemas.openxmlformats.org/officeDocument/2006/relationships/image" Target="/media/image11.png" Id="R1187520af21b406a" /><Relationship Type="http://schemas.openxmlformats.org/officeDocument/2006/relationships/image" Target="/media/image12.png" Id="R87357e179db84476" /><Relationship Type="http://schemas.openxmlformats.org/officeDocument/2006/relationships/image" Target="/media/image13.png" Id="Ra89fdf15bde04104" /><Relationship Type="http://schemas.openxmlformats.org/officeDocument/2006/relationships/image" Target="/media/image14.png" Id="R07b32482eb1147c0" /><Relationship Type="http://schemas.openxmlformats.org/officeDocument/2006/relationships/glossaryDocument" Target="/word/glossary/document.xml" Id="R389d5a5901ac495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b3ab3-ba45-4a2b-8114-88950d620186}"/>
      </w:docPartPr>
      <w:docPartBody>
        <w:p w14:paraId="0DC6A3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DD998BFFA6941BCA972B22177316A" ma:contentTypeVersion="4" ma:contentTypeDescription="Create a new document." ma:contentTypeScope="" ma:versionID="4e1296e1a7406f23f0852d0c0b6fbe02">
  <xsd:schema xmlns:xsd="http://www.w3.org/2001/XMLSchema" xmlns:xs="http://www.w3.org/2001/XMLSchema" xmlns:p="http://schemas.microsoft.com/office/2006/metadata/properties" xmlns:ns3="17cab13a-2f7d-4527-bbe2-16cf9bb88846" targetNamespace="http://schemas.microsoft.com/office/2006/metadata/properties" ma:root="true" ma:fieldsID="a57051b0a812c41908f8525297155010" ns3:_="">
    <xsd:import namespace="17cab13a-2f7d-4527-bbe2-16cf9bb88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b13a-2f7d-4527-bbe2-16cf9bb8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4AA4D-B4A8-4377-B4B1-6F7F7F2E0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ab13a-2f7d-4527-bbe2-16cf9bb88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B05F1-B52A-4175-B42B-7486D505F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A1465-20BC-4AEF-972F-5F5C51021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D86337-9AEA-4742-8F76-1C47BC9632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 Moore</dc:creator>
  <keywords/>
  <dc:description/>
  <lastModifiedBy>Moore, Jim</lastModifiedBy>
  <revision>128</revision>
  <dcterms:created xsi:type="dcterms:W3CDTF">2020-04-23T15:49:00.0000000Z</dcterms:created>
  <dcterms:modified xsi:type="dcterms:W3CDTF">2020-06-24T03:52:21.2797979Z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0x0101000CDDD998BFFA6941BCA972B22177316A</vt:lpwstr>
  </property>
</Properties>
</file>