
<file path=[Content_Types].xml><?xml version="1.0" encoding="utf-8"?>
<Types xmlns="http://schemas.openxmlformats.org/package/2006/content-types">
  <Default Extension="xml" ContentType="application/xml"/>
  <Default Extension="png" ContentType="image/png"/>
  <Default Extension="jpg" ContentType="image/jpeg"/>
  <Default Extension="svg" ContentType="image/svg+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70F153C6"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r w:rsidR="00BC56D4" w:rsidRPr="00233FE0">
        <w:rPr>
          <w:rFonts w:cs="Times New Roman"/>
          <w:i/>
          <w:iCs/>
          <w:sz w:val="22"/>
          <w:szCs w:val="22"/>
          <w:highlight w:val="yellow"/>
        </w:rPr>
        <w:t>[ ]</w:t>
      </w:r>
      <w:bookmarkStart w:id="0" w:name="_GoBack"/>
      <w:bookmarkEnd w:id="0"/>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4C5883F2" w14:textId="172FAF1B" w:rsidR="00A8725A" w:rsidRPr="00712BA4" w:rsidRDefault="00A8725A" w:rsidP="00A8725A">
      <w:pPr>
        <w:rPr>
          <w:rFonts w:cs="Times New Roman"/>
          <w:sz w:val="22"/>
          <w:szCs w:val="22"/>
        </w:rPr>
      </w:pPr>
      <w:r w:rsidRPr="00712BA4">
        <w:rPr>
          <w:rFonts w:cs="Times New Roman"/>
          <w:sz w:val="22"/>
          <w:szCs w:val="22"/>
        </w:rPr>
        <w:t xml:space="preserve">As part of the program, you filled out both the English and </w:t>
      </w:r>
      <w:r>
        <w:rPr>
          <w:rFonts w:cs="Times New Roman"/>
          <w:sz w:val="22"/>
          <w:szCs w:val="22"/>
        </w:rPr>
        <w:t>Mandarin</w:t>
      </w:r>
      <w:r w:rsidRPr="00712BA4">
        <w:rPr>
          <w:rFonts w:cs="Times New Roman"/>
          <w:sz w:val="22"/>
          <w:szCs w:val="22"/>
        </w:rPr>
        <w:t xml:space="preserve"> versions of the MacArthur-Bates Communicative Development Inventories (MCDI</w:t>
      </w:r>
      <w:r>
        <w:rPr>
          <w:rFonts w:cs="Times New Roman"/>
          <w:sz w:val="22"/>
          <w:szCs w:val="22"/>
        </w:rPr>
        <w:t xml:space="preserve">): Words &amp; </w:t>
      </w:r>
      <w:r w:rsidR="00C447CF">
        <w:rPr>
          <w:rFonts w:cs="Times New Roman"/>
          <w:sz w:val="22"/>
          <w:szCs w:val="22"/>
        </w:rPr>
        <w:t>Sentences</w:t>
      </w:r>
      <w:r w:rsidRPr="00712BA4">
        <w:rPr>
          <w:rFonts w:cs="Times New Roman"/>
          <w:sz w:val="22"/>
          <w:szCs w:val="22"/>
        </w:rPr>
        <w:t>. These are questionnaires that help screen early language and vocabulary development in children between 8 and 30 months old.</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559623B9" w:rsidR="0037267B" w:rsidRPr="00712BA4" w:rsidRDefault="0016523E" w:rsidP="0037267B">
      <w:pPr>
        <w:rPr>
          <w:rFonts w:cs="Times New Roman"/>
          <w:b/>
          <w:bCs/>
          <w:sz w:val="22"/>
          <w:szCs w:val="22"/>
        </w:rPr>
      </w:pPr>
      <w:r w:rsidRPr="00712BA4">
        <w:rPr>
          <w:rFonts w:cs="Times New Roman"/>
          <w:noProof/>
          <w:sz w:val="22"/>
          <w:szCs w:val="22"/>
          <w:lang w:eastAsia="en-US"/>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00A8725A" w:rsidRPr="00A8725A">
        <w:rPr>
          <w:rFonts w:cs="Times New Roman"/>
          <w:sz w:val="22"/>
          <w:szCs w:val="22"/>
        </w:rPr>
        <w:t xml:space="preserve"> </w:t>
      </w:r>
      <w:r w:rsidR="00A8725A" w:rsidRPr="00712BA4">
        <w:rPr>
          <w:rFonts w:cs="Times New Roman"/>
          <w:sz w:val="22"/>
          <w:szCs w:val="22"/>
        </w:rPr>
        <w:t xml:space="preserve">The report shows your child’s scores from the English and </w:t>
      </w:r>
      <w:r w:rsidR="00A8725A">
        <w:rPr>
          <w:rFonts w:cs="Times New Roman"/>
          <w:sz w:val="22"/>
          <w:szCs w:val="22"/>
        </w:rPr>
        <w:t>Mandarin</w:t>
      </w:r>
      <w:r w:rsidR="00A8725A"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 </w:t>
      </w:r>
      <w:r w:rsidR="00A8725A">
        <w:rPr>
          <w:rFonts w:cs="Times New Roman"/>
          <w:sz w:val="22"/>
          <w:szCs w:val="22"/>
        </w:rPr>
        <w:t>Mandarin</w:t>
      </w:r>
      <w:r w:rsidR="00A8725A" w:rsidRPr="00712BA4">
        <w:rPr>
          <w:rFonts w:cs="Times New Roman"/>
          <w:sz w:val="22"/>
          <w:szCs w:val="22"/>
        </w:rPr>
        <w:t>-English bilingual children, research supports using the combined vocabulary score as a good estimate of language development.</w:t>
      </w:r>
    </w:p>
    <w:p w14:paraId="564C4766" w14:textId="7AB24319" w:rsidR="0037267B" w:rsidRPr="00712BA4" w:rsidRDefault="0037267B" w:rsidP="0037267B">
      <w:pPr>
        <w:rPr>
          <w:rFonts w:cs="Times New Roman"/>
          <w:sz w:val="22"/>
          <w:szCs w:val="22"/>
        </w:rPr>
      </w:pPr>
    </w:p>
    <w:p w14:paraId="7DD07B25" w14:textId="55F44559" w:rsidR="0037267B" w:rsidRPr="00712BA4" w:rsidRDefault="0016523E" w:rsidP="0037267B">
      <w:pPr>
        <w:rPr>
          <w:rFonts w:cs="Times New Roman"/>
          <w:b/>
          <w:bCs/>
          <w:sz w:val="22"/>
          <w:szCs w:val="22"/>
        </w:rPr>
      </w:pPr>
      <w:r w:rsidRPr="00712BA4">
        <w:rPr>
          <w:rFonts w:cs="Times New Roman"/>
          <w:noProof/>
          <w:sz w:val="22"/>
          <w:szCs w:val="22"/>
          <w:lang w:eastAsia="en-US"/>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DF7CB6">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37267B" w:rsidRPr="00712BA4">
        <w:rPr>
          <w:rFonts w:cs="Times New Roman"/>
          <w:sz w:val="22"/>
          <w:szCs w:val="22"/>
        </w:rPr>
        <w:t>In research and early screening, a combined vocabulary score below the 2</w:t>
      </w:r>
      <w:r w:rsidR="00DF7CB6">
        <w:rPr>
          <w:rFonts w:cs="Times New Roman"/>
          <w:sz w:val="22"/>
          <w:szCs w:val="22"/>
        </w:rPr>
        <w:t>0</w:t>
      </w:r>
      <w:r w:rsidR="0037267B" w:rsidRPr="00712BA4">
        <w:rPr>
          <w:rFonts w:cs="Times New Roman"/>
          <w:sz w:val="22"/>
          <w:szCs w:val="22"/>
        </w:rPr>
        <w:t xml:space="preserve">th percentile is often used as a cutoff to identify </w:t>
      </w:r>
      <w:r w:rsidR="00A21975" w:rsidRPr="00A21975">
        <w:rPr>
          <w:rFonts w:cs="Times New Roman"/>
          <w:sz w:val="22"/>
          <w:szCs w:val="22"/>
        </w:rPr>
        <w:t xml:space="preserve">bilingual </w:t>
      </w:r>
      <w:r w:rsidR="0037267B" w:rsidRPr="00712BA4">
        <w:rPr>
          <w:rFonts w:cs="Times New Roman"/>
          <w:sz w:val="22"/>
          <w:szCs w:val="22"/>
        </w:rPr>
        <w:t>children who may be at risk for a language delay. Your child’s results show a vocabulary level below this 2</w:t>
      </w:r>
      <w:r w:rsidR="00DF7CB6">
        <w:rPr>
          <w:rFonts w:cs="Times New Roman"/>
          <w:sz w:val="22"/>
          <w:szCs w:val="22"/>
        </w:rPr>
        <w:t>0</w:t>
      </w:r>
      <w:r w:rsidR="0037267B" w:rsidRPr="00712BA4">
        <w:rPr>
          <w:rFonts w:cs="Times New Roman"/>
          <w:sz w:val="22"/>
          <w:szCs w:val="22"/>
        </w:rPr>
        <w:t xml:space="preserve">% threshold, meaning they may be developing language skills more slowly than other children their age. However, </w:t>
      </w:r>
      <w:r w:rsidR="0037267B" w:rsidRPr="00712BA4">
        <w:rPr>
          <w:rFonts w:cs="Times New Roman"/>
          <w:b/>
          <w:bCs/>
          <w:sz w:val="22"/>
          <w:szCs w:val="22"/>
        </w:rPr>
        <w:t>this is not a diagnosis</w:t>
      </w:r>
      <w:r w:rsidR="0037267B" w:rsidRPr="00712BA4">
        <w:rPr>
          <w:rFonts w:cs="Times New Roman"/>
          <w:sz w:val="22"/>
          <w:szCs w:val="22"/>
        </w:rPr>
        <w:t>. This screening tool gives us an early look at how your child</w:t>
      </w:r>
      <w:r w:rsidR="00F2653D" w:rsidRPr="00712BA4">
        <w:rPr>
          <w:rFonts w:cs="Times New Roman"/>
          <w:sz w:val="22"/>
          <w:szCs w:val="22"/>
        </w:rPr>
        <w:t>’s language is developing</w:t>
      </w:r>
      <w:r w:rsidR="0037267B" w:rsidRPr="00712BA4">
        <w:rPr>
          <w:rFonts w:cs="Times New Roman"/>
          <w:sz w:val="22"/>
          <w:szCs w:val="22"/>
        </w:rPr>
        <w:t xml:space="preserve"> and is a first step to help identify whether your child might need more support.</w:t>
      </w:r>
    </w:p>
    <w:p w14:paraId="42114881" w14:textId="29323D78" w:rsidR="0037267B" w:rsidRPr="00712BA4" w:rsidRDefault="0037267B" w:rsidP="0037267B">
      <w:pPr>
        <w:rPr>
          <w:rFonts w:cs="Times New Roman"/>
          <w:sz w:val="22"/>
          <w:szCs w:val="22"/>
        </w:rPr>
      </w:pPr>
    </w:p>
    <w:p w14:paraId="1446DEB8" w14:textId="394AB060" w:rsidR="0037267B" w:rsidRPr="00712BA4" w:rsidRDefault="0016523E" w:rsidP="0037267B">
      <w:pPr>
        <w:rPr>
          <w:rFonts w:cs="Times New Roman"/>
          <w:b/>
          <w:bCs/>
          <w:sz w:val="22"/>
          <w:szCs w:val="22"/>
        </w:rPr>
      </w:pPr>
      <w:r w:rsidRPr="00712BA4">
        <w:rPr>
          <w:rFonts w:cs="Times New Roman"/>
          <w:noProof/>
          <w:sz w:val="22"/>
          <w:szCs w:val="22"/>
          <w:lang w:eastAsia="en-US"/>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37267B" w:rsidRPr="00712BA4">
        <w:rPr>
          <w:rFonts w:cs="Times New Roman"/>
          <w:sz w:val="22"/>
          <w:szCs w:val="22"/>
        </w:rPr>
        <w:t xml:space="preserve">Children develop language at different rates — especially when learning more than one language. Many factors can affect language development, including age, gender, how much each language is used at home, and more. </w:t>
      </w:r>
      <w:r w:rsidR="00B75405" w:rsidRPr="00712BA4">
        <w:rPr>
          <w:rFonts w:cs="Times New Roman"/>
          <w:sz w:val="22"/>
          <w:szCs w:val="22"/>
        </w:rPr>
        <w:t>Some children naturally catch up over time, while others</w:t>
      </w:r>
      <w:r w:rsidR="00B75405">
        <w:rPr>
          <w:rFonts w:cs="Times New Roman"/>
          <w:sz w:val="22"/>
          <w:szCs w:val="22"/>
        </w:rPr>
        <w:t xml:space="preserve"> will have persistent language difficulties and </w:t>
      </w:r>
      <w:r w:rsidR="00B75405" w:rsidRPr="00712BA4">
        <w:rPr>
          <w:rFonts w:cs="Times New Roman"/>
          <w:sz w:val="22"/>
          <w:szCs w:val="22"/>
        </w:rPr>
        <w:t>benefit from early and extra support.</w:t>
      </w:r>
    </w:p>
    <w:p w14:paraId="7DDAEECA" w14:textId="367F9EB5" w:rsidR="0037267B" w:rsidRPr="00712BA4" w:rsidRDefault="0016523E" w:rsidP="0037267B">
      <w:pPr>
        <w:rPr>
          <w:rFonts w:cs="Times New Roman"/>
          <w:sz w:val="22"/>
          <w:szCs w:val="22"/>
        </w:rPr>
      </w:pPr>
      <w:r w:rsidRPr="00712BA4">
        <w:rPr>
          <w:rFonts w:cs="Times New Roman"/>
          <w:noProof/>
          <w:sz w:val="22"/>
          <w:szCs w:val="22"/>
          <w:lang w:eastAsia="en-US"/>
        </w:rPr>
        <w:drawing>
          <wp:anchor distT="0" distB="0" distL="114300" distR="114300" simplePos="0" relativeHeight="251661312" behindDoc="0" locked="0" layoutInCell="1" allowOverlap="1" wp14:anchorId="102B2508" wp14:editId="3BB25C5C">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57843734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4"/>
                        </a:ext>
                      </a:extLst>
                    </a:blip>
                    <a:stretch>
                      <a:fillRect/>
                    </a:stretch>
                  </pic:blipFill>
                  <pic:spPr>
                    <a:xfrm>
                      <a:off x="0" y="0"/>
                      <a:ext cx="365760" cy="365760"/>
                    </a:xfrm>
                    <a:prstGeom prst="rect">
                      <a:avLst/>
                    </a:prstGeom>
                  </pic:spPr>
                </pic:pic>
              </a:graphicData>
            </a:graphic>
          </wp:anchor>
        </w:drawing>
      </w:r>
    </w:p>
    <w:p w14:paraId="60831FC3" w14:textId="5F226213" w:rsidR="0037267B" w:rsidRPr="00712BA4" w:rsidRDefault="0066754A" w:rsidP="0037267B">
      <w:pPr>
        <w:rPr>
          <w:rFonts w:cs="Times New Roman"/>
          <w:b/>
          <w:bCs/>
          <w:sz w:val="22"/>
          <w:szCs w:val="22"/>
        </w:rPr>
      </w:pPr>
      <w:r w:rsidRPr="00712BA4">
        <w:rPr>
          <w:rFonts w:cs="Times New Roman"/>
          <w:b/>
          <w:bCs/>
          <w:sz w:val="22"/>
          <w:szCs w:val="22"/>
        </w:rPr>
        <w:t>Next Steps</w:t>
      </w:r>
      <w:r w:rsidR="0037267B" w:rsidRPr="00712BA4">
        <w:rPr>
          <w:rFonts w:cs="Times New Roman"/>
          <w:b/>
          <w:bCs/>
          <w:sz w:val="22"/>
          <w:szCs w:val="22"/>
        </w:rPr>
        <w:t>:</w:t>
      </w:r>
      <w:r w:rsidR="0016523E" w:rsidRPr="00712BA4">
        <w:rPr>
          <w:rFonts w:cs="Times New Roman"/>
          <w:b/>
          <w:bCs/>
          <w:sz w:val="22"/>
          <w:szCs w:val="22"/>
        </w:rPr>
        <w:t xml:space="preserve"> </w:t>
      </w:r>
      <w:r w:rsidR="0037267B" w:rsidRPr="00712BA4">
        <w:rPr>
          <w:rFonts w:cs="Times New Roman"/>
          <w:sz w:val="22"/>
          <w:szCs w:val="22"/>
        </w:rPr>
        <w:t>If you have concerns about your child’s language development, we recommend contacting your local Early Childhood Intervention (ECI) program</w:t>
      </w:r>
      <w:r w:rsidR="0016523E" w:rsidRPr="00712BA4">
        <w:rPr>
          <w:rFonts w:cs="Times New Roman"/>
          <w:sz w:val="22"/>
          <w:szCs w:val="22"/>
        </w:rPr>
        <w:t xml:space="preserve"> as t</w:t>
      </w:r>
      <w:r w:rsidR="0037267B" w:rsidRPr="00712BA4">
        <w:rPr>
          <w:rFonts w:cs="Times New Roman"/>
          <w:sz w:val="22"/>
          <w:szCs w:val="22"/>
        </w:rPr>
        <w:t xml:space="preserve">hey can offer a more complete </w:t>
      </w:r>
      <w:r w:rsidR="0016523E" w:rsidRPr="00712BA4">
        <w:rPr>
          <w:rFonts w:cs="Times New Roman"/>
          <w:sz w:val="22"/>
          <w:szCs w:val="22"/>
        </w:rPr>
        <w:t xml:space="preserve">language </w:t>
      </w:r>
      <w:r w:rsidR="0037267B" w:rsidRPr="00712BA4">
        <w:rPr>
          <w:rFonts w:cs="Times New Roman"/>
          <w:sz w:val="22"/>
          <w:szCs w:val="22"/>
        </w:rPr>
        <w:t>evaluation</w:t>
      </w:r>
      <w:r w:rsidR="0016523E" w:rsidRPr="00712BA4">
        <w:rPr>
          <w:rFonts w:cs="Times New Roman"/>
          <w:sz w:val="22"/>
          <w:szCs w:val="22"/>
        </w:rPr>
        <w:t xml:space="preserve">. </w:t>
      </w:r>
      <w:r w:rsidR="00BA3470" w:rsidRPr="00712BA4">
        <w:rPr>
          <w:rFonts w:cs="Times New Roman"/>
          <w:sz w:val="22"/>
          <w:szCs w:val="22"/>
        </w:rPr>
        <w:t>Ideally, a</w:t>
      </w:r>
      <w:r w:rsidR="0016523E" w:rsidRPr="00712BA4">
        <w:rPr>
          <w:rFonts w:cs="Times New Roman"/>
          <w:sz w:val="22"/>
          <w:szCs w:val="22"/>
        </w:rPr>
        <w:t xml:space="preserve">sk for an evaluation </w:t>
      </w:r>
      <w:r w:rsidR="0037267B" w:rsidRPr="00712BA4">
        <w:rPr>
          <w:rFonts w:cs="Times New Roman"/>
          <w:sz w:val="22"/>
          <w:szCs w:val="22"/>
        </w:rPr>
        <w:t>by a bilingual speech-language pathologist</w:t>
      </w:r>
      <w:r w:rsidR="0016523E" w:rsidRPr="00712BA4">
        <w:rPr>
          <w:rFonts w:cs="Times New Roman"/>
          <w:sz w:val="22"/>
          <w:szCs w:val="22"/>
        </w:rPr>
        <w:t>, if possible</w:t>
      </w:r>
      <w:r w:rsidR="0037267B" w:rsidRPr="00712BA4">
        <w:rPr>
          <w:rFonts w:cs="Times New Roman"/>
          <w:sz w:val="22"/>
          <w:szCs w:val="22"/>
        </w:rPr>
        <w:t>.</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A8725A" w:rsidRPr="000614A8" w14:paraId="7E012399" w14:textId="77777777" w:rsidTr="00F8736E">
        <w:tc>
          <w:tcPr>
            <w:tcW w:w="9350" w:type="dxa"/>
          </w:tcPr>
          <w:p w14:paraId="50B069EE" w14:textId="77777777" w:rsidR="00A8725A" w:rsidRDefault="00A8725A" w:rsidP="00F8736E">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w:t>
            </w:r>
            <w:r>
              <w:rPr>
                <w:rFonts w:ascii="Arial" w:hAnsi="Arial" w:cs="Arial"/>
                <w:b/>
                <w:bCs/>
              </w:rPr>
              <w:t>Sentences,</w:t>
            </w:r>
          </w:p>
          <w:p w14:paraId="1ADCAFF9" w14:textId="77777777" w:rsidR="00A8725A" w:rsidRPr="000614A8" w:rsidRDefault="00A8725A" w:rsidP="00F8736E">
            <w:pPr>
              <w:tabs>
                <w:tab w:val="left" w:pos="2680"/>
              </w:tabs>
              <w:jc w:val="center"/>
              <w:rPr>
                <w:rFonts w:ascii="Arial" w:hAnsi="Arial" w:cs="Arial"/>
                <w:b/>
                <w:bCs/>
              </w:rPr>
            </w:pPr>
            <w:r>
              <w:rPr>
                <w:rFonts w:ascii="Arial" w:hAnsi="Arial" w:cs="Arial"/>
                <w:b/>
                <w:bCs/>
              </w:rPr>
              <w:t>English-Mandarin:</w:t>
            </w:r>
          </w:p>
          <w:p w14:paraId="1F579523" w14:textId="77777777" w:rsidR="00A8725A" w:rsidRPr="000614A8" w:rsidRDefault="00A8725A" w:rsidP="00F8736E">
            <w:pPr>
              <w:tabs>
                <w:tab w:val="left" w:pos="2680"/>
              </w:tabs>
              <w:jc w:val="center"/>
              <w:rPr>
                <w:rFonts w:ascii="Arial" w:hAnsi="Arial" w:cs="Arial"/>
                <w:i/>
                <w:iCs/>
              </w:rPr>
            </w:pPr>
            <w:r w:rsidRPr="000614A8">
              <w:rPr>
                <w:rFonts w:ascii="Arial" w:hAnsi="Arial" w:cs="Arial"/>
                <w:b/>
                <w:bCs/>
                <w:i/>
                <w:iCs/>
              </w:rPr>
              <w:t>Child Report</w:t>
            </w:r>
          </w:p>
        </w:tc>
      </w:tr>
    </w:tbl>
    <w:p w14:paraId="0CBF9427"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A8725A" w:rsidRPr="000614A8" w14:paraId="1E6C5868" w14:textId="77777777" w:rsidTr="00F8736E">
        <w:tc>
          <w:tcPr>
            <w:tcW w:w="4495" w:type="dxa"/>
          </w:tcPr>
          <w:p w14:paraId="2CA3617A" w14:textId="77777777" w:rsidR="00A8725A" w:rsidRPr="000614A8" w:rsidRDefault="00A8725A" w:rsidP="00F8736E">
            <w:pPr>
              <w:tabs>
                <w:tab w:val="left" w:pos="2680"/>
              </w:tabs>
              <w:rPr>
                <w:rFonts w:ascii="Arial" w:hAnsi="Arial" w:cs="Arial"/>
              </w:rPr>
            </w:pPr>
            <w:r w:rsidRPr="000614A8">
              <w:rPr>
                <w:rFonts w:ascii="Arial" w:hAnsi="Arial" w:cs="Arial"/>
                <w:b/>
                <w:bCs/>
              </w:rPr>
              <w:t xml:space="preserve">Child’s Name: </w:t>
            </w:r>
            <w:r w:rsidRPr="00285529">
              <w:rPr>
                <w:rFonts w:ascii="Arial" w:hAnsi="Arial" w:cs="Arial"/>
                <w:highlight w:val="yellow"/>
              </w:rPr>
              <w:t>xx</w:t>
            </w:r>
          </w:p>
        </w:tc>
        <w:tc>
          <w:tcPr>
            <w:tcW w:w="4855" w:type="dxa"/>
          </w:tcPr>
          <w:p w14:paraId="12DF5FD6" w14:textId="77777777" w:rsidR="00A8725A" w:rsidRPr="000614A8" w:rsidRDefault="00A8725A" w:rsidP="00F8736E">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A8725A" w:rsidRPr="000614A8" w14:paraId="7542107D" w14:textId="77777777" w:rsidTr="00F8736E">
        <w:tc>
          <w:tcPr>
            <w:tcW w:w="4495" w:type="dxa"/>
          </w:tcPr>
          <w:p w14:paraId="3D884215" w14:textId="77777777" w:rsidR="00A8725A" w:rsidRPr="000614A8" w:rsidRDefault="00A8725A" w:rsidP="00F8736E">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2F5BF13A" w14:textId="77777777" w:rsidR="00A8725A" w:rsidRPr="000614A8" w:rsidRDefault="00A8725A" w:rsidP="00F8736E">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A8725A" w:rsidRPr="000614A8" w14:paraId="1DB096F4" w14:textId="77777777" w:rsidTr="00F8736E">
        <w:tc>
          <w:tcPr>
            <w:tcW w:w="4495" w:type="dxa"/>
          </w:tcPr>
          <w:p w14:paraId="027F8420" w14:textId="77777777" w:rsidR="00A8725A" w:rsidRPr="000614A8" w:rsidRDefault="00A8725A" w:rsidP="00F8736E">
            <w:pPr>
              <w:tabs>
                <w:tab w:val="left" w:pos="2680"/>
              </w:tabs>
              <w:rPr>
                <w:rFonts w:ascii="Arial" w:hAnsi="Arial" w:cs="Arial"/>
              </w:rPr>
            </w:pPr>
          </w:p>
        </w:tc>
        <w:tc>
          <w:tcPr>
            <w:tcW w:w="4855" w:type="dxa"/>
          </w:tcPr>
          <w:p w14:paraId="70FC64B6" w14:textId="77777777" w:rsidR="00A8725A" w:rsidRPr="000614A8" w:rsidRDefault="00A8725A" w:rsidP="00F8736E">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A8725A" w:rsidRPr="000614A8" w14:paraId="05139C68" w14:textId="77777777" w:rsidTr="00F8736E">
        <w:tc>
          <w:tcPr>
            <w:tcW w:w="4495" w:type="dxa"/>
          </w:tcPr>
          <w:p w14:paraId="1A9BCA5C" w14:textId="77777777" w:rsidR="00A8725A" w:rsidRPr="000614A8" w:rsidRDefault="00A8725A" w:rsidP="00F8736E">
            <w:pPr>
              <w:tabs>
                <w:tab w:val="left" w:pos="2680"/>
              </w:tabs>
              <w:rPr>
                <w:rFonts w:ascii="Arial" w:hAnsi="Arial" w:cs="Arial"/>
              </w:rPr>
            </w:pPr>
          </w:p>
        </w:tc>
        <w:tc>
          <w:tcPr>
            <w:tcW w:w="4855" w:type="dxa"/>
          </w:tcPr>
          <w:p w14:paraId="65AEFC58" w14:textId="77777777" w:rsidR="00A8725A" w:rsidRPr="000614A8" w:rsidRDefault="00A8725A" w:rsidP="00F8736E">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5C63EC7D"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A8725A" w:rsidRPr="000D7F84" w14:paraId="1CBFE46F" w14:textId="77777777" w:rsidTr="00F8736E">
        <w:tc>
          <w:tcPr>
            <w:tcW w:w="9350" w:type="dxa"/>
          </w:tcPr>
          <w:p w14:paraId="007465C9" w14:textId="77777777" w:rsidR="00A8725A" w:rsidRPr="000614A8" w:rsidRDefault="00A8725A" w:rsidP="00F8736E">
            <w:pPr>
              <w:tabs>
                <w:tab w:val="left" w:pos="2680"/>
              </w:tabs>
              <w:rPr>
                <w:rFonts w:ascii="Arial" w:hAnsi="Arial" w:cs="Arial"/>
                <w:b/>
                <w:bCs/>
              </w:rPr>
            </w:pPr>
            <w:r w:rsidRPr="000614A8">
              <w:rPr>
                <w:rFonts w:ascii="Arial" w:hAnsi="Arial" w:cs="Arial"/>
                <w:b/>
                <w:bCs/>
              </w:rPr>
              <w:t>English Vocabulary</w:t>
            </w:r>
          </w:p>
          <w:p w14:paraId="0C71727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proofErr w:type="spellStart"/>
            <w:r w:rsidRPr="00E95B8C">
              <w:rPr>
                <w:rFonts w:ascii="Arial" w:hAnsi="Arial" w:cs="Arial" w:hint="eastAsia"/>
                <w:highlight w:val="yellow"/>
              </w:rPr>
              <w:t>ENTER</w:t>
            </w:r>
            <w:r w:rsidRPr="00E95B8C">
              <w:rPr>
                <w:rFonts w:ascii="Arial" w:hAnsi="Arial" w:cs="Arial"/>
                <w:highlight w:val="yellow"/>
              </w:rPr>
              <w:t>number</w:t>
            </w:r>
            <w:proofErr w:type="spellEnd"/>
            <w:r w:rsidRPr="000614A8">
              <w:rPr>
                <w:rFonts w:ascii="Arial" w:hAnsi="Arial" w:cs="Arial" w:hint="eastAsia"/>
              </w:rPr>
              <w:t xml:space="preserve"> (</w:t>
            </w:r>
            <w:r w:rsidRPr="000614A8">
              <w:rPr>
                <w:rFonts w:ascii="Arial" w:hAnsi="Arial" w:cs="Arial"/>
              </w:rPr>
              <w:t xml:space="preserve">out of </w:t>
            </w:r>
            <w:r>
              <w:rPr>
                <w:rFonts w:ascii="Arial" w:hAnsi="Arial" w:cs="Arial"/>
              </w:rPr>
              <w:t>680</w:t>
            </w:r>
            <w:r w:rsidRPr="000614A8">
              <w:rPr>
                <w:rFonts w:ascii="Arial" w:hAnsi="Arial" w:cs="Arial"/>
              </w:rPr>
              <w:t>)</w:t>
            </w:r>
          </w:p>
          <w:p w14:paraId="7741EE2A" w14:textId="77777777" w:rsidR="00A8725A" w:rsidRPr="000614A8" w:rsidRDefault="00A8725A" w:rsidP="00F8736E">
            <w:pPr>
              <w:tabs>
                <w:tab w:val="left" w:pos="2680"/>
              </w:tabs>
              <w:rPr>
                <w:rFonts w:ascii="Arial" w:hAnsi="Arial" w:cs="Arial"/>
              </w:rPr>
            </w:pPr>
          </w:p>
          <w:p w14:paraId="375AB4E9" w14:textId="77777777" w:rsidR="00A8725A" w:rsidRPr="000614A8" w:rsidRDefault="00A8725A" w:rsidP="00F8736E">
            <w:pPr>
              <w:tabs>
                <w:tab w:val="left" w:pos="2680"/>
              </w:tabs>
              <w:rPr>
                <w:rFonts w:ascii="Arial" w:hAnsi="Arial" w:cs="Arial"/>
                <w:b/>
                <w:bCs/>
              </w:rPr>
            </w:pPr>
            <w:r w:rsidRPr="000614A8">
              <w:rPr>
                <w:rFonts w:ascii="Arial" w:hAnsi="Arial" w:cs="Arial"/>
                <w:b/>
                <w:bCs/>
              </w:rPr>
              <w:t>Mandarin Vocabulary</w:t>
            </w:r>
          </w:p>
          <w:p w14:paraId="2DDB233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proofErr w:type="spellStart"/>
            <w:r w:rsidRPr="00E95B8C">
              <w:rPr>
                <w:rFonts w:ascii="Arial" w:hAnsi="Arial" w:cs="Arial" w:hint="eastAsia"/>
                <w:highlight w:val="yellow"/>
              </w:rPr>
              <w:t>ENTER</w:t>
            </w:r>
            <w:r w:rsidRPr="00E95B8C">
              <w:rPr>
                <w:rFonts w:ascii="Arial" w:hAnsi="Arial" w:cs="Arial"/>
                <w:highlight w:val="yellow"/>
              </w:rPr>
              <w:t>number</w:t>
            </w:r>
            <w:proofErr w:type="spellEnd"/>
            <w:r w:rsidRPr="000614A8">
              <w:rPr>
                <w:rFonts w:ascii="Arial" w:hAnsi="Arial" w:cs="Arial" w:hint="eastAsia"/>
              </w:rPr>
              <w:t xml:space="preserve"> </w:t>
            </w:r>
            <w:r w:rsidRPr="000614A8">
              <w:rPr>
                <w:rFonts w:ascii="Arial" w:hAnsi="Arial" w:cs="Arial"/>
              </w:rPr>
              <w:t xml:space="preserve">(out of </w:t>
            </w:r>
            <w:r>
              <w:rPr>
                <w:rFonts w:ascii="Arial" w:hAnsi="Arial" w:cs="Arial"/>
              </w:rPr>
              <w:t>799</w:t>
            </w:r>
            <w:r w:rsidRPr="000614A8">
              <w:rPr>
                <w:rFonts w:ascii="Arial" w:hAnsi="Arial" w:cs="Arial"/>
              </w:rPr>
              <w:t>)</w:t>
            </w:r>
          </w:p>
          <w:p w14:paraId="4AE3B7C5" w14:textId="77777777" w:rsidR="00A8725A" w:rsidRPr="000614A8" w:rsidRDefault="00A8725A" w:rsidP="00F8736E">
            <w:pPr>
              <w:tabs>
                <w:tab w:val="left" w:pos="2680"/>
              </w:tabs>
              <w:ind w:left="720"/>
              <w:rPr>
                <w:rFonts w:ascii="Arial" w:hAnsi="Arial" w:cs="Arial"/>
              </w:rPr>
            </w:pPr>
          </w:p>
          <w:p w14:paraId="1D0DEDE4" w14:textId="77777777" w:rsidR="00A8725A" w:rsidRPr="000614A8" w:rsidRDefault="00A8725A" w:rsidP="00F8736E">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3A6BF7D4" w14:textId="77777777" w:rsidR="00A8725A" w:rsidRPr="000614A8" w:rsidRDefault="00A8725A" w:rsidP="00F8736E">
            <w:pPr>
              <w:tabs>
                <w:tab w:val="left" w:pos="2680"/>
              </w:tabs>
              <w:ind w:left="720"/>
              <w:rPr>
                <w:rFonts w:ascii="Arial" w:hAnsi="Arial" w:cs="Arial"/>
              </w:rPr>
            </w:pPr>
            <w:r w:rsidRPr="004F0B82">
              <w:rPr>
                <w:rFonts w:ascii="Arial" w:hAnsi="Arial" w:cs="Arial"/>
              </w:rPr>
              <w:t xml:space="preserve">Receptive and Expressive </w:t>
            </w:r>
            <w:r w:rsidRPr="004F0B82">
              <w:rPr>
                <w:rFonts w:ascii="Arial" w:hAnsi="Arial" w:cs="Arial" w:hint="eastAsia"/>
              </w:rPr>
              <w:t xml:space="preserve">Combined </w:t>
            </w:r>
            <w:r w:rsidRPr="004F0B82">
              <w:rPr>
                <w:rFonts w:ascii="Arial" w:hAnsi="Arial" w:cs="Arial"/>
              </w:rPr>
              <w:t>Total (words understood and said)</w:t>
            </w:r>
            <w:r w:rsidRPr="000614A8">
              <w:rPr>
                <w:rFonts w:ascii="Arial" w:hAnsi="Arial" w:cs="Arial"/>
              </w:rPr>
              <w:t xml:space="preserve">: </w:t>
            </w:r>
            <w:proofErr w:type="spellStart"/>
            <w:r w:rsidRPr="00E95B8C">
              <w:rPr>
                <w:rFonts w:ascii="Arial" w:hAnsi="Arial" w:cs="Arial" w:hint="eastAsia"/>
                <w:highlight w:val="yellow"/>
              </w:rPr>
              <w:t>ENTER</w:t>
            </w:r>
            <w:r w:rsidRPr="00E95B8C">
              <w:rPr>
                <w:rFonts w:ascii="Arial" w:hAnsi="Arial" w:cs="Arial"/>
                <w:highlight w:val="yellow"/>
              </w:rPr>
              <w:t>number</w:t>
            </w:r>
            <w:proofErr w:type="spellEnd"/>
          </w:p>
          <w:p w14:paraId="5B0F5C1A" w14:textId="77777777" w:rsidR="00A8725A" w:rsidRPr="000614A8" w:rsidRDefault="00A8725A" w:rsidP="00F8736E">
            <w:pPr>
              <w:tabs>
                <w:tab w:val="left" w:pos="2680"/>
              </w:tabs>
              <w:ind w:left="720"/>
              <w:rPr>
                <w:rFonts w:ascii="Arial" w:hAnsi="Arial" w:cs="Arial"/>
              </w:rPr>
            </w:pPr>
          </w:p>
          <w:p w14:paraId="774D3459" w14:textId="77777777" w:rsidR="00A8725A" w:rsidRPr="000614A8" w:rsidRDefault="00A8725A" w:rsidP="00F8736E">
            <w:pPr>
              <w:tabs>
                <w:tab w:val="left" w:pos="2680"/>
              </w:tabs>
              <w:rPr>
                <w:rFonts w:ascii="Arial" w:hAnsi="Arial" w:cs="Arial"/>
              </w:rPr>
            </w:pPr>
            <w:r w:rsidRPr="000614A8">
              <w:rPr>
                <w:rFonts w:ascii="Arial" w:hAnsi="Arial" w:cs="Arial"/>
                <w:b/>
                <w:bCs/>
              </w:rPr>
              <w:t>Estimated Percentile</w:t>
            </w:r>
          </w:p>
          <w:p w14:paraId="67DE318A" w14:textId="77777777" w:rsidR="00A8725A" w:rsidRDefault="00A8725A" w:rsidP="00F8736E">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w:t>
            </w:r>
            <w:r>
              <w:rPr>
                <w:rFonts w:ascii="Arial" w:hAnsi="Arial" w:cs="Arial"/>
              </w:rPr>
              <w:t xml:space="preserve">, </w:t>
            </w:r>
            <w:r w:rsidRPr="000614A8">
              <w:rPr>
                <w:rFonts w:ascii="Arial" w:hAnsi="Arial" w:cs="Arial"/>
              </w:rPr>
              <w:t xml:space="preserve">and </w:t>
            </w:r>
            <w:r>
              <w:rPr>
                <w:rFonts w:ascii="Arial" w:hAnsi="Arial" w:cs="Arial"/>
              </w:rPr>
              <w:t>combined receptive/</w:t>
            </w:r>
            <w:r w:rsidRPr="000614A8">
              <w:rPr>
                <w:rFonts w:ascii="Arial" w:hAnsi="Arial" w:cs="Arial" w:hint="eastAsia"/>
              </w:rPr>
              <w:t>expressive</w:t>
            </w:r>
            <w:r w:rsidRPr="000614A8">
              <w:rPr>
                <w:rFonts w:ascii="Arial" w:hAnsi="Arial" w:cs="Arial"/>
              </w:rPr>
              <w:t xml:space="preserve"> vocabulary: </w:t>
            </w:r>
            <w:proofErr w:type="spellStart"/>
            <w:r w:rsidRPr="00E95B8C">
              <w:rPr>
                <w:rFonts w:ascii="Arial" w:hAnsi="Arial" w:cs="Arial" w:hint="eastAsia"/>
                <w:highlight w:val="yellow"/>
              </w:rPr>
              <w:t>ENTER</w:t>
            </w:r>
            <w:r w:rsidRPr="00E95B8C">
              <w:rPr>
                <w:rFonts w:ascii="Arial" w:hAnsi="Arial" w:cs="Arial"/>
                <w:highlight w:val="yellow"/>
              </w:rPr>
              <w:t>number</w:t>
            </w:r>
            <w:proofErr w:type="spellEnd"/>
            <w:r w:rsidRPr="000614A8">
              <w:rPr>
                <w:rFonts w:ascii="Arial" w:hAnsi="Arial" w:cs="Arial"/>
              </w:rPr>
              <w:t>%</w:t>
            </w:r>
          </w:p>
          <w:p w14:paraId="521F7B09" w14:textId="77777777" w:rsidR="00A8725A" w:rsidRPr="000D7F84" w:rsidRDefault="00A8725A" w:rsidP="00F8736E">
            <w:pPr>
              <w:tabs>
                <w:tab w:val="left" w:pos="2680"/>
              </w:tabs>
              <w:ind w:left="720"/>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5616C367" w14:textId="7A10466C" w:rsidR="007E701C" w:rsidRDefault="007E701C">
      <w:r>
        <w:br w:type="page"/>
      </w:r>
    </w:p>
    <w:p w14:paraId="37A51ECA" w14:textId="77777777" w:rsidR="00A747CE" w:rsidRPr="003A5FB7"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549B04EC" w14:textId="77777777" w:rsidR="00A747CE" w:rsidRPr="003A5FB7" w:rsidRDefault="00A747CE" w:rsidP="00A747CE">
      <w:pPr>
        <w:rPr>
          <w:rFonts w:ascii="KaiTi" w:eastAsia="KaiTi" w:hAnsi="KaiTi" w:cs="Times New Roman"/>
          <w:sz w:val="22"/>
          <w:szCs w:val="22"/>
        </w:rPr>
      </w:pPr>
      <w:r w:rsidRPr="003A5FB7">
        <w:rPr>
          <w:rFonts w:ascii="Calibri" w:eastAsia="KaiTi" w:hAnsi="Calibri" w:cs="Calibri"/>
          <w:sz w:val="22"/>
          <w:szCs w:val="22"/>
        </w:rPr>
        <w:t> </w:t>
      </w:r>
    </w:p>
    <w:p w14:paraId="5A18ADE5" w14:textId="25F54CE6" w:rsidR="00A747CE" w:rsidRPr="00BF77DC"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00891198">
        <w:rPr>
          <w:rFonts w:ascii="KaiTi" w:eastAsia="KaiTi" w:hAnsi="KaiTi" w:cs="Times New Roman"/>
          <w:sz w:val="22"/>
          <w:szCs w:val="22"/>
        </w:rPr>
        <w:t xml:space="preserve"> Play With Me</w:t>
      </w:r>
      <w:r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7FD41410" w14:textId="77777777" w:rsidR="00A747CE" w:rsidRPr="003A5FB7"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p>
    <w:p w14:paraId="06129CE8" w14:textId="77777777" w:rsidR="00A747CE" w:rsidRPr="00BF77DC" w:rsidRDefault="00A747CE" w:rsidP="00A747CE">
      <w:pPr>
        <w:rPr>
          <w:rFonts w:ascii="KaiTi" w:eastAsia="KaiTi" w:hAnsi="KaiTi" w:cs="Times New Roman"/>
          <w:sz w:val="22"/>
          <w:szCs w:val="22"/>
        </w:rPr>
      </w:pPr>
    </w:p>
    <w:p w14:paraId="131A23C3" w14:textId="77777777" w:rsidR="00A747CE" w:rsidRPr="003A5FB7"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t>我们在下一页附上了孩子的词汇发展报告。</w:t>
      </w:r>
    </w:p>
    <w:p w14:paraId="6CDA9B25" w14:textId="77777777" w:rsidR="00A747CE" w:rsidRPr="00BF77DC" w:rsidRDefault="00A747CE" w:rsidP="00A747CE">
      <w:pPr>
        <w:rPr>
          <w:rFonts w:ascii="KaiTi" w:eastAsia="KaiTi" w:hAnsi="KaiTi" w:cs="Times New Roman"/>
          <w:sz w:val="22"/>
          <w:szCs w:val="22"/>
        </w:rPr>
      </w:pPr>
    </w:p>
    <w:p w14:paraId="197EDA32" w14:textId="77777777"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noProof/>
          <w:sz w:val="22"/>
          <w:szCs w:val="22"/>
          <w:lang w:eastAsia="en-US"/>
        </w:rPr>
        <w:drawing>
          <wp:anchor distT="0" distB="0" distL="114300" distR="114300" simplePos="0" relativeHeight="251668480" behindDoc="0" locked="0" layoutInCell="1" allowOverlap="1" wp14:anchorId="4232346A" wp14:editId="1B1193C3">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32857E77" w14:textId="77777777" w:rsidR="00A747CE" w:rsidRPr="00BF77DC" w:rsidRDefault="00A747CE" w:rsidP="00A747CE">
      <w:pPr>
        <w:rPr>
          <w:rFonts w:ascii="KaiTi" w:eastAsia="KaiTi" w:hAnsi="KaiTi" w:cs="Times New Roman"/>
          <w:sz w:val="22"/>
          <w:szCs w:val="22"/>
        </w:rPr>
      </w:pPr>
    </w:p>
    <w:p w14:paraId="46516DF4" w14:textId="60422456"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b/>
          <w:bCs/>
          <w:noProof/>
          <w:sz w:val="22"/>
          <w:szCs w:val="22"/>
          <w:lang w:eastAsia="en-US"/>
        </w:rPr>
        <w:drawing>
          <wp:anchor distT="0" distB="0" distL="114300" distR="114300" simplePos="0" relativeHeight="251667456" behindDoc="0" locked="0" layoutInCell="1" allowOverlap="1" wp14:anchorId="0C5E5DBC" wp14:editId="1B3EAA20">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
                        </a:ext>
                      </a:extLst>
                    </a:blip>
                    <a:stretch>
                      <a:fillRect/>
                    </a:stretch>
                  </pic:blipFill>
                  <pic:spPr>
                    <a:xfrm>
                      <a:off x="0" y="0"/>
                      <a:ext cx="365760" cy="365760"/>
                    </a:xfrm>
                    <a:prstGeom prst="rect">
                      <a:avLst/>
                    </a:prstGeom>
                  </pic:spPr>
                </pic:pic>
              </a:graphicData>
            </a:graphic>
          </wp:anchor>
        </w:drawing>
      </w:r>
      <w:r w:rsidRPr="00BF77DC">
        <w:rPr>
          <w:rFonts w:ascii="KaiTi" w:eastAsia="KaiTi" w:hAnsi="KaiTi" w:cs="Times New Roman"/>
          <w:b/>
          <w:bCs/>
          <w:noProof/>
          <w:sz w:val="22"/>
          <w:szCs w:val="22"/>
        </w:rPr>
        <w:t xml:space="preserve">20% </w:t>
      </w:r>
      <w:r w:rsidRPr="00BF77DC">
        <w:rPr>
          <w:rFonts w:ascii="KaiTi" w:eastAsia="KaiTi" w:hAnsi="KaiTi" w:cs="Times New Roman" w:hint="eastAsia"/>
          <w:b/>
          <w:bCs/>
          <w:noProof/>
          <w:sz w:val="22"/>
          <w:szCs w:val="22"/>
        </w:rPr>
        <w:t>阈值代表</w:t>
      </w:r>
      <w:r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百分位通常被用作一个参考标准，用于识别可能存在语言发育迟缓风险的双语儿童。您孩子的结果显示，其词汇水平低于这一 20% 的阈值，这意味着与同龄儿童相比，</w:t>
      </w:r>
      <w:r w:rsidR="00230F0E">
        <w:rPr>
          <w:rFonts w:ascii="KaiTi" w:eastAsia="KaiTi" w:hAnsi="KaiTi" w:cs="Times New Roman" w:hint="eastAsia"/>
          <w:sz w:val="22"/>
          <w:szCs w:val="22"/>
        </w:rPr>
        <w:t>他/她</w:t>
      </w:r>
      <w:r w:rsidRPr="00BF77DC">
        <w:rPr>
          <w:rFonts w:ascii="KaiTi" w:eastAsia="KaiTi" w:hAnsi="KaiTi" w:cs="Times New Roman"/>
          <w:sz w:val="22"/>
          <w:szCs w:val="22"/>
        </w:rPr>
        <w:t>的语言能力发展可能较为缓慢。</w:t>
      </w:r>
      <w:r w:rsidRPr="00BF77DC">
        <w:rPr>
          <w:rFonts w:ascii="KaiTi" w:eastAsia="KaiTi" w:hAnsi="KaiTi" w:cs="Times New Roman" w:hint="eastAsia"/>
          <w:sz w:val="22"/>
          <w:szCs w:val="22"/>
        </w:rPr>
        <w:t>请注意，</w:t>
      </w:r>
      <w:r w:rsidRPr="00BF77DC">
        <w:rPr>
          <w:rFonts w:ascii="KaiTi" w:eastAsia="KaiTi" w:hAnsi="KaiTi" w:cs="Times New Roman"/>
          <w:sz w:val="22"/>
          <w:szCs w:val="22"/>
        </w:rPr>
        <w:t>仅为对您孩子语言发展情况的描述性总结，用于初步评估</w:t>
      </w:r>
      <w:r w:rsidRPr="00BF77DC">
        <w:rPr>
          <w:rFonts w:ascii="KaiTi" w:eastAsia="KaiTi" w:hAnsi="KaiTi" w:cs="Times New Roman" w:hint="eastAsia"/>
          <w:sz w:val="22"/>
          <w:szCs w:val="22"/>
        </w:rPr>
        <w:t>，旨在</w:t>
      </w:r>
      <w:r w:rsidRPr="00BF77DC">
        <w:rPr>
          <w:rFonts w:ascii="KaiTi" w:eastAsia="KaiTi" w:hAnsi="KaiTi" w:cs="Times New Roman"/>
          <w:sz w:val="22"/>
          <w:szCs w:val="22"/>
        </w:rPr>
        <w:t>帮助判断孩子是否可能需要额外支持的第一步</w:t>
      </w:r>
      <w:r w:rsidRPr="00BF77DC">
        <w:rPr>
          <w:rFonts w:ascii="KaiTi" w:eastAsia="KaiTi" w:hAnsi="KaiTi" w:cs="Times New Roman" w:hint="eastAsia"/>
          <w:sz w:val="22"/>
          <w:szCs w:val="22"/>
        </w:rPr>
        <w:t>，</w:t>
      </w:r>
      <w:r w:rsidRPr="00BF77DC">
        <w:rPr>
          <w:rFonts w:ascii="KaiTi" w:eastAsia="KaiTi" w:hAnsi="KaiTi" w:cs="Times New Roman" w:hint="eastAsia"/>
          <w:b/>
          <w:bCs/>
          <w:sz w:val="22"/>
          <w:szCs w:val="22"/>
        </w:rPr>
        <w:t>不适用于临床诊断目的</w:t>
      </w:r>
      <w:r w:rsidRPr="00BF77DC">
        <w:rPr>
          <w:rFonts w:ascii="KaiTi" w:eastAsia="KaiTi" w:hAnsi="KaiTi" w:cs="Times New Roman"/>
          <w:sz w:val="22"/>
          <w:szCs w:val="22"/>
        </w:rPr>
        <w:t>。</w:t>
      </w:r>
    </w:p>
    <w:p w14:paraId="3CF3F17F" w14:textId="77777777" w:rsidR="00A747CE" w:rsidRPr="00BF77DC" w:rsidRDefault="00A747CE" w:rsidP="00A747CE">
      <w:pPr>
        <w:rPr>
          <w:rFonts w:ascii="KaiTi" w:eastAsia="KaiTi" w:hAnsi="KaiTi" w:cs="Times New Roman"/>
          <w:sz w:val="22"/>
          <w:szCs w:val="22"/>
        </w:rPr>
      </w:pPr>
    </w:p>
    <w:p w14:paraId="75847664" w14:textId="1E2FA75E"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noProof/>
          <w:sz w:val="22"/>
          <w:szCs w:val="22"/>
          <w:lang w:eastAsia="en-US"/>
        </w:rPr>
        <w:drawing>
          <wp:anchor distT="0" distB="0" distL="114300" distR="114300" simplePos="0" relativeHeight="251665408" behindDoc="0" locked="0" layoutInCell="1" allowOverlap="1" wp14:anchorId="4E114346" wp14:editId="074EB05F">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儿童语言发展的速度各不相同</w:t>
      </w:r>
      <w:r w:rsidR="009472D2">
        <w:rPr>
          <w:rFonts w:ascii="KaiTi" w:eastAsia="KaiTi" w:hAnsi="KaiTi" w:cs="Times New Roman" w:hint="eastAsia"/>
          <w:sz w:val="22"/>
          <w:szCs w:val="22"/>
        </w:rPr>
        <w:t>，</w:t>
      </w:r>
      <w:r w:rsidRPr="00BF77DC">
        <w:rPr>
          <w:rFonts w:ascii="KaiTi" w:eastAsia="KaiTi" w:hAnsi="KaiTi" w:cs="Times New Roman"/>
          <w:sz w:val="22"/>
          <w:szCs w:val="22"/>
        </w:rPr>
        <w:t>尤其是在同时学习多种语言的情况下。许多因素都会影响语言发展，包括年龄、性别、家庭中每种语言的使用频率等。</w:t>
      </w:r>
      <w:r w:rsidRPr="00BF77DC">
        <w:rPr>
          <w:rFonts w:ascii="KaiTi" w:eastAsia="KaiTi" w:hAnsi="KaiTi" w:cs="Times New Roman" w:hint="eastAsia"/>
          <w:sz w:val="22"/>
          <w:szCs w:val="22"/>
        </w:rPr>
        <w:t>随着年龄的增长，</w:t>
      </w:r>
      <w:r w:rsidR="0071446A">
        <w:rPr>
          <w:rFonts w:ascii="KaiTi" w:eastAsia="KaiTi" w:hAnsi="KaiTi" w:cs="Times New Roman" w:hint="eastAsia"/>
          <w:sz w:val="22"/>
          <w:szCs w:val="22"/>
        </w:rPr>
        <w:t>部分语言发育迟缓</w:t>
      </w:r>
      <w:r w:rsidRPr="00BF77DC">
        <w:rPr>
          <w:rFonts w:ascii="KaiTi" w:eastAsia="KaiTi" w:hAnsi="KaiTi" w:cs="Times New Roman"/>
          <w:sz w:val="22"/>
          <w:szCs w:val="22"/>
        </w:rPr>
        <w:t>儿童会赶上同龄人</w:t>
      </w:r>
      <w:r w:rsidRPr="00BF77DC">
        <w:rPr>
          <w:rFonts w:ascii="KaiTi" w:eastAsia="KaiTi" w:hAnsi="KaiTi" w:cs="Times New Roman" w:hint="eastAsia"/>
          <w:sz w:val="22"/>
          <w:szCs w:val="22"/>
        </w:rPr>
        <w:t>的语言</w:t>
      </w:r>
      <w:r w:rsidR="00F31728">
        <w:rPr>
          <w:rFonts w:ascii="KaiTi" w:eastAsia="KaiTi" w:hAnsi="KaiTi" w:cs="Times New Roman" w:hint="eastAsia"/>
          <w:sz w:val="22"/>
          <w:szCs w:val="22"/>
        </w:rPr>
        <w:t>发展进程</w:t>
      </w:r>
      <w:r w:rsidRPr="00BF77DC">
        <w:rPr>
          <w:rFonts w:ascii="KaiTi" w:eastAsia="KaiTi" w:hAnsi="KaiTi" w:cs="Times New Roman"/>
          <w:sz w:val="22"/>
          <w:szCs w:val="22"/>
        </w:rPr>
        <w:t>，而另一</w:t>
      </w:r>
      <w:r w:rsidR="0071446A">
        <w:rPr>
          <w:rFonts w:ascii="KaiTi" w:eastAsia="KaiTi" w:hAnsi="KaiTi" w:cs="Times New Roman" w:hint="eastAsia"/>
          <w:sz w:val="22"/>
          <w:szCs w:val="22"/>
        </w:rPr>
        <w:t>部分</w:t>
      </w:r>
      <w:r w:rsidRPr="00BF77DC">
        <w:rPr>
          <w:rFonts w:ascii="KaiTi" w:eastAsia="KaiTi" w:hAnsi="KaiTi" w:cs="Times New Roman"/>
          <w:sz w:val="22"/>
          <w:szCs w:val="22"/>
        </w:rPr>
        <w:t>则可能持续存在语言发展</w:t>
      </w:r>
      <w:r w:rsidRPr="00BF77DC">
        <w:rPr>
          <w:rFonts w:ascii="KaiTi" w:eastAsia="KaiTi" w:hAnsi="KaiTi" w:cs="Times New Roman" w:hint="eastAsia"/>
          <w:sz w:val="22"/>
          <w:szCs w:val="22"/>
        </w:rPr>
        <w:t>方面的</w:t>
      </w:r>
      <w:r w:rsidRPr="00BF77DC">
        <w:rPr>
          <w:rFonts w:ascii="KaiTi" w:eastAsia="KaiTi" w:hAnsi="KaiTi" w:cs="Times New Roman"/>
          <w:sz w:val="22"/>
          <w:szCs w:val="22"/>
        </w:rPr>
        <w:t>困难，并</w:t>
      </w:r>
      <w:r w:rsidRPr="00BF77DC">
        <w:rPr>
          <w:rFonts w:ascii="KaiTi" w:eastAsia="KaiTi" w:hAnsi="KaiTi" w:cs="Times New Roman" w:hint="eastAsia"/>
          <w:sz w:val="22"/>
          <w:szCs w:val="22"/>
        </w:rPr>
        <w:t>需要</w:t>
      </w:r>
      <w:r w:rsidRPr="00BF77DC">
        <w:rPr>
          <w:rFonts w:ascii="KaiTi" w:eastAsia="KaiTi" w:hAnsi="KaiTi" w:cs="Times New Roman"/>
          <w:sz w:val="22"/>
          <w:szCs w:val="22"/>
        </w:rPr>
        <w:t>早期</w:t>
      </w:r>
      <w:r w:rsidRPr="00BF77DC">
        <w:rPr>
          <w:rFonts w:ascii="KaiTi" w:eastAsia="KaiTi" w:hAnsi="KaiTi" w:cs="Times New Roman" w:hint="eastAsia"/>
          <w:sz w:val="22"/>
          <w:szCs w:val="22"/>
        </w:rPr>
        <w:t>干预</w:t>
      </w:r>
      <w:r w:rsidRPr="00BF77DC">
        <w:rPr>
          <w:rFonts w:ascii="KaiTi" w:eastAsia="KaiTi" w:hAnsi="KaiTi" w:cs="Times New Roman"/>
          <w:sz w:val="22"/>
          <w:szCs w:val="22"/>
        </w:rPr>
        <w:t>和额外的支持。</w:t>
      </w:r>
    </w:p>
    <w:p w14:paraId="75BED1B0" w14:textId="77777777" w:rsidR="00A747CE" w:rsidRPr="00BF77DC" w:rsidRDefault="00A747CE" w:rsidP="00A747CE">
      <w:pPr>
        <w:rPr>
          <w:rFonts w:ascii="KaiTi" w:eastAsia="KaiTi" w:hAnsi="KaiTi" w:cs="Times New Roman"/>
          <w:sz w:val="22"/>
          <w:szCs w:val="22"/>
        </w:rPr>
      </w:pPr>
      <w:r w:rsidRPr="00BF77DC">
        <w:rPr>
          <w:rFonts w:ascii="KaiTi" w:eastAsia="KaiTi" w:hAnsi="KaiTi" w:cs="Times New Roman"/>
          <w:noProof/>
          <w:sz w:val="22"/>
          <w:szCs w:val="22"/>
          <w:lang w:eastAsia="en-US"/>
        </w:rPr>
        <w:drawing>
          <wp:anchor distT="0" distB="0" distL="114300" distR="114300" simplePos="0" relativeHeight="251666432" behindDoc="0" locked="0" layoutInCell="1" allowOverlap="1" wp14:anchorId="70D0DB1D" wp14:editId="1772E6FE">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13389862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4"/>
                        </a:ext>
                      </a:extLst>
                    </a:blip>
                    <a:stretch>
                      <a:fillRect/>
                    </a:stretch>
                  </pic:blipFill>
                  <pic:spPr>
                    <a:xfrm>
                      <a:off x="0" y="0"/>
                      <a:ext cx="365760" cy="365760"/>
                    </a:xfrm>
                    <a:prstGeom prst="rect">
                      <a:avLst/>
                    </a:prstGeom>
                  </pic:spPr>
                </pic:pic>
              </a:graphicData>
            </a:graphic>
          </wp:anchor>
        </w:drawing>
      </w:r>
    </w:p>
    <w:p w14:paraId="347F346A" w14:textId="77777777"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hint="eastAsia"/>
          <w:b/>
          <w:bCs/>
          <w:sz w:val="22"/>
          <w:szCs w:val="22"/>
        </w:rPr>
        <w:t>下一步建议</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如果您对孩子的语言发展有任何担忧，我们建议您联系当地的早期儿童干预（ECI）项目，他们可以提供更为全面的语言评估。如有条件，建议尽量寻求由双语语言</w:t>
      </w:r>
      <w:r w:rsidRPr="00BF77DC">
        <w:rPr>
          <w:rFonts w:ascii="KaiTi" w:eastAsia="KaiTi" w:hAnsi="KaiTi" w:cs="Times New Roman" w:hint="eastAsia"/>
          <w:sz w:val="22"/>
          <w:szCs w:val="22"/>
        </w:rPr>
        <w:t>治疗师</w:t>
      </w:r>
      <w:r w:rsidRPr="00BF77DC">
        <w:rPr>
          <w:rFonts w:ascii="KaiTi" w:eastAsia="KaiTi" w:hAnsi="KaiTi" w:cs="Times New Roman"/>
          <w:sz w:val="22"/>
          <w:szCs w:val="22"/>
        </w:rPr>
        <w:t>进行评估。</w:t>
      </w:r>
    </w:p>
    <w:p w14:paraId="0F0A9A81" w14:textId="77777777" w:rsidR="00A747CE" w:rsidRPr="00BF77DC" w:rsidRDefault="00A747CE" w:rsidP="00A747CE">
      <w:pPr>
        <w:rPr>
          <w:rFonts w:ascii="KaiTi" w:eastAsia="KaiTi" w:hAnsi="KaiTi" w:cs="Times New Roman"/>
          <w:sz w:val="22"/>
          <w:szCs w:val="22"/>
        </w:rPr>
      </w:pPr>
    </w:p>
    <w:p w14:paraId="24D61218" w14:textId="77777777" w:rsidR="00A747CE" w:rsidRPr="00BF77DC" w:rsidRDefault="00A747CE" w:rsidP="00A747CE">
      <w:pPr>
        <w:rPr>
          <w:rFonts w:ascii="KaiTi" w:eastAsia="KaiTi" w:hAnsi="KaiTi" w:cs="Times New Roman"/>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4380E448" w14:textId="77777777" w:rsidR="00A747CE" w:rsidRPr="00BF77DC" w:rsidRDefault="00A747CE" w:rsidP="00A747CE">
      <w:pPr>
        <w:rPr>
          <w:rFonts w:ascii="KaiTi" w:eastAsia="KaiTi" w:hAnsi="KaiTi" w:cs="Times New Roman"/>
          <w:sz w:val="22"/>
          <w:szCs w:val="22"/>
        </w:rPr>
      </w:pPr>
    </w:p>
    <w:p w14:paraId="42C27586" w14:textId="77777777" w:rsidR="00A747CE" w:rsidRPr="00BF77DC" w:rsidRDefault="00A747CE" w:rsidP="00A747CE">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Pr="00BF77DC">
        <w:rPr>
          <w:rFonts w:ascii="KaiTi" w:eastAsia="KaiTi" w:hAnsi="KaiTi" w:cs="Times New Roman"/>
          <w:sz w:val="22"/>
          <w:szCs w:val="22"/>
          <w:shd w:val="clear" w:color="auto" w:fill="FFFFFF"/>
        </w:rPr>
        <w:t xml:space="preserve">, </w:t>
      </w:r>
    </w:p>
    <w:p w14:paraId="39236794" w14:textId="77777777" w:rsidR="00A747CE" w:rsidRPr="00BF77DC" w:rsidRDefault="00A747CE" w:rsidP="00A747CE">
      <w:pPr>
        <w:rPr>
          <w:rFonts w:ascii="KaiTi" w:eastAsia="KaiTi" w:hAnsi="KaiTi" w:cs="Times New Roman"/>
          <w:sz w:val="22"/>
          <w:szCs w:val="22"/>
          <w:shd w:val="clear" w:color="auto" w:fill="FFFFFF"/>
        </w:rPr>
      </w:pPr>
    </w:p>
    <w:p w14:paraId="1E4960B3" w14:textId="77777777" w:rsidR="00A747CE" w:rsidRPr="00BF77DC" w:rsidRDefault="00A747CE" w:rsidP="00A747CE">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000F74E5" w14:textId="77777777" w:rsidR="00A747CE" w:rsidRPr="00BF77DC" w:rsidRDefault="00A747CE" w:rsidP="00A747CE">
      <w:pPr>
        <w:rPr>
          <w:rFonts w:ascii="KaiTi" w:eastAsia="KaiTi" w:hAnsi="KaiTi" w:cs="Arial"/>
          <w:sz w:val="21"/>
          <w:szCs w:val="21"/>
          <w:shd w:val="clear" w:color="auto" w:fill="FFFFFF"/>
        </w:rPr>
      </w:pPr>
      <w:r w:rsidRPr="00BF77DC">
        <w:rPr>
          <w:rFonts w:ascii="KaiTi" w:eastAsia="KaiTi" w:hAnsi="KaiTi"/>
        </w:rPr>
        <w:br w:type="page"/>
      </w:r>
    </w:p>
    <w:p w14:paraId="6C041BB4" w14:textId="77777777" w:rsidR="00A747CE" w:rsidRPr="004F1931" w:rsidRDefault="00A747CE" w:rsidP="00A747CE">
      <w:pPr>
        <w:tabs>
          <w:tab w:val="left" w:pos="2680"/>
        </w:tabs>
      </w:pPr>
    </w:p>
    <w:tbl>
      <w:tblPr>
        <w:tblStyle w:val="TableGrid"/>
        <w:tblW w:w="0" w:type="auto"/>
        <w:tblLook w:val="04A0" w:firstRow="1" w:lastRow="0" w:firstColumn="1" w:lastColumn="0" w:noHBand="0" w:noVBand="1"/>
      </w:tblPr>
      <w:tblGrid>
        <w:gridCol w:w="9350"/>
      </w:tblGrid>
      <w:tr w:rsidR="00A747CE" w:rsidRPr="00BF77DC" w14:paraId="489D5654" w14:textId="77777777" w:rsidTr="00E3760A">
        <w:tc>
          <w:tcPr>
            <w:tcW w:w="9350" w:type="dxa"/>
          </w:tcPr>
          <w:p w14:paraId="74A7B02A" w14:textId="37868840" w:rsidR="00A747CE" w:rsidRPr="00E83009" w:rsidRDefault="00A747CE" w:rsidP="00E3760A">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w:t>
            </w:r>
            <w:r>
              <w:rPr>
                <w:rFonts w:ascii="KaiTi" w:eastAsia="KaiTi" w:hAnsi="KaiTi" w:cs="Arial" w:hint="eastAsia"/>
                <w:b/>
                <w:bCs/>
              </w:rPr>
              <w:t>句子</w:t>
            </w:r>
            <w:r w:rsidRPr="00E83009">
              <w:rPr>
                <w:rFonts w:ascii="Calibri" w:eastAsia="KaiTi" w:hAnsi="Calibri" w:cs="Calibri"/>
                <w:b/>
                <w:bCs/>
              </w:rPr>
              <w:t> </w:t>
            </w:r>
          </w:p>
          <w:p w14:paraId="601E38C3" w14:textId="77777777" w:rsidR="00A747CE" w:rsidRPr="00E83009" w:rsidRDefault="00A747CE" w:rsidP="00E3760A">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02747446" w14:textId="77777777" w:rsidR="00A747CE" w:rsidRPr="00BF77DC" w:rsidRDefault="00A747CE"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5705B77F" w14:textId="77777777" w:rsidR="00A747CE" w:rsidRPr="00BF77DC" w:rsidRDefault="00A747CE" w:rsidP="00A747CE">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A747CE" w:rsidRPr="00BF77DC" w14:paraId="4350F08C" w14:textId="77777777" w:rsidTr="00E3760A">
        <w:tc>
          <w:tcPr>
            <w:tcW w:w="4495" w:type="dxa"/>
          </w:tcPr>
          <w:p w14:paraId="115D71F5"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孩子姓名</w:t>
            </w:r>
            <w:r w:rsidRPr="00BF77DC">
              <w:rPr>
                <w:rFonts w:ascii="KaiTi" w:eastAsia="KaiTi" w:hAnsi="KaiTi" w:cs="Arial"/>
                <w:b/>
                <w:bCs/>
              </w:rPr>
              <w:t xml:space="preserve">: </w:t>
            </w:r>
            <w:r w:rsidRPr="00BF77DC">
              <w:rPr>
                <w:rFonts w:ascii="KaiTi" w:eastAsia="KaiTi" w:hAnsi="KaiTi" w:cs="Arial"/>
                <w:highlight w:val="yellow"/>
              </w:rPr>
              <w:t>xx</w:t>
            </w:r>
          </w:p>
        </w:tc>
        <w:tc>
          <w:tcPr>
            <w:tcW w:w="4855" w:type="dxa"/>
          </w:tcPr>
          <w:p w14:paraId="48E99048"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报告日期</w:t>
            </w:r>
            <w:r w:rsidRPr="00BF77DC">
              <w:rPr>
                <w:rFonts w:ascii="KaiTi" w:eastAsia="KaiTi" w:hAnsi="KaiTi" w:cs="Arial"/>
              </w:rPr>
              <w:t xml:space="preserve">: </w:t>
            </w:r>
            <w:r w:rsidRPr="00BF77DC">
              <w:rPr>
                <w:rFonts w:ascii="KaiTi" w:eastAsia="KaiTi" w:hAnsi="KaiTi" w:cs="Arial"/>
                <w:highlight w:val="yellow"/>
              </w:rPr>
              <w:t>XX</w:t>
            </w:r>
          </w:p>
        </w:tc>
      </w:tr>
      <w:tr w:rsidR="00A747CE" w:rsidRPr="00BF77DC" w14:paraId="5CD7CE40" w14:textId="77777777" w:rsidTr="00E3760A">
        <w:tc>
          <w:tcPr>
            <w:tcW w:w="4495" w:type="dxa"/>
          </w:tcPr>
          <w:p w14:paraId="13291543"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性别</w:t>
            </w:r>
            <w:r w:rsidRPr="00BF77DC">
              <w:rPr>
                <w:rFonts w:ascii="KaiTi" w:eastAsia="KaiTi" w:hAnsi="KaiTi" w:cs="Arial"/>
                <w:b/>
                <w:bCs/>
              </w:rPr>
              <w:t>:</w:t>
            </w:r>
            <w:r w:rsidRPr="00BF77DC">
              <w:rPr>
                <w:rFonts w:ascii="KaiTi" w:eastAsia="KaiTi" w:hAnsi="KaiTi" w:cs="Arial"/>
              </w:rPr>
              <w:t xml:space="preserve"> </w:t>
            </w:r>
            <w:r w:rsidRPr="00BF77DC">
              <w:rPr>
                <w:rFonts w:ascii="KaiTi" w:eastAsia="KaiTi" w:hAnsi="KaiTi" w:cs="Arial"/>
                <w:highlight w:val="yellow"/>
              </w:rPr>
              <w:t>xx</w:t>
            </w:r>
          </w:p>
        </w:tc>
        <w:tc>
          <w:tcPr>
            <w:tcW w:w="4855" w:type="dxa"/>
          </w:tcPr>
          <w:p w14:paraId="2A215C1F"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测试日期</w:t>
            </w:r>
            <w:r w:rsidRPr="00BF77DC">
              <w:rPr>
                <w:rFonts w:ascii="KaiTi" w:eastAsia="KaiTi" w:hAnsi="KaiTi" w:cs="Arial"/>
              </w:rPr>
              <w:t xml:space="preserve">: </w:t>
            </w:r>
            <w:r w:rsidRPr="00BF77DC">
              <w:rPr>
                <w:rFonts w:ascii="KaiTi" w:eastAsia="KaiTi" w:hAnsi="KaiTi" w:cs="Arial"/>
                <w:highlight w:val="yellow"/>
              </w:rPr>
              <w:t>XX</w:t>
            </w:r>
          </w:p>
        </w:tc>
      </w:tr>
      <w:tr w:rsidR="00A747CE" w:rsidRPr="00BF77DC" w14:paraId="5EBA850B" w14:textId="77777777" w:rsidTr="00E3760A">
        <w:tc>
          <w:tcPr>
            <w:tcW w:w="4495" w:type="dxa"/>
          </w:tcPr>
          <w:p w14:paraId="5E1067E8" w14:textId="77777777" w:rsidR="00A747CE" w:rsidRPr="00BF77DC" w:rsidRDefault="00A747CE" w:rsidP="00E3760A">
            <w:pPr>
              <w:tabs>
                <w:tab w:val="left" w:pos="2680"/>
              </w:tabs>
              <w:rPr>
                <w:rFonts w:ascii="KaiTi" w:eastAsia="KaiTi" w:hAnsi="KaiTi" w:cs="Arial"/>
              </w:rPr>
            </w:pPr>
          </w:p>
        </w:tc>
        <w:tc>
          <w:tcPr>
            <w:tcW w:w="4855" w:type="dxa"/>
          </w:tcPr>
          <w:p w14:paraId="366F1662"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出生日期</w:t>
            </w:r>
            <w:r w:rsidRPr="00BF77DC">
              <w:rPr>
                <w:rFonts w:ascii="KaiTi" w:eastAsia="KaiTi" w:hAnsi="KaiTi" w:cs="Arial"/>
              </w:rPr>
              <w:t xml:space="preserve">: </w:t>
            </w:r>
            <w:r w:rsidRPr="00BF77DC">
              <w:rPr>
                <w:rFonts w:ascii="KaiTi" w:eastAsia="KaiTi" w:hAnsi="KaiTi" w:cs="Arial"/>
                <w:highlight w:val="yellow"/>
              </w:rPr>
              <w:t>XX</w:t>
            </w:r>
          </w:p>
        </w:tc>
      </w:tr>
      <w:tr w:rsidR="00A747CE" w:rsidRPr="00BF77DC" w14:paraId="6E3B2251" w14:textId="77777777" w:rsidTr="00E3760A">
        <w:tc>
          <w:tcPr>
            <w:tcW w:w="4495" w:type="dxa"/>
          </w:tcPr>
          <w:p w14:paraId="348ECFDD" w14:textId="77777777" w:rsidR="00A747CE" w:rsidRPr="00BF77DC" w:rsidRDefault="00A747CE" w:rsidP="00E3760A">
            <w:pPr>
              <w:tabs>
                <w:tab w:val="left" w:pos="2680"/>
              </w:tabs>
              <w:rPr>
                <w:rFonts w:ascii="KaiTi" w:eastAsia="KaiTi" w:hAnsi="KaiTi" w:cs="Arial"/>
              </w:rPr>
            </w:pPr>
          </w:p>
        </w:tc>
        <w:tc>
          <w:tcPr>
            <w:tcW w:w="4855" w:type="dxa"/>
          </w:tcPr>
          <w:p w14:paraId="65C91518"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月龄</w:t>
            </w:r>
            <w:r w:rsidRPr="00BF77DC">
              <w:rPr>
                <w:rFonts w:ascii="KaiTi" w:eastAsia="KaiTi" w:hAnsi="KaiTi" w:cs="Arial"/>
              </w:rPr>
              <w:t xml:space="preserve">: </w:t>
            </w:r>
            <w:r w:rsidRPr="00BF77DC">
              <w:rPr>
                <w:rFonts w:ascii="KaiTi" w:eastAsia="KaiTi" w:hAnsi="KaiTi" w:cs="Arial"/>
                <w:highlight w:val="yellow"/>
              </w:rPr>
              <w:t>xx</w:t>
            </w:r>
          </w:p>
        </w:tc>
      </w:tr>
    </w:tbl>
    <w:p w14:paraId="6DA06D24" w14:textId="77777777" w:rsidR="00A747CE" w:rsidRPr="00BF77DC" w:rsidRDefault="00A747CE" w:rsidP="00A747CE">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A747CE" w:rsidRPr="00BF77DC" w14:paraId="4DD57B39" w14:textId="77777777" w:rsidTr="00E3760A">
        <w:tc>
          <w:tcPr>
            <w:tcW w:w="9350" w:type="dxa"/>
          </w:tcPr>
          <w:p w14:paraId="3E87F7B0" w14:textId="77777777" w:rsidR="00A747CE" w:rsidRPr="00BF77DC" w:rsidRDefault="00A747CE"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0135ED4A" w14:textId="76088A71"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rPr>
              <w:t xml:space="preserve">: </w:t>
            </w:r>
            <w:proofErr w:type="spellStart"/>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proofErr w:type="spellEnd"/>
            <w:r w:rsidR="00A747CE" w:rsidRPr="00BF77DC">
              <w:rPr>
                <w:rFonts w:ascii="KaiTi" w:eastAsia="KaiTi" w:hAnsi="KaiTi" w:cs="Arial" w:hint="eastAsia"/>
              </w:rPr>
              <w:t xml:space="preserve"> (共</w:t>
            </w:r>
            <w:r w:rsidR="00A747CE" w:rsidRPr="00BF77DC">
              <w:rPr>
                <w:rFonts w:ascii="KaiTi" w:eastAsia="KaiTi" w:hAnsi="KaiTi" w:cs="Arial"/>
              </w:rPr>
              <w:t>680</w:t>
            </w:r>
            <w:r w:rsidR="00A747CE" w:rsidRPr="00BF77DC">
              <w:rPr>
                <w:rFonts w:ascii="KaiTi" w:eastAsia="KaiTi" w:hAnsi="KaiTi" w:cs="Arial" w:hint="eastAsia"/>
              </w:rPr>
              <w:t>个词</w:t>
            </w:r>
            <w:r w:rsidR="00A747CE" w:rsidRPr="00BF77DC">
              <w:rPr>
                <w:rFonts w:ascii="KaiTi" w:eastAsia="KaiTi" w:hAnsi="KaiTi" w:cs="Arial"/>
              </w:rPr>
              <w:t>)</w:t>
            </w:r>
          </w:p>
          <w:p w14:paraId="0EE04B0F" w14:textId="77777777" w:rsidR="00A747CE" w:rsidRPr="00BF77DC" w:rsidRDefault="00A747CE" w:rsidP="00E3760A">
            <w:pPr>
              <w:tabs>
                <w:tab w:val="left" w:pos="2680"/>
              </w:tabs>
              <w:rPr>
                <w:rFonts w:ascii="KaiTi" w:eastAsia="KaiTi" w:hAnsi="KaiTi" w:cs="Arial"/>
              </w:rPr>
            </w:pPr>
          </w:p>
          <w:p w14:paraId="4DAC32B6" w14:textId="77777777" w:rsidR="00A747CE" w:rsidRPr="00BF77DC" w:rsidRDefault="00A747CE" w:rsidP="00E3760A">
            <w:pPr>
              <w:tabs>
                <w:tab w:val="left" w:pos="2680"/>
              </w:tabs>
              <w:rPr>
                <w:rFonts w:ascii="KaiTi" w:eastAsia="KaiTi" w:hAnsi="KaiTi" w:cs="Arial"/>
                <w:b/>
                <w:bCs/>
              </w:rPr>
            </w:pPr>
            <w:r w:rsidRPr="00BF77DC">
              <w:rPr>
                <w:rFonts w:ascii="KaiTi" w:eastAsia="KaiTi" w:hAnsi="KaiTi" w:cs="Arial" w:hint="eastAsia"/>
                <w:b/>
                <w:bCs/>
              </w:rPr>
              <w:t>中文词汇量</w:t>
            </w:r>
          </w:p>
          <w:p w14:paraId="62225169" w14:textId="2E8B097A"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rPr>
              <w:t xml:space="preserve">: </w:t>
            </w:r>
            <w:proofErr w:type="spellStart"/>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proofErr w:type="spellEnd"/>
            <w:r w:rsidR="00A747CE" w:rsidRPr="00BF77DC">
              <w:rPr>
                <w:rFonts w:ascii="KaiTi" w:eastAsia="KaiTi" w:hAnsi="KaiTi" w:cs="Arial"/>
              </w:rPr>
              <w:t xml:space="preserve"> (</w:t>
            </w:r>
            <w:r w:rsidR="00A747CE" w:rsidRPr="00BF77DC">
              <w:rPr>
                <w:rFonts w:ascii="KaiTi" w:eastAsia="KaiTi" w:hAnsi="KaiTi" w:cs="Arial" w:hint="eastAsia"/>
              </w:rPr>
              <w:t>共799个词</w:t>
            </w:r>
            <w:r w:rsidR="00A747CE" w:rsidRPr="00BF77DC">
              <w:rPr>
                <w:rFonts w:ascii="KaiTi" w:eastAsia="KaiTi" w:hAnsi="KaiTi" w:cs="Arial"/>
              </w:rPr>
              <w:t>)</w:t>
            </w:r>
          </w:p>
          <w:p w14:paraId="0685174C" w14:textId="77777777" w:rsidR="00A747CE" w:rsidRPr="00BF77DC" w:rsidRDefault="00A747CE" w:rsidP="00E3760A">
            <w:pPr>
              <w:tabs>
                <w:tab w:val="left" w:pos="2680"/>
              </w:tabs>
              <w:ind w:left="720"/>
              <w:rPr>
                <w:rFonts w:ascii="KaiTi" w:eastAsia="KaiTi" w:hAnsi="KaiTi" w:cs="Arial"/>
              </w:rPr>
            </w:pPr>
          </w:p>
          <w:p w14:paraId="3ADB7682"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中英文词汇总数</w:t>
            </w:r>
          </w:p>
          <w:p w14:paraId="105E2009" w14:textId="347970FB"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rPr>
              <w:t xml:space="preserve">: </w:t>
            </w:r>
            <w:proofErr w:type="spellStart"/>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proofErr w:type="spellEnd"/>
          </w:p>
          <w:p w14:paraId="405021FE" w14:textId="77777777" w:rsidR="00A747CE" w:rsidRPr="00BF77DC" w:rsidRDefault="00A747CE" w:rsidP="00E3760A">
            <w:pPr>
              <w:tabs>
                <w:tab w:val="left" w:pos="2680"/>
              </w:tabs>
              <w:ind w:left="720"/>
              <w:rPr>
                <w:rFonts w:ascii="KaiTi" w:eastAsia="KaiTi" w:hAnsi="KaiTi" w:cs="Arial"/>
              </w:rPr>
            </w:pPr>
          </w:p>
          <w:p w14:paraId="5D34EF6E"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百分位数</w:t>
            </w:r>
          </w:p>
          <w:p w14:paraId="43C22DAC" w14:textId="16906B3F"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hint="eastAsia"/>
              </w:rPr>
              <w:t>（根据同龄、同性别、能表达的词汇常模对比得出）</w:t>
            </w:r>
            <w:proofErr w:type="spellStart"/>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proofErr w:type="spellEnd"/>
            <w:r w:rsidR="00A747CE" w:rsidRPr="00BF77DC">
              <w:rPr>
                <w:rFonts w:ascii="KaiTi" w:eastAsia="KaiTi" w:hAnsi="KaiTi" w:cs="Arial"/>
              </w:rPr>
              <w:t>%</w:t>
            </w:r>
          </w:p>
          <w:p w14:paraId="0B5F0A56" w14:textId="77777777" w:rsidR="00A747CE" w:rsidRPr="00BF77DC" w:rsidRDefault="00A747CE" w:rsidP="00E3760A">
            <w:pPr>
              <w:tabs>
                <w:tab w:val="left" w:pos="2680"/>
              </w:tabs>
              <w:rPr>
                <w:rFonts w:ascii="KaiTi" w:eastAsia="KaiTi" w:hAnsi="KaiTi" w:cs="Arial"/>
              </w:rPr>
            </w:pPr>
          </w:p>
          <w:p w14:paraId="581C3977" w14:textId="77777777" w:rsidR="00A747CE" w:rsidRPr="00BF77DC" w:rsidRDefault="00A747CE" w:rsidP="00E3760A">
            <w:pPr>
              <w:tabs>
                <w:tab w:val="left" w:pos="2680"/>
              </w:tabs>
              <w:rPr>
                <w:rFonts w:ascii="KaiTi" w:eastAsia="KaiTi" w:hAnsi="KaiTi" w:cs="Arial"/>
              </w:rPr>
            </w:pPr>
          </w:p>
        </w:tc>
      </w:tr>
    </w:tbl>
    <w:p w14:paraId="11E51041" w14:textId="77777777" w:rsidR="00A747CE" w:rsidRPr="00712BA4" w:rsidRDefault="00A747CE" w:rsidP="00A747CE">
      <w:pPr>
        <w:tabs>
          <w:tab w:val="left" w:pos="2680"/>
        </w:tabs>
        <w:rPr>
          <w:rFonts w:cs="Times New Roman"/>
        </w:rPr>
      </w:pPr>
    </w:p>
    <w:p w14:paraId="1BAD3939" w14:textId="77777777" w:rsidR="00A747CE" w:rsidRPr="00712BA4" w:rsidRDefault="00A747CE" w:rsidP="00A747CE">
      <w:pPr>
        <w:tabs>
          <w:tab w:val="left" w:pos="2680"/>
        </w:tabs>
        <w:rPr>
          <w:rFonts w:cs="Times New Roman"/>
        </w:rPr>
      </w:pPr>
    </w:p>
    <w:p w14:paraId="5F790E9B" w14:textId="77777777" w:rsidR="00A747CE" w:rsidRPr="000141BD" w:rsidRDefault="00A747CE" w:rsidP="00A747CE">
      <w:pPr>
        <w:tabs>
          <w:tab w:val="left" w:pos="2680"/>
        </w:tabs>
      </w:pPr>
    </w:p>
    <w:p w14:paraId="5D6A9CC3" w14:textId="77777777" w:rsidR="0084094E" w:rsidRPr="00A8725A" w:rsidRDefault="0084094E" w:rsidP="5B30BC21">
      <w:pPr>
        <w:tabs>
          <w:tab w:val="left" w:pos="2680"/>
        </w:tabs>
      </w:pPr>
    </w:p>
    <w:sectPr w:rsidR="0084094E" w:rsidRPr="00A8725A" w:rsidSect="008C5386">
      <w:headerReference w:type="default" r:id="rId15"/>
      <w:footerReference w:type="default" r:id="rId16"/>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414E07D" w14:textId="77777777" w:rsidR="00B2515F" w:rsidRDefault="00B2515F" w:rsidP="00924730">
      <w:r>
        <w:separator/>
      </w:r>
    </w:p>
  </w:endnote>
  <w:endnote w:type="continuationSeparator" w:id="0">
    <w:p w14:paraId="02B3B276" w14:textId="77777777" w:rsidR="00B2515F" w:rsidRDefault="00B2515F"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黑体">
    <w:charset w:val="86"/>
    <w:family w:val="auto"/>
    <w:pitch w:val="variable"/>
    <w:sig w:usb0="800002BF" w:usb1="38CF7CFA" w:usb2="00000016" w:usb3="00000000" w:csb0="00040001" w:csb1="00000000"/>
  </w:font>
  <w:font w:name="Times New Roman (Body CS)">
    <w:charset w:val="00"/>
    <w:family w:val="auto"/>
    <w:pitch w:val="variable"/>
    <w:sig w:usb0="E0002AEF" w:usb1="C0007841" w:usb2="00000009" w:usb3="00000000" w:csb0="000001FF" w:csb1="00000000"/>
  </w:font>
  <w:font w:name="Times">
    <w:panose1 w:val="02000500000000000000"/>
    <w:charset w:val="00"/>
    <w:family w:val="auto"/>
    <w:pitch w:val="variable"/>
    <w:sig w:usb0="E0002AEF" w:usb1="C0007841" w:usb2="00000009" w:usb3="00000000" w:csb0="000001FF" w:csb1="00000000"/>
  </w:font>
  <w:font w:name="宋体">
    <w:charset w:val="86"/>
    <w:family w:val="auto"/>
    <w:pitch w:val="variable"/>
    <w:sig w:usb0="00000003" w:usb1="288F0000" w:usb2="00000016" w:usb3="00000000" w:csb0="00040001" w:csb1="00000000"/>
  </w:font>
  <w:font w:name="Courier New">
    <w:panose1 w:val="02070309020205020404"/>
    <w:charset w:val="00"/>
    <w:family w:val="auto"/>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auto"/>
    <w:pitch w:val="variable"/>
    <w:sig w:usb0="E0002AFF" w:usb1="C0007843" w:usb2="00000009" w:usb3="00000000" w:csb0="000001FF" w:csb1="00000000"/>
  </w:font>
  <w:font w:name="KaiTi">
    <w:panose1 w:val="02010609060101010101"/>
    <w:charset w:val="86"/>
    <w:family w:val="auto"/>
    <w:pitch w:val="variable"/>
    <w:sig w:usb0="800002BF" w:usb1="38CF7CFA" w:usb2="00000016" w:usb3="00000000" w:csb0="00040001" w:csb1="00000000"/>
  </w:font>
  <w:font w:name="Calibri">
    <w:panose1 w:val="020F0502020204030204"/>
    <w:charset w:val="00"/>
    <w:family w:val="auto"/>
    <w:pitch w:val="variable"/>
    <w:sig w:usb0="E00002FF" w:usb1="4000A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44FFC1C" w14:textId="77777777" w:rsidR="00B2515F" w:rsidRDefault="00B2515F" w:rsidP="00924730">
      <w:r>
        <w:separator/>
      </w:r>
    </w:p>
  </w:footnote>
  <w:footnote w:type="continuationSeparator" w:id="0">
    <w:p w14:paraId="4D0A6F50" w14:textId="77777777" w:rsidR="00B2515F" w:rsidRDefault="00B2515F" w:rsidP="00924730">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lang w:eastAsia="en-US"/>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lang w:eastAsia="en-US"/>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4"/>
  </w:num>
  <w:num w:numId="10">
    <w:abstractNumId w:val="3"/>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730"/>
    <w:rsid w:val="00000550"/>
    <w:rsid w:val="00022F18"/>
    <w:rsid w:val="00044CD1"/>
    <w:rsid w:val="00051415"/>
    <w:rsid w:val="00054C9D"/>
    <w:rsid w:val="000565DB"/>
    <w:rsid w:val="00077E99"/>
    <w:rsid w:val="00080B96"/>
    <w:rsid w:val="00090CE9"/>
    <w:rsid w:val="00090F68"/>
    <w:rsid w:val="00092932"/>
    <w:rsid w:val="0009464B"/>
    <w:rsid w:val="000B5B65"/>
    <w:rsid w:val="000C012A"/>
    <w:rsid w:val="000C75C3"/>
    <w:rsid w:val="000C7F24"/>
    <w:rsid w:val="000D08E5"/>
    <w:rsid w:val="000D6BA5"/>
    <w:rsid w:val="000D7F84"/>
    <w:rsid w:val="000E2D8C"/>
    <w:rsid w:val="00100E54"/>
    <w:rsid w:val="0010688E"/>
    <w:rsid w:val="00106A01"/>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D003E"/>
    <w:rsid w:val="001D22FF"/>
    <w:rsid w:val="001D300B"/>
    <w:rsid w:val="001D4D9A"/>
    <w:rsid w:val="001E38D7"/>
    <w:rsid w:val="001F3A16"/>
    <w:rsid w:val="001F3D3F"/>
    <w:rsid w:val="001F4F34"/>
    <w:rsid w:val="001F7370"/>
    <w:rsid w:val="00210582"/>
    <w:rsid w:val="002125D7"/>
    <w:rsid w:val="00214025"/>
    <w:rsid w:val="00230F0E"/>
    <w:rsid w:val="00246910"/>
    <w:rsid w:val="00261208"/>
    <w:rsid w:val="00264730"/>
    <w:rsid w:val="00272F80"/>
    <w:rsid w:val="00276133"/>
    <w:rsid w:val="002910BA"/>
    <w:rsid w:val="00296B01"/>
    <w:rsid w:val="00296E31"/>
    <w:rsid w:val="002A2AF0"/>
    <w:rsid w:val="002A3D06"/>
    <w:rsid w:val="002A599D"/>
    <w:rsid w:val="002C3762"/>
    <w:rsid w:val="002D12BE"/>
    <w:rsid w:val="002E648D"/>
    <w:rsid w:val="002E6EF1"/>
    <w:rsid w:val="002F2F6A"/>
    <w:rsid w:val="002F4FEC"/>
    <w:rsid w:val="002F548B"/>
    <w:rsid w:val="002F75E2"/>
    <w:rsid w:val="00305BA1"/>
    <w:rsid w:val="003239E0"/>
    <w:rsid w:val="00324CF5"/>
    <w:rsid w:val="0034472C"/>
    <w:rsid w:val="00347BF1"/>
    <w:rsid w:val="0035097C"/>
    <w:rsid w:val="00353E37"/>
    <w:rsid w:val="0037267B"/>
    <w:rsid w:val="0038615D"/>
    <w:rsid w:val="003A0BC8"/>
    <w:rsid w:val="003A1630"/>
    <w:rsid w:val="003B703A"/>
    <w:rsid w:val="003C3083"/>
    <w:rsid w:val="003E64F0"/>
    <w:rsid w:val="003F6644"/>
    <w:rsid w:val="004045F7"/>
    <w:rsid w:val="0040702D"/>
    <w:rsid w:val="00407E1C"/>
    <w:rsid w:val="004233CD"/>
    <w:rsid w:val="0043059A"/>
    <w:rsid w:val="00434530"/>
    <w:rsid w:val="00435692"/>
    <w:rsid w:val="00445971"/>
    <w:rsid w:val="00455062"/>
    <w:rsid w:val="00460F7B"/>
    <w:rsid w:val="0047159A"/>
    <w:rsid w:val="00475288"/>
    <w:rsid w:val="00480D7B"/>
    <w:rsid w:val="004831CE"/>
    <w:rsid w:val="004A2435"/>
    <w:rsid w:val="004C5951"/>
    <w:rsid w:val="004D284F"/>
    <w:rsid w:val="004E1C78"/>
    <w:rsid w:val="004F1931"/>
    <w:rsid w:val="004F5A0E"/>
    <w:rsid w:val="004F60DF"/>
    <w:rsid w:val="00512F91"/>
    <w:rsid w:val="005315D5"/>
    <w:rsid w:val="005608C1"/>
    <w:rsid w:val="0056125C"/>
    <w:rsid w:val="0056595B"/>
    <w:rsid w:val="00571534"/>
    <w:rsid w:val="005729DF"/>
    <w:rsid w:val="0057665B"/>
    <w:rsid w:val="005A4A1F"/>
    <w:rsid w:val="005A5C8F"/>
    <w:rsid w:val="005B0E38"/>
    <w:rsid w:val="005B184A"/>
    <w:rsid w:val="005B30B3"/>
    <w:rsid w:val="005E45C7"/>
    <w:rsid w:val="005F3FB5"/>
    <w:rsid w:val="005F5598"/>
    <w:rsid w:val="00600EB8"/>
    <w:rsid w:val="00643470"/>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1446A"/>
    <w:rsid w:val="0072754B"/>
    <w:rsid w:val="007426F0"/>
    <w:rsid w:val="00753B8D"/>
    <w:rsid w:val="0076783F"/>
    <w:rsid w:val="007713D4"/>
    <w:rsid w:val="00784859"/>
    <w:rsid w:val="00786FAE"/>
    <w:rsid w:val="00786FC1"/>
    <w:rsid w:val="007A738D"/>
    <w:rsid w:val="007B49DA"/>
    <w:rsid w:val="007C00D4"/>
    <w:rsid w:val="007C1B10"/>
    <w:rsid w:val="007D747C"/>
    <w:rsid w:val="007E1449"/>
    <w:rsid w:val="007E50BC"/>
    <w:rsid w:val="007E701C"/>
    <w:rsid w:val="007F0A61"/>
    <w:rsid w:val="00807F56"/>
    <w:rsid w:val="008123D6"/>
    <w:rsid w:val="00813323"/>
    <w:rsid w:val="008151E3"/>
    <w:rsid w:val="008151EA"/>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1198"/>
    <w:rsid w:val="00894AD4"/>
    <w:rsid w:val="008978F4"/>
    <w:rsid w:val="008B7309"/>
    <w:rsid w:val="008C28FA"/>
    <w:rsid w:val="008C5386"/>
    <w:rsid w:val="008D1E27"/>
    <w:rsid w:val="008D2716"/>
    <w:rsid w:val="008D4523"/>
    <w:rsid w:val="008D7EA5"/>
    <w:rsid w:val="008E6353"/>
    <w:rsid w:val="008E6FBD"/>
    <w:rsid w:val="008F4790"/>
    <w:rsid w:val="008F638B"/>
    <w:rsid w:val="009102CD"/>
    <w:rsid w:val="0091180F"/>
    <w:rsid w:val="00911F73"/>
    <w:rsid w:val="00924730"/>
    <w:rsid w:val="009326CD"/>
    <w:rsid w:val="009472D2"/>
    <w:rsid w:val="00947845"/>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21975"/>
    <w:rsid w:val="00A26D16"/>
    <w:rsid w:val="00A36B66"/>
    <w:rsid w:val="00A42EDD"/>
    <w:rsid w:val="00A566F5"/>
    <w:rsid w:val="00A578B8"/>
    <w:rsid w:val="00A745F2"/>
    <w:rsid w:val="00A747CE"/>
    <w:rsid w:val="00A8725A"/>
    <w:rsid w:val="00A903B5"/>
    <w:rsid w:val="00AA0CF4"/>
    <w:rsid w:val="00AA64B8"/>
    <w:rsid w:val="00AB0769"/>
    <w:rsid w:val="00AB2CAF"/>
    <w:rsid w:val="00AB3BAF"/>
    <w:rsid w:val="00AB7014"/>
    <w:rsid w:val="00AE16F3"/>
    <w:rsid w:val="00AE1733"/>
    <w:rsid w:val="00AE181E"/>
    <w:rsid w:val="00AE1AF7"/>
    <w:rsid w:val="00AE36A9"/>
    <w:rsid w:val="00AE52EE"/>
    <w:rsid w:val="00AF7C93"/>
    <w:rsid w:val="00B00392"/>
    <w:rsid w:val="00B02C51"/>
    <w:rsid w:val="00B03940"/>
    <w:rsid w:val="00B052C7"/>
    <w:rsid w:val="00B1710A"/>
    <w:rsid w:val="00B17960"/>
    <w:rsid w:val="00B24618"/>
    <w:rsid w:val="00B2515F"/>
    <w:rsid w:val="00B32AAB"/>
    <w:rsid w:val="00B35082"/>
    <w:rsid w:val="00B41203"/>
    <w:rsid w:val="00B474E2"/>
    <w:rsid w:val="00B5335F"/>
    <w:rsid w:val="00B53F71"/>
    <w:rsid w:val="00B57E9F"/>
    <w:rsid w:val="00B621D5"/>
    <w:rsid w:val="00B73B17"/>
    <w:rsid w:val="00B75405"/>
    <w:rsid w:val="00B87167"/>
    <w:rsid w:val="00B978DB"/>
    <w:rsid w:val="00BA3470"/>
    <w:rsid w:val="00BB656A"/>
    <w:rsid w:val="00BC56D4"/>
    <w:rsid w:val="00BD328A"/>
    <w:rsid w:val="00C03638"/>
    <w:rsid w:val="00C0556E"/>
    <w:rsid w:val="00C28A68"/>
    <w:rsid w:val="00C416DF"/>
    <w:rsid w:val="00C42A45"/>
    <w:rsid w:val="00C447CF"/>
    <w:rsid w:val="00C5712E"/>
    <w:rsid w:val="00C63313"/>
    <w:rsid w:val="00C74F95"/>
    <w:rsid w:val="00C774CE"/>
    <w:rsid w:val="00C9309C"/>
    <w:rsid w:val="00CA6CAB"/>
    <w:rsid w:val="00CB52A6"/>
    <w:rsid w:val="00CB5846"/>
    <w:rsid w:val="00CB6E87"/>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212B"/>
    <w:rsid w:val="00D65FA9"/>
    <w:rsid w:val="00D712B7"/>
    <w:rsid w:val="00D8003F"/>
    <w:rsid w:val="00D9091B"/>
    <w:rsid w:val="00DB73EC"/>
    <w:rsid w:val="00DC1C53"/>
    <w:rsid w:val="00DC64DA"/>
    <w:rsid w:val="00DD1578"/>
    <w:rsid w:val="00DF090D"/>
    <w:rsid w:val="00DF7CB6"/>
    <w:rsid w:val="00E15542"/>
    <w:rsid w:val="00E1587E"/>
    <w:rsid w:val="00E17C5F"/>
    <w:rsid w:val="00E258F3"/>
    <w:rsid w:val="00E277EE"/>
    <w:rsid w:val="00E500F7"/>
    <w:rsid w:val="00E53F65"/>
    <w:rsid w:val="00E56EB9"/>
    <w:rsid w:val="00E71849"/>
    <w:rsid w:val="00E7784E"/>
    <w:rsid w:val="00E807E2"/>
    <w:rsid w:val="00E97FE5"/>
    <w:rsid w:val="00EA31C0"/>
    <w:rsid w:val="00EA5B3D"/>
    <w:rsid w:val="00EB3823"/>
    <w:rsid w:val="00EB5BBE"/>
    <w:rsid w:val="00EC6B59"/>
    <w:rsid w:val="00EC774A"/>
    <w:rsid w:val="00ED009A"/>
    <w:rsid w:val="00ED356F"/>
    <w:rsid w:val="00EE0B04"/>
    <w:rsid w:val="00EE50FB"/>
    <w:rsid w:val="00EE6207"/>
    <w:rsid w:val="00EF0103"/>
    <w:rsid w:val="00EF5EC5"/>
    <w:rsid w:val="00F04E08"/>
    <w:rsid w:val="00F1237C"/>
    <w:rsid w:val="00F14FED"/>
    <w:rsid w:val="00F24624"/>
    <w:rsid w:val="00F2653D"/>
    <w:rsid w:val="00F268E8"/>
    <w:rsid w:val="00F2772F"/>
    <w:rsid w:val="00F31728"/>
    <w:rsid w:val="00F370BE"/>
    <w:rsid w:val="00F51F55"/>
    <w:rsid w:val="00F52545"/>
    <w:rsid w:val="00F52FB2"/>
    <w:rsid w:val="00F54B02"/>
    <w:rsid w:val="00F5762E"/>
    <w:rsid w:val="00F651C8"/>
    <w:rsid w:val="00F90AFF"/>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386"/>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Ind w:w="0" w:type="dxa"/>
      <w:tblBorders>
        <w:top w:val="single" w:sz="4" w:space="0" w:color="auto"/>
        <w:bottom w:val="single" w:sz="4" w:space="0" w:color="auto"/>
      </w:tblBorders>
      <w:tblCellMar>
        <w:top w:w="0" w:type="dxa"/>
        <w:left w:w="108" w:type="dxa"/>
        <w:bottom w:w="0" w:type="dxa"/>
        <w:right w:w="108" w:type="dxa"/>
      </w:tblCellMar>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2" Type="http://schemas.openxmlformats.org/officeDocument/2006/relationships/image" Target="media/image6.svg"/><Relationship Id="rId13" Type="http://schemas.openxmlformats.org/officeDocument/2006/relationships/image" Target="media/image4.png"/><Relationship Id="rId14" Type="http://schemas.openxmlformats.org/officeDocument/2006/relationships/image" Target="media/image8.sv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fontTable" Target="fontTable.xml"/><Relationship Id="rId18"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svg"/><Relationship Id="rId9" Type="http://schemas.openxmlformats.org/officeDocument/2006/relationships/image" Target="media/image2.png"/><Relationship Id="rId10" Type="http://schemas.openxmlformats.org/officeDocument/2006/relationships/image" Target="media/image4.sv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4</Pages>
  <Words>667</Words>
  <Characters>3808</Characters>
  <Application>Microsoft Macintosh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amelie.m.yu@gmail.com</cp:lastModifiedBy>
  <cp:revision>123</cp:revision>
  <cp:lastPrinted>2025-05-05T20:11:00Z</cp:lastPrinted>
  <dcterms:created xsi:type="dcterms:W3CDTF">2024-07-11T22:30:00Z</dcterms:created>
  <dcterms:modified xsi:type="dcterms:W3CDTF">2026-05-07T19:55:00Z</dcterms:modified>
</cp:coreProperties>
</file>