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565" w14:textId="3297BDD8" w:rsidR="001E4527" w:rsidRPr="001E4527" w:rsidRDefault="00D61945" w:rsidP="001E4527">
      <w:pPr>
        <w:tabs>
          <w:tab w:val="left" w:pos="4650"/>
          <w:tab w:val="center" w:pos="4995"/>
        </w:tabs>
        <w:spacing w:line="360" w:lineRule="auto"/>
        <w:rPr>
          <w:rFonts w:asciiTheme="majorHAnsi" w:hAnsiTheme="majorHAnsi" w:cstheme="majorHAnsi"/>
          <w:sz w:val="26"/>
          <w:szCs w:val="26"/>
          <w:lang w:val="vi-VN"/>
        </w:rPr>
      </w:pPr>
      <w:r w:rsidRPr="00D61945">
        <w:rPr>
          <w:rFonts w:asciiTheme="majorHAnsi" w:hAnsiTheme="majorHAnsi" w:cstheme="majorHAnsi"/>
          <w:noProof/>
          <w:sz w:val="26"/>
          <w:szCs w:val="26"/>
        </w:rPr>
        <w:drawing>
          <wp:anchor distT="0" distB="0" distL="114300" distR="114300" simplePos="0" relativeHeight="251658240" behindDoc="1" locked="0" layoutInCell="1" allowOverlap="1" wp14:anchorId="6E8EE67B" wp14:editId="11D21CFC">
            <wp:simplePos x="0" y="0"/>
            <wp:positionH relativeFrom="page">
              <wp:posOffset>1082040</wp:posOffset>
            </wp:positionH>
            <wp:positionV relativeFrom="page">
              <wp:posOffset>899160</wp:posOffset>
            </wp:positionV>
            <wp:extent cx="5760000" cy="8892000"/>
            <wp:effectExtent l="0" t="0" r="0" b="4445"/>
            <wp:wrapNone/>
            <wp:docPr id="1368108319" name="Picture 1" descr="A white background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8108319" name="Picture 1" descr="A white background with a logo&#10;&#10;AI-generated content may be incorrect."/>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760000" cy="8892000"/>
                    </a:xfrm>
                    <a:prstGeom prst="rect">
                      <a:avLst/>
                    </a:prstGeom>
                  </pic:spPr>
                </pic:pic>
              </a:graphicData>
            </a:graphic>
            <wp14:sizeRelH relativeFrom="page">
              <wp14:pctWidth>0</wp14:pctWidth>
            </wp14:sizeRelH>
            <wp14:sizeRelV relativeFrom="page">
              <wp14:pctHeight>0</wp14:pctHeight>
            </wp14:sizeRelV>
          </wp:anchor>
        </w:drawing>
      </w:r>
    </w:p>
    <w:p w14:paraId="491CE275" w14:textId="7689B41E" w:rsidR="009C45D6" w:rsidRDefault="009C45D6" w:rsidP="009C45D6">
      <w:pPr>
        <w:tabs>
          <w:tab w:val="left" w:pos="4650"/>
          <w:tab w:val="center" w:pos="4995"/>
        </w:tabs>
        <w:spacing w:line="360" w:lineRule="auto"/>
        <w:jc w:val="center"/>
        <w:rPr>
          <w:b/>
          <w:sz w:val="28"/>
          <w:szCs w:val="28"/>
          <w:lang w:val="vi-VN"/>
        </w:rPr>
      </w:pPr>
      <w:r>
        <w:rPr>
          <w:b/>
          <w:sz w:val="28"/>
          <w:szCs w:val="28"/>
          <w:lang w:val="vi-VN"/>
        </w:rPr>
        <w:t>BỘ GIÁO DỤC VÀ ĐÀO TẠO</w:t>
      </w:r>
    </w:p>
    <w:p w14:paraId="36033DCA" w14:textId="461C8838" w:rsidR="001E4527" w:rsidRPr="009C45D6" w:rsidRDefault="001E4527" w:rsidP="009C45D6">
      <w:pPr>
        <w:tabs>
          <w:tab w:val="left" w:pos="4650"/>
          <w:tab w:val="center" w:pos="4995"/>
        </w:tabs>
        <w:spacing w:line="360" w:lineRule="auto"/>
        <w:jc w:val="center"/>
        <w:rPr>
          <w:b/>
          <w:sz w:val="28"/>
          <w:szCs w:val="28"/>
        </w:rPr>
      </w:pPr>
      <w:r>
        <w:rPr>
          <w:b/>
          <w:sz w:val="28"/>
          <w:szCs w:val="28"/>
        </w:rPr>
        <w:t>TR</w:t>
      </w:r>
      <w:r w:rsidRPr="005C24EB">
        <w:rPr>
          <w:b/>
          <w:sz w:val="28"/>
          <w:szCs w:val="28"/>
        </w:rPr>
        <w:t>ƯỜNG</w:t>
      </w:r>
      <w:r w:rsidRPr="005C24EB">
        <w:rPr>
          <w:b/>
          <w:spacing w:val="-5"/>
          <w:sz w:val="28"/>
          <w:szCs w:val="28"/>
        </w:rPr>
        <w:t xml:space="preserve"> </w:t>
      </w:r>
      <w:r w:rsidRPr="005C24EB">
        <w:rPr>
          <w:b/>
          <w:sz w:val="28"/>
          <w:szCs w:val="28"/>
        </w:rPr>
        <w:t>ĐẠI</w:t>
      </w:r>
      <w:r w:rsidRPr="005C24EB">
        <w:rPr>
          <w:b/>
          <w:spacing w:val="-4"/>
          <w:sz w:val="28"/>
          <w:szCs w:val="28"/>
        </w:rPr>
        <w:t xml:space="preserve"> </w:t>
      </w:r>
      <w:r w:rsidRPr="005C24EB">
        <w:rPr>
          <w:b/>
          <w:sz w:val="28"/>
          <w:szCs w:val="28"/>
        </w:rPr>
        <w:t>HỌC</w:t>
      </w:r>
      <w:r w:rsidRPr="005C24EB">
        <w:rPr>
          <w:b/>
          <w:spacing w:val="-5"/>
          <w:sz w:val="28"/>
          <w:szCs w:val="28"/>
        </w:rPr>
        <w:t xml:space="preserve"> </w:t>
      </w:r>
      <w:r w:rsidRPr="005C24EB">
        <w:rPr>
          <w:b/>
          <w:sz w:val="28"/>
          <w:szCs w:val="28"/>
        </w:rPr>
        <w:t>SƯ</w:t>
      </w:r>
      <w:r w:rsidRPr="005C24EB">
        <w:rPr>
          <w:b/>
          <w:spacing w:val="-4"/>
          <w:sz w:val="28"/>
          <w:szCs w:val="28"/>
        </w:rPr>
        <w:t xml:space="preserve"> </w:t>
      </w:r>
      <w:r w:rsidRPr="005C24EB">
        <w:rPr>
          <w:b/>
          <w:sz w:val="28"/>
          <w:szCs w:val="28"/>
        </w:rPr>
        <w:t>PHẠM</w:t>
      </w:r>
      <w:r w:rsidRPr="005C24EB">
        <w:rPr>
          <w:b/>
          <w:spacing w:val="-3"/>
          <w:sz w:val="28"/>
          <w:szCs w:val="28"/>
        </w:rPr>
        <w:t xml:space="preserve"> </w:t>
      </w:r>
      <w:r w:rsidRPr="005C24EB">
        <w:rPr>
          <w:b/>
          <w:sz w:val="28"/>
          <w:szCs w:val="28"/>
        </w:rPr>
        <w:t>KỸ</w:t>
      </w:r>
      <w:r w:rsidRPr="005C24EB">
        <w:rPr>
          <w:b/>
          <w:spacing w:val="-8"/>
          <w:sz w:val="28"/>
          <w:szCs w:val="28"/>
        </w:rPr>
        <w:t xml:space="preserve"> </w:t>
      </w:r>
      <w:r w:rsidRPr="005C24EB">
        <w:rPr>
          <w:b/>
          <w:sz w:val="28"/>
          <w:szCs w:val="28"/>
        </w:rPr>
        <w:t>THUẬT</w:t>
      </w:r>
      <w:r w:rsidRPr="005C24EB">
        <w:rPr>
          <w:b/>
          <w:spacing w:val="-14"/>
          <w:sz w:val="28"/>
          <w:szCs w:val="28"/>
        </w:rPr>
        <w:t xml:space="preserve"> </w:t>
      </w:r>
      <w:r w:rsidRPr="005C24EB">
        <w:rPr>
          <w:b/>
          <w:sz w:val="28"/>
          <w:szCs w:val="28"/>
        </w:rPr>
        <w:t>TP.</w:t>
      </w:r>
      <w:r w:rsidRPr="005C24EB">
        <w:rPr>
          <w:b/>
          <w:spacing w:val="-5"/>
          <w:sz w:val="28"/>
          <w:szCs w:val="28"/>
        </w:rPr>
        <w:t xml:space="preserve"> </w:t>
      </w:r>
      <w:r w:rsidRPr="005C24EB">
        <w:rPr>
          <w:b/>
          <w:sz w:val="28"/>
          <w:szCs w:val="28"/>
        </w:rPr>
        <w:t>HỒ</w:t>
      </w:r>
      <w:r w:rsidRPr="005C24EB">
        <w:rPr>
          <w:b/>
          <w:spacing w:val="-1"/>
          <w:sz w:val="28"/>
          <w:szCs w:val="28"/>
        </w:rPr>
        <w:t xml:space="preserve"> </w:t>
      </w:r>
      <w:r w:rsidRPr="005C24EB">
        <w:rPr>
          <w:b/>
          <w:sz w:val="28"/>
          <w:szCs w:val="28"/>
        </w:rPr>
        <w:t>CHÍ</w:t>
      </w:r>
      <w:r w:rsidRPr="005C24EB">
        <w:rPr>
          <w:b/>
          <w:spacing w:val="-3"/>
          <w:sz w:val="28"/>
          <w:szCs w:val="28"/>
        </w:rPr>
        <w:t xml:space="preserve"> </w:t>
      </w:r>
      <w:r w:rsidRPr="005C24EB">
        <w:rPr>
          <w:b/>
          <w:sz w:val="28"/>
          <w:szCs w:val="28"/>
        </w:rPr>
        <w:t>MINH</w:t>
      </w:r>
      <w:r w:rsidRPr="005C24EB">
        <w:rPr>
          <w:b/>
          <w:noProof/>
          <w:sz w:val="28"/>
          <w:szCs w:val="28"/>
          <w:lang w:val="en-US"/>
          <w14:ligatures w14:val="standardContextual"/>
        </w:rPr>
        <mc:AlternateContent>
          <mc:Choice Requires="wps">
            <w:drawing>
              <wp:anchor distT="0" distB="0" distL="114300" distR="114300" simplePos="0" relativeHeight="251660288" behindDoc="0" locked="0" layoutInCell="1" allowOverlap="1" wp14:anchorId="0B75D8ED" wp14:editId="5718464B">
                <wp:simplePos x="0" y="0"/>
                <wp:positionH relativeFrom="margin">
                  <wp:posOffset>1927860</wp:posOffset>
                </wp:positionH>
                <wp:positionV relativeFrom="paragraph">
                  <wp:posOffset>266700</wp:posOffset>
                </wp:positionV>
                <wp:extent cx="184785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7528FF" id="Straight Connector 1"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151.8pt,21pt" to="297.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" strokecolor="#156082 [3204]" strokeweight=".5pt">
                <v:stroke joinstyle="miter"/>
                <w10:wrap anchorx="margin"/>
              </v:line>
            </w:pict>
          </mc:Fallback>
        </mc:AlternateContent>
      </w:r>
    </w:p>
    <w:p w14:paraId="13B4984A" w14:textId="77777777" w:rsidR="001E4527" w:rsidRDefault="001E4527" w:rsidP="001E4527">
      <w:pPr>
        <w:tabs>
          <w:tab w:val="left" w:pos="1248"/>
          <w:tab w:val="left" w:pos="1692"/>
        </w:tabs>
        <w:rPr>
          <w:rFonts w:asciiTheme="majorHAnsi" w:hAnsiTheme="majorHAnsi" w:cstheme="majorHAnsi"/>
          <w:sz w:val="26"/>
          <w:szCs w:val="26"/>
          <w:lang w:val="vi-VN"/>
        </w:rPr>
      </w:pPr>
    </w:p>
    <w:p w14:paraId="2F203C35" w14:textId="77777777" w:rsidR="001E4527" w:rsidRDefault="001E4527" w:rsidP="001E4527">
      <w:pPr>
        <w:tabs>
          <w:tab w:val="left" w:pos="1248"/>
          <w:tab w:val="left" w:pos="1692"/>
        </w:tabs>
        <w:rPr>
          <w:rFonts w:asciiTheme="majorHAnsi" w:hAnsiTheme="majorHAnsi" w:cstheme="majorHAnsi"/>
          <w:sz w:val="26"/>
          <w:szCs w:val="26"/>
          <w:lang w:val="vi-VN"/>
        </w:rPr>
      </w:pPr>
    </w:p>
    <w:p w14:paraId="17C2EC3F" w14:textId="77777777" w:rsidR="001E4527" w:rsidRDefault="001E4527" w:rsidP="001E4527">
      <w:pPr>
        <w:tabs>
          <w:tab w:val="left" w:pos="1248"/>
          <w:tab w:val="left" w:pos="1692"/>
        </w:tabs>
        <w:rPr>
          <w:rFonts w:asciiTheme="majorHAnsi" w:hAnsiTheme="majorHAnsi" w:cstheme="majorHAnsi"/>
          <w:sz w:val="26"/>
          <w:szCs w:val="26"/>
          <w:lang w:val="vi-VN"/>
        </w:rPr>
      </w:pPr>
    </w:p>
    <w:p w14:paraId="63B06B53" w14:textId="77777777" w:rsidR="001E4527" w:rsidRDefault="001E4527" w:rsidP="001E4527">
      <w:pPr>
        <w:tabs>
          <w:tab w:val="left" w:pos="1248"/>
          <w:tab w:val="left" w:pos="1692"/>
        </w:tabs>
        <w:rPr>
          <w:rFonts w:asciiTheme="majorHAnsi" w:hAnsiTheme="majorHAnsi" w:cstheme="majorHAnsi"/>
          <w:sz w:val="26"/>
          <w:szCs w:val="26"/>
          <w:lang w:val="vi-VN"/>
        </w:rPr>
      </w:pPr>
    </w:p>
    <w:p w14:paraId="0F3C989E" w14:textId="77777777" w:rsidR="001E4527" w:rsidRDefault="001E4527" w:rsidP="001E4527">
      <w:pPr>
        <w:tabs>
          <w:tab w:val="left" w:pos="1248"/>
          <w:tab w:val="left" w:pos="1692"/>
        </w:tabs>
        <w:rPr>
          <w:rFonts w:asciiTheme="majorHAnsi" w:hAnsiTheme="majorHAnsi" w:cstheme="majorHAnsi"/>
          <w:sz w:val="26"/>
          <w:szCs w:val="26"/>
          <w:lang w:val="vi-VN"/>
        </w:rPr>
      </w:pPr>
    </w:p>
    <w:p w14:paraId="7BDA8ABB" w14:textId="77777777" w:rsidR="001E4527" w:rsidRDefault="001E4527" w:rsidP="001E4527">
      <w:pPr>
        <w:tabs>
          <w:tab w:val="left" w:pos="1248"/>
          <w:tab w:val="left" w:pos="1692"/>
        </w:tabs>
        <w:rPr>
          <w:rFonts w:asciiTheme="majorHAnsi" w:hAnsiTheme="majorHAnsi" w:cstheme="majorHAnsi"/>
          <w:sz w:val="26"/>
          <w:szCs w:val="26"/>
          <w:lang w:val="vi-VN"/>
        </w:rPr>
      </w:pPr>
    </w:p>
    <w:p w14:paraId="1CE2720D" w14:textId="77777777" w:rsidR="001E4527" w:rsidRDefault="001E4527" w:rsidP="001E4527">
      <w:pPr>
        <w:tabs>
          <w:tab w:val="left" w:pos="1248"/>
          <w:tab w:val="left" w:pos="1692"/>
        </w:tabs>
        <w:rPr>
          <w:rFonts w:asciiTheme="majorHAnsi" w:hAnsiTheme="majorHAnsi" w:cstheme="majorHAnsi"/>
          <w:sz w:val="26"/>
          <w:szCs w:val="26"/>
          <w:lang w:val="vi-VN"/>
        </w:rPr>
      </w:pPr>
    </w:p>
    <w:p w14:paraId="0A2AB639" w14:textId="77777777" w:rsidR="001E4527" w:rsidRDefault="001E4527" w:rsidP="001E4527">
      <w:pPr>
        <w:tabs>
          <w:tab w:val="left" w:pos="1248"/>
          <w:tab w:val="left" w:pos="1692"/>
        </w:tabs>
        <w:rPr>
          <w:rFonts w:asciiTheme="majorHAnsi" w:hAnsiTheme="majorHAnsi" w:cstheme="majorHAnsi"/>
          <w:sz w:val="26"/>
          <w:szCs w:val="26"/>
          <w:lang w:val="vi-VN"/>
        </w:rPr>
      </w:pPr>
    </w:p>
    <w:p w14:paraId="6094D4C7" w14:textId="77777777" w:rsidR="001E4527" w:rsidRDefault="001E4527" w:rsidP="001E4527">
      <w:pPr>
        <w:tabs>
          <w:tab w:val="left" w:pos="1248"/>
          <w:tab w:val="left" w:pos="1692"/>
        </w:tabs>
        <w:jc w:val="center"/>
        <w:rPr>
          <w:rFonts w:asciiTheme="majorHAnsi" w:hAnsiTheme="majorHAnsi" w:cstheme="majorHAnsi"/>
          <w:sz w:val="26"/>
          <w:szCs w:val="26"/>
          <w:lang w:val="vi-VN"/>
        </w:rPr>
      </w:pPr>
    </w:p>
    <w:p w14:paraId="736F81C5" w14:textId="77777777" w:rsidR="001E4527" w:rsidRDefault="001E4527" w:rsidP="001E4527">
      <w:pPr>
        <w:tabs>
          <w:tab w:val="left" w:pos="1248"/>
          <w:tab w:val="left" w:pos="1692"/>
        </w:tabs>
        <w:jc w:val="center"/>
        <w:rPr>
          <w:rFonts w:asciiTheme="majorHAnsi" w:hAnsiTheme="majorHAnsi" w:cstheme="majorHAnsi"/>
          <w:b/>
          <w:bCs/>
          <w:sz w:val="28"/>
          <w:szCs w:val="28"/>
          <w:lang w:val="vi-VN"/>
        </w:rPr>
      </w:pPr>
    </w:p>
    <w:p w14:paraId="47D5CA99" w14:textId="43209D6A" w:rsidR="009C45D6" w:rsidRPr="009C45D6" w:rsidRDefault="009C45D6" w:rsidP="001E4527">
      <w:pPr>
        <w:tabs>
          <w:tab w:val="left" w:pos="1248"/>
          <w:tab w:val="left" w:pos="1692"/>
        </w:tabs>
        <w:jc w:val="center"/>
        <w:rPr>
          <w:rFonts w:asciiTheme="majorHAnsi" w:hAnsiTheme="majorHAnsi" w:cstheme="majorHAnsi"/>
          <w:b/>
          <w:bCs/>
          <w:sz w:val="36"/>
          <w:szCs w:val="36"/>
          <w:u w:val="single"/>
          <w:lang w:val="vi-VN"/>
        </w:rPr>
      </w:pPr>
      <w:r w:rsidRPr="009C45D6">
        <w:rPr>
          <w:rFonts w:asciiTheme="majorHAnsi" w:hAnsiTheme="majorHAnsi" w:cstheme="majorHAnsi"/>
          <w:b/>
          <w:bCs/>
          <w:sz w:val="36"/>
          <w:szCs w:val="36"/>
          <w:u w:val="single"/>
          <w:lang w:val="vi-VN"/>
        </w:rPr>
        <w:t>TÊN ĐỀ TÀI</w:t>
      </w:r>
    </w:p>
    <w:p w14:paraId="78D702C4" w14:textId="77777777" w:rsidR="001E4527" w:rsidRDefault="001E4527" w:rsidP="001E4527">
      <w:pPr>
        <w:tabs>
          <w:tab w:val="left" w:pos="1248"/>
          <w:tab w:val="left" w:pos="1692"/>
        </w:tabs>
        <w:jc w:val="center"/>
        <w:rPr>
          <w:rFonts w:asciiTheme="majorHAnsi" w:hAnsiTheme="majorHAnsi" w:cstheme="majorHAnsi"/>
          <w:b/>
          <w:bCs/>
          <w:sz w:val="28"/>
          <w:szCs w:val="28"/>
          <w:lang w:val="vi-VN"/>
        </w:rPr>
      </w:pPr>
    </w:p>
    <w:p w14:paraId="3399456F" w14:textId="77777777" w:rsidR="00855CE6" w:rsidRDefault="00855CE6" w:rsidP="001E4527">
      <w:pPr>
        <w:tabs>
          <w:tab w:val="left" w:pos="1248"/>
          <w:tab w:val="left" w:pos="1692"/>
        </w:tabs>
        <w:jc w:val="center"/>
        <w:rPr>
          <w:rFonts w:asciiTheme="majorHAnsi" w:hAnsiTheme="majorHAnsi" w:cstheme="majorHAnsi"/>
          <w:b/>
          <w:bCs/>
          <w:sz w:val="28"/>
          <w:szCs w:val="28"/>
          <w:lang w:val="vi-VN"/>
        </w:rPr>
      </w:pPr>
    </w:p>
    <w:p w14:paraId="6A0D8DFE" w14:textId="77777777" w:rsidR="001E4527" w:rsidRDefault="001E4527" w:rsidP="001E4527">
      <w:pPr>
        <w:tabs>
          <w:tab w:val="left" w:pos="1248"/>
          <w:tab w:val="left" w:pos="1692"/>
        </w:tabs>
        <w:spacing w:line="360" w:lineRule="auto"/>
        <w:jc w:val="center"/>
        <w:rPr>
          <w:rFonts w:asciiTheme="majorHAnsi" w:hAnsiTheme="majorHAnsi" w:cstheme="majorHAnsi"/>
          <w:b/>
          <w:bCs/>
          <w:sz w:val="32"/>
          <w:szCs w:val="32"/>
          <w:lang w:val="vi-VN"/>
        </w:rPr>
      </w:pPr>
      <w:r w:rsidRPr="001E4527">
        <w:rPr>
          <w:rFonts w:asciiTheme="majorHAnsi" w:hAnsiTheme="majorHAnsi" w:cstheme="majorHAnsi"/>
          <w:b/>
          <w:bCs/>
          <w:sz w:val="32"/>
          <w:szCs w:val="32"/>
          <w:lang w:val="vi-VN"/>
        </w:rPr>
        <w:t xml:space="preserve">LÝ LUẬN VỀ KINH TẾ THỊ TRƯỜNG ĐỊNH HƯỚNG XÃ </w:t>
      </w:r>
    </w:p>
    <w:p w14:paraId="06C081EA" w14:textId="77777777" w:rsidR="001E4527" w:rsidRDefault="001E4527" w:rsidP="001E4527">
      <w:pPr>
        <w:tabs>
          <w:tab w:val="left" w:pos="1248"/>
          <w:tab w:val="left" w:pos="1692"/>
        </w:tabs>
        <w:spacing w:line="360" w:lineRule="auto"/>
        <w:jc w:val="center"/>
        <w:rPr>
          <w:rFonts w:asciiTheme="majorHAnsi" w:hAnsiTheme="majorHAnsi" w:cstheme="majorHAnsi"/>
          <w:b/>
          <w:bCs/>
          <w:sz w:val="32"/>
          <w:szCs w:val="32"/>
          <w:lang w:val="vi-VN"/>
        </w:rPr>
      </w:pPr>
      <w:r w:rsidRPr="001E4527">
        <w:rPr>
          <w:rFonts w:asciiTheme="majorHAnsi" w:hAnsiTheme="majorHAnsi" w:cstheme="majorHAnsi"/>
          <w:b/>
          <w:bCs/>
          <w:sz w:val="32"/>
          <w:szCs w:val="32"/>
          <w:lang w:val="vi-VN"/>
        </w:rPr>
        <w:t xml:space="preserve">HỘI CHỦ NGHĨA Ở VIỆT NAM. LIÊN HỆ THỰC TIỄN </w:t>
      </w:r>
    </w:p>
    <w:p w14:paraId="7CCD6E64" w14:textId="2244A130" w:rsidR="001E4527" w:rsidRDefault="001E4527" w:rsidP="001E4527">
      <w:pPr>
        <w:tabs>
          <w:tab w:val="left" w:pos="1248"/>
          <w:tab w:val="left" w:pos="1692"/>
        </w:tabs>
        <w:spacing w:line="360" w:lineRule="auto"/>
        <w:jc w:val="center"/>
        <w:rPr>
          <w:rFonts w:asciiTheme="majorHAnsi" w:hAnsiTheme="majorHAnsi" w:cstheme="majorHAnsi"/>
          <w:b/>
          <w:bCs/>
          <w:sz w:val="32"/>
          <w:szCs w:val="32"/>
          <w:lang w:val="vi-VN"/>
        </w:rPr>
      </w:pPr>
      <w:r w:rsidRPr="001E4527">
        <w:rPr>
          <w:rFonts w:asciiTheme="majorHAnsi" w:hAnsiTheme="majorHAnsi" w:cstheme="majorHAnsi"/>
          <w:b/>
          <w:bCs/>
          <w:sz w:val="32"/>
          <w:szCs w:val="32"/>
          <w:lang w:val="vi-VN"/>
        </w:rPr>
        <w:t>PHÁT TRIỂN KINH TẾ ĐẤT NƯỚC</w:t>
      </w:r>
    </w:p>
    <w:p w14:paraId="22C046F9" w14:textId="77777777" w:rsidR="009C45D6" w:rsidRDefault="009C45D6" w:rsidP="001E4527">
      <w:pPr>
        <w:tabs>
          <w:tab w:val="left" w:pos="1248"/>
          <w:tab w:val="left" w:pos="1692"/>
        </w:tabs>
        <w:spacing w:line="360" w:lineRule="auto"/>
        <w:jc w:val="center"/>
        <w:rPr>
          <w:rFonts w:asciiTheme="majorHAnsi" w:hAnsiTheme="majorHAnsi" w:cstheme="majorHAnsi"/>
          <w:b/>
          <w:bCs/>
          <w:sz w:val="32"/>
          <w:szCs w:val="32"/>
          <w:lang w:val="vi-VN"/>
        </w:rPr>
      </w:pPr>
    </w:p>
    <w:p w14:paraId="62D6C870" w14:textId="46DE5122" w:rsidR="009C45D6" w:rsidRDefault="009C45D6" w:rsidP="009C45D6">
      <w:pPr>
        <w:tabs>
          <w:tab w:val="left" w:pos="1248"/>
          <w:tab w:val="left" w:pos="1692"/>
        </w:tabs>
        <w:spacing w:line="360" w:lineRule="auto"/>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                 </w:t>
      </w:r>
      <w:r w:rsidRPr="009C45D6">
        <w:rPr>
          <w:rFonts w:asciiTheme="majorHAnsi" w:hAnsiTheme="majorHAnsi" w:cstheme="majorHAnsi"/>
          <w:b/>
          <w:bCs/>
          <w:sz w:val="28"/>
          <w:szCs w:val="28"/>
          <w:lang w:val="vi-VN"/>
        </w:rPr>
        <w:t xml:space="preserve">Tiểu luận cuối kỳ môn Kinh Tế Chính Trị Mác </w:t>
      </w:r>
      <w:r w:rsidR="007B0B52">
        <w:rPr>
          <w:rFonts w:asciiTheme="majorHAnsi" w:hAnsiTheme="majorHAnsi" w:cstheme="majorHAnsi"/>
          <w:b/>
          <w:bCs/>
          <w:sz w:val="28"/>
          <w:szCs w:val="28"/>
          <w:lang w:val="vi-VN"/>
        </w:rPr>
        <w:t>-</w:t>
      </w:r>
      <w:r w:rsidRPr="009C45D6">
        <w:rPr>
          <w:rFonts w:asciiTheme="majorHAnsi" w:hAnsiTheme="majorHAnsi" w:cstheme="majorHAnsi"/>
          <w:b/>
          <w:bCs/>
          <w:sz w:val="28"/>
          <w:szCs w:val="28"/>
          <w:lang w:val="vi-VN"/>
        </w:rPr>
        <w:t xml:space="preserve"> Lênin</w:t>
      </w:r>
    </w:p>
    <w:p w14:paraId="043D1D94" w14:textId="77777777" w:rsidR="009C45D6" w:rsidRPr="009C45D6" w:rsidRDefault="009C45D6" w:rsidP="001E4527">
      <w:pPr>
        <w:tabs>
          <w:tab w:val="left" w:pos="1248"/>
          <w:tab w:val="left" w:pos="1692"/>
        </w:tabs>
        <w:spacing w:line="360" w:lineRule="auto"/>
        <w:jc w:val="center"/>
        <w:rPr>
          <w:rFonts w:asciiTheme="majorHAnsi" w:hAnsiTheme="majorHAnsi" w:cstheme="majorHAnsi"/>
          <w:b/>
          <w:bCs/>
          <w:sz w:val="28"/>
          <w:szCs w:val="28"/>
          <w:lang w:val="vi-VN"/>
        </w:rPr>
      </w:pPr>
    </w:p>
    <w:p w14:paraId="175A3BAC" w14:textId="564D5A47" w:rsidR="001E4527" w:rsidRPr="00E20863" w:rsidRDefault="009C45D6" w:rsidP="009C45D6">
      <w:pPr>
        <w:tabs>
          <w:tab w:val="left" w:pos="1248"/>
          <w:tab w:val="left" w:pos="1692"/>
        </w:tabs>
        <w:spacing w:line="360" w:lineRule="auto"/>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                 </w:t>
      </w:r>
      <w:r w:rsidRPr="009C45D6">
        <w:rPr>
          <w:rFonts w:asciiTheme="majorHAnsi" w:hAnsiTheme="majorHAnsi" w:cstheme="majorHAnsi"/>
          <w:b/>
          <w:bCs/>
          <w:sz w:val="28"/>
          <w:szCs w:val="28"/>
          <w:lang w:val="vi-VN"/>
        </w:rPr>
        <w:t xml:space="preserve">MÃ </w:t>
      </w:r>
      <w:r w:rsidR="00E20863">
        <w:rPr>
          <w:rFonts w:asciiTheme="majorHAnsi" w:hAnsiTheme="majorHAnsi" w:cstheme="majorHAnsi"/>
          <w:b/>
          <w:bCs/>
          <w:sz w:val="28"/>
          <w:szCs w:val="28"/>
          <w:lang w:val="vi-VN"/>
        </w:rPr>
        <w:t xml:space="preserve">HỌC </w:t>
      </w:r>
      <w:r w:rsidR="00E20863" w:rsidRPr="00E20863">
        <w:rPr>
          <w:rFonts w:asciiTheme="majorHAnsi" w:hAnsiTheme="majorHAnsi" w:cstheme="majorHAnsi"/>
          <w:b/>
          <w:bCs/>
          <w:sz w:val="28"/>
          <w:szCs w:val="28"/>
          <w:lang w:val="vi-VN"/>
        </w:rPr>
        <w:t xml:space="preserve">PHẦN: </w:t>
      </w:r>
      <w:r w:rsidR="00E20863" w:rsidRPr="00E20863">
        <w:rPr>
          <w:rFonts w:asciiTheme="majorHAnsi" w:hAnsiTheme="majorHAnsi" w:cstheme="majorHAnsi"/>
          <w:b/>
          <w:bCs/>
          <w:sz w:val="28"/>
          <w:szCs w:val="28"/>
          <w:lang w:val="en-US"/>
        </w:rPr>
        <w:t>LLCT120205</w:t>
      </w:r>
    </w:p>
    <w:p w14:paraId="68BB462E" w14:textId="114F1E14" w:rsidR="009C45D6" w:rsidRPr="00E20863" w:rsidRDefault="009C45D6" w:rsidP="009C45D6">
      <w:pPr>
        <w:tabs>
          <w:tab w:val="left" w:pos="1248"/>
          <w:tab w:val="left" w:pos="1692"/>
        </w:tabs>
        <w:spacing w:line="360" w:lineRule="auto"/>
        <w:rPr>
          <w:rFonts w:asciiTheme="majorHAnsi" w:hAnsiTheme="majorHAnsi" w:cstheme="majorHAnsi"/>
          <w:b/>
          <w:bCs/>
          <w:sz w:val="28"/>
          <w:szCs w:val="28"/>
          <w:lang w:val="vi-VN"/>
        </w:rPr>
      </w:pPr>
      <w:r w:rsidRPr="00E20863">
        <w:rPr>
          <w:rFonts w:asciiTheme="majorHAnsi" w:hAnsiTheme="majorHAnsi" w:cstheme="majorHAnsi"/>
          <w:b/>
          <w:bCs/>
          <w:sz w:val="28"/>
          <w:szCs w:val="28"/>
          <w:lang w:val="vi-VN"/>
        </w:rPr>
        <w:t xml:space="preserve">                 MÃ LỚP:</w:t>
      </w:r>
      <w:r w:rsidR="00E20863" w:rsidRPr="00E20863">
        <w:rPr>
          <w:rFonts w:asciiTheme="majorHAnsi" w:hAnsiTheme="majorHAnsi" w:cstheme="majorHAnsi"/>
          <w:b/>
          <w:bCs/>
          <w:sz w:val="28"/>
          <w:szCs w:val="28"/>
          <w:lang w:val="vi-VN"/>
        </w:rPr>
        <w:t xml:space="preserve"> </w:t>
      </w:r>
      <w:r w:rsidR="00E20863" w:rsidRPr="00E20863">
        <w:rPr>
          <w:rFonts w:asciiTheme="majorHAnsi" w:hAnsiTheme="majorHAnsi" w:cstheme="majorHAnsi"/>
          <w:b/>
          <w:bCs/>
          <w:sz w:val="28"/>
          <w:szCs w:val="28"/>
          <w:lang w:val="en-US"/>
        </w:rPr>
        <w:t>LLCT120205</w:t>
      </w:r>
      <w:r w:rsidR="00E20863" w:rsidRPr="00E20863">
        <w:rPr>
          <w:rFonts w:asciiTheme="majorHAnsi" w:hAnsiTheme="majorHAnsi" w:cstheme="majorHAnsi"/>
          <w:b/>
          <w:bCs/>
          <w:sz w:val="28"/>
          <w:szCs w:val="28"/>
          <w:lang w:val="vi-VN"/>
        </w:rPr>
        <w:t>_13</w:t>
      </w:r>
    </w:p>
    <w:p w14:paraId="7E982C15" w14:textId="5189EE6F" w:rsidR="009C45D6" w:rsidRPr="00E20863" w:rsidRDefault="009C45D6" w:rsidP="009C45D6">
      <w:pPr>
        <w:tabs>
          <w:tab w:val="left" w:pos="1248"/>
          <w:tab w:val="left" w:pos="1692"/>
        </w:tabs>
        <w:spacing w:line="360" w:lineRule="auto"/>
        <w:rPr>
          <w:rFonts w:asciiTheme="majorHAnsi" w:hAnsiTheme="majorHAnsi" w:cstheme="majorHAnsi"/>
          <w:b/>
          <w:bCs/>
          <w:sz w:val="28"/>
          <w:szCs w:val="28"/>
          <w:lang w:val="vi-VN"/>
        </w:rPr>
      </w:pPr>
      <w:r w:rsidRPr="00E20863">
        <w:rPr>
          <w:rFonts w:asciiTheme="majorHAnsi" w:hAnsiTheme="majorHAnsi" w:cstheme="majorHAnsi"/>
          <w:b/>
          <w:bCs/>
          <w:sz w:val="28"/>
          <w:szCs w:val="28"/>
          <w:lang w:val="vi-VN"/>
        </w:rPr>
        <w:t xml:space="preserve">                 NHÓM THỰC HIỆN:</w:t>
      </w:r>
      <w:r w:rsidR="00E20863" w:rsidRPr="00E20863">
        <w:rPr>
          <w:rFonts w:asciiTheme="majorHAnsi" w:hAnsiTheme="majorHAnsi" w:cstheme="majorHAnsi"/>
          <w:b/>
          <w:bCs/>
          <w:sz w:val="28"/>
          <w:szCs w:val="28"/>
          <w:lang w:val="vi-VN"/>
        </w:rPr>
        <w:t xml:space="preserve"> Xiaomi</w:t>
      </w:r>
    </w:p>
    <w:p w14:paraId="4B4C02D4" w14:textId="1A1706EF" w:rsidR="009C45D6" w:rsidRPr="00E20863" w:rsidRDefault="009C45D6" w:rsidP="009C45D6">
      <w:pPr>
        <w:tabs>
          <w:tab w:val="left" w:pos="1248"/>
          <w:tab w:val="left" w:pos="1692"/>
        </w:tabs>
        <w:spacing w:line="360" w:lineRule="auto"/>
        <w:rPr>
          <w:rFonts w:asciiTheme="majorHAnsi" w:hAnsiTheme="majorHAnsi" w:cstheme="majorHAnsi"/>
          <w:b/>
          <w:bCs/>
          <w:sz w:val="28"/>
          <w:szCs w:val="28"/>
          <w:lang w:val="vi-VN"/>
        </w:rPr>
      </w:pPr>
      <w:r w:rsidRPr="00E20863">
        <w:rPr>
          <w:rFonts w:asciiTheme="majorHAnsi" w:hAnsiTheme="majorHAnsi" w:cstheme="majorHAnsi"/>
          <w:b/>
          <w:bCs/>
          <w:sz w:val="28"/>
          <w:szCs w:val="28"/>
          <w:lang w:val="vi-VN"/>
        </w:rPr>
        <w:t xml:space="preserve">                 BUỔI HỌC&amp;TIẾT HỌC:</w:t>
      </w:r>
      <w:r w:rsidR="00E20863" w:rsidRPr="00E20863">
        <w:rPr>
          <w:rFonts w:asciiTheme="majorHAnsi" w:hAnsiTheme="majorHAnsi" w:cstheme="majorHAnsi"/>
          <w:b/>
          <w:bCs/>
          <w:sz w:val="28"/>
          <w:szCs w:val="28"/>
          <w:lang w:val="vi-VN"/>
        </w:rPr>
        <w:t xml:space="preserve"> Thứ 6, tiết 1 - 4</w:t>
      </w:r>
    </w:p>
    <w:p w14:paraId="5C518660" w14:textId="77777777" w:rsidR="009C45D6" w:rsidRPr="009C45D6" w:rsidRDefault="009C45D6" w:rsidP="001E4527">
      <w:pPr>
        <w:tabs>
          <w:tab w:val="left" w:pos="1248"/>
          <w:tab w:val="left" w:pos="1692"/>
        </w:tabs>
        <w:spacing w:line="360" w:lineRule="auto"/>
        <w:jc w:val="center"/>
        <w:rPr>
          <w:rFonts w:asciiTheme="majorHAnsi" w:hAnsiTheme="majorHAnsi" w:cstheme="majorHAnsi"/>
          <w:b/>
          <w:bCs/>
          <w:sz w:val="28"/>
          <w:szCs w:val="28"/>
          <w:lang w:val="vi-VN"/>
        </w:rPr>
      </w:pPr>
    </w:p>
    <w:p w14:paraId="4B223C48" w14:textId="77777777" w:rsidR="009C45D6" w:rsidRDefault="009C45D6" w:rsidP="001E4527">
      <w:pPr>
        <w:tabs>
          <w:tab w:val="left" w:pos="1248"/>
          <w:tab w:val="left" w:pos="1692"/>
        </w:tabs>
        <w:spacing w:line="360" w:lineRule="auto"/>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                 </w:t>
      </w:r>
      <w:r w:rsidRPr="009C45D6">
        <w:rPr>
          <w:rFonts w:asciiTheme="majorHAnsi" w:hAnsiTheme="majorHAnsi" w:cstheme="majorHAnsi"/>
          <w:b/>
          <w:bCs/>
          <w:sz w:val="28"/>
          <w:szCs w:val="28"/>
          <w:lang w:val="vi-VN"/>
        </w:rPr>
        <w:t>GIẢNG VIÊN HƯỚNG DẪN: Ths.Trần Ngọc Chung</w:t>
      </w:r>
    </w:p>
    <w:p w14:paraId="7E3C4EE4" w14:textId="77777777" w:rsidR="009C45D6" w:rsidRDefault="009C45D6" w:rsidP="001E4527">
      <w:pPr>
        <w:tabs>
          <w:tab w:val="left" w:pos="1248"/>
          <w:tab w:val="left" w:pos="1692"/>
        </w:tabs>
        <w:spacing w:line="360" w:lineRule="auto"/>
        <w:rPr>
          <w:rFonts w:asciiTheme="majorHAnsi" w:hAnsiTheme="majorHAnsi" w:cstheme="majorHAnsi"/>
          <w:b/>
          <w:bCs/>
          <w:sz w:val="28"/>
          <w:szCs w:val="28"/>
          <w:lang w:val="vi-VN"/>
        </w:rPr>
      </w:pPr>
    </w:p>
    <w:p w14:paraId="5DB89446" w14:textId="7B6F772F" w:rsidR="001E4527" w:rsidRPr="00DE6349" w:rsidRDefault="001E4527" w:rsidP="001E4527">
      <w:pPr>
        <w:tabs>
          <w:tab w:val="left" w:pos="1248"/>
          <w:tab w:val="left" w:pos="1692"/>
        </w:tabs>
        <w:spacing w:line="360" w:lineRule="auto"/>
        <w:rPr>
          <w:rFonts w:asciiTheme="majorHAnsi" w:hAnsiTheme="majorHAnsi" w:cstheme="majorHAnsi"/>
          <w:b/>
          <w:bCs/>
          <w:sz w:val="28"/>
          <w:szCs w:val="28"/>
          <w:lang w:val="vi-VN"/>
        </w:rPr>
      </w:pPr>
      <w:r w:rsidRPr="00DE6349">
        <w:rPr>
          <w:rFonts w:asciiTheme="majorHAnsi" w:hAnsiTheme="majorHAnsi" w:cstheme="majorHAnsi"/>
          <w:b/>
          <w:bCs/>
          <w:sz w:val="28"/>
          <w:szCs w:val="28"/>
          <w:lang w:val="vi-VN"/>
        </w:rPr>
        <w:t xml:space="preserve"> </w:t>
      </w:r>
    </w:p>
    <w:p w14:paraId="43770E52" w14:textId="3693C350" w:rsidR="001E4527" w:rsidRDefault="001E4527" w:rsidP="001E4527">
      <w:pPr>
        <w:tabs>
          <w:tab w:val="left" w:pos="1248"/>
          <w:tab w:val="left" w:pos="1692"/>
        </w:tabs>
        <w:spacing w:line="360" w:lineRule="auto"/>
        <w:rPr>
          <w:rFonts w:asciiTheme="majorHAnsi" w:hAnsiTheme="majorHAnsi" w:cstheme="majorHAnsi"/>
          <w:b/>
          <w:bCs/>
          <w:sz w:val="32"/>
          <w:szCs w:val="32"/>
          <w:lang w:val="vi-VN"/>
        </w:rPr>
      </w:pPr>
    </w:p>
    <w:p w14:paraId="3F624551" w14:textId="0F0ADDB0" w:rsidR="001E4527" w:rsidRPr="00E20863" w:rsidRDefault="00BB29D3" w:rsidP="00BB29D3">
      <w:pPr>
        <w:tabs>
          <w:tab w:val="left" w:pos="1248"/>
          <w:tab w:val="left" w:pos="3766"/>
        </w:tabs>
        <w:rPr>
          <w:rFonts w:asciiTheme="majorHAnsi" w:hAnsiTheme="majorHAnsi" w:cstheme="majorHAnsi"/>
          <w:b/>
          <w:bCs/>
          <w:i/>
          <w:iCs/>
          <w:sz w:val="26"/>
          <w:szCs w:val="26"/>
          <w:lang w:val="vi-VN"/>
        </w:rPr>
      </w:pPr>
      <w:r w:rsidRPr="00E20863">
        <w:rPr>
          <w:rFonts w:asciiTheme="majorHAnsi" w:hAnsiTheme="majorHAnsi" w:cstheme="majorHAnsi"/>
          <w:b/>
          <w:bCs/>
          <w:i/>
          <w:iCs/>
          <w:sz w:val="26"/>
          <w:szCs w:val="26"/>
          <w:lang w:val="vi-VN"/>
        </w:rPr>
        <w:t xml:space="preserve">                                             Tp. Hồ Chí Minh, </w:t>
      </w:r>
      <w:r w:rsidR="009C45D6" w:rsidRPr="00E20863">
        <w:rPr>
          <w:rFonts w:asciiTheme="majorHAnsi" w:hAnsiTheme="majorHAnsi" w:cstheme="majorHAnsi"/>
          <w:b/>
          <w:bCs/>
          <w:i/>
          <w:iCs/>
          <w:sz w:val="26"/>
          <w:szCs w:val="26"/>
          <w:lang w:val="vi-VN"/>
        </w:rPr>
        <w:t xml:space="preserve">tháng 10 </w:t>
      </w:r>
      <w:r w:rsidRPr="00E20863">
        <w:rPr>
          <w:rFonts w:asciiTheme="majorHAnsi" w:hAnsiTheme="majorHAnsi" w:cstheme="majorHAnsi"/>
          <w:b/>
          <w:bCs/>
          <w:i/>
          <w:iCs/>
          <w:sz w:val="26"/>
          <w:szCs w:val="26"/>
          <w:lang w:val="vi-VN"/>
        </w:rPr>
        <w:t>năm</w:t>
      </w:r>
      <w:r w:rsidR="009C45D6" w:rsidRPr="00E20863">
        <w:rPr>
          <w:rFonts w:asciiTheme="majorHAnsi" w:hAnsiTheme="majorHAnsi" w:cstheme="majorHAnsi"/>
          <w:b/>
          <w:bCs/>
          <w:i/>
          <w:iCs/>
          <w:sz w:val="26"/>
          <w:szCs w:val="26"/>
          <w:lang w:val="vi-VN"/>
        </w:rPr>
        <w:t xml:space="preserve"> 2025</w:t>
      </w:r>
    </w:p>
    <w:p w14:paraId="2B4AE7F2" w14:textId="77777777" w:rsidR="00DE6349" w:rsidRDefault="00DE6349" w:rsidP="00BB29D3">
      <w:pPr>
        <w:spacing w:line="360" w:lineRule="auto"/>
        <w:rPr>
          <w:rFonts w:asciiTheme="majorHAnsi" w:hAnsiTheme="majorHAnsi" w:cstheme="majorHAnsi"/>
          <w:b/>
          <w:bCs/>
          <w:sz w:val="26"/>
          <w:szCs w:val="26"/>
          <w:lang w:val="vi-VN"/>
        </w:rPr>
      </w:pPr>
    </w:p>
    <w:p w14:paraId="3DC8D46C" w14:textId="0504FC2C" w:rsidR="00DE6349" w:rsidRDefault="00DE6349" w:rsidP="00DE6349">
      <w:pPr>
        <w:spacing w:line="360" w:lineRule="auto"/>
        <w:jc w:val="center"/>
        <w:rPr>
          <w:rFonts w:asciiTheme="majorHAnsi" w:hAnsiTheme="majorHAnsi" w:cstheme="majorHAnsi"/>
          <w:b/>
          <w:bCs/>
          <w:sz w:val="26"/>
          <w:szCs w:val="26"/>
          <w:lang w:val="vi-VN"/>
        </w:rPr>
      </w:pPr>
      <w:r w:rsidRPr="00DE6349">
        <w:rPr>
          <w:rFonts w:asciiTheme="majorHAnsi" w:hAnsiTheme="majorHAnsi" w:cstheme="majorHAnsi"/>
          <w:b/>
          <w:bCs/>
          <w:sz w:val="26"/>
          <w:szCs w:val="26"/>
          <w:lang w:val="vi-VN"/>
        </w:rPr>
        <w:lastRenderedPageBreak/>
        <w:t>DANH SÁCH NHÓM THAM GIA VIẾT TIỂU LUẬN</w:t>
      </w:r>
    </w:p>
    <w:p w14:paraId="35F97106" w14:textId="526C2F1D" w:rsidR="00DE6349" w:rsidRDefault="00DE6349" w:rsidP="00DE6349">
      <w:pPr>
        <w:spacing w:line="360" w:lineRule="auto"/>
        <w:jc w:val="center"/>
        <w:rPr>
          <w:rFonts w:asciiTheme="majorHAnsi" w:hAnsiTheme="majorHAnsi" w:cstheme="majorHAnsi"/>
          <w:sz w:val="26"/>
          <w:szCs w:val="26"/>
          <w:lang w:val="vi-VN"/>
        </w:rPr>
      </w:pPr>
      <w:r w:rsidRPr="00DE6349">
        <w:rPr>
          <w:rFonts w:asciiTheme="majorHAnsi" w:hAnsiTheme="majorHAnsi" w:cstheme="majorHAnsi"/>
          <w:sz w:val="26"/>
          <w:szCs w:val="26"/>
          <w:lang w:val="vi-VN"/>
        </w:rPr>
        <w:t xml:space="preserve">HỌC KỲ: 1, NĂM HỌC: 2025 </w:t>
      </w:r>
      <w:r w:rsidR="007B0B52">
        <w:rPr>
          <w:rFonts w:asciiTheme="majorHAnsi" w:hAnsiTheme="majorHAnsi" w:cstheme="majorHAnsi"/>
          <w:sz w:val="26"/>
          <w:szCs w:val="26"/>
          <w:lang w:val="vi-VN"/>
        </w:rPr>
        <w:t>-</w:t>
      </w:r>
      <w:r w:rsidRPr="00DE6349">
        <w:rPr>
          <w:rFonts w:asciiTheme="majorHAnsi" w:hAnsiTheme="majorHAnsi" w:cstheme="majorHAnsi"/>
          <w:sz w:val="26"/>
          <w:szCs w:val="26"/>
          <w:lang w:val="vi-VN"/>
        </w:rPr>
        <w:t xml:space="preserve"> 2026</w:t>
      </w:r>
    </w:p>
    <w:p w14:paraId="48A7DA54" w14:textId="30734080" w:rsidR="00DE6349" w:rsidRPr="00E20863" w:rsidRDefault="007B0B52" w:rsidP="00E20863">
      <w:pPr>
        <w:spacing w:line="360" w:lineRule="auto"/>
        <w:rPr>
          <w:rFonts w:asciiTheme="majorHAnsi" w:hAnsiTheme="majorHAnsi" w:cstheme="majorHAnsi"/>
          <w:b/>
          <w:bCs/>
          <w:sz w:val="26"/>
          <w:szCs w:val="26"/>
          <w:lang w:val="vi-VN"/>
        </w:rPr>
      </w:pPr>
      <w:r w:rsidRPr="00E20863">
        <w:rPr>
          <w:rFonts w:asciiTheme="majorHAnsi" w:hAnsiTheme="majorHAnsi" w:cstheme="majorHAnsi"/>
          <w:b/>
          <w:bCs/>
          <w:sz w:val="26"/>
          <w:szCs w:val="26"/>
          <w:lang w:val="vi-VN"/>
        </w:rPr>
        <w:t xml:space="preserve">Nhóm: </w:t>
      </w:r>
      <w:r w:rsidR="00E20863">
        <w:rPr>
          <w:rFonts w:asciiTheme="majorHAnsi" w:hAnsiTheme="majorHAnsi" w:cstheme="majorHAnsi"/>
          <w:sz w:val="26"/>
          <w:szCs w:val="26"/>
          <w:lang w:val="vi-VN"/>
        </w:rPr>
        <w:t xml:space="preserve">Xiaomi                                                 </w:t>
      </w:r>
      <w:r w:rsidR="00E20863" w:rsidRPr="00E20863">
        <w:rPr>
          <w:rFonts w:asciiTheme="majorHAnsi" w:hAnsiTheme="majorHAnsi" w:cstheme="majorHAnsi"/>
          <w:b/>
          <w:bCs/>
          <w:sz w:val="26"/>
          <w:szCs w:val="26"/>
          <w:lang w:val="vi-VN"/>
        </w:rPr>
        <w:t>Buổi học và tiết học: Thứ 6, tiết 1 - 4</w:t>
      </w:r>
    </w:p>
    <w:p w14:paraId="5D5076CF" w14:textId="731ECF2E" w:rsidR="00DE6349" w:rsidRPr="00DE6349" w:rsidRDefault="00DE6349" w:rsidP="00E20863">
      <w:pPr>
        <w:spacing w:after="240" w:line="360" w:lineRule="auto"/>
        <w:rPr>
          <w:rFonts w:asciiTheme="majorHAnsi" w:hAnsiTheme="majorHAnsi" w:cstheme="majorHAnsi"/>
          <w:sz w:val="26"/>
          <w:szCs w:val="26"/>
          <w:lang w:val="vi-VN"/>
        </w:rPr>
      </w:pPr>
      <w:r w:rsidRPr="00DE6349">
        <w:rPr>
          <w:rFonts w:asciiTheme="majorHAnsi" w:hAnsiTheme="majorHAnsi" w:cstheme="majorHAnsi"/>
          <w:sz w:val="26"/>
          <w:szCs w:val="26"/>
          <w:u w:val="single"/>
          <w:lang w:val="vi-VN"/>
        </w:rPr>
        <w:t>Tên đề tài:</w:t>
      </w:r>
      <w:r>
        <w:rPr>
          <w:rFonts w:asciiTheme="majorHAnsi" w:hAnsiTheme="majorHAnsi" w:cstheme="majorHAnsi"/>
          <w:sz w:val="26"/>
          <w:szCs w:val="26"/>
          <w:lang w:val="vi-VN"/>
        </w:rPr>
        <w:t xml:space="preserve"> </w:t>
      </w:r>
      <w:r w:rsidRPr="00E20863">
        <w:rPr>
          <w:rFonts w:asciiTheme="majorHAnsi" w:hAnsiTheme="majorHAnsi" w:cstheme="majorHAnsi"/>
          <w:b/>
          <w:bCs/>
          <w:sz w:val="26"/>
          <w:szCs w:val="26"/>
        </w:rPr>
        <w:t>Lý luận về kinh tế thị trường định hướng xã hội chủ nghĩa ở Việt Nam. Liên hệ thực tiễn phát triển kinh tế đất nước</w:t>
      </w:r>
    </w:p>
    <w:tbl>
      <w:tblPr>
        <w:tblStyle w:val="TableGrid"/>
        <w:tblW w:w="0" w:type="auto"/>
        <w:tblLook w:val="04A0" w:firstRow="1" w:lastRow="0" w:firstColumn="1" w:lastColumn="0" w:noHBand="0" w:noVBand="1"/>
      </w:tblPr>
      <w:tblGrid>
        <w:gridCol w:w="846"/>
        <w:gridCol w:w="3118"/>
        <w:gridCol w:w="1472"/>
        <w:gridCol w:w="1812"/>
        <w:gridCol w:w="1813"/>
      </w:tblGrid>
      <w:tr w:rsidR="00DE6349" w14:paraId="0E3E8ADE" w14:textId="77777777" w:rsidTr="00855CE6">
        <w:tc>
          <w:tcPr>
            <w:tcW w:w="846" w:type="dxa"/>
            <w:vAlign w:val="center"/>
          </w:tcPr>
          <w:p w14:paraId="2D643BB4" w14:textId="0B399B7D" w:rsidR="00DE6349" w:rsidRPr="00855CE6" w:rsidRDefault="00855CE6" w:rsidP="00855CE6">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STT</w:t>
            </w:r>
          </w:p>
        </w:tc>
        <w:tc>
          <w:tcPr>
            <w:tcW w:w="3118" w:type="dxa"/>
            <w:vAlign w:val="center"/>
          </w:tcPr>
          <w:p w14:paraId="79532873" w14:textId="1C682E85" w:rsidR="00DE6349" w:rsidRPr="00855CE6" w:rsidRDefault="00855CE6" w:rsidP="00855CE6">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HỌ VÀ TÊN SINH VIÊN</w:t>
            </w:r>
          </w:p>
        </w:tc>
        <w:tc>
          <w:tcPr>
            <w:tcW w:w="1472" w:type="dxa"/>
            <w:vAlign w:val="center"/>
          </w:tcPr>
          <w:p w14:paraId="0643CF99" w14:textId="2B0CEC89" w:rsidR="00DE6349" w:rsidRPr="00855CE6" w:rsidRDefault="00855CE6" w:rsidP="00855CE6">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MSSV</w:t>
            </w:r>
          </w:p>
        </w:tc>
        <w:tc>
          <w:tcPr>
            <w:tcW w:w="1812" w:type="dxa"/>
            <w:vAlign w:val="center"/>
          </w:tcPr>
          <w:p w14:paraId="727FD1F5" w14:textId="252668DA" w:rsidR="00DE6349" w:rsidRPr="00855CE6" w:rsidRDefault="00855CE6" w:rsidP="00855CE6">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MỨC ĐỘ HOÀN THÀNH</w:t>
            </w:r>
          </w:p>
        </w:tc>
        <w:tc>
          <w:tcPr>
            <w:tcW w:w="1813" w:type="dxa"/>
            <w:vAlign w:val="center"/>
          </w:tcPr>
          <w:p w14:paraId="2CA698BE" w14:textId="17B1BC81" w:rsidR="00DE6349" w:rsidRPr="00855CE6" w:rsidRDefault="00855CE6" w:rsidP="00855CE6">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KÝ TÊN</w:t>
            </w:r>
          </w:p>
        </w:tc>
      </w:tr>
      <w:tr w:rsidR="00E20863" w14:paraId="219327FB" w14:textId="77777777" w:rsidTr="00855CE6">
        <w:tc>
          <w:tcPr>
            <w:tcW w:w="846" w:type="dxa"/>
            <w:vAlign w:val="center"/>
          </w:tcPr>
          <w:p w14:paraId="106211F6" w14:textId="4DEA898E" w:rsidR="00E20863" w:rsidRPr="00855CE6" w:rsidRDefault="00E20863" w:rsidP="00E20863">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1</w:t>
            </w:r>
          </w:p>
        </w:tc>
        <w:tc>
          <w:tcPr>
            <w:tcW w:w="3118" w:type="dxa"/>
            <w:vAlign w:val="center"/>
          </w:tcPr>
          <w:p w14:paraId="1D57BD65" w14:textId="33AC9DFF" w:rsidR="00E20863" w:rsidRDefault="00E20863" w:rsidP="00E20863">
            <w:pPr>
              <w:rPr>
                <w:rFonts w:asciiTheme="majorHAnsi" w:hAnsiTheme="majorHAnsi" w:cstheme="majorHAnsi"/>
                <w:b/>
                <w:bCs/>
                <w:sz w:val="26"/>
                <w:szCs w:val="26"/>
                <w:lang w:val="vi-VN"/>
              </w:rPr>
            </w:pPr>
            <w:r w:rsidRPr="00BF1C24">
              <w:rPr>
                <w:rFonts w:asciiTheme="majorHAnsi" w:hAnsiTheme="majorHAnsi" w:cstheme="majorHAnsi"/>
                <w:bCs/>
                <w:sz w:val="26"/>
                <w:szCs w:val="26"/>
                <w:lang w:val="en-US"/>
              </w:rPr>
              <w:t>Phạm Gia Bảo</w:t>
            </w:r>
          </w:p>
        </w:tc>
        <w:tc>
          <w:tcPr>
            <w:tcW w:w="1472" w:type="dxa"/>
            <w:vAlign w:val="center"/>
          </w:tcPr>
          <w:p w14:paraId="4A0999EB" w14:textId="00361AC1"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vi-VN"/>
              </w:rPr>
              <w:t>24161</w:t>
            </w:r>
            <w:r w:rsidRPr="00BF1C24">
              <w:rPr>
                <w:rFonts w:asciiTheme="majorHAnsi" w:hAnsiTheme="majorHAnsi" w:cstheme="majorHAnsi"/>
                <w:sz w:val="26"/>
                <w:szCs w:val="26"/>
                <w:lang w:val="en-US"/>
              </w:rPr>
              <w:t>175</w:t>
            </w:r>
          </w:p>
        </w:tc>
        <w:tc>
          <w:tcPr>
            <w:tcW w:w="1812" w:type="dxa"/>
            <w:vAlign w:val="center"/>
          </w:tcPr>
          <w:p w14:paraId="6D62981F" w14:textId="36AD0CCB"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100%</w:t>
            </w:r>
          </w:p>
        </w:tc>
        <w:tc>
          <w:tcPr>
            <w:tcW w:w="1813" w:type="dxa"/>
            <w:vAlign w:val="center"/>
          </w:tcPr>
          <w:p w14:paraId="7A72CF99" w14:textId="77777777" w:rsidR="00E20863" w:rsidRPr="00581A3D" w:rsidRDefault="00E20863" w:rsidP="00E20863">
            <w:pPr>
              <w:jc w:val="center"/>
              <w:rPr>
                <w:rFonts w:asciiTheme="majorHAnsi" w:hAnsiTheme="majorHAnsi" w:cstheme="majorHAnsi"/>
                <w:sz w:val="26"/>
                <w:szCs w:val="26"/>
                <w:lang w:val="vi-VN"/>
              </w:rPr>
            </w:pPr>
          </w:p>
        </w:tc>
      </w:tr>
      <w:tr w:rsidR="00E20863" w14:paraId="226FDD9C" w14:textId="77777777" w:rsidTr="00855CE6">
        <w:tc>
          <w:tcPr>
            <w:tcW w:w="846" w:type="dxa"/>
            <w:vAlign w:val="center"/>
          </w:tcPr>
          <w:p w14:paraId="2571845A" w14:textId="6FCAC53C" w:rsidR="00E20863" w:rsidRPr="00855CE6" w:rsidRDefault="00E20863" w:rsidP="00E20863">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2</w:t>
            </w:r>
          </w:p>
        </w:tc>
        <w:tc>
          <w:tcPr>
            <w:tcW w:w="3118" w:type="dxa"/>
            <w:vAlign w:val="center"/>
          </w:tcPr>
          <w:p w14:paraId="0EEF4511" w14:textId="27D0A7CF" w:rsidR="00E20863" w:rsidRDefault="00E20863" w:rsidP="00E20863">
            <w:pPr>
              <w:rPr>
                <w:rFonts w:asciiTheme="majorHAnsi" w:hAnsiTheme="majorHAnsi" w:cstheme="majorHAnsi"/>
                <w:b/>
                <w:bCs/>
                <w:sz w:val="26"/>
                <w:szCs w:val="26"/>
                <w:lang w:val="vi-VN"/>
              </w:rPr>
            </w:pPr>
            <w:r w:rsidRPr="00BF1C24">
              <w:rPr>
                <w:rFonts w:asciiTheme="majorHAnsi" w:hAnsiTheme="majorHAnsi" w:cstheme="majorHAnsi"/>
                <w:bCs/>
                <w:sz w:val="26"/>
                <w:szCs w:val="26"/>
                <w:lang w:val="en-US"/>
              </w:rPr>
              <w:t xml:space="preserve">Lê Minh Khả </w:t>
            </w:r>
          </w:p>
        </w:tc>
        <w:tc>
          <w:tcPr>
            <w:tcW w:w="1472" w:type="dxa"/>
            <w:vAlign w:val="center"/>
          </w:tcPr>
          <w:p w14:paraId="0C3964E3" w14:textId="0AC26CD2"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24161274</w:t>
            </w:r>
          </w:p>
        </w:tc>
        <w:tc>
          <w:tcPr>
            <w:tcW w:w="1812" w:type="dxa"/>
            <w:vAlign w:val="center"/>
          </w:tcPr>
          <w:p w14:paraId="10E0056D" w14:textId="5FD565BD"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100%</w:t>
            </w:r>
          </w:p>
        </w:tc>
        <w:tc>
          <w:tcPr>
            <w:tcW w:w="1813" w:type="dxa"/>
            <w:vAlign w:val="center"/>
          </w:tcPr>
          <w:p w14:paraId="7D3CD978" w14:textId="77777777" w:rsidR="00E20863" w:rsidRPr="00581A3D" w:rsidRDefault="00E20863" w:rsidP="00E20863">
            <w:pPr>
              <w:jc w:val="center"/>
              <w:rPr>
                <w:rFonts w:asciiTheme="majorHAnsi" w:hAnsiTheme="majorHAnsi" w:cstheme="majorHAnsi"/>
                <w:sz w:val="26"/>
                <w:szCs w:val="26"/>
                <w:lang w:val="vi-VN"/>
              </w:rPr>
            </w:pPr>
          </w:p>
        </w:tc>
      </w:tr>
      <w:tr w:rsidR="00E20863" w14:paraId="34090C65" w14:textId="77777777" w:rsidTr="00855CE6">
        <w:tc>
          <w:tcPr>
            <w:tcW w:w="846" w:type="dxa"/>
            <w:vAlign w:val="center"/>
          </w:tcPr>
          <w:p w14:paraId="38957DD1" w14:textId="5AA09978" w:rsidR="00E20863" w:rsidRPr="00855CE6" w:rsidRDefault="00E20863" w:rsidP="00E20863">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3</w:t>
            </w:r>
          </w:p>
        </w:tc>
        <w:tc>
          <w:tcPr>
            <w:tcW w:w="3118" w:type="dxa"/>
            <w:vAlign w:val="center"/>
          </w:tcPr>
          <w:p w14:paraId="5A089417" w14:textId="18ACFF5F" w:rsidR="00E20863" w:rsidRDefault="00E20863" w:rsidP="00E20863">
            <w:pPr>
              <w:rPr>
                <w:rFonts w:asciiTheme="majorHAnsi" w:hAnsiTheme="majorHAnsi" w:cstheme="majorHAnsi"/>
                <w:b/>
                <w:bCs/>
                <w:sz w:val="26"/>
                <w:szCs w:val="26"/>
                <w:lang w:val="vi-VN"/>
              </w:rPr>
            </w:pPr>
            <w:r w:rsidRPr="00BF1C24">
              <w:rPr>
                <w:rFonts w:asciiTheme="majorHAnsi" w:hAnsiTheme="majorHAnsi" w:cstheme="majorHAnsi"/>
                <w:bCs/>
                <w:sz w:val="26"/>
                <w:szCs w:val="26"/>
                <w:lang w:val="en-US"/>
              </w:rPr>
              <w:t>Trịnh Nguyễn Khánh Toàn</w:t>
            </w:r>
          </w:p>
        </w:tc>
        <w:tc>
          <w:tcPr>
            <w:tcW w:w="1472" w:type="dxa"/>
            <w:vAlign w:val="center"/>
          </w:tcPr>
          <w:p w14:paraId="1626160B" w14:textId="3FCD8EB8"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24161434</w:t>
            </w:r>
          </w:p>
        </w:tc>
        <w:tc>
          <w:tcPr>
            <w:tcW w:w="1812" w:type="dxa"/>
            <w:vAlign w:val="center"/>
          </w:tcPr>
          <w:p w14:paraId="4E2855BF" w14:textId="4BE8ECF4"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100%</w:t>
            </w:r>
          </w:p>
        </w:tc>
        <w:tc>
          <w:tcPr>
            <w:tcW w:w="1813" w:type="dxa"/>
            <w:vAlign w:val="center"/>
          </w:tcPr>
          <w:p w14:paraId="7C6E719A" w14:textId="77777777" w:rsidR="00E20863" w:rsidRPr="00581A3D" w:rsidRDefault="00E20863" w:rsidP="00E20863">
            <w:pPr>
              <w:jc w:val="center"/>
              <w:rPr>
                <w:rFonts w:asciiTheme="majorHAnsi" w:hAnsiTheme="majorHAnsi" w:cstheme="majorHAnsi"/>
                <w:sz w:val="26"/>
                <w:szCs w:val="26"/>
                <w:lang w:val="vi-VN"/>
              </w:rPr>
            </w:pPr>
          </w:p>
        </w:tc>
      </w:tr>
      <w:tr w:rsidR="00E20863" w14:paraId="0FBCBFFD" w14:textId="77777777" w:rsidTr="00855CE6">
        <w:tc>
          <w:tcPr>
            <w:tcW w:w="846" w:type="dxa"/>
            <w:vAlign w:val="center"/>
          </w:tcPr>
          <w:p w14:paraId="5A2D4473" w14:textId="4A73214F" w:rsidR="00E20863" w:rsidRPr="00855CE6" w:rsidRDefault="00E20863" w:rsidP="00E20863">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4</w:t>
            </w:r>
          </w:p>
        </w:tc>
        <w:tc>
          <w:tcPr>
            <w:tcW w:w="3118" w:type="dxa"/>
            <w:vAlign w:val="center"/>
          </w:tcPr>
          <w:p w14:paraId="15A7CDBE" w14:textId="41D72AC0" w:rsidR="00E20863" w:rsidRDefault="00E20863" w:rsidP="00E20863">
            <w:pPr>
              <w:rPr>
                <w:rFonts w:asciiTheme="majorHAnsi" w:hAnsiTheme="majorHAnsi" w:cstheme="majorHAnsi"/>
                <w:b/>
                <w:bCs/>
                <w:sz w:val="26"/>
                <w:szCs w:val="26"/>
                <w:lang w:val="vi-VN"/>
              </w:rPr>
            </w:pPr>
            <w:r w:rsidRPr="00BF1C24">
              <w:rPr>
                <w:rFonts w:asciiTheme="majorHAnsi" w:hAnsiTheme="majorHAnsi" w:cstheme="majorHAnsi"/>
                <w:bCs/>
                <w:sz w:val="26"/>
                <w:szCs w:val="26"/>
                <w:lang w:val="en-US"/>
              </w:rPr>
              <w:t>Lê Trung Tiến</w:t>
            </w:r>
          </w:p>
        </w:tc>
        <w:tc>
          <w:tcPr>
            <w:tcW w:w="1472" w:type="dxa"/>
            <w:vAlign w:val="center"/>
          </w:tcPr>
          <w:p w14:paraId="618C9CF5" w14:textId="768FE6FB"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24161311</w:t>
            </w:r>
          </w:p>
        </w:tc>
        <w:tc>
          <w:tcPr>
            <w:tcW w:w="1812" w:type="dxa"/>
            <w:vAlign w:val="center"/>
          </w:tcPr>
          <w:p w14:paraId="6A6E3FEA" w14:textId="099D2638"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100%</w:t>
            </w:r>
          </w:p>
        </w:tc>
        <w:tc>
          <w:tcPr>
            <w:tcW w:w="1813" w:type="dxa"/>
            <w:vAlign w:val="center"/>
          </w:tcPr>
          <w:p w14:paraId="2296D6D7" w14:textId="77777777" w:rsidR="00E20863" w:rsidRPr="00581A3D" w:rsidRDefault="00E20863" w:rsidP="00E20863">
            <w:pPr>
              <w:jc w:val="center"/>
              <w:rPr>
                <w:rFonts w:asciiTheme="majorHAnsi" w:hAnsiTheme="majorHAnsi" w:cstheme="majorHAnsi"/>
                <w:sz w:val="26"/>
                <w:szCs w:val="26"/>
                <w:lang w:val="vi-VN"/>
              </w:rPr>
            </w:pPr>
          </w:p>
        </w:tc>
      </w:tr>
      <w:tr w:rsidR="00E20863" w14:paraId="16AE15FB" w14:textId="77777777" w:rsidTr="00855CE6">
        <w:tc>
          <w:tcPr>
            <w:tcW w:w="846" w:type="dxa"/>
            <w:vAlign w:val="center"/>
          </w:tcPr>
          <w:p w14:paraId="571E0422" w14:textId="4EAAE496" w:rsidR="00E20863" w:rsidRPr="00855CE6" w:rsidRDefault="00E20863" w:rsidP="00E20863">
            <w:pPr>
              <w:jc w:val="center"/>
              <w:rPr>
                <w:rFonts w:asciiTheme="majorHAnsi" w:hAnsiTheme="majorHAnsi" w:cstheme="majorHAnsi"/>
                <w:sz w:val="26"/>
                <w:szCs w:val="26"/>
                <w:lang w:val="vi-VN"/>
              </w:rPr>
            </w:pPr>
            <w:r w:rsidRPr="00855CE6">
              <w:rPr>
                <w:rFonts w:asciiTheme="majorHAnsi" w:hAnsiTheme="majorHAnsi" w:cstheme="majorHAnsi"/>
                <w:sz w:val="26"/>
                <w:szCs w:val="26"/>
                <w:lang w:val="vi-VN"/>
              </w:rPr>
              <w:t>5</w:t>
            </w:r>
          </w:p>
        </w:tc>
        <w:tc>
          <w:tcPr>
            <w:tcW w:w="3118" w:type="dxa"/>
            <w:vAlign w:val="center"/>
          </w:tcPr>
          <w:p w14:paraId="3591612C" w14:textId="6CCFEFB5" w:rsidR="00E20863" w:rsidRDefault="00E20863" w:rsidP="00E20863">
            <w:pPr>
              <w:rPr>
                <w:rFonts w:asciiTheme="majorHAnsi" w:hAnsiTheme="majorHAnsi" w:cstheme="majorHAnsi"/>
                <w:b/>
                <w:bCs/>
                <w:sz w:val="26"/>
                <w:szCs w:val="26"/>
                <w:lang w:val="vi-VN"/>
              </w:rPr>
            </w:pPr>
            <w:r w:rsidRPr="00BF1C24">
              <w:rPr>
                <w:rFonts w:asciiTheme="majorHAnsi" w:hAnsiTheme="majorHAnsi" w:cstheme="majorHAnsi"/>
                <w:bCs/>
                <w:sz w:val="26"/>
                <w:szCs w:val="26"/>
                <w:lang w:val="en-US"/>
              </w:rPr>
              <w:t>Nguyễn Duy Phúc</w:t>
            </w:r>
          </w:p>
        </w:tc>
        <w:tc>
          <w:tcPr>
            <w:tcW w:w="1472" w:type="dxa"/>
            <w:vAlign w:val="center"/>
          </w:tcPr>
          <w:p w14:paraId="2549A024" w14:textId="002BE9E5"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24161357</w:t>
            </w:r>
          </w:p>
        </w:tc>
        <w:tc>
          <w:tcPr>
            <w:tcW w:w="1812" w:type="dxa"/>
            <w:vAlign w:val="center"/>
          </w:tcPr>
          <w:p w14:paraId="14913FAD" w14:textId="2FB8A27A" w:rsidR="00E20863" w:rsidRPr="00581A3D" w:rsidRDefault="00E20863" w:rsidP="00E20863">
            <w:pPr>
              <w:jc w:val="center"/>
              <w:rPr>
                <w:rFonts w:asciiTheme="majorHAnsi" w:hAnsiTheme="majorHAnsi" w:cstheme="majorHAnsi"/>
                <w:sz w:val="26"/>
                <w:szCs w:val="26"/>
                <w:lang w:val="vi-VN"/>
              </w:rPr>
            </w:pPr>
            <w:r w:rsidRPr="00BF1C24">
              <w:rPr>
                <w:rFonts w:asciiTheme="majorHAnsi" w:hAnsiTheme="majorHAnsi" w:cstheme="majorHAnsi"/>
                <w:sz w:val="26"/>
                <w:szCs w:val="26"/>
                <w:lang w:val="en-US"/>
              </w:rPr>
              <w:t>100%</w:t>
            </w:r>
          </w:p>
        </w:tc>
        <w:tc>
          <w:tcPr>
            <w:tcW w:w="1813" w:type="dxa"/>
            <w:vAlign w:val="center"/>
          </w:tcPr>
          <w:p w14:paraId="234484F9" w14:textId="77777777" w:rsidR="00E20863" w:rsidRPr="00581A3D" w:rsidRDefault="00E20863" w:rsidP="00E20863">
            <w:pPr>
              <w:jc w:val="center"/>
              <w:rPr>
                <w:rFonts w:asciiTheme="majorHAnsi" w:hAnsiTheme="majorHAnsi" w:cstheme="majorHAnsi"/>
                <w:sz w:val="26"/>
                <w:szCs w:val="26"/>
                <w:lang w:val="vi-VN"/>
              </w:rPr>
            </w:pPr>
          </w:p>
        </w:tc>
      </w:tr>
    </w:tbl>
    <w:p w14:paraId="3670F9E0" w14:textId="1677A733" w:rsidR="00DE6349" w:rsidRDefault="00581A3D" w:rsidP="00DE6349">
      <w:pPr>
        <w:spacing w:line="360" w:lineRule="auto"/>
        <w:jc w:val="center"/>
        <w:rPr>
          <w:rFonts w:asciiTheme="majorHAnsi" w:hAnsiTheme="majorHAnsi" w:cstheme="majorHAnsi"/>
          <w:b/>
          <w:bCs/>
          <w:sz w:val="26"/>
          <w:szCs w:val="26"/>
          <w:lang w:val="vi-VN"/>
        </w:rPr>
      </w:pPr>
      <w:r w:rsidRPr="00581A3D">
        <w:rPr>
          <w:b/>
          <w:noProof/>
          <w:color w:val="000000" w:themeColor="text1"/>
          <w:sz w:val="28"/>
          <w:szCs w:val="28"/>
          <w:lang w:val="en-US"/>
          <w14:ligatures w14:val="standardContextual"/>
        </w:rPr>
        <mc:AlternateContent>
          <mc:Choice Requires="wps">
            <w:drawing>
              <wp:anchor distT="0" distB="0" distL="114300" distR="114300" simplePos="0" relativeHeight="251662336" behindDoc="0" locked="0" layoutInCell="1" allowOverlap="1" wp14:anchorId="0756124B" wp14:editId="7C1A9D4E">
                <wp:simplePos x="0" y="0"/>
                <wp:positionH relativeFrom="margin">
                  <wp:posOffset>1655445</wp:posOffset>
                </wp:positionH>
                <wp:positionV relativeFrom="paragraph">
                  <wp:posOffset>212090</wp:posOffset>
                </wp:positionV>
                <wp:extent cx="2560320" cy="0"/>
                <wp:effectExtent l="0" t="0" r="0" b="0"/>
                <wp:wrapNone/>
                <wp:docPr id="972078804" name="Straight Connector 1"/>
                <wp:cNvGraphicFramePr/>
                <a:graphic xmlns:a="http://schemas.openxmlformats.org/drawingml/2006/main">
                  <a:graphicData uri="http://schemas.microsoft.com/office/word/2010/wordprocessingShape">
                    <wps:wsp>
                      <wps:cNvCnPr/>
                      <wps:spPr>
                        <a:xfrm>
                          <a:off x="0" y="0"/>
                          <a:ext cx="25603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F38F0"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0.35pt,16.7pt" to="331.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" strokecolor="#156082 [3204]" strokeweight=".5pt">
                <v:stroke joinstyle="miter"/>
                <w10:wrap anchorx="margin"/>
              </v:line>
            </w:pict>
          </mc:Fallback>
        </mc:AlternateContent>
      </w:r>
    </w:p>
    <w:p w14:paraId="6056688E" w14:textId="77777777" w:rsidR="00923DD6" w:rsidRDefault="00923DD6" w:rsidP="00DE6349">
      <w:pPr>
        <w:spacing w:line="360" w:lineRule="auto"/>
        <w:jc w:val="center"/>
        <w:rPr>
          <w:rFonts w:asciiTheme="majorHAnsi" w:hAnsiTheme="majorHAnsi" w:cstheme="majorHAnsi"/>
          <w:b/>
          <w:bCs/>
          <w:sz w:val="26"/>
          <w:szCs w:val="26"/>
          <w:lang w:val="vi-VN"/>
        </w:rPr>
      </w:pPr>
    </w:p>
    <w:p w14:paraId="127B190F" w14:textId="77777777" w:rsidR="00923DD6" w:rsidRDefault="00923DD6" w:rsidP="00DE6349">
      <w:pPr>
        <w:spacing w:line="360" w:lineRule="auto"/>
        <w:jc w:val="center"/>
        <w:rPr>
          <w:rFonts w:asciiTheme="majorHAnsi" w:hAnsiTheme="majorHAnsi" w:cstheme="majorHAnsi"/>
          <w:b/>
          <w:bCs/>
          <w:sz w:val="26"/>
          <w:szCs w:val="26"/>
          <w:lang w:val="vi-VN"/>
        </w:rPr>
      </w:pPr>
    </w:p>
    <w:p w14:paraId="3540C2C4" w14:textId="77777777" w:rsidR="00923DD6" w:rsidRDefault="00923DD6" w:rsidP="00DE6349">
      <w:pPr>
        <w:spacing w:line="360" w:lineRule="auto"/>
        <w:jc w:val="center"/>
        <w:rPr>
          <w:rFonts w:asciiTheme="majorHAnsi" w:hAnsiTheme="majorHAnsi" w:cstheme="majorHAnsi"/>
          <w:b/>
          <w:bCs/>
          <w:sz w:val="26"/>
          <w:szCs w:val="26"/>
          <w:lang w:val="vi-VN"/>
        </w:rPr>
      </w:pPr>
    </w:p>
    <w:p w14:paraId="1B4F3A46" w14:textId="77777777" w:rsidR="00923DD6" w:rsidRDefault="00923DD6" w:rsidP="00DE6349">
      <w:pPr>
        <w:spacing w:line="360" w:lineRule="auto"/>
        <w:jc w:val="center"/>
        <w:rPr>
          <w:rFonts w:asciiTheme="majorHAnsi" w:hAnsiTheme="majorHAnsi" w:cstheme="majorHAnsi"/>
          <w:b/>
          <w:bCs/>
          <w:sz w:val="26"/>
          <w:szCs w:val="26"/>
          <w:lang w:val="vi-VN"/>
        </w:rPr>
      </w:pPr>
    </w:p>
    <w:p w14:paraId="1AB0F9B6" w14:textId="77777777" w:rsidR="00923DD6" w:rsidRDefault="00923DD6" w:rsidP="00DE6349">
      <w:pPr>
        <w:spacing w:line="360" w:lineRule="auto"/>
        <w:jc w:val="center"/>
        <w:rPr>
          <w:rFonts w:asciiTheme="majorHAnsi" w:hAnsiTheme="majorHAnsi" w:cstheme="majorHAnsi"/>
          <w:b/>
          <w:bCs/>
          <w:sz w:val="26"/>
          <w:szCs w:val="26"/>
          <w:lang w:val="vi-VN"/>
        </w:rPr>
      </w:pPr>
    </w:p>
    <w:p w14:paraId="4E58AD02" w14:textId="77777777" w:rsidR="00923DD6" w:rsidRDefault="00923DD6" w:rsidP="00DE6349">
      <w:pPr>
        <w:spacing w:line="360" w:lineRule="auto"/>
        <w:jc w:val="center"/>
        <w:rPr>
          <w:rFonts w:asciiTheme="majorHAnsi" w:hAnsiTheme="majorHAnsi" w:cstheme="majorHAnsi"/>
          <w:b/>
          <w:bCs/>
          <w:sz w:val="26"/>
          <w:szCs w:val="26"/>
          <w:lang w:val="vi-VN"/>
        </w:rPr>
      </w:pPr>
    </w:p>
    <w:p w14:paraId="700039B1" w14:textId="77777777" w:rsidR="00923DD6" w:rsidRDefault="00923DD6" w:rsidP="00DE6349">
      <w:pPr>
        <w:spacing w:line="360" w:lineRule="auto"/>
        <w:jc w:val="center"/>
        <w:rPr>
          <w:rFonts w:asciiTheme="majorHAnsi" w:hAnsiTheme="majorHAnsi" w:cstheme="majorHAnsi"/>
          <w:b/>
          <w:bCs/>
          <w:sz w:val="26"/>
          <w:szCs w:val="26"/>
          <w:lang w:val="vi-VN"/>
        </w:rPr>
      </w:pPr>
    </w:p>
    <w:p w14:paraId="753A7148" w14:textId="77777777" w:rsidR="00923DD6" w:rsidRDefault="00923DD6" w:rsidP="00DE6349">
      <w:pPr>
        <w:spacing w:line="360" w:lineRule="auto"/>
        <w:jc w:val="center"/>
        <w:rPr>
          <w:rFonts w:asciiTheme="majorHAnsi" w:hAnsiTheme="majorHAnsi" w:cstheme="majorHAnsi"/>
          <w:b/>
          <w:bCs/>
          <w:sz w:val="26"/>
          <w:szCs w:val="26"/>
          <w:lang w:val="vi-VN"/>
        </w:rPr>
      </w:pPr>
    </w:p>
    <w:p w14:paraId="7AF38B9D" w14:textId="77777777" w:rsidR="00923DD6" w:rsidRDefault="00923DD6" w:rsidP="00DE6349">
      <w:pPr>
        <w:spacing w:line="360" w:lineRule="auto"/>
        <w:jc w:val="center"/>
        <w:rPr>
          <w:rFonts w:asciiTheme="majorHAnsi" w:hAnsiTheme="majorHAnsi" w:cstheme="majorHAnsi"/>
          <w:b/>
          <w:bCs/>
          <w:sz w:val="26"/>
          <w:szCs w:val="26"/>
          <w:lang w:val="vi-VN"/>
        </w:rPr>
      </w:pPr>
    </w:p>
    <w:p w14:paraId="70E2B0F8" w14:textId="77777777" w:rsidR="00923DD6" w:rsidRDefault="00923DD6" w:rsidP="00DE6349">
      <w:pPr>
        <w:spacing w:line="360" w:lineRule="auto"/>
        <w:jc w:val="center"/>
        <w:rPr>
          <w:rFonts w:asciiTheme="majorHAnsi" w:hAnsiTheme="majorHAnsi" w:cstheme="majorHAnsi"/>
          <w:b/>
          <w:bCs/>
          <w:sz w:val="26"/>
          <w:szCs w:val="26"/>
          <w:lang w:val="vi-VN"/>
        </w:rPr>
      </w:pPr>
    </w:p>
    <w:p w14:paraId="39F5C453" w14:textId="77777777" w:rsidR="00923DD6" w:rsidRDefault="00923DD6" w:rsidP="00DE6349">
      <w:pPr>
        <w:spacing w:line="360" w:lineRule="auto"/>
        <w:jc w:val="center"/>
        <w:rPr>
          <w:rFonts w:asciiTheme="majorHAnsi" w:hAnsiTheme="majorHAnsi" w:cstheme="majorHAnsi"/>
          <w:b/>
          <w:bCs/>
          <w:sz w:val="26"/>
          <w:szCs w:val="26"/>
          <w:lang w:val="vi-VN"/>
        </w:rPr>
      </w:pPr>
    </w:p>
    <w:p w14:paraId="65395B8E" w14:textId="77777777" w:rsidR="00923DD6" w:rsidRDefault="00923DD6" w:rsidP="00DE6349">
      <w:pPr>
        <w:spacing w:line="360" w:lineRule="auto"/>
        <w:jc w:val="center"/>
        <w:rPr>
          <w:rFonts w:asciiTheme="majorHAnsi" w:hAnsiTheme="majorHAnsi" w:cstheme="majorHAnsi"/>
          <w:b/>
          <w:bCs/>
          <w:sz w:val="26"/>
          <w:szCs w:val="26"/>
          <w:lang w:val="vi-VN"/>
        </w:rPr>
      </w:pPr>
    </w:p>
    <w:p w14:paraId="3FCE69B1" w14:textId="77777777" w:rsidR="00923DD6" w:rsidRDefault="00923DD6" w:rsidP="00DE6349">
      <w:pPr>
        <w:spacing w:line="360" w:lineRule="auto"/>
        <w:jc w:val="center"/>
        <w:rPr>
          <w:rFonts w:asciiTheme="majorHAnsi" w:hAnsiTheme="majorHAnsi" w:cstheme="majorHAnsi"/>
          <w:b/>
          <w:bCs/>
          <w:sz w:val="26"/>
          <w:szCs w:val="26"/>
          <w:lang w:val="vi-VN"/>
        </w:rPr>
      </w:pPr>
    </w:p>
    <w:p w14:paraId="22893B06" w14:textId="77777777" w:rsidR="00923DD6" w:rsidRDefault="00923DD6" w:rsidP="00DE6349">
      <w:pPr>
        <w:spacing w:line="360" w:lineRule="auto"/>
        <w:jc w:val="center"/>
        <w:rPr>
          <w:rFonts w:asciiTheme="majorHAnsi" w:hAnsiTheme="majorHAnsi" w:cstheme="majorHAnsi"/>
          <w:b/>
          <w:bCs/>
          <w:sz w:val="26"/>
          <w:szCs w:val="26"/>
          <w:lang w:val="vi-VN"/>
        </w:rPr>
      </w:pPr>
    </w:p>
    <w:p w14:paraId="671526F6" w14:textId="77777777" w:rsidR="00923DD6" w:rsidRDefault="00923DD6" w:rsidP="00DE6349">
      <w:pPr>
        <w:spacing w:line="360" w:lineRule="auto"/>
        <w:jc w:val="center"/>
        <w:rPr>
          <w:rFonts w:asciiTheme="majorHAnsi" w:hAnsiTheme="majorHAnsi" w:cstheme="majorHAnsi"/>
          <w:b/>
          <w:bCs/>
          <w:sz w:val="26"/>
          <w:szCs w:val="26"/>
          <w:lang w:val="vi-VN"/>
        </w:rPr>
      </w:pPr>
    </w:p>
    <w:p w14:paraId="4522067A" w14:textId="77777777" w:rsidR="00923DD6" w:rsidRDefault="00923DD6" w:rsidP="00DE6349">
      <w:pPr>
        <w:spacing w:line="360" w:lineRule="auto"/>
        <w:jc w:val="center"/>
        <w:rPr>
          <w:rFonts w:asciiTheme="majorHAnsi" w:hAnsiTheme="majorHAnsi" w:cstheme="majorHAnsi"/>
          <w:b/>
          <w:bCs/>
          <w:sz w:val="26"/>
          <w:szCs w:val="26"/>
          <w:lang w:val="vi-VN"/>
        </w:rPr>
      </w:pPr>
    </w:p>
    <w:p w14:paraId="7384D2B8" w14:textId="77777777" w:rsidR="00923DD6" w:rsidRDefault="00923DD6" w:rsidP="00DE6349">
      <w:pPr>
        <w:spacing w:line="360" w:lineRule="auto"/>
        <w:jc w:val="center"/>
        <w:rPr>
          <w:rFonts w:asciiTheme="majorHAnsi" w:hAnsiTheme="majorHAnsi" w:cstheme="majorHAnsi"/>
          <w:b/>
          <w:bCs/>
          <w:sz w:val="26"/>
          <w:szCs w:val="26"/>
          <w:lang w:val="vi-VN"/>
        </w:rPr>
      </w:pPr>
    </w:p>
    <w:p w14:paraId="6F6F616A" w14:textId="77777777" w:rsidR="00923DD6" w:rsidRDefault="00923DD6" w:rsidP="00DE6349">
      <w:pPr>
        <w:spacing w:line="360" w:lineRule="auto"/>
        <w:jc w:val="center"/>
        <w:rPr>
          <w:rFonts w:asciiTheme="majorHAnsi" w:hAnsiTheme="majorHAnsi" w:cstheme="majorHAnsi"/>
          <w:b/>
          <w:bCs/>
          <w:sz w:val="26"/>
          <w:szCs w:val="26"/>
          <w:lang w:val="vi-VN"/>
        </w:rPr>
      </w:pPr>
    </w:p>
    <w:p w14:paraId="530F1FCC" w14:textId="77777777" w:rsidR="00923DD6" w:rsidRDefault="00923DD6" w:rsidP="00DE6349">
      <w:pPr>
        <w:spacing w:line="360" w:lineRule="auto"/>
        <w:jc w:val="center"/>
        <w:rPr>
          <w:rFonts w:asciiTheme="majorHAnsi" w:hAnsiTheme="majorHAnsi" w:cstheme="majorHAnsi"/>
          <w:b/>
          <w:bCs/>
          <w:sz w:val="26"/>
          <w:szCs w:val="26"/>
          <w:lang w:val="vi-VN"/>
        </w:rPr>
      </w:pPr>
    </w:p>
    <w:p w14:paraId="2650CF33" w14:textId="282B9AD0" w:rsidR="00855CE6" w:rsidRDefault="00855CE6" w:rsidP="00DE6349">
      <w:pPr>
        <w:spacing w:line="360" w:lineRule="auto"/>
        <w:jc w:val="center"/>
        <w:rPr>
          <w:rFonts w:asciiTheme="majorHAnsi" w:hAnsiTheme="majorHAnsi" w:cstheme="majorHAnsi"/>
          <w:b/>
          <w:bCs/>
          <w:sz w:val="26"/>
          <w:szCs w:val="26"/>
          <w:lang w:val="vi-VN"/>
        </w:rPr>
      </w:pPr>
      <w:r>
        <w:rPr>
          <w:rFonts w:asciiTheme="majorHAnsi" w:hAnsiTheme="majorHAnsi" w:cstheme="majorHAnsi"/>
          <w:b/>
          <w:bCs/>
          <w:sz w:val="26"/>
          <w:szCs w:val="26"/>
          <w:lang w:val="vi-VN"/>
        </w:rPr>
        <w:lastRenderedPageBreak/>
        <w:t xml:space="preserve">Nhận xét của giảng </w:t>
      </w:r>
      <w:r w:rsidR="00923DD6">
        <w:rPr>
          <w:rFonts w:asciiTheme="majorHAnsi" w:hAnsiTheme="majorHAnsi" w:cstheme="majorHAnsi"/>
          <w:b/>
          <w:bCs/>
          <w:sz w:val="26"/>
          <w:szCs w:val="26"/>
          <w:lang w:val="vi-VN"/>
        </w:rPr>
        <w:t>viên:</w:t>
      </w:r>
    </w:p>
    <w:p w14:paraId="6123753F"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2855CC67"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7E8F4F13"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5AD98CED"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67005835"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1344C99D"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50F75623"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3BB06F35"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7AA70CB5"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759F6E64"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005AEF3D"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3B98A2D8"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69AC0E56" w14:textId="77777777" w:rsidR="00923DD6" w:rsidRPr="00855CE6" w:rsidRDefault="00923DD6" w:rsidP="00923DD6">
      <w:pPr>
        <w:spacing w:line="360" w:lineRule="auto"/>
        <w:rPr>
          <w:rFonts w:asciiTheme="majorHAnsi" w:hAnsiTheme="majorHAnsi" w:cstheme="majorHAnsi"/>
          <w:sz w:val="26"/>
          <w:szCs w:val="26"/>
          <w:lang w:val="vi-VN"/>
        </w:rPr>
      </w:pP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r w:rsidRPr="00855CE6">
        <w:rPr>
          <w:rFonts w:asciiTheme="majorHAnsi" w:hAnsiTheme="majorHAnsi" w:cstheme="majorHAnsi"/>
          <w:sz w:val="26"/>
          <w:szCs w:val="26"/>
          <w:lang w:val="vi-VN"/>
        </w:rPr>
        <w:t>………………………………………………</w:t>
      </w:r>
      <w:r>
        <w:rPr>
          <w:rFonts w:asciiTheme="majorHAnsi" w:hAnsiTheme="majorHAnsi" w:cstheme="majorHAnsi"/>
          <w:sz w:val="26"/>
          <w:szCs w:val="26"/>
          <w:lang w:val="vi-VN"/>
        </w:rPr>
        <w:t>………………………………………...</w:t>
      </w:r>
    </w:p>
    <w:p w14:paraId="1B8890B0" w14:textId="77777777" w:rsidR="00923DD6" w:rsidRDefault="00923DD6" w:rsidP="00DE6349">
      <w:pPr>
        <w:spacing w:line="360" w:lineRule="auto"/>
        <w:jc w:val="center"/>
        <w:rPr>
          <w:rFonts w:asciiTheme="majorHAnsi" w:hAnsiTheme="majorHAnsi" w:cstheme="majorHAnsi"/>
          <w:b/>
          <w:bCs/>
          <w:sz w:val="26"/>
          <w:szCs w:val="26"/>
          <w:lang w:val="vi-VN"/>
        </w:rPr>
      </w:pPr>
    </w:p>
    <w:p w14:paraId="00D3E9EB" w14:textId="3D46385B" w:rsidR="00855CE6" w:rsidRPr="00855CE6" w:rsidRDefault="00855CE6" w:rsidP="00855CE6">
      <w:pPr>
        <w:spacing w:line="360" w:lineRule="auto"/>
        <w:jc w:val="center"/>
        <w:rPr>
          <w:rFonts w:asciiTheme="majorHAnsi" w:hAnsiTheme="majorHAnsi" w:cstheme="majorHAnsi"/>
          <w:i/>
          <w:iCs/>
          <w:sz w:val="26"/>
          <w:szCs w:val="26"/>
          <w:lang w:val="vi-VN"/>
        </w:rPr>
      </w:pPr>
      <w:r w:rsidRPr="00855CE6">
        <w:rPr>
          <w:rFonts w:asciiTheme="majorHAnsi" w:hAnsiTheme="majorHAnsi" w:cstheme="majorHAnsi"/>
          <w:sz w:val="26"/>
          <w:szCs w:val="26"/>
          <w:lang w:val="vi-VN"/>
        </w:rPr>
        <w:t xml:space="preserve">                                                                                         </w:t>
      </w:r>
      <w:r w:rsidRPr="00855CE6">
        <w:rPr>
          <w:rFonts w:asciiTheme="majorHAnsi" w:hAnsiTheme="majorHAnsi" w:cstheme="majorHAnsi"/>
          <w:i/>
          <w:iCs/>
          <w:sz w:val="26"/>
          <w:szCs w:val="26"/>
          <w:lang w:val="vi-VN"/>
        </w:rPr>
        <w:t xml:space="preserve">Ngày…..tháng…..năm….   </w:t>
      </w:r>
    </w:p>
    <w:p w14:paraId="13A3C737" w14:textId="7C41092D" w:rsidR="00DE6349" w:rsidRPr="00923DD6" w:rsidRDefault="00855CE6" w:rsidP="00923DD6">
      <w:pPr>
        <w:spacing w:line="360" w:lineRule="auto"/>
        <w:jc w:val="center"/>
        <w:rPr>
          <w:rFonts w:asciiTheme="majorHAnsi" w:hAnsiTheme="majorHAnsi" w:cstheme="majorHAnsi"/>
          <w:i/>
          <w:iCs/>
          <w:sz w:val="26"/>
          <w:szCs w:val="26"/>
          <w:lang w:val="vi-VN"/>
        </w:rPr>
      </w:pPr>
      <w:r>
        <w:rPr>
          <w:rFonts w:asciiTheme="majorHAnsi" w:hAnsiTheme="majorHAnsi" w:cstheme="majorHAnsi"/>
          <w:i/>
          <w:iCs/>
          <w:sz w:val="26"/>
          <w:szCs w:val="26"/>
          <w:lang w:val="vi-VN"/>
        </w:rPr>
        <w:t xml:space="preserve">                                                                                      </w:t>
      </w:r>
      <w:r w:rsidR="00E20863">
        <w:rPr>
          <w:rFonts w:asciiTheme="majorHAnsi" w:hAnsiTheme="majorHAnsi" w:cstheme="majorHAnsi"/>
          <w:i/>
          <w:iCs/>
          <w:sz w:val="26"/>
          <w:szCs w:val="26"/>
          <w:lang w:val="vi-VN"/>
        </w:rPr>
        <w:t xml:space="preserve"> </w:t>
      </w:r>
      <w:r>
        <w:rPr>
          <w:rFonts w:asciiTheme="majorHAnsi" w:hAnsiTheme="majorHAnsi" w:cstheme="majorHAnsi"/>
          <w:i/>
          <w:iCs/>
          <w:sz w:val="26"/>
          <w:szCs w:val="26"/>
          <w:lang w:val="vi-VN"/>
        </w:rPr>
        <w:t xml:space="preserve"> </w:t>
      </w:r>
      <w:r w:rsidRPr="00855CE6">
        <w:rPr>
          <w:rFonts w:asciiTheme="majorHAnsi" w:hAnsiTheme="majorHAnsi" w:cstheme="majorHAnsi"/>
          <w:i/>
          <w:iCs/>
          <w:sz w:val="26"/>
          <w:szCs w:val="26"/>
          <w:lang w:val="vi-VN"/>
        </w:rPr>
        <w:t xml:space="preserve">Giảng </w:t>
      </w:r>
      <w:r>
        <w:rPr>
          <w:rFonts w:asciiTheme="majorHAnsi" w:hAnsiTheme="majorHAnsi" w:cstheme="majorHAnsi"/>
          <w:i/>
          <w:iCs/>
          <w:sz w:val="26"/>
          <w:szCs w:val="26"/>
          <w:lang w:val="vi-VN"/>
        </w:rPr>
        <w:t>viên</w:t>
      </w:r>
      <w:r w:rsidR="00923DD6">
        <w:rPr>
          <w:rFonts w:asciiTheme="majorHAnsi" w:hAnsiTheme="majorHAnsi" w:cstheme="majorHAnsi"/>
          <w:i/>
          <w:iCs/>
          <w:sz w:val="26"/>
          <w:szCs w:val="26"/>
          <w:lang w:val="vi-VN"/>
        </w:rPr>
        <w:t xml:space="preserve"> chấm điểm</w:t>
      </w:r>
    </w:p>
    <w:p w14:paraId="5072B597" w14:textId="77777777" w:rsidR="00DE6349" w:rsidRDefault="00DE6349" w:rsidP="00DE6349">
      <w:pPr>
        <w:spacing w:line="360" w:lineRule="auto"/>
        <w:jc w:val="center"/>
        <w:rPr>
          <w:rFonts w:asciiTheme="majorHAnsi" w:hAnsiTheme="majorHAnsi" w:cstheme="majorHAnsi"/>
          <w:b/>
          <w:bCs/>
          <w:sz w:val="26"/>
          <w:szCs w:val="26"/>
          <w:lang w:val="vi-VN"/>
        </w:rPr>
      </w:pPr>
    </w:p>
    <w:sdt>
      <w:sdtPr>
        <w:rPr>
          <w:rFonts w:ascii="Times New Roman" w:eastAsia="Times New Roman" w:hAnsi="Times New Roman" w:cstheme="majorHAnsi"/>
          <w:b/>
          <w:bCs/>
          <w:noProof/>
          <w:color w:val="auto"/>
          <w:sz w:val="26"/>
          <w:szCs w:val="26"/>
          <w:lang w:val="vi-VN"/>
        </w:rPr>
        <w:id w:val="897245683"/>
        <w:docPartObj>
          <w:docPartGallery w:val="Table of Contents"/>
          <w:docPartUnique/>
        </w:docPartObj>
      </w:sdtPr>
      <w:sdtContent>
        <w:p w14:paraId="7241406E" w14:textId="4D4D8AF6" w:rsidR="0085076D" w:rsidRPr="00A551EE" w:rsidRDefault="0085076D" w:rsidP="00923DD6">
          <w:pPr>
            <w:pStyle w:val="TOCHeading"/>
            <w:spacing w:line="360" w:lineRule="auto"/>
            <w:jc w:val="center"/>
            <w:rPr>
              <w:b/>
              <w:bCs/>
              <w:color w:val="000000" w:themeColor="text1"/>
              <w:lang w:val="vi-VN"/>
            </w:rPr>
          </w:pPr>
          <w:r w:rsidRPr="00A551EE">
            <w:rPr>
              <w:b/>
              <w:bCs/>
              <w:color w:val="000000" w:themeColor="text1"/>
            </w:rPr>
            <w:t>MỤC</w:t>
          </w:r>
          <w:r w:rsidRPr="00A551EE">
            <w:rPr>
              <w:b/>
              <w:bCs/>
              <w:color w:val="000000" w:themeColor="text1"/>
              <w:lang w:val="vi-VN"/>
            </w:rPr>
            <w:t xml:space="preserve"> LỤC</w:t>
          </w:r>
        </w:p>
        <w:p w14:paraId="63DE638F" w14:textId="78F77ABA" w:rsidR="00A551EE" w:rsidRPr="00A551EE" w:rsidRDefault="0085076D" w:rsidP="00A551EE">
          <w:pPr>
            <w:pStyle w:val="TOC1"/>
            <w:rPr>
              <w:rFonts w:asciiTheme="minorHAnsi" w:eastAsiaTheme="minorEastAsia" w:hAnsiTheme="minorHAnsi" w:cstheme="minorBidi"/>
              <w:kern w:val="2"/>
              <w:lang w:eastAsia="vi-VN"/>
              <w14:ligatures w14:val="standardContextual"/>
            </w:rPr>
          </w:pPr>
          <w:r w:rsidRPr="00A551EE">
            <w:fldChar w:fldCharType="begin"/>
          </w:r>
          <w:r w:rsidRPr="00A551EE">
            <w:instrText xml:space="preserve"> TOC \o "1-3" \h \z \u </w:instrText>
          </w:r>
          <w:r w:rsidRPr="00A551EE">
            <w:fldChar w:fldCharType="separate"/>
          </w:r>
          <w:hyperlink w:anchor="_Toc210299560" w:history="1">
            <w:r w:rsidR="00A551EE" w:rsidRPr="00A551EE">
              <w:rPr>
                <w:rStyle w:val="Hyperlink"/>
              </w:rPr>
              <w:t>PHẦN MỞ ĐẦU</w:t>
            </w:r>
            <w:r w:rsidR="00A551EE" w:rsidRPr="00A551EE">
              <w:rPr>
                <w:webHidden/>
              </w:rPr>
              <w:tab/>
            </w:r>
            <w:r w:rsidR="00A551EE" w:rsidRPr="00A551EE">
              <w:rPr>
                <w:webHidden/>
              </w:rPr>
              <w:fldChar w:fldCharType="begin"/>
            </w:r>
            <w:r w:rsidR="00A551EE" w:rsidRPr="00A551EE">
              <w:rPr>
                <w:webHidden/>
              </w:rPr>
              <w:instrText xml:space="preserve"> PAGEREF _Toc210299560 \h </w:instrText>
            </w:r>
            <w:r w:rsidR="00A551EE" w:rsidRPr="00A551EE">
              <w:rPr>
                <w:webHidden/>
              </w:rPr>
            </w:r>
            <w:r w:rsidR="00A551EE" w:rsidRPr="00A551EE">
              <w:rPr>
                <w:webHidden/>
              </w:rPr>
              <w:fldChar w:fldCharType="separate"/>
            </w:r>
            <w:r w:rsidR="007144A2">
              <w:rPr>
                <w:webHidden/>
              </w:rPr>
              <w:t>1</w:t>
            </w:r>
            <w:r w:rsidR="00A551EE" w:rsidRPr="00A551EE">
              <w:rPr>
                <w:webHidden/>
              </w:rPr>
              <w:fldChar w:fldCharType="end"/>
            </w:r>
          </w:hyperlink>
        </w:p>
        <w:p w14:paraId="659E52DE" w14:textId="461B0959"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61" w:history="1">
            <w:r w:rsidRPr="00A551EE">
              <w:rPr>
                <w:rStyle w:val="Hyperlink"/>
                <w:rFonts w:cstheme="majorHAnsi"/>
                <w:noProof/>
                <w:sz w:val="26"/>
                <w:szCs w:val="26"/>
              </w:rPr>
              <w:t>1. Lý do chọn đề tài</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_Toc210299561 \h </w:instrText>
            </w:r>
            <w:r w:rsidRPr="00A551EE">
              <w:rPr>
                <w:noProof/>
                <w:webHidden/>
                <w:sz w:val="26"/>
                <w:szCs w:val="26"/>
              </w:rPr>
            </w:r>
            <w:r w:rsidRPr="00A551EE">
              <w:rPr>
                <w:noProof/>
                <w:webHidden/>
                <w:sz w:val="26"/>
                <w:szCs w:val="26"/>
              </w:rPr>
              <w:fldChar w:fldCharType="separate"/>
            </w:r>
            <w:r w:rsidR="007144A2">
              <w:rPr>
                <w:noProof/>
                <w:webHidden/>
                <w:sz w:val="26"/>
                <w:szCs w:val="26"/>
              </w:rPr>
              <w:t>1</w:t>
            </w:r>
            <w:r w:rsidRPr="00A551EE">
              <w:rPr>
                <w:noProof/>
                <w:webHidden/>
                <w:sz w:val="26"/>
                <w:szCs w:val="26"/>
              </w:rPr>
              <w:fldChar w:fldCharType="end"/>
            </w:r>
          </w:hyperlink>
        </w:p>
        <w:p w14:paraId="05DDFA66" w14:textId="109E3340"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62" w:history="1">
            <w:r w:rsidRPr="00A551EE">
              <w:rPr>
                <w:rStyle w:val="Hyperlink"/>
                <w:rFonts w:cstheme="majorHAnsi"/>
                <w:noProof/>
                <w:sz w:val="26"/>
                <w:szCs w:val="26"/>
              </w:rPr>
              <w:t>2. Mục tiêu nghiên cứu</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_Toc210299562 \h </w:instrText>
            </w:r>
            <w:r w:rsidRPr="00A551EE">
              <w:rPr>
                <w:noProof/>
                <w:webHidden/>
                <w:sz w:val="26"/>
                <w:szCs w:val="26"/>
              </w:rPr>
            </w:r>
            <w:r w:rsidRPr="00A551EE">
              <w:rPr>
                <w:noProof/>
                <w:webHidden/>
                <w:sz w:val="26"/>
                <w:szCs w:val="26"/>
              </w:rPr>
              <w:fldChar w:fldCharType="separate"/>
            </w:r>
            <w:r w:rsidR="007144A2">
              <w:rPr>
                <w:noProof/>
                <w:webHidden/>
                <w:sz w:val="26"/>
                <w:szCs w:val="26"/>
              </w:rPr>
              <w:t>2</w:t>
            </w:r>
            <w:r w:rsidRPr="00A551EE">
              <w:rPr>
                <w:noProof/>
                <w:webHidden/>
                <w:sz w:val="26"/>
                <w:szCs w:val="26"/>
              </w:rPr>
              <w:fldChar w:fldCharType="end"/>
            </w:r>
          </w:hyperlink>
        </w:p>
        <w:p w14:paraId="2FDBD62D" w14:textId="293C9A29"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63" w:history="1">
            <w:r w:rsidRPr="00A551EE">
              <w:rPr>
                <w:rStyle w:val="Hyperlink"/>
                <w:rFonts w:cstheme="majorHAnsi"/>
                <w:noProof/>
                <w:sz w:val="26"/>
                <w:szCs w:val="26"/>
              </w:rPr>
              <w:t>3. Đối tượng và phạm vi nghiên cứu</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_Toc210299563 \h </w:instrText>
            </w:r>
            <w:r w:rsidRPr="00A551EE">
              <w:rPr>
                <w:noProof/>
                <w:webHidden/>
                <w:sz w:val="26"/>
                <w:szCs w:val="26"/>
              </w:rPr>
            </w:r>
            <w:r w:rsidRPr="00A551EE">
              <w:rPr>
                <w:noProof/>
                <w:webHidden/>
                <w:sz w:val="26"/>
                <w:szCs w:val="26"/>
              </w:rPr>
              <w:fldChar w:fldCharType="separate"/>
            </w:r>
            <w:r w:rsidR="007144A2">
              <w:rPr>
                <w:noProof/>
                <w:webHidden/>
                <w:sz w:val="26"/>
                <w:szCs w:val="26"/>
              </w:rPr>
              <w:t>2</w:t>
            </w:r>
            <w:r w:rsidRPr="00A551EE">
              <w:rPr>
                <w:noProof/>
                <w:webHidden/>
                <w:sz w:val="26"/>
                <w:szCs w:val="26"/>
              </w:rPr>
              <w:fldChar w:fldCharType="end"/>
            </w:r>
          </w:hyperlink>
        </w:p>
        <w:p w14:paraId="1FB43BE4" w14:textId="47240CCE"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64" w:history="1">
            <w:r w:rsidRPr="00A551EE">
              <w:rPr>
                <w:rStyle w:val="Hyperlink"/>
                <w:rFonts w:cstheme="majorHAnsi"/>
                <w:noProof/>
                <w:sz w:val="26"/>
                <w:szCs w:val="26"/>
              </w:rPr>
              <w:t>4. Phương pháp nghiên cứu</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_Toc210299564 \h </w:instrText>
            </w:r>
            <w:r w:rsidRPr="00A551EE">
              <w:rPr>
                <w:noProof/>
                <w:webHidden/>
                <w:sz w:val="26"/>
                <w:szCs w:val="26"/>
              </w:rPr>
            </w:r>
            <w:r w:rsidRPr="00A551EE">
              <w:rPr>
                <w:noProof/>
                <w:webHidden/>
                <w:sz w:val="26"/>
                <w:szCs w:val="26"/>
              </w:rPr>
              <w:fldChar w:fldCharType="separate"/>
            </w:r>
            <w:r w:rsidR="007144A2">
              <w:rPr>
                <w:noProof/>
                <w:webHidden/>
                <w:sz w:val="26"/>
                <w:szCs w:val="26"/>
              </w:rPr>
              <w:t>3</w:t>
            </w:r>
            <w:r w:rsidRPr="00A551EE">
              <w:rPr>
                <w:noProof/>
                <w:webHidden/>
                <w:sz w:val="26"/>
                <w:szCs w:val="26"/>
              </w:rPr>
              <w:fldChar w:fldCharType="end"/>
            </w:r>
          </w:hyperlink>
        </w:p>
        <w:p w14:paraId="606A4E80" w14:textId="63A1A118" w:rsidR="00A551EE" w:rsidRPr="00A551EE" w:rsidRDefault="00A551EE" w:rsidP="00A551EE">
          <w:pPr>
            <w:pStyle w:val="TOC1"/>
            <w:rPr>
              <w:rFonts w:asciiTheme="minorHAnsi" w:eastAsiaTheme="minorEastAsia" w:hAnsiTheme="minorHAnsi" w:cstheme="minorBidi"/>
              <w:kern w:val="2"/>
              <w:lang w:eastAsia="vi-VN"/>
              <w14:ligatures w14:val="standardContextual"/>
            </w:rPr>
          </w:pPr>
          <w:hyperlink w:anchor="_Toc210299565" w:history="1">
            <w:r w:rsidRPr="00A551EE">
              <w:rPr>
                <w:rStyle w:val="Hyperlink"/>
                <w:highlight w:val="white"/>
              </w:rPr>
              <w:t>CHƯƠNG 1. CƠ SỞ LÝ LUẬN VỀ KINH TẾ THỊ TRƯỜNG ĐỊNH HƯỚNG XÃ HỘI CHỦ NGHĨA</w:t>
            </w:r>
            <w:r w:rsidRPr="00A551EE">
              <w:rPr>
                <w:webHidden/>
              </w:rPr>
              <w:tab/>
            </w:r>
            <w:r w:rsidRPr="00A551EE">
              <w:rPr>
                <w:webHidden/>
              </w:rPr>
              <w:fldChar w:fldCharType="begin"/>
            </w:r>
            <w:r w:rsidRPr="00A551EE">
              <w:rPr>
                <w:webHidden/>
              </w:rPr>
              <w:instrText xml:space="preserve"> PAGEREF _Toc210299565 \h </w:instrText>
            </w:r>
            <w:r w:rsidRPr="00A551EE">
              <w:rPr>
                <w:webHidden/>
              </w:rPr>
            </w:r>
            <w:r w:rsidRPr="00A551EE">
              <w:rPr>
                <w:webHidden/>
              </w:rPr>
              <w:fldChar w:fldCharType="separate"/>
            </w:r>
            <w:r w:rsidR="007144A2">
              <w:rPr>
                <w:webHidden/>
              </w:rPr>
              <w:t>4</w:t>
            </w:r>
            <w:r w:rsidRPr="00A551EE">
              <w:rPr>
                <w:webHidden/>
              </w:rPr>
              <w:fldChar w:fldCharType="end"/>
            </w:r>
          </w:hyperlink>
        </w:p>
        <w:p w14:paraId="695278F0" w14:textId="126F3D36"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66" w:history="1">
            <w:r w:rsidRPr="00A551EE">
              <w:rPr>
                <w:rStyle w:val="Hyperlink"/>
                <w:rFonts w:cstheme="majorHAnsi"/>
                <w:noProof/>
                <w:sz w:val="26"/>
                <w:szCs w:val="26"/>
                <w:highlight w:val="white"/>
              </w:rPr>
              <w:t>1.1. Khái niệm và nội hàm của kinh tế thị trường định hướng xã hội chủ nghĩa ở Việt Nam</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_Toc210299566 \h </w:instrText>
            </w:r>
            <w:r w:rsidRPr="00A551EE">
              <w:rPr>
                <w:noProof/>
                <w:webHidden/>
                <w:sz w:val="26"/>
                <w:szCs w:val="26"/>
              </w:rPr>
            </w:r>
            <w:r w:rsidRPr="00A551EE">
              <w:rPr>
                <w:noProof/>
                <w:webHidden/>
                <w:sz w:val="26"/>
                <w:szCs w:val="26"/>
              </w:rPr>
              <w:fldChar w:fldCharType="separate"/>
            </w:r>
            <w:r w:rsidR="007144A2">
              <w:rPr>
                <w:noProof/>
                <w:webHidden/>
                <w:sz w:val="26"/>
                <w:szCs w:val="26"/>
              </w:rPr>
              <w:t>4</w:t>
            </w:r>
            <w:r w:rsidRPr="00A551EE">
              <w:rPr>
                <w:noProof/>
                <w:webHidden/>
                <w:sz w:val="26"/>
                <w:szCs w:val="26"/>
              </w:rPr>
              <w:fldChar w:fldCharType="end"/>
            </w:r>
          </w:hyperlink>
        </w:p>
        <w:p w14:paraId="1BF6735F" w14:textId="27B50523"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67" w:history="1">
            <w:r w:rsidRPr="00A551EE">
              <w:rPr>
                <w:rStyle w:val="Hyperlink"/>
                <w:rFonts w:asciiTheme="majorHAnsi" w:hAnsiTheme="majorHAnsi" w:cstheme="majorHAnsi"/>
                <w:noProof/>
                <w:sz w:val="26"/>
                <w:szCs w:val="26"/>
                <w:highlight w:val="white"/>
              </w:rPr>
              <w:t>1.1.1. Khái niệm, mục tiêu và nguyên tắc vận hành của kinh tế thị trường định hướng xã hội chủ nghĩa ở Việt Nam</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_Toc210299567 \h </w:instrText>
            </w:r>
            <w:r w:rsidRPr="00A551EE">
              <w:rPr>
                <w:noProof/>
                <w:webHidden/>
                <w:sz w:val="26"/>
                <w:szCs w:val="26"/>
              </w:rPr>
            </w:r>
            <w:r w:rsidRPr="00A551EE">
              <w:rPr>
                <w:noProof/>
                <w:webHidden/>
                <w:sz w:val="26"/>
                <w:szCs w:val="26"/>
              </w:rPr>
              <w:fldChar w:fldCharType="separate"/>
            </w:r>
            <w:r w:rsidR="007144A2">
              <w:rPr>
                <w:noProof/>
                <w:webHidden/>
                <w:sz w:val="26"/>
                <w:szCs w:val="26"/>
              </w:rPr>
              <w:t>4</w:t>
            </w:r>
            <w:r w:rsidRPr="00A551EE">
              <w:rPr>
                <w:noProof/>
                <w:webHidden/>
                <w:sz w:val="26"/>
                <w:szCs w:val="26"/>
              </w:rPr>
              <w:fldChar w:fldCharType="end"/>
            </w:r>
          </w:hyperlink>
        </w:p>
        <w:p w14:paraId="58B4B15E" w14:textId="2B7BB0C1"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68" w:history="1">
            <w:r w:rsidRPr="00A551EE">
              <w:rPr>
                <w:rStyle w:val="Hyperlink"/>
                <w:rFonts w:asciiTheme="majorHAnsi" w:hAnsiTheme="majorHAnsi" w:cstheme="majorHAnsi"/>
                <w:noProof/>
                <w:sz w:val="26"/>
                <w:szCs w:val="26"/>
                <w:highlight w:val="white"/>
              </w:rPr>
              <w:t>1.1.2. Những điểm khác với kinh tế thị trường tư bản chủ nghĩa</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_Toc210299568 \h </w:instrText>
            </w:r>
            <w:r w:rsidRPr="00A551EE">
              <w:rPr>
                <w:noProof/>
                <w:webHidden/>
                <w:sz w:val="26"/>
                <w:szCs w:val="26"/>
              </w:rPr>
            </w:r>
            <w:r w:rsidRPr="00A551EE">
              <w:rPr>
                <w:noProof/>
                <w:webHidden/>
                <w:sz w:val="26"/>
                <w:szCs w:val="26"/>
              </w:rPr>
              <w:fldChar w:fldCharType="separate"/>
            </w:r>
            <w:r w:rsidR="007144A2">
              <w:rPr>
                <w:noProof/>
                <w:webHidden/>
                <w:sz w:val="26"/>
                <w:szCs w:val="26"/>
              </w:rPr>
              <w:t>5</w:t>
            </w:r>
            <w:r w:rsidRPr="00A551EE">
              <w:rPr>
                <w:noProof/>
                <w:webHidden/>
                <w:sz w:val="26"/>
                <w:szCs w:val="26"/>
              </w:rPr>
              <w:fldChar w:fldCharType="end"/>
            </w:r>
          </w:hyperlink>
        </w:p>
        <w:p w14:paraId="27054349" w14:textId="6DEBEE60"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69" w:history="1">
            <w:r w:rsidRPr="00A551EE">
              <w:rPr>
                <w:rStyle w:val="Hyperlink"/>
                <w:rFonts w:cstheme="majorHAnsi"/>
                <w:noProof/>
                <w:sz w:val="26"/>
                <w:szCs w:val="26"/>
                <w:highlight w:val="white"/>
              </w:rPr>
              <w:t>1.2. Tính tất yếu khách quan phát triển kinh tế thị trường định hướng xã hội chủ nghĩa ở Việt Nam</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_Toc210299569 \h </w:instrText>
            </w:r>
            <w:r w:rsidRPr="00A551EE">
              <w:rPr>
                <w:noProof/>
                <w:webHidden/>
                <w:sz w:val="26"/>
                <w:szCs w:val="26"/>
              </w:rPr>
            </w:r>
            <w:r w:rsidRPr="00A551EE">
              <w:rPr>
                <w:noProof/>
                <w:webHidden/>
                <w:sz w:val="26"/>
                <w:szCs w:val="26"/>
              </w:rPr>
              <w:fldChar w:fldCharType="separate"/>
            </w:r>
            <w:r w:rsidR="007144A2">
              <w:rPr>
                <w:noProof/>
                <w:webHidden/>
                <w:sz w:val="26"/>
                <w:szCs w:val="26"/>
              </w:rPr>
              <w:t>8</w:t>
            </w:r>
            <w:r w:rsidRPr="00A551EE">
              <w:rPr>
                <w:noProof/>
                <w:webHidden/>
                <w:sz w:val="26"/>
                <w:szCs w:val="26"/>
              </w:rPr>
              <w:fldChar w:fldCharType="end"/>
            </w:r>
          </w:hyperlink>
        </w:p>
        <w:p w14:paraId="0FF2FCB9" w14:textId="124715D9"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0" w:history="1">
            <w:r w:rsidRPr="00A551EE">
              <w:rPr>
                <w:rStyle w:val="Hyperlink"/>
                <w:rFonts w:asciiTheme="majorHAnsi" w:hAnsiTheme="majorHAnsi" w:cstheme="majorHAnsi"/>
                <w:noProof/>
                <w:sz w:val="26"/>
                <w:szCs w:val="26"/>
                <w:highlight w:val="white"/>
              </w:rPr>
              <w:t>1.2.1. Căn cứ lý luận và thực tiễn trong bối cảnh công nghiệp hóa, hiện đại hóa và hội nhập</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_Toc210299570 \h </w:instrText>
            </w:r>
            <w:r w:rsidRPr="00A551EE">
              <w:rPr>
                <w:noProof/>
                <w:webHidden/>
                <w:sz w:val="26"/>
                <w:szCs w:val="26"/>
              </w:rPr>
            </w:r>
            <w:r w:rsidRPr="00A551EE">
              <w:rPr>
                <w:noProof/>
                <w:webHidden/>
                <w:sz w:val="26"/>
                <w:szCs w:val="26"/>
              </w:rPr>
              <w:fldChar w:fldCharType="separate"/>
            </w:r>
            <w:r w:rsidR="007144A2">
              <w:rPr>
                <w:noProof/>
                <w:webHidden/>
                <w:sz w:val="26"/>
                <w:szCs w:val="26"/>
              </w:rPr>
              <w:t>8</w:t>
            </w:r>
            <w:r w:rsidRPr="00A551EE">
              <w:rPr>
                <w:noProof/>
                <w:webHidden/>
                <w:sz w:val="26"/>
                <w:szCs w:val="26"/>
              </w:rPr>
              <w:fldChar w:fldCharType="end"/>
            </w:r>
          </w:hyperlink>
        </w:p>
        <w:p w14:paraId="77D5F755" w14:textId="314E900D"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1" w:history="1">
            <w:r w:rsidRPr="00A551EE">
              <w:rPr>
                <w:rStyle w:val="Hyperlink"/>
                <w:rFonts w:asciiTheme="majorHAnsi" w:hAnsiTheme="majorHAnsi" w:cstheme="majorHAnsi"/>
                <w:noProof/>
                <w:sz w:val="26"/>
                <w:szCs w:val="26"/>
                <w:highlight w:val="white"/>
              </w:rPr>
              <w:t>1.2.2. Yêu cầu phát triển lực lượng sản xuất gắn với quan hệ sản xuất phù hợp</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_Toc210299571 \h </w:instrText>
            </w:r>
            <w:r w:rsidRPr="00A551EE">
              <w:rPr>
                <w:noProof/>
                <w:webHidden/>
                <w:sz w:val="26"/>
                <w:szCs w:val="26"/>
              </w:rPr>
            </w:r>
            <w:r w:rsidRPr="00A551EE">
              <w:rPr>
                <w:noProof/>
                <w:webHidden/>
                <w:sz w:val="26"/>
                <w:szCs w:val="26"/>
              </w:rPr>
              <w:fldChar w:fldCharType="separate"/>
            </w:r>
            <w:r w:rsidR="007144A2">
              <w:rPr>
                <w:noProof/>
                <w:webHidden/>
                <w:sz w:val="26"/>
                <w:szCs w:val="26"/>
              </w:rPr>
              <w:t>9</w:t>
            </w:r>
            <w:r w:rsidRPr="00A551EE">
              <w:rPr>
                <w:noProof/>
                <w:webHidden/>
                <w:sz w:val="26"/>
                <w:szCs w:val="26"/>
              </w:rPr>
              <w:fldChar w:fldCharType="end"/>
            </w:r>
          </w:hyperlink>
        </w:p>
        <w:p w14:paraId="667E6592" w14:textId="48597707"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2" w:history="1">
            <w:r w:rsidRPr="00A551EE">
              <w:rPr>
                <w:rStyle w:val="Hyperlink"/>
                <w:rFonts w:cstheme="majorHAnsi"/>
                <w:noProof/>
                <w:sz w:val="26"/>
                <w:szCs w:val="26"/>
                <w:highlight w:val="white"/>
              </w:rPr>
              <w:t>1.3. Đặc trưng và nguyên tắc vận hành của mô hình</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_Toc210299572 \h </w:instrText>
            </w:r>
            <w:r w:rsidRPr="00A551EE">
              <w:rPr>
                <w:noProof/>
                <w:webHidden/>
                <w:sz w:val="26"/>
                <w:szCs w:val="26"/>
              </w:rPr>
            </w:r>
            <w:r w:rsidRPr="00A551EE">
              <w:rPr>
                <w:noProof/>
                <w:webHidden/>
                <w:sz w:val="26"/>
                <w:szCs w:val="26"/>
              </w:rPr>
              <w:fldChar w:fldCharType="separate"/>
            </w:r>
            <w:r w:rsidR="007144A2">
              <w:rPr>
                <w:noProof/>
                <w:webHidden/>
                <w:sz w:val="26"/>
                <w:szCs w:val="26"/>
              </w:rPr>
              <w:t>11</w:t>
            </w:r>
            <w:r w:rsidRPr="00A551EE">
              <w:rPr>
                <w:noProof/>
                <w:webHidden/>
                <w:sz w:val="26"/>
                <w:szCs w:val="26"/>
              </w:rPr>
              <w:fldChar w:fldCharType="end"/>
            </w:r>
          </w:hyperlink>
        </w:p>
        <w:p w14:paraId="1A0B8F3F" w14:textId="246B1282"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3" w:history="1">
            <w:r w:rsidRPr="00A551EE">
              <w:rPr>
                <w:rStyle w:val="Hyperlink"/>
                <w:rFonts w:asciiTheme="majorHAnsi" w:hAnsiTheme="majorHAnsi" w:cstheme="majorHAnsi"/>
                <w:noProof/>
                <w:sz w:val="26"/>
                <w:szCs w:val="26"/>
                <w:highlight w:val="white"/>
              </w:rPr>
              <w:t>1.3.1. Quan hệ giữa thị trường, Nhà nước và kế hoạch</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_Toc210299573 \h </w:instrText>
            </w:r>
            <w:r w:rsidRPr="00A551EE">
              <w:rPr>
                <w:noProof/>
                <w:webHidden/>
                <w:sz w:val="26"/>
                <w:szCs w:val="26"/>
              </w:rPr>
            </w:r>
            <w:r w:rsidRPr="00A551EE">
              <w:rPr>
                <w:noProof/>
                <w:webHidden/>
                <w:sz w:val="26"/>
                <w:szCs w:val="26"/>
              </w:rPr>
              <w:fldChar w:fldCharType="separate"/>
            </w:r>
            <w:r w:rsidR="007144A2">
              <w:rPr>
                <w:noProof/>
                <w:webHidden/>
                <w:sz w:val="26"/>
                <w:szCs w:val="26"/>
              </w:rPr>
              <w:t>11</w:t>
            </w:r>
            <w:r w:rsidRPr="00A551EE">
              <w:rPr>
                <w:noProof/>
                <w:webHidden/>
                <w:sz w:val="26"/>
                <w:szCs w:val="26"/>
              </w:rPr>
              <w:fldChar w:fldCharType="end"/>
            </w:r>
          </w:hyperlink>
        </w:p>
        <w:p w14:paraId="48832B5E" w14:textId="5040F4F7"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4" w:history="1">
            <w:r w:rsidRPr="00A551EE">
              <w:rPr>
                <w:rStyle w:val="Hyperlink"/>
                <w:rFonts w:asciiTheme="majorHAnsi" w:hAnsiTheme="majorHAnsi" w:cstheme="majorHAnsi"/>
                <w:noProof/>
                <w:sz w:val="26"/>
                <w:szCs w:val="26"/>
                <w:highlight w:val="white"/>
              </w:rPr>
              <w:t>1.3.2. Vai trò quản lý của Nhà nước pháp quyền xã hội chủ nghĩa</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_Toc210299574 \h </w:instrText>
            </w:r>
            <w:r w:rsidRPr="00A551EE">
              <w:rPr>
                <w:noProof/>
                <w:webHidden/>
                <w:sz w:val="26"/>
                <w:szCs w:val="26"/>
              </w:rPr>
            </w:r>
            <w:r w:rsidRPr="00A551EE">
              <w:rPr>
                <w:noProof/>
                <w:webHidden/>
                <w:sz w:val="26"/>
                <w:szCs w:val="26"/>
              </w:rPr>
              <w:fldChar w:fldCharType="separate"/>
            </w:r>
            <w:r w:rsidR="007144A2">
              <w:rPr>
                <w:noProof/>
                <w:webHidden/>
                <w:sz w:val="26"/>
                <w:szCs w:val="26"/>
              </w:rPr>
              <w:t>12</w:t>
            </w:r>
            <w:r w:rsidRPr="00A551EE">
              <w:rPr>
                <w:noProof/>
                <w:webHidden/>
                <w:sz w:val="26"/>
                <w:szCs w:val="26"/>
              </w:rPr>
              <w:fldChar w:fldCharType="end"/>
            </w:r>
          </w:hyperlink>
        </w:p>
        <w:p w14:paraId="6B2399ED" w14:textId="67CC9D37"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5" w:history="1">
            <w:r w:rsidRPr="00A551EE">
              <w:rPr>
                <w:rStyle w:val="Hyperlink"/>
                <w:rFonts w:asciiTheme="majorHAnsi" w:hAnsiTheme="majorHAnsi" w:cstheme="majorHAnsi"/>
                <w:noProof/>
                <w:sz w:val="26"/>
                <w:szCs w:val="26"/>
                <w:highlight w:val="white"/>
              </w:rPr>
              <w:t>1.3.3. Vai trò lãnh đạo của Đảng Cộng sản Việt Nam trong phát triển kinh tế thị trường</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_Toc210299575 \h </w:instrText>
            </w:r>
            <w:r w:rsidRPr="00A551EE">
              <w:rPr>
                <w:noProof/>
                <w:webHidden/>
                <w:sz w:val="26"/>
                <w:szCs w:val="26"/>
              </w:rPr>
            </w:r>
            <w:r w:rsidRPr="00A551EE">
              <w:rPr>
                <w:noProof/>
                <w:webHidden/>
                <w:sz w:val="26"/>
                <w:szCs w:val="26"/>
              </w:rPr>
              <w:fldChar w:fldCharType="separate"/>
            </w:r>
            <w:r w:rsidR="007144A2">
              <w:rPr>
                <w:noProof/>
                <w:webHidden/>
                <w:sz w:val="26"/>
                <w:szCs w:val="26"/>
              </w:rPr>
              <w:t>14</w:t>
            </w:r>
            <w:r w:rsidRPr="00A551EE">
              <w:rPr>
                <w:noProof/>
                <w:webHidden/>
                <w:sz w:val="26"/>
                <w:szCs w:val="26"/>
              </w:rPr>
              <w:fldChar w:fldCharType="end"/>
            </w:r>
          </w:hyperlink>
        </w:p>
        <w:p w14:paraId="4FD4FEB3" w14:textId="496AA072"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6" w:history="1">
            <w:r w:rsidRPr="00A551EE">
              <w:rPr>
                <w:rStyle w:val="Hyperlink"/>
                <w:rFonts w:asciiTheme="majorHAnsi" w:hAnsiTheme="majorHAnsi" w:cstheme="majorHAnsi"/>
                <w:noProof/>
                <w:sz w:val="26"/>
                <w:szCs w:val="26"/>
                <w:highlight w:val="white"/>
              </w:rPr>
              <w:t>1.3.4. Chế độ phân phối và yêu cầu gắn tăng trưởng kinh tế với công bằng xã hội</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_Toc210299576 \h </w:instrText>
            </w:r>
            <w:r w:rsidRPr="00A551EE">
              <w:rPr>
                <w:noProof/>
                <w:webHidden/>
                <w:sz w:val="26"/>
                <w:szCs w:val="26"/>
              </w:rPr>
            </w:r>
            <w:r w:rsidRPr="00A551EE">
              <w:rPr>
                <w:noProof/>
                <w:webHidden/>
                <w:sz w:val="26"/>
                <w:szCs w:val="26"/>
              </w:rPr>
              <w:fldChar w:fldCharType="separate"/>
            </w:r>
            <w:r w:rsidR="007144A2">
              <w:rPr>
                <w:noProof/>
                <w:webHidden/>
                <w:sz w:val="26"/>
                <w:szCs w:val="26"/>
              </w:rPr>
              <w:t>16</w:t>
            </w:r>
            <w:r w:rsidRPr="00A551EE">
              <w:rPr>
                <w:noProof/>
                <w:webHidden/>
                <w:sz w:val="26"/>
                <w:szCs w:val="26"/>
              </w:rPr>
              <w:fldChar w:fldCharType="end"/>
            </w:r>
          </w:hyperlink>
        </w:p>
        <w:p w14:paraId="393BFE8E" w14:textId="263080CB"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7" w:history="1">
            <w:r w:rsidRPr="00A551EE">
              <w:rPr>
                <w:rStyle w:val="Hyperlink"/>
                <w:rFonts w:cstheme="majorHAnsi"/>
                <w:noProof/>
                <w:sz w:val="26"/>
                <w:szCs w:val="26"/>
                <w:highlight w:val="white"/>
              </w:rPr>
              <w:t>1.4. Cấu trúc thể chế kinh tế thị trường định hướng xã hội chủ nghĩa ở Việt Nam</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_Toc210299577 \h </w:instrText>
            </w:r>
            <w:r w:rsidRPr="00A551EE">
              <w:rPr>
                <w:noProof/>
                <w:webHidden/>
                <w:sz w:val="26"/>
                <w:szCs w:val="26"/>
              </w:rPr>
            </w:r>
            <w:r w:rsidRPr="00A551EE">
              <w:rPr>
                <w:noProof/>
                <w:webHidden/>
                <w:sz w:val="26"/>
                <w:szCs w:val="26"/>
              </w:rPr>
              <w:fldChar w:fldCharType="separate"/>
            </w:r>
            <w:r w:rsidR="007144A2">
              <w:rPr>
                <w:noProof/>
                <w:webHidden/>
                <w:sz w:val="26"/>
                <w:szCs w:val="26"/>
              </w:rPr>
              <w:t>18</w:t>
            </w:r>
            <w:r w:rsidRPr="00A551EE">
              <w:rPr>
                <w:noProof/>
                <w:webHidden/>
                <w:sz w:val="26"/>
                <w:szCs w:val="26"/>
              </w:rPr>
              <w:fldChar w:fldCharType="end"/>
            </w:r>
          </w:hyperlink>
        </w:p>
        <w:p w14:paraId="4DA16C25" w14:textId="2BE27463"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8" w:history="1">
            <w:r w:rsidRPr="00A551EE">
              <w:rPr>
                <w:rStyle w:val="Hyperlink"/>
                <w:rFonts w:asciiTheme="majorHAnsi" w:hAnsiTheme="majorHAnsi" w:cstheme="majorHAnsi"/>
                <w:noProof/>
                <w:sz w:val="26"/>
                <w:szCs w:val="26"/>
                <w:highlight w:val="white"/>
              </w:rPr>
              <w:t>1.4.1. Khái niệm "thể chế" và "thể chế kinh tế"</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_Toc210299578 \h </w:instrText>
            </w:r>
            <w:r w:rsidRPr="00A551EE">
              <w:rPr>
                <w:noProof/>
                <w:webHidden/>
                <w:sz w:val="26"/>
                <w:szCs w:val="26"/>
              </w:rPr>
            </w:r>
            <w:r w:rsidRPr="00A551EE">
              <w:rPr>
                <w:noProof/>
                <w:webHidden/>
                <w:sz w:val="26"/>
                <w:szCs w:val="26"/>
              </w:rPr>
              <w:fldChar w:fldCharType="separate"/>
            </w:r>
            <w:r w:rsidR="007144A2">
              <w:rPr>
                <w:noProof/>
                <w:webHidden/>
                <w:sz w:val="26"/>
                <w:szCs w:val="26"/>
              </w:rPr>
              <w:t>18</w:t>
            </w:r>
            <w:r w:rsidRPr="00A551EE">
              <w:rPr>
                <w:noProof/>
                <w:webHidden/>
                <w:sz w:val="26"/>
                <w:szCs w:val="26"/>
              </w:rPr>
              <w:fldChar w:fldCharType="end"/>
            </w:r>
          </w:hyperlink>
        </w:p>
        <w:p w14:paraId="44BEAA1F" w14:textId="3FD380F3"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79" w:history="1">
            <w:r w:rsidRPr="00A551EE">
              <w:rPr>
                <w:rStyle w:val="Hyperlink"/>
                <w:rFonts w:asciiTheme="majorHAnsi" w:hAnsiTheme="majorHAnsi" w:cstheme="majorHAnsi"/>
                <w:noProof/>
                <w:sz w:val="26"/>
                <w:szCs w:val="26"/>
                <w:highlight w:val="white"/>
              </w:rPr>
              <w:t>1.4.2. Các bộ phận cơ bản của thể chế kinh tế</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_Toc210299579 \h </w:instrText>
            </w:r>
            <w:r w:rsidRPr="00A551EE">
              <w:rPr>
                <w:noProof/>
                <w:webHidden/>
                <w:sz w:val="26"/>
                <w:szCs w:val="26"/>
              </w:rPr>
            </w:r>
            <w:r w:rsidRPr="00A551EE">
              <w:rPr>
                <w:noProof/>
                <w:webHidden/>
                <w:sz w:val="26"/>
                <w:szCs w:val="26"/>
              </w:rPr>
              <w:fldChar w:fldCharType="separate"/>
            </w:r>
            <w:r w:rsidR="007144A2">
              <w:rPr>
                <w:noProof/>
                <w:webHidden/>
                <w:sz w:val="26"/>
                <w:szCs w:val="26"/>
              </w:rPr>
              <w:t>19</w:t>
            </w:r>
            <w:r w:rsidRPr="00A551EE">
              <w:rPr>
                <w:noProof/>
                <w:webHidden/>
                <w:sz w:val="26"/>
                <w:szCs w:val="26"/>
              </w:rPr>
              <w:fldChar w:fldCharType="end"/>
            </w:r>
          </w:hyperlink>
        </w:p>
        <w:p w14:paraId="61914991" w14:textId="0DA46FD3"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0" w:history="1">
            <w:r w:rsidRPr="00A551EE">
              <w:rPr>
                <w:rStyle w:val="Hyperlink"/>
                <w:rFonts w:asciiTheme="majorHAnsi" w:hAnsiTheme="majorHAnsi" w:cstheme="majorHAnsi"/>
                <w:noProof/>
                <w:sz w:val="26"/>
                <w:szCs w:val="26"/>
                <w:highlight w:val="white"/>
              </w:rPr>
              <w:t>1.4.3. Định hướng hoàn thiện thể chế trong giai đoạn hiện nay</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_Toc210299580 \h </w:instrText>
            </w:r>
            <w:r w:rsidRPr="00A551EE">
              <w:rPr>
                <w:noProof/>
                <w:webHidden/>
                <w:sz w:val="26"/>
                <w:szCs w:val="26"/>
              </w:rPr>
            </w:r>
            <w:r w:rsidRPr="00A551EE">
              <w:rPr>
                <w:noProof/>
                <w:webHidden/>
                <w:sz w:val="26"/>
                <w:szCs w:val="26"/>
              </w:rPr>
              <w:fldChar w:fldCharType="separate"/>
            </w:r>
            <w:r w:rsidR="007144A2">
              <w:rPr>
                <w:noProof/>
                <w:webHidden/>
                <w:sz w:val="26"/>
                <w:szCs w:val="26"/>
              </w:rPr>
              <w:t>21</w:t>
            </w:r>
            <w:r w:rsidRPr="00A551EE">
              <w:rPr>
                <w:noProof/>
                <w:webHidden/>
                <w:sz w:val="26"/>
                <w:szCs w:val="26"/>
              </w:rPr>
              <w:fldChar w:fldCharType="end"/>
            </w:r>
          </w:hyperlink>
        </w:p>
        <w:p w14:paraId="1DC02581" w14:textId="7D513E8B"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1" w:history="1">
            <w:r w:rsidRPr="00A551EE">
              <w:rPr>
                <w:rStyle w:val="Hyperlink"/>
                <w:rFonts w:cstheme="majorHAnsi"/>
                <w:noProof/>
                <w:sz w:val="26"/>
                <w:szCs w:val="26"/>
                <w:highlight w:val="white"/>
              </w:rPr>
              <w:t>1.5. Ý nghĩa lý luận và thực tiễn của mô hình đối với Việt Nam</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_Toc210299581 \h </w:instrText>
            </w:r>
            <w:r w:rsidRPr="00A551EE">
              <w:rPr>
                <w:noProof/>
                <w:webHidden/>
                <w:sz w:val="26"/>
                <w:szCs w:val="26"/>
              </w:rPr>
            </w:r>
            <w:r w:rsidRPr="00A551EE">
              <w:rPr>
                <w:noProof/>
                <w:webHidden/>
                <w:sz w:val="26"/>
                <w:szCs w:val="26"/>
              </w:rPr>
              <w:fldChar w:fldCharType="separate"/>
            </w:r>
            <w:r w:rsidR="007144A2">
              <w:rPr>
                <w:noProof/>
                <w:webHidden/>
                <w:sz w:val="26"/>
                <w:szCs w:val="26"/>
              </w:rPr>
              <w:t>23</w:t>
            </w:r>
            <w:r w:rsidRPr="00A551EE">
              <w:rPr>
                <w:noProof/>
                <w:webHidden/>
                <w:sz w:val="26"/>
                <w:szCs w:val="26"/>
              </w:rPr>
              <w:fldChar w:fldCharType="end"/>
            </w:r>
          </w:hyperlink>
        </w:p>
        <w:p w14:paraId="6F6B99EE" w14:textId="1B4BAFDE"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2" w:history="1">
            <w:r w:rsidRPr="00A551EE">
              <w:rPr>
                <w:rStyle w:val="Hyperlink"/>
                <w:rFonts w:asciiTheme="majorHAnsi" w:hAnsiTheme="majorHAnsi" w:cstheme="majorHAnsi"/>
                <w:noProof/>
                <w:sz w:val="26"/>
                <w:szCs w:val="26"/>
                <w:highlight w:val="white"/>
                <w:lang w:val="vi-VN"/>
              </w:rPr>
              <w:t>1.5.1. Ý nghĩa lý luận</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_Toc210299582 \h </w:instrText>
            </w:r>
            <w:r w:rsidRPr="00A551EE">
              <w:rPr>
                <w:noProof/>
                <w:webHidden/>
                <w:sz w:val="26"/>
                <w:szCs w:val="26"/>
              </w:rPr>
            </w:r>
            <w:r w:rsidRPr="00A551EE">
              <w:rPr>
                <w:noProof/>
                <w:webHidden/>
                <w:sz w:val="26"/>
                <w:szCs w:val="26"/>
              </w:rPr>
              <w:fldChar w:fldCharType="separate"/>
            </w:r>
            <w:r w:rsidR="007144A2">
              <w:rPr>
                <w:noProof/>
                <w:webHidden/>
                <w:sz w:val="26"/>
                <w:szCs w:val="26"/>
              </w:rPr>
              <w:t>23</w:t>
            </w:r>
            <w:r w:rsidRPr="00A551EE">
              <w:rPr>
                <w:noProof/>
                <w:webHidden/>
                <w:sz w:val="26"/>
                <w:szCs w:val="26"/>
              </w:rPr>
              <w:fldChar w:fldCharType="end"/>
            </w:r>
          </w:hyperlink>
        </w:p>
        <w:p w14:paraId="0DFD3806" w14:textId="2D427BA7"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3" w:history="1">
            <w:r w:rsidRPr="00A551EE">
              <w:rPr>
                <w:rStyle w:val="Hyperlink"/>
                <w:rFonts w:asciiTheme="majorHAnsi" w:hAnsiTheme="majorHAnsi" w:cstheme="majorHAnsi"/>
                <w:noProof/>
                <w:sz w:val="26"/>
                <w:szCs w:val="26"/>
                <w:highlight w:val="white"/>
                <w:lang w:val="vi-VN"/>
              </w:rPr>
              <w:t>1.5.2. Ý nghĩa thực tiễn</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_Toc210299583 \h </w:instrText>
            </w:r>
            <w:r w:rsidRPr="00A551EE">
              <w:rPr>
                <w:noProof/>
                <w:webHidden/>
                <w:sz w:val="26"/>
                <w:szCs w:val="26"/>
              </w:rPr>
            </w:r>
            <w:r w:rsidRPr="00A551EE">
              <w:rPr>
                <w:noProof/>
                <w:webHidden/>
                <w:sz w:val="26"/>
                <w:szCs w:val="26"/>
              </w:rPr>
              <w:fldChar w:fldCharType="separate"/>
            </w:r>
            <w:r w:rsidR="007144A2">
              <w:rPr>
                <w:noProof/>
                <w:webHidden/>
                <w:sz w:val="26"/>
                <w:szCs w:val="26"/>
              </w:rPr>
              <w:t>23</w:t>
            </w:r>
            <w:r w:rsidRPr="00A551EE">
              <w:rPr>
                <w:noProof/>
                <w:webHidden/>
                <w:sz w:val="26"/>
                <w:szCs w:val="26"/>
              </w:rPr>
              <w:fldChar w:fldCharType="end"/>
            </w:r>
          </w:hyperlink>
        </w:p>
        <w:p w14:paraId="465AFBB2" w14:textId="76FC843C" w:rsidR="00A551EE" w:rsidRPr="00A551EE" w:rsidRDefault="00A551EE" w:rsidP="00A551EE">
          <w:pPr>
            <w:pStyle w:val="TOC1"/>
            <w:rPr>
              <w:rFonts w:asciiTheme="minorHAnsi" w:eastAsiaTheme="minorEastAsia" w:hAnsiTheme="minorHAnsi" w:cstheme="minorBidi"/>
              <w:kern w:val="2"/>
              <w:lang w:eastAsia="vi-VN"/>
              <w14:ligatures w14:val="standardContextual"/>
            </w:rPr>
          </w:pPr>
          <w:hyperlink w:anchor="_Toc210299584" w:history="1">
            <w:r w:rsidRPr="00A551EE">
              <w:rPr>
                <w:rStyle w:val="Hyperlink"/>
                <w:highlight w:val="white"/>
              </w:rPr>
              <w:t>CHƯƠNG 2. THỰC TIỄN PHÁT TRIỂN KINH TẾ VIỆT NAM TRONG NỀN KINH TẾ THỊ TRƯỜNG ĐỊNH HƯỚNG XÃ HỘI CHỦ NGHĨA</w:t>
            </w:r>
            <w:r w:rsidRPr="00A551EE">
              <w:rPr>
                <w:webHidden/>
              </w:rPr>
              <w:tab/>
            </w:r>
            <w:r w:rsidRPr="00A551EE">
              <w:rPr>
                <w:webHidden/>
              </w:rPr>
              <w:fldChar w:fldCharType="begin"/>
            </w:r>
            <w:r w:rsidRPr="00A551EE">
              <w:rPr>
                <w:webHidden/>
              </w:rPr>
              <w:instrText xml:space="preserve"> PAGEREF _Toc210299584 \h </w:instrText>
            </w:r>
            <w:r w:rsidRPr="00A551EE">
              <w:rPr>
                <w:webHidden/>
              </w:rPr>
            </w:r>
            <w:r w:rsidRPr="00A551EE">
              <w:rPr>
                <w:webHidden/>
              </w:rPr>
              <w:fldChar w:fldCharType="separate"/>
            </w:r>
            <w:r w:rsidR="007144A2">
              <w:rPr>
                <w:webHidden/>
              </w:rPr>
              <w:t>24</w:t>
            </w:r>
            <w:r w:rsidRPr="00A551EE">
              <w:rPr>
                <w:webHidden/>
              </w:rPr>
              <w:fldChar w:fldCharType="end"/>
            </w:r>
          </w:hyperlink>
        </w:p>
        <w:p w14:paraId="2B76BA60" w14:textId="0C75902A"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5" w:history="1">
            <w:r w:rsidRPr="00A551EE">
              <w:rPr>
                <w:rStyle w:val="Hyperlink"/>
                <w:rFonts w:cstheme="majorHAnsi"/>
                <w:noProof/>
                <w:sz w:val="26"/>
                <w:szCs w:val="26"/>
              </w:rPr>
              <w:t>2.1. Thực trạng vận hành kinh tế thị trường định hướng xã hội chủ nghĩa ở Việt Nam</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_Toc210299585 \h </w:instrText>
            </w:r>
            <w:r w:rsidRPr="00A551EE">
              <w:rPr>
                <w:noProof/>
                <w:webHidden/>
                <w:sz w:val="26"/>
                <w:szCs w:val="26"/>
              </w:rPr>
            </w:r>
            <w:r w:rsidRPr="00A551EE">
              <w:rPr>
                <w:noProof/>
                <w:webHidden/>
                <w:sz w:val="26"/>
                <w:szCs w:val="26"/>
              </w:rPr>
              <w:fldChar w:fldCharType="separate"/>
            </w:r>
            <w:r w:rsidR="007144A2">
              <w:rPr>
                <w:noProof/>
                <w:webHidden/>
                <w:sz w:val="26"/>
                <w:szCs w:val="26"/>
              </w:rPr>
              <w:t>24</w:t>
            </w:r>
            <w:r w:rsidRPr="00A551EE">
              <w:rPr>
                <w:noProof/>
                <w:webHidden/>
                <w:sz w:val="26"/>
                <w:szCs w:val="26"/>
              </w:rPr>
              <w:fldChar w:fldCharType="end"/>
            </w:r>
          </w:hyperlink>
        </w:p>
        <w:p w14:paraId="04D8BF22" w14:textId="48D6D7A5"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6" w:history="1">
            <w:r w:rsidRPr="00A551EE">
              <w:rPr>
                <w:rStyle w:val="Hyperlink"/>
                <w:rFonts w:asciiTheme="majorHAnsi" w:hAnsiTheme="majorHAnsi" w:cstheme="majorHAnsi"/>
                <w:noProof/>
                <w:sz w:val="26"/>
                <w:szCs w:val="26"/>
              </w:rPr>
              <w:t xml:space="preserve">2.1.1. Thành tựu phát triển kinh tế </w:t>
            </w:r>
            <w:r w:rsidR="007B0B52">
              <w:rPr>
                <w:rStyle w:val="Hyperlink"/>
                <w:rFonts w:asciiTheme="majorHAnsi" w:hAnsiTheme="majorHAnsi" w:cstheme="majorHAnsi"/>
                <w:noProof/>
                <w:sz w:val="26"/>
                <w:szCs w:val="26"/>
              </w:rPr>
              <w:t>-</w:t>
            </w:r>
            <w:r w:rsidRPr="00A551EE">
              <w:rPr>
                <w:rStyle w:val="Hyperlink"/>
                <w:rFonts w:asciiTheme="majorHAnsi" w:hAnsiTheme="majorHAnsi" w:cstheme="majorHAnsi"/>
                <w:noProof/>
                <w:sz w:val="26"/>
                <w:szCs w:val="26"/>
              </w:rPr>
              <w:t xml:space="preserve"> xã hội trong quá trình đổi mới và hội nhập quốc tế</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_Toc210299586 \h </w:instrText>
            </w:r>
            <w:r w:rsidRPr="00A551EE">
              <w:rPr>
                <w:noProof/>
                <w:webHidden/>
                <w:sz w:val="26"/>
                <w:szCs w:val="26"/>
              </w:rPr>
            </w:r>
            <w:r w:rsidRPr="00A551EE">
              <w:rPr>
                <w:noProof/>
                <w:webHidden/>
                <w:sz w:val="26"/>
                <w:szCs w:val="26"/>
              </w:rPr>
              <w:fldChar w:fldCharType="separate"/>
            </w:r>
            <w:r w:rsidR="007144A2">
              <w:rPr>
                <w:noProof/>
                <w:webHidden/>
                <w:sz w:val="26"/>
                <w:szCs w:val="26"/>
              </w:rPr>
              <w:t>24</w:t>
            </w:r>
            <w:r w:rsidRPr="00A551EE">
              <w:rPr>
                <w:noProof/>
                <w:webHidden/>
                <w:sz w:val="26"/>
                <w:szCs w:val="26"/>
              </w:rPr>
              <w:fldChar w:fldCharType="end"/>
            </w:r>
          </w:hyperlink>
        </w:p>
        <w:p w14:paraId="0A292F0E" w14:textId="44B641AE"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7" w:history="1">
            <w:r w:rsidRPr="00A551EE">
              <w:rPr>
                <w:rStyle w:val="Hyperlink"/>
                <w:rFonts w:asciiTheme="majorHAnsi" w:hAnsiTheme="majorHAnsi" w:cstheme="majorHAnsi"/>
                <w:noProof/>
                <w:sz w:val="26"/>
                <w:szCs w:val="26"/>
              </w:rPr>
              <w:t>2.1.2. Những hạn chế, bất cập và mâu thuẫn nảy sinh trong quá trình phát triển</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_Toc210299587 \h </w:instrText>
            </w:r>
            <w:r w:rsidRPr="00A551EE">
              <w:rPr>
                <w:noProof/>
                <w:webHidden/>
                <w:sz w:val="26"/>
                <w:szCs w:val="26"/>
              </w:rPr>
            </w:r>
            <w:r w:rsidRPr="00A551EE">
              <w:rPr>
                <w:noProof/>
                <w:webHidden/>
                <w:sz w:val="26"/>
                <w:szCs w:val="26"/>
              </w:rPr>
              <w:fldChar w:fldCharType="separate"/>
            </w:r>
            <w:r w:rsidR="007144A2">
              <w:rPr>
                <w:noProof/>
                <w:webHidden/>
                <w:sz w:val="26"/>
                <w:szCs w:val="26"/>
              </w:rPr>
              <w:t>24</w:t>
            </w:r>
            <w:r w:rsidRPr="00A551EE">
              <w:rPr>
                <w:noProof/>
                <w:webHidden/>
                <w:sz w:val="26"/>
                <w:szCs w:val="26"/>
              </w:rPr>
              <w:fldChar w:fldCharType="end"/>
            </w:r>
          </w:hyperlink>
        </w:p>
        <w:p w14:paraId="68FEEC4C" w14:textId="3CC5056F"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8" w:history="1">
            <w:r w:rsidRPr="00A551EE">
              <w:rPr>
                <w:rStyle w:val="Hyperlink"/>
                <w:rFonts w:asciiTheme="majorHAnsi" w:hAnsiTheme="majorHAnsi" w:cstheme="majorHAnsi"/>
                <w:noProof/>
                <w:sz w:val="26"/>
                <w:szCs w:val="26"/>
              </w:rPr>
              <w:t>2.1.3. Nguyên nhân các hạn chế và mâu thuẫn</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_Toc210299588 \h </w:instrText>
            </w:r>
            <w:r w:rsidRPr="00A551EE">
              <w:rPr>
                <w:noProof/>
                <w:webHidden/>
                <w:sz w:val="26"/>
                <w:szCs w:val="26"/>
              </w:rPr>
            </w:r>
            <w:r w:rsidRPr="00A551EE">
              <w:rPr>
                <w:noProof/>
                <w:webHidden/>
                <w:sz w:val="26"/>
                <w:szCs w:val="26"/>
              </w:rPr>
              <w:fldChar w:fldCharType="separate"/>
            </w:r>
            <w:r w:rsidR="007144A2">
              <w:rPr>
                <w:noProof/>
                <w:webHidden/>
                <w:sz w:val="26"/>
                <w:szCs w:val="26"/>
              </w:rPr>
              <w:t>25</w:t>
            </w:r>
            <w:r w:rsidRPr="00A551EE">
              <w:rPr>
                <w:noProof/>
                <w:webHidden/>
                <w:sz w:val="26"/>
                <w:szCs w:val="26"/>
              </w:rPr>
              <w:fldChar w:fldCharType="end"/>
            </w:r>
          </w:hyperlink>
        </w:p>
        <w:p w14:paraId="16BC1300" w14:textId="3A3FE531"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89" w:history="1">
            <w:r w:rsidRPr="00A551EE">
              <w:rPr>
                <w:rStyle w:val="Hyperlink"/>
                <w:rFonts w:cstheme="majorHAnsi"/>
                <w:noProof/>
                <w:sz w:val="26"/>
                <w:szCs w:val="26"/>
              </w:rPr>
              <w:t>2.2. Vận dụng lý luận để phân tích các vấn đề đặt ra đối với kinh tế thị trường định hướng xã hội chủ nghĩa ở Việt Nam</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_Toc210299589 \h </w:instrText>
            </w:r>
            <w:r w:rsidRPr="00A551EE">
              <w:rPr>
                <w:noProof/>
                <w:webHidden/>
                <w:sz w:val="26"/>
                <w:szCs w:val="26"/>
              </w:rPr>
            </w:r>
            <w:r w:rsidRPr="00A551EE">
              <w:rPr>
                <w:noProof/>
                <w:webHidden/>
                <w:sz w:val="26"/>
                <w:szCs w:val="26"/>
              </w:rPr>
              <w:fldChar w:fldCharType="separate"/>
            </w:r>
            <w:r w:rsidR="007144A2">
              <w:rPr>
                <w:noProof/>
                <w:webHidden/>
                <w:sz w:val="26"/>
                <w:szCs w:val="26"/>
              </w:rPr>
              <w:t>28</w:t>
            </w:r>
            <w:r w:rsidRPr="00A551EE">
              <w:rPr>
                <w:noProof/>
                <w:webHidden/>
                <w:sz w:val="26"/>
                <w:szCs w:val="26"/>
              </w:rPr>
              <w:fldChar w:fldCharType="end"/>
            </w:r>
          </w:hyperlink>
        </w:p>
        <w:p w14:paraId="4831B659" w14:textId="320E957F"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90" w:history="1">
            <w:r w:rsidRPr="00A551EE">
              <w:rPr>
                <w:rStyle w:val="Hyperlink"/>
                <w:rFonts w:asciiTheme="majorHAnsi" w:hAnsiTheme="majorHAnsi" w:cstheme="majorHAnsi"/>
                <w:noProof/>
                <w:sz w:val="26"/>
                <w:szCs w:val="26"/>
              </w:rPr>
              <w:t>2.2.1. Quan hệ giữa tăng trưởng kinh tế với công bằng xã hội và phát triển bền vững</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_Toc210299590 \h </w:instrText>
            </w:r>
            <w:r w:rsidRPr="00A551EE">
              <w:rPr>
                <w:noProof/>
                <w:webHidden/>
                <w:sz w:val="26"/>
                <w:szCs w:val="26"/>
              </w:rPr>
            </w:r>
            <w:r w:rsidRPr="00A551EE">
              <w:rPr>
                <w:noProof/>
                <w:webHidden/>
                <w:sz w:val="26"/>
                <w:szCs w:val="26"/>
              </w:rPr>
              <w:fldChar w:fldCharType="separate"/>
            </w:r>
            <w:r w:rsidR="007144A2">
              <w:rPr>
                <w:noProof/>
                <w:webHidden/>
                <w:sz w:val="26"/>
                <w:szCs w:val="26"/>
              </w:rPr>
              <w:t>29</w:t>
            </w:r>
            <w:r w:rsidRPr="00A551EE">
              <w:rPr>
                <w:noProof/>
                <w:webHidden/>
                <w:sz w:val="26"/>
                <w:szCs w:val="26"/>
              </w:rPr>
              <w:fldChar w:fldCharType="end"/>
            </w:r>
          </w:hyperlink>
        </w:p>
        <w:p w14:paraId="362D5BE2" w14:textId="6A8D65ED"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91" w:history="1">
            <w:r w:rsidRPr="00A551EE">
              <w:rPr>
                <w:rStyle w:val="Hyperlink"/>
                <w:rFonts w:asciiTheme="majorHAnsi" w:hAnsiTheme="majorHAnsi" w:cstheme="majorHAnsi"/>
                <w:noProof/>
                <w:sz w:val="26"/>
                <w:szCs w:val="26"/>
              </w:rPr>
              <w:t>2.2.2. Vai trò của Nhà nước trong điều tiết, định hướng và hoàn thiện thể chế</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_Toc210299591 \h </w:instrText>
            </w:r>
            <w:r w:rsidRPr="00A551EE">
              <w:rPr>
                <w:noProof/>
                <w:webHidden/>
                <w:sz w:val="26"/>
                <w:szCs w:val="26"/>
              </w:rPr>
            </w:r>
            <w:r w:rsidRPr="00A551EE">
              <w:rPr>
                <w:noProof/>
                <w:webHidden/>
                <w:sz w:val="26"/>
                <w:szCs w:val="26"/>
              </w:rPr>
              <w:fldChar w:fldCharType="separate"/>
            </w:r>
            <w:r w:rsidR="007144A2">
              <w:rPr>
                <w:noProof/>
                <w:webHidden/>
                <w:sz w:val="26"/>
                <w:szCs w:val="26"/>
              </w:rPr>
              <w:t>29</w:t>
            </w:r>
            <w:r w:rsidRPr="00A551EE">
              <w:rPr>
                <w:noProof/>
                <w:webHidden/>
                <w:sz w:val="26"/>
                <w:szCs w:val="26"/>
              </w:rPr>
              <w:fldChar w:fldCharType="end"/>
            </w:r>
          </w:hyperlink>
        </w:p>
        <w:p w14:paraId="052AC7FE" w14:textId="1392C2EE" w:rsidR="00A551EE" w:rsidRPr="00A551EE" w:rsidRDefault="00A551EE" w:rsidP="00A551EE">
          <w:pPr>
            <w:pStyle w:val="TOC2"/>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92" w:history="1">
            <w:r w:rsidRPr="00A551EE">
              <w:rPr>
                <w:rStyle w:val="Hyperlink"/>
                <w:rFonts w:cstheme="majorHAnsi"/>
                <w:noProof/>
                <w:sz w:val="26"/>
                <w:szCs w:val="26"/>
              </w:rPr>
              <w:t>2.3. Một số giải pháp nhằm phát triển kinh tế thị trường định hướng xã hội chủ nghĩa ở Việt Nam</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_Toc210299592 \h </w:instrText>
            </w:r>
            <w:r w:rsidRPr="00A551EE">
              <w:rPr>
                <w:noProof/>
                <w:webHidden/>
                <w:sz w:val="26"/>
                <w:szCs w:val="26"/>
              </w:rPr>
            </w:r>
            <w:r w:rsidRPr="00A551EE">
              <w:rPr>
                <w:noProof/>
                <w:webHidden/>
                <w:sz w:val="26"/>
                <w:szCs w:val="26"/>
              </w:rPr>
              <w:fldChar w:fldCharType="separate"/>
            </w:r>
            <w:r w:rsidR="007144A2">
              <w:rPr>
                <w:noProof/>
                <w:webHidden/>
                <w:sz w:val="26"/>
                <w:szCs w:val="26"/>
              </w:rPr>
              <w:t>32</w:t>
            </w:r>
            <w:r w:rsidRPr="00A551EE">
              <w:rPr>
                <w:noProof/>
                <w:webHidden/>
                <w:sz w:val="26"/>
                <w:szCs w:val="26"/>
              </w:rPr>
              <w:fldChar w:fldCharType="end"/>
            </w:r>
          </w:hyperlink>
        </w:p>
        <w:p w14:paraId="55471B69" w14:textId="1DC8B216"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93" w:history="1">
            <w:r w:rsidRPr="00A551EE">
              <w:rPr>
                <w:rStyle w:val="Hyperlink"/>
                <w:rFonts w:asciiTheme="majorHAnsi" w:hAnsiTheme="majorHAnsi" w:cstheme="majorHAnsi"/>
                <w:noProof/>
                <w:sz w:val="26"/>
                <w:szCs w:val="26"/>
              </w:rPr>
              <w:t>2.3.1. Hoàn thiện thể chế và cơ chế vận hành kinh tế thị trường định hướng xã hội chủ nghĩa</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_Toc210299593 \h </w:instrText>
            </w:r>
            <w:r w:rsidRPr="00A551EE">
              <w:rPr>
                <w:noProof/>
                <w:webHidden/>
                <w:sz w:val="26"/>
                <w:szCs w:val="26"/>
              </w:rPr>
            </w:r>
            <w:r w:rsidRPr="00A551EE">
              <w:rPr>
                <w:noProof/>
                <w:webHidden/>
                <w:sz w:val="26"/>
                <w:szCs w:val="26"/>
              </w:rPr>
              <w:fldChar w:fldCharType="separate"/>
            </w:r>
            <w:r w:rsidR="007144A2">
              <w:rPr>
                <w:noProof/>
                <w:webHidden/>
                <w:sz w:val="26"/>
                <w:szCs w:val="26"/>
              </w:rPr>
              <w:t>32</w:t>
            </w:r>
            <w:r w:rsidRPr="00A551EE">
              <w:rPr>
                <w:noProof/>
                <w:webHidden/>
                <w:sz w:val="26"/>
                <w:szCs w:val="26"/>
              </w:rPr>
              <w:fldChar w:fldCharType="end"/>
            </w:r>
          </w:hyperlink>
        </w:p>
        <w:p w14:paraId="23F37791" w14:textId="30668B5F" w:rsidR="00A551EE" w:rsidRPr="00A551EE" w:rsidRDefault="00A551EE" w:rsidP="00A551EE">
          <w:pPr>
            <w:pStyle w:val="TOC3"/>
            <w:tabs>
              <w:tab w:val="right" w:leader="dot" w:pos="906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0299594" w:history="1">
            <w:r w:rsidRPr="00A551EE">
              <w:rPr>
                <w:rStyle w:val="Hyperlink"/>
                <w:rFonts w:asciiTheme="majorHAnsi" w:hAnsiTheme="majorHAnsi" w:cstheme="majorHAnsi"/>
                <w:noProof/>
                <w:sz w:val="26"/>
                <w:szCs w:val="26"/>
              </w:rPr>
              <w:t>2.3.2. Nâng cao hiệu quả quản lý Nhà nước, phát huy vai trò của các thành phần kinh tế và hội nhập quốc tế</w:t>
            </w:r>
            <w:r w:rsidRPr="00A551EE">
              <w:rPr>
                <w:noProof/>
                <w:webHidden/>
                <w:sz w:val="26"/>
                <w:szCs w:val="26"/>
              </w:rPr>
              <w:tab/>
            </w:r>
            <w:r w:rsidRPr="00A551EE">
              <w:rPr>
                <w:noProof/>
                <w:webHidden/>
                <w:sz w:val="26"/>
                <w:szCs w:val="26"/>
              </w:rPr>
              <w:fldChar w:fldCharType="begin"/>
            </w:r>
            <w:r w:rsidRPr="00A551EE">
              <w:rPr>
                <w:noProof/>
                <w:webHidden/>
                <w:sz w:val="26"/>
                <w:szCs w:val="26"/>
              </w:rPr>
              <w:instrText xml:space="preserve"> PAGEREF _Toc210299594 \h </w:instrText>
            </w:r>
            <w:r w:rsidRPr="00A551EE">
              <w:rPr>
                <w:noProof/>
                <w:webHidden/>
                <w:sz w:val="26"/>
                <w:szCs w:val="26"/>
              </w:rPr>
            </w:r>
            <w:r w:rsidRPr="00A551EE">
              <w:rPr>
                <w:noProof/>
                <w:webHidden/>
                <w:sz w:val="26"/>
                <w:szCs w:val="26"/>
              </w:rPr>
              <w:fldChar w:fldCharType="separate"/>
            </w:r>
            <w:r w:rsidR="007144A2">
              <w:rPr>
                <w:noProof/>
                <w:webHidden/>
                <w:sz w:val="26"/>
                <w:szCs w:val="26"/>
              </w:rPr>
              <w:t>32</w:t>
            </w:r>
            <w:r w:rsidRPr="00A551EE">
              <w:rPr>
                <w:noProof/>
                <w:webHidden/>
                <w:sz w:val="26"/>
                <w:szCs w:val="26"/>
              </w:rPr>
              <w:fldChar w:fldCharType="end"/>
            </w:r>
          </w:hyperlink>
        </w:p>
        <w:p w14:paraId="4E3EC925" w14:textId="6112C97D" w:rsidR="00A551EE" w:rsidRPr="00A551EE" w:rsidRDefault="00A551EE" w:rsidP="00A551EE">
          <w:pPr>
            <w:pStyle w:val="TOC1"/>
            <w:rPr>
              <w:rFonts w:asciiTheme="minorHAnsi" w:eastAsiaTheme="minorEastAsia" w:hAnsiTheme="minorHAnsi" w:cstheme="minorBidi"/>
              <w:kern w:val="2"/>
              <w:lang w:eastAsia="vi-VN"/>
              <w14:ligatures w14:val="standardContextual"/>
            </w:rPr>
          </w:pPr>
          <w:hyperlink w:anchor="_Toc210299595" w:history="1">
            <w:r w:rsidRPr="00A551EE">
              <w:rPr>
                <w:rStyle w:val="Hyperlink"/>
              </w:rPr>
              <w:t>KẾT LUẬN</w:t>
            </w:r>
            <w:r w:rsidRPr="00A551EE">
              <w:rPr>
                <w:webHidden/>
              </w:rPr>
              <w:tab/>
            </w:r>
            <w:r w:rsidRPr="00A551EE">
              <w:rPr>
                <w:webHidden/>
              </w:rPr>
              <w:fldChar w:fldCharType="begin"/>
            </w:r>
            <w:r w:rsidRPr="00A551EE">
              <w:rPr>
                <w:webHidden/>
              </w:rPr>
              <w:instrText xml:space="preserve"> PAGEREF _Toc210299595 \h </w:instrText>
            </w:r>
            <w:r w:rsidRPr="00A551EE">
              <w:rPr>
                <w:webHidden/>
              </w:rPr>
            </w:r>
            <w:r w:rsidRPr="00A551EE">
              <w:rPr>
                <w:webHidden/>
              </w:rPr>
              <w:fldChar w:fldCharType="separate"/>
            </w:r>
            <w:r w:rsidR="007144A2">
              <w:rPr>
                <w:webHidden/>
              </w:rPr>
              <w:t>37</w:t>
            </w:r>
            <w:r w:rsidRPr="00A551EE">
              <w:rPr>
                <w:webHidden/>
              </w:rPr>
              <w:fldChar w:fldCharType="end"/>
            </w:r>
          </w:hyperlink>
        </w:p>
        <w:p w14:paraId="59B7779E" w14:textId="529FFAFF" w:rsidR="00A551EE" w:rsidRPr="00A551EE" w:rsidRDefault="00A551EE" w:rsidP="00A551EE">
          <w:pPr>
            <w:pStyle w:val="TOC1"/>
            <w:rPr>
              <w:rFonts w:asciiTheme="minorHAnsi" w:eastAsiaTheme="minorEastAsia" w:hAnsiTheme="minorHAnsi" w:cstheme="minorBidi"/>
              <w:kern w:val="2"/>
              <w:lang w:eastAsia="vi-VN"/>
              <w14:ligatures w14:val="standardContextual"/>
            </w:rPr>
          </w:pPr>
          <w:hyperlink w:anchor="_Toc210299596" w:history="1">
            <w:r w:rsidRPr="00A551EE">
              <w:rPr>
                <w:rStyle w:val="Hyperlink"/>
              </w:rPr>
              <w:t>DANH MỤC TÀI LIỆU THAM KHẢO</w:t>
            </w:r>
          </w:hyperlink>
        </w:p>
        <w:p w14:paraId="5AD366F7" w14:textId="6E74C6CE" w:rsidR="00DE6349" w:rsidRPr="00A551EE" w:rsidRDefault="0085076D" w:rsidP="00A551EE">
          <w:pPr>
            <w:pStyle w:val="TOC1"/>
          </w:pPr>
          <w:r w:rsidRPr="00A551EE">
            <w:fldChar w:fldCharType="end"/>
          </w:r>
        </w:p>
      </w:sdtContent>
    </w:sdt>
    <w:p w14:paraId="0E87149A" w14:textId="77777777" w:rsidR="008224B4" w:rsidRDefault="008224B4" w:rsidP="008224B4">
      <w:pPr>
        <w:rPr>
          <w:rFonts w:asciiTheme="majorHAnsi" w:hAnsiTheme="majorHAnsi" w:cstheme="majorHAnsi"/>
          <w:sz w:val="26"/>
          <w:szCs w:val="26"/>
          <w:lang w:val="vi-VN"/>
        </w:rPr>
        <w:sectPr w:rsidR="008224B4" w:rsidSect="000F2AE1">
          <w:pgSz w:w="11906" w:h="16838" w:code="9"/>
          <w:pgMar w:top="1418" w:right="1134" w:bottom="1418" w:left="1701" w:header="851" w:footer="851" w:gutter="0"/>
          <w:cols w:space="708"/>
          <w:docGrid w:linePitch="360"/>
        </w:sectPr>
      </w:pPr>
    </w:p>
    <w:p w14:paraId="0A4BF4E6" w14:textId="7A2098B0" w:rsidR="00DE6349" w:rsidRPr="0085076D" w:rsidRDefault="00DE6349" w:rsidP="008224B4">
      <w:pPr>
        <w:pStyle w:val="Heading1"/>
        <w:spacing w:before="0" w:after="0" w:line="360" w:lineRule="auto"/>
        <w:jc w:val="center"/>
        <w:rPr>
          <w:rFonts w:cstheme="majorHAnsi"/>
          <w:color w:val="000000" w:themeColor="text1"/>
          <w:sz w:val="26"/>
          <w:szCs w:val="26"/>
        </w:rPr>
      </w:pPr>
      <w:bookmarkStart w:id="0" w:name="_Toc210299560"/>
      <w:r w:rsidRPr="0085076D">
        <w:rPr>
          <w:rFonts w:cstheme="majorHAnsi"/>
          <w:b/>
          <w:bCs/>
          <w:color w:val="000000" w:themeColor="text1"/>
          <w:sz w:val="26"/>
          <w:szCs w:val="26"/>
        </w:rPr>
        <w:lastRenderedPageBreak/>
        <w:t>PHẦN MỞ ĐẦU</w:t>
      </w:r>
      <w:bookmarkEnd w:id="0"/>
    </w:p>
    <w:p w14:paraId="1EFEE2D0" w14:textId="77777777" w:rsidR="00DE6349" w:rsidRPr="0085076D" w:rsidRDefault="00DE6349" w:rsidP="0085076D">
      <w:pPr>
        <w:pStyle w:val="Heading2"/>
        <w:spacing w:before="0" w:after="0" w:line="360" w:lineRule="auto"/>
        <w:rPr>
          <w:rFonts w:cstheme="majorHAnsi"/>
          <w:b/>
          <w:bCs/>
          <w:color w:val="000000" w:themeColor="text1"/>
          <w:sz w:val="26"/>
          <w:szCs w:val="26"/>
        </w:rPr>
      </w:pPr>
      <w:bookmarkStart w:id="1" w:name="_Toc210299561"/>
      <w:r w:rsidRPr="0085076D">
        <w:rPr>
          <w:rFonts w:cstheme="majorHAnsi"/>
          <w:b/>
          <w:bCs/>
          <w:color w:val="000000" w:themeColor="text1"/>
          <w:sz w:val="26"/>
          <w:szCs w:val="26"/>
        </w:rPr>
        <w:t>1. Lý do chọn đề tài</w:t>
      </w:r>
      <w:bookmarkEnd w:id="1"/>
    </w:p>
    <w:p w14:paraId="33501570"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Việt Nam kiên định lựa chọn và phát triển mô hình "kinh tế thị trường định hướng xã hội chủ nghĩa" từ sau công cuộc Đổi mới, được khẳng định trong Hiến pháp 2013</w:t>
      </w:r>
      <w:r w:rsidRPr="0085076D">
        <w:rPr>
          <w:rStyle w:val="FootnoteReference"/>
          <w:rFonts w:asciiTheme="majorHAnsi" w:hAnsiTheme="majorHAnsi" w:cstheme="majorHAnsi"/>
          <w:color w:val="000000" w:themeColor="text1"/>
          <w:sz w:val="26"/>
          <w:szCs w:val="26"/>
        </w:rPr>
        <w:footnoteReference w:id="1"/>
      </w:r>
      <w:r w:rsidRPr="0085076D">
        <w:rPr>
          <w:rFonts w:asciiTheme="majorHAnsi" w:hAnsiTheme="majorHAnsi" w:cstheme="majorHAnsi"/>
          <w:color w:val="000000" w:themeColor="text1"/>
          <w:sz w:val="26"/>
          <w:szCs w:val="26"/>
        </w:rPr>
        <w:t xml:space="preserve"> và Văn kiện Đại hội XIII của Đảng</w:t>
      </w:r>
      <w:r w:rsidRPr="0085076D">
        <w:rPr>
          <w:rStyle w:val="FootnoteReference"/>
          <w:rFonts w:asciiTheme="majorHAnsi" w:hAnsiTheme="majorHAnsi" w:cstheme="majorHAnsi"/>
          <w:color w:val="000000" w:themeColor="text1"/>
          <w:sz w:val="26"/>
          <w:szCs w:val="26"/>
        </w:rPr>
        <w:footnoteReference w:id="2"/>
      </w:r>
      <w:r w:rsidRPr="0085076D">
        <w:rPr>
          <w:rFonts w:asciiTheme="majorHAnsi" w:hAnsiTheme="majorHAnsi" w:cstheme="majorHAnsi"/>
          <w:color w:val="000000" w:themeColor="text1"/>
          <w:sz w:val="26"/>
          <w:szCs w:val="26"/>
        </w:rPr>
        <w:t>. Đây không chỉ là vấn đề có ý nghĩa lý luận cốt lõi của môn Kinh tế chính trị Mác - Lênin mà còn là cơ sở định hướng cho hoàn thiện thể chế, chiến lược phát triển kinh tế - xã hội giai đoạn 2021 - 2030 và tầm nhìn xa hơn. Trong bối cảnh hội nhập sâu rộng, chuyển dịch chuỗi cung ứng, chuyển đổi số và chuyển đổi xanh, yêu cầu làm rõ nền tảng lý luận của mô hình này và cách thức vận dụng vào thực tiễn ngày càng trở nên cấp thiết.</w:t>
      </w:r>
    </w:p>
    <w:p w14:paraId="2253354B" w14:textId="44FFE316"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Trải qua gần 40 năm Đổi mới, cơ đồ, tiềm lực, vị thế và uy tín quốc tế của đất nước đã tăng lên rõ rệt; như nhận định của Tổng Bí thư Nguyễn Phú Trọng: "</w:t>
      </w:r>
      <w:r w:rsidR="00581A3D" w:rsidRPr="0085076D">
        <w:rPr>
          <w:rFonts w:asciiTheme="majorHAnsi" w:hAnsiTheme="majorHAnsi" w:cstheme="majorHAnsi"/>
          <w:i/>
          <w:iCs/>
          <w:color w:val="000000" w:themeColor="text1"/>
          <w:sz w:val="26"/>
          <w:szCs w:val="26"/>
        </w:rPr>
        <w:t>C</w:t>
      </w:r>
      <w:r w:rsidRPr="0085076D">
        <w:rPr>
          <w:rFonts w:asciiTheme="majorHAnsi" w:hAnsiTheme="majorHAnsi" w:cstheme="majorHAnsi"/>
          <w:i/>
          <w:iCs/>
          <w:color w:val="000000" w:themeColor="text1"/>
          <w:sz w:val="26"/>
          <w:szCs w:val="26"/>
        </w:rPr>
        <w:t>hưa bao giờ đất nước ta có được cơ đồ, tiềm lực, vị thế và uy tín quốc tế như ngày nay</w:t>
      </w:r>
      <w:r w:rsidRPr="0085076D">
        <w:rPr>
          <w:rFonts w:asciiTheme="majorHAnsi" w:hAnsiTheme="majorHAnsi" w:cstheme="majorHAnsi"/>
          <w:color w:val="000000" w:themeColor="text1"/>
          <w:sz w:val="26"/>
          <w:szCs w:val="26"/>
        </w:rPr>
        <w:t>"</w:t>
      </w:r>
      <w:r w:rsidRPr="0085076D">
        <w:rPr>
          <w:rStyle w:val="FootnoteReference"/>
          <w:rFonts w:asciiTheme="majorHAnsi" w:hAnsiTheme="majorHAnsi" w:cstheme="majorHAnsi"/>
          <w:color w:val="000000" w:themeColor="text1"/>
          <w:sz w:val="26"/>
          <w:szCs w:val="26"/>
        </w:rPr>
        <w:footnoteReference w:id="3"/>
      </w:r>
      <w:r w:rsidRPr="0085076D">
        <w:rPr>
          <w:rFonts w:asciiTheme="majorHAnsi" w:hAnsiTheme="majorHAnsi" w:cstheme="majorHAnsi"/>
          <w:color w:val="000000" w:themeColor="text1"/>
          <w:sz w:val="26"/>
          <w:szCs w:val="26"/>
        </w:rPr>
        <w:t>. Tuy vậy, thực tiễn cũng đặt ra nhiều vấn đề đòi hỏi luận giải khoa học: năng suất lao động và năng lực cạnh tranh còn khoảng cách; các yếu tố thị trường và thị trường các yếu tố sản xuất chưa phát triển đồng bộ; mối quan hệ giữa Nhà nước, thị trường và xã hội trong phân bổ nguồn lực còn bất cập; yêu cầu gắn tăng trưởng với tiến bộ, công bằng xã hội và phát triển bền vững, thích ứng biến đổi khí hậu; phòng, chống tham nhũng, lãng phí, nâng cao kỷ luật, kỷ cương.</w:t>
      </w:r>
    </w:p>
    <w:p w14:paraId="6D303C49"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Về khoảng trống nghiên cứu, nhiều công trình hiện nay hoặc thiên về mô tả thực tiễn, hoặc nặng về mô tả chủ trương mà thiếu một khung lý luận được hệ thống hóa, đối chiếu so sánh và gắn kết chặt chẽ với các yêu cầu phát triển mới như đổi mới sáng tạo, số hóa, tăng trưởng xanh, nâng cao chất lượng thể chế và chất lượng nguồn nhân lực. Đề tài này hướng tới tổng thuật, làm rõ những nội dung cốt lõi về khái niệm, mục tiêu, nguyên tắc vận hành, các đặc trưng khác biệt của kinh tế thị trường định hướng xã hội chủ nghĩa so với kinh tế thị trường tư bản chủ nghĩa; đồng thời liên hệ, minh họa bằng các vấn đề thực tiễn nổi bật của quá trình phát triển kinh tế đất nước hiện nay.</w:t>
      </w:r>
    </w:p>
    <w:p w14:paraId="6E85A5A4"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lastRenderedPageBreak/>
        <w:t>Về lý do chủ quan, với tư cách sinh viên Trường Đại học Sư phạm Kỹ thuật Thành phố Hồ Chí Minh đang học học phần Kinh tế chính trị Mác - Lênin, nhóm chúng em mong muốn hệ thống hóa kiến thức một cách khoa học thay vì ghi nhớ rời rạc; qua đó nâng cao năng lực tư duy kinh tế - chính trị, phân tích vấn đề và đề xuất giải pháp khả thi, phục vụ học tập cũng như công việc sau này. Đồng thời, việc lựa chọn đề tài đáp ứng yêu cầu của học phần là "lý luận... liên hệ thực tiễn", bảo đảm tính thời sự, thiết thực và phù hợp định hướng học thuật của nhà trường.</w:t>
      </w:r>
    </w:p>
    <w:p w14:paraId="18307ECA"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Từ các căn cứ trên, việc nghiên cứu đề tài "</w:t>
      </w:r>
      <w:r w:rsidRPr="0085076D">
        <w:rPr>
          <w:rFonts w:asciiTheme="majorHAnsi" w:hAnsiTheme="majorHAnsi" w:cstheme="majorHAnsi"/>
          <w:b/>
          <w:bCs/>
          <w:i/>
          <w:iCs/>
          <w:color w:val="000000" w:themeColor="text1"/>
          <w:sz w:val="26"/>
          <w:szCs w:val="26"/>
        </w:rPr>
        <w:t>Lý luận về kinh tế thị trường định hướng xã hội chủ nghĩa ở Việt Nam. Liên hệ thực tiễn phát triển kinh tế đất nước</w:t>
      </w:r>
      <w:r w:rsidRPr="0085076D">
        <w:rPr>
          <w:rFonts w:asciiTheme="majorHAnsi" w:hAnsiTheme="majorHAnsi" w:cstheme="majorHAnsi"/>
          <w:color w:val="000000" w:themeColor="text1"/>
          <w:sz w:val="26"/>
          <w:szCs w:val="26"/>
        </w:rPr>
        <w:t>" có ý nghĩa cả về lý luận và thực tiễn: góp phần củng cố nền tảng nhận thức, giải thích có cơ sở khoa học các cải cách thể chế hiện hành, và gợi mở căn cứ cho việc vận dụng mô hình phát triển nhằm đạt mục tiêu tăng trưởng nhanh, bền vững, bao trùm trong giai đoạn tới.</w:t>
      </w:r>
    </w:p>
    <w:p w14:paraId="177CC8C0" w14:textId="77777777" w:rsidR="00DE6349" w:rsidRPr="0085076D" w:rsidRDefault="00DE6349" w:rsidP="0085076D">
      <w:pPr>
        <w:pStyle w:val="Heading2"/>
        <w:spacing w:before="0" w:after="0" w:line="360" w:lineRule="auto"/>
        <w:rPr>
          <w:rFonts w:cstheme="majorHAnsi"/>
          <w:color w:val="000000" w:themeColor="text1"/>
          <w:sz w:val="26"/>
          <w:szCs w:val="26"/>
        </w:rPr>
      </w:pPr>
      <w:bookmarkStart w:id="2" w:name="_Toc210299562"/>
      <w:r w:rsidRPr="0085076D">
        <w:rPr>
          <w:rFonts w:cstheme="majorHAnsi"/>
          <w:b/>
          <w:bCs/>
          <w:color w:val="000000" w:themeColor="text1"/>
          <w:sz w:val="26"/>
          <w:szCs w:val="26"/>
        </w:rPr>
        <w:t>2. Mục tiêu nghiên cứu</w:t>
      </w:r>
      <w:bookmarkEnd w:id="2"/>
    </w:p>
    <w:p w14:paraId="292E3E86"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Nhóm chúng em hướng tới làm rõ cơ sở lý luận của mô hình "kinh tế thị trường định hướng xã hội chủ nghĩa" ở Việt Nam và liên hệ với thực tiễn phát triển kinh tế đất nước, qua đó tạo nền tảng khoa học cho việc phân tích, đánh giá và đề xuất giải pháp. Cụ thể, bài nghiên cứu sẽ hệ thống hóa khái niệm, mục tiêu, nguyên tắc và đặc trưng của mô hình; luận giải tính tất yếu trong bối cảnh công nghiệp hóa, hiện đại hóa và hội nhập; phân tích cấu trúc thể chế và quan hệ giữa thị trường, Nhà nước và kế hoạch; đánh giá thực trạng với các thành tựu, hạn chế và nguyên nhân; vận dụng khung lý luận để xem xét các vấn đề như gắn tăng trưởng với công bằng xã hội - phát triển bền vững, vai trò quản lý của Nhà nước pháp quyền xã hội chủ nghĩa; và cuối cùng đề xuất nhóm giải pháp khả thi nhằm hoàn thiện thể chế, nâng cao hiệu quả vận hành nền kinh tế trong giai đoạn tới.</w:t>
      </w:r>
    </w:p>
    <w:p w14:paraId="6E216D2C" w14:textId="77777777" w:rsidR="00DE6349" w:rsidRPr="0085076D" w:rsidRDefault="00DE6349" w:rsidP="0085076D">
      <w:pPr>
        <w:pStyle w:val="Heading2"/>
        <w:spacing w:before="0" w:after="0" w:line="360" w:lineRule="auto"/>
        <w:rPr>
          <w:rFonts w:cstheme="majorHAnsi"/>
          <w:b/>
          <w:bCs/>
          <w:color w:val="000000" w:themeColor="text1"/>
          <w:sz w:val="26"/>
          <w:szCs w:val="26"/>
        </w:rPr>
      </w:pPr>
      <w:bookmarkStart w:id="3" w:name="_Toc210299563"/>
      <w:r w:rsidRPr="0085076D">
        <w:rPr>
          <w:rFonts w:cstheme="majorHAnsi"/>
          <w:b/>
          <w:bCs/>
          <w:color w:val="000000" w:themeColor="text1"/>
          <w:sz w:val="26"/>
          <w:szCs w:val="26"/>
        </w:rPr>
        <w:t>3. Đối tượng và phạm vi nghiên cứu</w:t>
      </w:r>
      <w:bookmarkEnd w:id="3"/>
    </w:p>
    <w:p w14:paraId="136630AA"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 xml:space="preserve">Đối tượng nghiên cứu: Đề tài tập trung vào mô hình "kinh tế thị trường định hướng xã hội chủ nghĩa" ở Việt Nam trên hai phương diện: (i) cơ sở lý luận với các nội dung: khái niệm, mục tiêu, nguyên tắc vận hành, đặc trưng khác biệt; quan hệ giữa thị trường, Nhà nước và kế hoạch; chế độ phân phối gắn với công bằng xã hội; cấu trúc thể chế (chủ thể, quy tắc pháp luật, thiết chế, cơ chế vận hành); (ii) thực tiễn triển khai mô </w:t>
      </w:r>
      <w:r w:rsidRPr="0085076D">
        <w:rPr>
          <w:rFonts w:asciiTheme="majorHAnsi" w:hAnsiTheme="majorHAnsi" w:cstheme="majorHAnsi"/>
          <w:color w:val="000000" w:themeColor="text1"/>
          <w:sz w:val="26"/>
          <w:szCs w:val="26"/>
        </w:rPr>
        <w:lastRenderedPageBreak/>
        <w:t>hình trong phát triển kinh tế quốc gia.</w:t>
      </w:r>
    </w:p>
    <w:p w14:paraId="5265B104"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Phạm vi nghiên cứu:</w:t>
      </w:r>
    </w:p>
    <w:p w14:paraId="2244B654"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Không gian: Trên phạm vi lãnh thổ Việt Nam; khi cần có so sánh tham chiếu ở mức khái quát với một số quốc gia trong khu vực để làm rõ đặc thù, không đi sâu phân tích liên quốc gia.</w:t>
      </w:r>
    </w:p>
    <w:p w14:paraId="4113801E"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Thời gian: Từ khi bắt đầu công cuộc Đổi mới năm 1986 - nay; trọng tâm vào giai đoạn 2011 - 2020 và 2021 - 2030 theo các chiến lược phát triển đã được xác định.</w:t>
      </w:r>
    </w:p>
    <w:p w14:paraId="2426E34E"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Nội dung: Tuân thủ Mục lục đã thống nhất: Chương 1 trình bày nền tảng lý luận và cấu trúc thể chế; Chương 2 phân tích thực tiễn vận hành, nhận diện vấn đề và đề xuất giải pháp. Đề tài không mở rộng sang mô hình hóa định lượng vi mô hoặc các phân tích kỹ thuật chuyên sâu vượt phạm vi học phần Kinh tế chính trị Mác - Lênin của Trường Đại học Sư phạm Kỹ thuật Thành phố Hồ Chí Minh.</w:t>
      </w:r>
    </w:p>
    <w:p w14:paraId="02EAEA1A" w14:textId="77777777" w:rsidR="00DE6349" w:rsidRPr="0085076D" w:rsidRDefault="00DE6349" w:rsidP="0085076D">
      <w:pPr>
        <w:pStyle w:val="Heading2"/>
        <w:spacing w:before="0" w:after="0" w:line="360" w:lineRule="auto"/>
        <w:rPr>
          <w:rFonts w:cstheme="majorHAnsi"/>
          <w:b/>
          <w:bCs/>
          <w:color w:val="000000" w:themeColor="text1"/>
          <w:sz w:val="26"/>
          <w:szCs w:val="26"/>
        </w:rPr>
      </w:pPr>
      <w:bookmarkStart w:id="4" w:name="_Toc210299564"/>
      <w:r w:rsidRPr="0085076D">
        <w:rPr>
          <w:rFonts w:cstheme="majorHAnsi"/>
          <w:b/>
          <w:bCs/>
          <w:color w:val="000000" w:themeColor="text1"/>
          <w:sz w:val="26"/>
          <w:szCs w:val="26"/>
        </w:rPr>
        <w:t>4. Phương pháp nghiên cứu</w:t>
      </w:r>
      <w:bookmarkEnd w:id="4"/>
    </w:p>
    <w:p w14:paraId="092394D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Về phương pháp luận, nhóm chúng em vận dụng nền tảng duy vật biện chứng và duy vật lịch sử của môn Kinh tế chính trị Mác - Lênin, bảo đảm thống nhất giữa lý luận và thực tiễn, kết hợp logic với lịch sử, tiếp cận hệ thống - cấu trúc và quan điểm phát triển. Trên cơ sở đó, sử dụng trừu tượng hóa khoa học để khái quát bản chất của mô hình "kinh tế thị trường định hướng xã hội chủ nghĩa", xác định các phạm trù, nguyên tắc vận hành và các mối quan hệ cốt lõi giữa thị trường, Nhà nước và kế hoạch.</w:t>
      </w:r>
    </w:p>
    <w:p w14:paraId="35124BE3"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rPr>
      </w:pPr>
      <w:r w:rsidRPr="0085076D">
        <w:rPr>
          <w:rFonts w:asciiTheme="majorHAnsi" w:hAnsiTheme="majorHAnsi" w:cstheme="majorHAnsi"/>
          <w:color w:val="000000" w:themeColor="text1"/>
          <w:sz w:val="26"/>
          <w:szCs w:val="26"/>
        </w:rPr>
        <w:t>Về phương pháp nghiên cứu cụ thể, đề tài chủ yếu dùng tổng thuật và phân tích tài liệu thứ cấp từ nguồn chính thống (Văn kiện Đảng, Hiến pháp, luật, chiến lược, báo cáo của cơ quan nhà nước, giáo trình - sách chuyên khảo), kết hợp phân tích - tổng hợp để rút ra luận điểm; so sánh - đối chiếu giữa mô hình định hướng xã hội chủ nghĩa với kinh tế thị trường tư bản chủ nghĩa; thống kê mô tả một số chỉ báo vĩ mô ở mức cần thiết để minh họa lập luận; và phương pháp nghiên cứu tình huống (case) đối với một số chính sách/đột phá tiêu biểu nhằm làm rõ tính khả thi của giải pháp.</w:t>
      </w:r>
    </w:p>
    <w:p w14:paraId="1E7A339D" w14:textId="77777777" w:rsidR="0085076D" w:rsidRDefault="00DE6349" w:rsidP="0085076D">
      <w:pPr>
        <w:spacing w:line="360" w:lineRule="auto"/>
        <w:ind w:firstLine="720"/>
        <w:jc w:val="both"/>
        <w:rPr>
          <w:rFonts w:asciiTheme="majorHAnsi" w:hAnsiTheme="majorHAnsi" w:cstheme="majorHAnsi"/>
          <w:color w:val="000000" w:themeColor="text1"/>
          <w:sz w:val="26"/>
          <w:szCs w:val="26"/>
          <w:lang w:val="vi-VN"/>
        </w:rPr>
      </w:pPr>
      <w:r w:rsidRPr="0085076D">
        <w:rPr>
          <w:rFonts w:asciiTheme="majorHAnsi" w:hAnsiTheme="majorHAnsi" w:cstheme="majorHAnsi"/>
          <w:color w:val="000000" w:themeColor="text1"/>
          <w:sz w:val="26"/>
          <w:szCs w:val="26"/>
        </w:rPr>
        <w:t>Để bảo đảm độ tin cậy, nhóm chúng em kiểm chứng chéo giữa các nguồn; ưu tiên văn bản pháp luật, văn kiện chính sách và báo cáo định kỳ của cơ quan nhà nước; trích dẫn đầy đủ, nhất quán; đồng thời giới hạn nội dung định lượng ở mức mô tả, phù hợp mục tiêu của học phần.</w:t>
      </w:r>
    </w:p>
    <w:p w14:paraId="71FA928F" w14:textId="77777777" w:rsidR="008224B4" w:rsidRPr="008224B4" w:rsidRDefault="008224B4" w:rsidP="0085076D">
      <w:pPr>
        <w:spacing w:line="360" w:lineRule="auto"/>
        <w:ind w:firstLine="720"/>
        <w:jc w:val="both"/>
        <w:rPr>
          <w:rFonts w:asciiTheme="majorHAnsi" w:hAnsiTheme="majorHAnsi" w:cstheme="majorHAnsi"/>
          <w:color w:val="000000" w:themeColor="text1"/>
          <w:sz w:val="26"/>
          <w:szCs w:val="26"/>
          <w:lang w:val="vi-VN"/>
        </w:rPr>
      </w:pPr>
    </w:p>
    <w:p w14:paraId="7FCBDF20" w14:textId="10AB80D5" w:rsidR="00DE6349" w:rsidRPr="0085076D" w:rsidRDefault="00DE6349" w:rsidP="0085076D">
      <w:pPr>
        <w:spacing w:line="360" w:lineRule="auto"/>
        <w:ind w:firstLine="720"/>
        <w:jc w:val="center"/>
        <w:rPr>
          <w:rFonts w:asciiTheme="majorHAnsi" w:hAnsiTheme="majorHAnsi" w:cstheme="majorHAnsi"/>
          <w:color w:val="000000" w:themeColor="text1"/>
          <w:sz w:val="26"/>
          <w:szCs w:val="26"/>
        </w:rPr>
      </w:pPr>
      <w:r w:rsidRPr="0085076D">
        <w:rPr>
          <w:rFonts w:asciiTheme="majorHAnsi" w:hAnsiTheme="majorHAnsi" w:cstheme="majorHAnsi"/>
          <w:b/>
          <w:bCs/>
          <w:color w:val="000000" w:themeColor="text1"/>
          <w:sz w:val="26"/>
          <w:szCs w:val="26"/>
          <w:highlight w:val="white"/>
          <w:lang w:val="vi-VN"/>
        </w:rPr>
        <w:lastRenderedPageBreak/>
        <w:t>PHẦN NỘI DUNG</w:t>
      </w:r>
    </w:p>
    <w:p w14:paraId="4B3BD5B8" w14:textId="77777777" w:rsidR="00DE6349" w:rsidRPr="0085076D" w:rsidRDefault="00DE6349" w:rsidP="0085076D">
      <w:pPr>
        <w:pStyle w:val="Heading1"/>
        <w:spacing w:before="0" w:after="0" w:line="360" w:lineRule="auto"/>
        <w:jc w:val="center"/>
        <w:rPr>
          <w:rFonts w:cstheme="majorHAnsi"/>
          <w:b/>
          <w:color w:val="000000" w:themeColor="text1"/>
          <w:sz w:val="26"/>
          <w:szCs w:val="26"/>
          <w:highlight w:val="white"/>
          <w:lang w:val="vi-VN"/>
        </w:rPr>
      </w:pPr>
      <w:bookmarkStart w:id="5" w:name="_Toc210299565"/>
      <w:r w:rsidRPr="0085076D">
        <w:rPr>
          <w:rFonts w:cstheme="majorHAnsi"/>
          <w:b/>
          <w:bCs/>
          <w:color w:val="000000" w:themeColor="text1"/>
          <w:sz w:val="26"/>
          <w:szCs w:val="26"/>
          <w:highlight w:val="white"/>
        </w:rPr>
        <w:t>CHƯƠNG 1. CƠ SỞ LÝ LUẬN VỀ KINH TẾ THỊ TRƯỜNG ĐỊNH HƯỚNG XÃ HỘI CHỦ NGHĨA</w:t>
      </w:r>
      <w:bookmarkEnd w:id="5"/>
    </w:p>
    <w:p w14:paraId="5182E0DD" w14:textId="77777777" w:rsidR="00DE6349" w:rsidRPr="0085076D" w:rsidRDefault="00DE6349" w:rsidP="0085076D">
      <w:pPr>
        <w:pStyle w:val="Heading2"/>
        <w:spacing w:before="0" w:after="0" w:line="360" w:lineRule="auto"/>
        <w:rPr>
          <w:rFonts w:cstheme="majorHAnsi"/>
          <w:b/>
          <w:color w:val="000000" w:themeColor="text1"/>
          <w:sz w:val="26"/>
          <w:szCs w:val="26"/>
          <w:highlight w:val="white"/>
        </w:rPr>
      </w:pPr>
      <w:bookmarkStart w:id="6" w:name="_Toc210299566"/>
      <w:r w:rsidRPr="0085076D">
        <w:rPr>
          <w:rFonts w:cstheme="majorHAnsi"/>
          <w:b/>
          <w:color w:val="000000" w:themeColor="text1"/>
          <w:sz w:val="26"/>
          <w:szCs w:val="26"/>
          <w:highlight w:val="white"/>
        </w:rPr>
        <w:t>1.1. Khái niệm và nội hàm của kinh tế thị trường định hướng xã hội chủ nghĩa ở Việt Nam</w:t>
      </w:r>
      <w:bookmarkEnd w:id="6"/>
    </w:p>
    <w:p w14:paraId="24F96324"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lang w:val="vi-VN"/>
        </w:rPr>
      </w:pPr>
      <w:bookmarkStart w:id="7" w:name="_Toc210299567"/>
      <w:r w:rsidRPr="0085076D">
        <w:rPr>
          <w:rFonts w:asciiTheme="majorHAnsi" w:hAnsiTheme="majorHAnsi" w:cstheme="majorHAnsi"/>
          <w:b/>
          <w:color w:val="000000" w:themeColor="text1"/>
          <w:sz w:val="26"/>
          <w:szCs w:val="26"/>
          <w:highlight w:val="white"/>
        </w:rPr>
        <w:t>1.1.1. Khái niệm, mục tiêu và nguyên tắc vận hành của kinh tế thị trường định hướng xã hội chủ nghĩa ở Việt Nam</w:t>
      </w:r>
      <w:bookmarkEnd w:id="7"/>
    </w:p>
    <w:p w14:paraId="0E5D224A" w14:textId="77777777" w:rsidR="00DE6349" w:rsidRPr="0085076D" w:rsidRDefault="00DE6349" w:rsidP="0085076D">
      <w:pPr>
        <w:spacing w:line="360" w:lineRule="auto"/>
        <w:ind w:firstLine="720"/>
        <w:jc w:val="both"/>
        <w:rPr>
          <w:rFonts w:asciiTheme="majorHAnsi" w:hAnsiTheme="majorHAnsi" w:cstheme="majorHAnsi"/>
          <w:bCs/>
          <w:color w:val="000000" w:themeColor="text1"/>
          <w:sz w:val="26"/>
          <w:szCs w:val="26"/>
          <w:highlight w:val="white"/>
          <w:lang w:val="vi-VN"/>
        </w:rPr>
      </w:pPr>
      <w:r w:rsidRPr="0085076D">
        <w:rPr>
          <w:rFonts w:asciiTheme="majorHAnsi" w:hAnsiTheme="majorHAnsi" w:cstheme="majorHAnsi"/>
          <w:bCs/>
          <w:color w:val="000000" w:themeColor="text1"/>
          <w:sz w:val="26"/>
          <w:szCs w:val="26"/>
          <w:highlight w:val="white"/>
          <w:lang w:val="vi-VN"/>
        </w:rPr>
        <w:t xml:space="preserve">Kinh tế thị trường định hướng xã hội chủ nghĩa ở Việt Nam là mô hình tổ chức nền kinh tế theo cơ chế thị trường, phù hợp với điều kiện lịch sử, chính trị và trình độ phát triển của quốc gia. Nền kinh tế vận hành theo các quy luật của thị trường, đồng thời bảo đảm định hướng xã hội chủ nghĩa thông qua quản lý của Nhà nước pháp quyền xã hội chủ nghĩa và sự lãnh đạo của Đảng Cộng sản Việt Nam; hướng tới xây dựng xã hội dân giàu, nước mạnh, dân chủ, công bằng, văn minh. Như Chủ tịch Hồ Chí Minh đã khẳng định: </w:t>
      </w:r>
      <w:r w:rsidRPr="0085076D">
        <w:rPr>
          <w:rFonts w:asciiTheme="majorHAnsi" w:hAnsiTheme="majorHAnsi" w:cstheme="majorHAnsi"/>
          <w:bCs/>
          <w:i/>
          <w:iCs/>
          <w:color w:val="000000" w:themeColor="text1"/>
          <w:sz w:val="26"/>
          <w:szCs w:val="26"/>
          <w:highlight w:val="white"/>
          <w:lang w:val="vi-VN"/>
        </w:rPr>
        <w:t>"Kinh tế là cái gốc, chính trị là cái mái. Kinh tế phát triển tốt thì chính trị sẽ tốt"</w:t>
      </w:r>
      <w:r w:rsidRPr="0085076D">
        <w:rPr>
          <w:rStyle w:val="FootnoteReference"/>
          <w:rFonts w:asciiTheme="majorHAnsi" w:hAnsiTheme="majorHAnsi" w:cstheme="majorHAnsi"/>
          <w:bCs/>
          <w:color w:val="000000" w:themeColor="text1"/>
          <w:sz w:val="26"/>
          <w:szCs w:val="26"/>
          <w:highlight w:val="white"/>
          <w:lang w:val="vi-VN"/>
        </w:rPr>
        <w:footnoteReference w:id="4"/>
      </w:r>
      <w:r w:rsidRPr="0085076D">
        <w:rPr>
          <w:rFonts w:asciiTheme="majorHAnsi" w:hAnsiTheme="majorHAnsi" w:cstheme="majorHAnsi"/>
          <w:bCs/>
          <w:i/>
          <w:iCs/>
          <w:color w:val="000000" w:themeColor="text1"/>
          <w:sz w:val="26"/>
          <w:szCs w:val="26"/>
          <w:highlight w:val="white"/>
          <w:lang w:val="vi-VN"/>
        </w:rPr>
        <w:t>.</w:t>
      </w:r>
      <w:r w:rsidRPr="0085076D">
        <w:rPr>
          <w:rFonts w:asciiTheme="majorHAnsi" w:hAnsiTheme="majorHAnsi" w:cstheme="majorHAnsi"/>
          <w:bCs/>
          <w:color w:val="000000" w:themeColor="text1"/>
          <w:sz w:val="26"/>
          <w:szCs w:val="26"/>
          <w:highlight w:val="white"/>
          <w:lang w:val="vi-VN"/>
        </w:rPr>
        <w:t xml:space="preserve"> Câu nói này nhấn mạnh mối quan hệ không thể tách rời giữa kinh tế và chính trị trong mô hình phát triển xã hội chủ nghĩa, cho thấy sự phát triển của nền kinh tế là yếu tố nền tảng để xây dựng một hệ thống chính trị ổn định và hiệu quả.</w:t>
      </w:r>
    </w:p>
    <w:p w14:paraId="25F92BEE" w14:textId="77777777" w:rsidR="00DE6349" w:rsidRPr="0085076D" w:rsidRDefault="00DE6349" w:rsidP="0085076D">
      <w:pPr>
        <w:spacing w:line="360" w:lineRule="auto"/>
        <w:ind w:firstLine="720"/>
        <w:jc w:val="both"/>
        <w:rPr>
          <w:rFonts w:asciiTheme="majorHAnsi" w:hAnsiTheme="majorHAnsi" w:cstheme="majorHAnsi"/>
          <w:bCs/>
          <w:color w:val="000000" w:themeColor="text1"/>
          <w:sz w:val="26"/>
          <w:szCs w:val="26"/>
          <w:highlight w:val="white"/>
          <w:lang w:val="vi-VN"/>
        </w:rPr>
      </w:pPr>
      <w:r w:rsidRPr="0085076D">
        <w:rPr>
          <w:rFonts w:asciiTheme="majorHAnsi" w:hAnsiTheme="majorHAnsi" w:cstheme="majorHAnsi"/>
          <w:bCs/>
          <w:color w:val="000000" w:themeColor="text1"/>
          <w:sz w:val="26"/>
          <w:szCs w:val="26"/>
          <w:highlight w:val="white"/>
          <w:lang w:val="vi-VN"/>
        </w:rPr>
        <w:t>Mục tiêu của mô hình là phát triển lực lượng sản xuất hiện đại đi đôi với hoàn thiện quan hệ sản xuất cho phù hợp; nâng cao hiệu quả và năng lực cạnh tranh của nền kinh tế; thúc đẩy tăng trưởng bền vững gắn với tiến bộ, công bằng xã hội và bảo vệ môi trường; không ngừng cải thiện đời sống vật chất, tinh thần của nhân dân; củng cố độc lập, tự chủ trong bối cảnh hội nhập quốc tế. Các mục tiêu cụ thể được thể chế hóa theo từng giai đoạn thông qua hệ thống chiến lược, quy hoạch, kế hoạch, chính sách và pháp luật của Nhà nước.</w:t>
      </w:r>
    </w:p>
    <w:p w14:paraId="63170208" w14:textId="77777777" w:rsidR="00DE6349" w:rsidRPr="0085076D" w:rsidRDefault="00DE6349" w:rsidP="0085076D">
      <w:pPr>
        <w:spacing w:line="360" w:lineRule="auto"/>
        <w:ind w:firstLine="720"/>
        <w:jc w:val="both"/>
        <w:rPr>
          <w:rFonts w:asciiTheme="majorHAnsi" w:hAnsiTheme="majorHAnsi" w:cstheme="majorHAnsi"/>
          <w:bCs/>
          <w:color w:val="000000" w:themeColor="text1"/>
          <w:sz w:val="26"/>
          <w:szCs w:val="26"/>
          <w:highlight w:val="white"/>
          <w:lang w:val="vi-VN"/>
        </w:rPr>
      </w:pPr>
      <w:r w:rsidRPr="0085076D">
        <w:rPr>
          <w:rFonts w:asciiTheme="majorHAnsi" w:hAnsiTheme="majorHAnsi" w:cstheme="majorHAnsi"/>
          <w:bCs/>
          <w:color w:val="000000" w:themeColor="text1"/>
          <w:sz w:val="26"/>
          <w:szCs w:val="26"/>
          <w:highlight w:val="white"/>
          <w:lang w:val="vi-VN"/>
        </w:rPr>
        <w:t>Nguyên tắc vận hành Kinh tế thị trường định hướng xã hội chủ nghĩa tôn trọng đầy đủ các quy luật của thị trường. Cơ sở vận hành là quyền tự do kinh doanh và bình đẳng trước pháp luật của mọi chủ thể; cạnh tranh được phát huy theo hướng lành mạnh, đi kèm minh bạch thông tin và trách nhiệm giải trình trong toàn bộ quá trình sản xuất -  kinh doanh.</w:t>
      </w:r>
    </w:p>
    <w:p w14:paraId="04B5CC12" w14:textId="77777777" w:rsidR="00DE6349" w:rsidRPr="0085076D" w:rsidRDefault="00DE6349" w:rsidP="0085076D">
      <w:pPr>
        <w:spacing w:line="360" w:lineRule="auto"/>
        <w:ind w:firstLine="720"/>
        <w:jc w:val="both"/>
        <w:rPr>
          <w:rFonts w:asciiTheme="majorHAnsi" w:hAnsiTheme="majorHAnsi" w:cstheme="majorHAnsi"/>
          <w:bCs/>
          <w:color w:val="000000" w:themeColor="text1"/>
          <w:sz w:val="26"/>
          <w:szCs w:val="26"/>
          <w:highlight w:val="white"/>
          <w:lang w:val="vi-VN"/>
        </w:rPr>
      </w:pPr>
      <w:r w:rsidRPr="0085076D">
        <w:rPr>
          <w:rFonts w:asciiTheme="majorHAnsi" w:hAnsiTheme="majorHAnsi" w:cstheme="majorHAnsi"/>
          <w:bCs/>
          <w:color w:val="000000" w:themeColor="text1"/>
          <w:sz w:val="26"/>
          <w:szCs w:val="26"/>
          <w:highlight w:val="white"/>
          <w:lang w:val="vi-VN"/>
        </w:rPr>
        <w:t xml:space="preserve">Nhà nước pháp quyền xã hội chủ nghĩa giữ vai trò kiến tạo phát triển và điều tiết </w:t>
      </w:r>
      <w:r w:rsidRPr="0085076D">
        <w:rPr>
          <w:rFonts w:asciiTheme="majorHAnsi" w:hAnsiTheme="majorHAnsi" w:cstheme="majorHAnsi"/>
          <w:bCs/>
          <w:color w:val="000000" w:themeColor="text1"/>
          <w:sz w:val="26"/>
          <w:szCs w:val="26"/>
          <w:highlight w:val="white"/>
          <w:lang w:val="vi-VN"/>
        </w:rPr>
        <w:lastRenderedPageBreak/>
        <w:t>vĩ mô. Vai trò này được thực hiện thông qua pháp luật cùng hệ thống chiến lược, quy hoạch, kế hoạch, chính sách và các công cụ kinh tế, nhằm nâng cao chất lượng, hiệu quả quản trị quốc gia, ổn định kinh tế vĩ mô và khắc phục các khuyết tật của thị trường.</w:t>
      </w:r>
    </w:p>
    <w:p w14:paraId="4D6275E0" w14:textId="77777777" w:rsidR="00DE6349" w:rsidRPr="0085076D" w:rsidRDefault="00DE6349" w:rsidP="0085076D">
      <w:pPr>
        <w:spacing w:line="360" w:lineRule="auto"/>
        <w:ind w:firstLine="720"/>
        <w:jc w:val="both"/>
        <w:rPr>
          <w:rFonts w:asciiTheme="majorHAnsi" w:hAnsiTheme="majorHAnsi" w:cstheme="majorHAnsi"/>
          <w:bCs/>
          <w:color w:val="000000" w:themeColor="text1"/>
          <w:sz w:val="26"/>
          <w:szCs w:val="26"/>
          <w:highlight w:val="white"/>
          <w:lang w:val="vi-VN"/>
        </w:rPr>
      </w:pPr>
      <w:r w:rsidRPr="0085076D">
        <w:rPr>
          <w:rFonts w:asciiTheme="majorHAnsi" w:hAnsiTheme="majorHAnsi" w:cstheme="majorHAnsi"/>
          <w:bCs/>
          <w:color w:val="000000" w:themeColor="text1"/>
          <w:sz w:val="26"/>
          <w:szCs w:val="26"/>
          <w:highlight w:val="white"/>
          <w:lang w:val="vi-VN"/>
        </w:rPr>
        <w:t>Chế độ sở hữu đa dạng là nền tảng thể chế của mô hình. Sở hữu gắn trực tiếp với quá trình sản xuất nên cần được bảo đảm và phát huy thông qua việc bảo vệ quyền tài sản, khuyến khích đầu tư và đổi mới sáng tạo, thúc đẩy liên kết và hợp tác tự nguyện giữa các chủ thể của nền kinh tế; kinh tế nhiều thành phần cùng phát triển theo pháp luật.</w:t>
      </w:r>
    </w:p>
    <w:p w14:paraId="5550FA13" w14:textId="77777777" w:rsidR="00DE6349" w:rsidRPr="0085076D" w:rsidRDefault="00DE6349" w:rsidP="0085076D">
      <w:pPr>
        <w:spacing w:line="360" w:lineRule="auto"/>
        <w:ind w:firstLine="720"/>
        <w:jc w:val="both"/>
        <w:rPr>
          <w:rFonts w:asciiTheme="majorHAnsi" w:hAnsiTheme="majorHAnsi" w:cstheme="majorHAnsi"/>
          <w:bCs/>
          <w:color w:val="000000" w:themeColor="text1"/>
          <w:sz w:val="26"/>
          <w:szCs w:val="26"/>
          <w:highlight w:val="white"/>
          <w:lang w:val="vi-VN"/>
        </w:rPr>
      </w:pPr>
      <w:r w:rsidRPr="0085076D">
        <w:rPr>
          <w:rFonts w:asciiTheme="majorHAnsi" w:hAnsiTheme="majorHAnsi" w:cstheme="majorHAnsi"/>
          <w:bCs/>
          <w:color w:val="000000" w:themeColor="text1"/>
          <w:sz w:val="26"/>
          <w:szCs w:val="26"/>
          <w:highlight w:val="white"/>
          <w:lang w:val="vi-VN"/>
        </w:rPr>
        <w:t>Hiệu quả kinh tế luôn đi cùng tiến bộ và công bằng xã hội. Cơ chế phân phối chủ yếu theo lao động, đồng thời theo hiệu quả kinh doanh, mức đóng góp vốn và các nguồn lực hợp pháp khác; an sinh và phúc lợi xã hội được triển khai để thu hẹp chênh lệch, giảm nghèo bền vững và bảo đảm cơ hội phát triển cho mọi người dân.</w:t>
      </w:r>
    </w:p>
    <w:p w14:paraId="1E9693BB" w14:textId="77777777" w:rsidR="00DE6349" w:rsidRPr="0085076D" w:rsidRDefault="00DE6349" w:rsidP="0085076D">
      <w:pPr>
        <w:spacing w:line="360" w:lineRule="auto"/>
        <w:ind w:firstLine="720"/>
        <w:jc w:val="both"/>
        <w:rPr>
          <w:rFonts w:asciiTheme="majorHAnsi" w:hAnsiTheme="majorHAnsi" w:cstheme="majorHAnsi"/>
          <w:bCs/>
          <w:color w:val="000000" w:themeColor="text1"/>
          <w:sz w:val="26"/>
          <w:szCs w:val="26"/>
          <w:highlight w:val="white"/>
          <w:lang w:val="vi-VN"/>
        </w:rPr>
      </w:pPr>
      <w:r w:rsidRPr="0085076D">
        <w:rPr>
          <w:rFonts w:asciiTheme="majorHAnsi" w:hAnsiTheme="majorHAnsi" w:cstheme="majorHAnsi"/>
          <w:bCs/>
          <w:color w:val="000000" w:themeColor="text1"/>
          <w:sz w:val="26"/>
          <w:szCs w:val="26"/>
          <w:highlight w:val="white"/>
          <w:lang w:val="vi-VN"/>
        </w:rPr>
        <w:t>Quan hệ lợi ích được điều hòa để tạo đồng thuận và động lực phát triển. Trong mô hình này, các quan hệ lợi ích kinh tế tồn tại ở nhiều tầng nấc giữa cá nhân, doanh nghiệp, Nhà nước và xã hội; chúng cần được điều tiết trên nguyên tắc tôn trọng quy luật thị trường, kết hợp sử dụng pháp luật và chính sách công để bảo đảm hài hòa lợi ích cá nhân, tập thể và toàn xã hội. Chính sách kinh tế cần nhận diện, xử lý kịp thời xung đột lợi ích, hài hòa lợi ích cá nhân, tập thể và xã hội, qua đó củng cố niềm tin thị trường và khuyến khích các chủ thể mở rộng đầu tư, sản xuất - kinh doanh hợp pháp.</w:t>
      </w:r>
    </w:p>
    <w:p w14:paraId="11AE24D5" w14:textId="77777777" w:rsidR="00DE6349" w:rsidRPr="0085076D" w:rsidRDefault="00DE6349" w:rsidP="0085076D">
      <w:pPr>
        <w:spacing w:line="360" w:lineRule="auto"/>
        <w:ind w:firstLine="720"/>
        <w:jc w:val="both"/>
        <w:rPr>
          <w:rFonts w:asciiTheme="majorHAnsi" w:hAnsiTheme="majorHAnsi" w:cstheme="majorHAnsi"/>
          <w:bCs/>
          <w:color w:val="000000" w:themeColor="text1"/>
          <w:sz w:val="26"/>
          <w:szCs w:val="26"/>
          <w:highlight w:val="white"/>
          <w:lang w:val="vi-VN"/>
        </w:rPr>
      </w:pPr>
      <w:r w:rsidRPr="0085076D">
        <w:rPr>
          <w:rFonts w:asciiTheme="majorHAnsi" w:hAnsiTheme="majorHAnsi" w:cstheme="majorHAnsi"/>
          <w:bCs/>
          <w:color w:val="000000" w:themeColor="text1"/>
          <w:sz w:val="26"/>
          <w:szCs w:val="26"/>
          <w:highlight w:val="white"/>
          <w:lang w:val="vi-VN"/>
        </w:rPr>
        <w:t>Hội nhập kinh tế quốc tế được đẩy mạnh trên cơ sở giữ vững độc lập, tự chủ. Nội lực được kết hợp với ngoại lực để tận dụng cơ hội, vượt qua thách thức của toàn cầu hóa, chuyển đổi số và cách mạng công nghiệp mới; phát triển kinh tế gắn với bảo đảm quốc phòng, an ninh và an ninh kinh tế.</w:t>
      </w:r>
    </w:p>
    <w:p w14:paraId="60C7C62F"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8" w:name="_Toc210299568"/>
      <w:r w:rsidRPr="0085076D">
        <w:rPr>
          <w:rFonts w:asciiTheme="majorHAnsi" w:hAnsiTheme="majorHAnsi" w:cstheme="majorHAnsi"/>
          <w:b/>
          <w:color w:val="000000" w:themeColor="text1"/>
          <w:sz w:val="26"/>
          <w:szCs w:val="26"/>
          <w:highlight w:val="white"/>
        </w:rPr>
        <w:t>1.1.2. Những điểm khác với kinh tế thị trường tư bản chủ nghĩa</w:t>
      </w:r>
      <w:bookmarkEnd w:id="8"/>
    </w:p>
    <w:p w14:paraId="6B0AEBDD"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Cả hai mô hình đều vận hành theo cơ chế thị trường, song kinh tế thị trường định hướng xã hội chủ nghĩa ở Việt Nam khác về mục tiêu phát triển, cấu trúc sở hữu, cơ chế phân phối, vai trò của Nhà nước và hệ chuẩn giá trị. Những khác biệt này làm nên định hướng xã hội chủ nghĩa trong toàn bộ quá trình vận hành nền kinh tế. Đồng thời, mô hình ở Việt Nam được xác định là một nền kinh tế thị trường hiện đại, hội nhập quốc tế, vận hành theo các quy luật thị trường nhưng bảo đảm định hướng xã hội chủ nghĩa và mục tiêu độc lập, tự chủ.</w:t>
      </w:r>
    </w:p>
    <w:p w14:paraId="1D07619E"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lastRenderedPageBreak/>
        <w:t xml:space="preserve">Các điểm khác cơ bản giữa hai mô hình kinh tế: xã hội chủ nghĩa và tư bản chủ nghĩa. </w:t>
      </w:r>
    </w:p>
    <w:p w14:paraId="3F38A644"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Thứ nhất là về mục tiêu phát triển. </w:t>
      </w:r>
    </w:p>
    <w:p w14:paraId="7B4F5D8F"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Kinh tế thị trường định hướng xã hội chủ nghĩa đặt con người ở vị trí trung tâm, hướng tới dân giàu, nước mạnh, dân chủ, công bằng, văn minh; coi phát triển bền vững, bao trùm là định hướng nhất quán. Kinh tế thị trường tư bản chủ nghĩa lấy tối đa hóa lợi nhuận và giá trị của tư bản làm mục tiêu chủ yếu.</w:t>
      </w:r>
    </w:p>
    <w:p w14:paraId="2EC53581"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Thứ hai là về chế độ sở hữu và cấu trúc thành phần kinh tế. </w:t>
      </w:r>
    </w:p>
    <w:p w14:paraId="5EA267C2"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Kinh tế thị trường định hướng xã hội chủ nghĩa thừa nhận đa dạng hình thức sở hữu và nhiều thành phần kinh tế, trong đó Nhà nước nắm giữ những lĩnh vực then chốt để bảo đảm ổn định vĩ mô và định hướng phát triển. Ở kinh tế thị trường tư bản chủ nghĩa, sở hữu tư nhân tư bản giữ vị trí chi phối, tác động sâu sắc tới phân bổ nguồn lực và kết quả phát triển.</w:t>
      </w:r>
    </w:p>
    <w:p w14:paraId="17736BC6"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Thứ ba là về cơ chế phân phối. </w:t>
      </w:r>
    </w:p>
    <w:p w14:paraId="41FA4CC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Ở mô hình định hướng xã hội chủ nghĩa, phân phối chủ yếu theo lao động, đồng thời theo hiệu quả kinh doanh, mức đóng góp vốn và các nguồn lực hợp pháp khác; đi kèm hệ thống an sinh và phúc lợi xã hội nhằm thu hẹp chênh lệch. Ở mô hình tư bản chủ nghĩa, phân phối chịu chi phối mạnh của sở hữu tư bản và thị trường vốn, dẫn tới phân hóa thu nhập rõ rệt hơn.</w:t>
      </w:r>
    </w:p>
    <w:p w14:paraId="3A60D4A0"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Thứ tư là về vai trò của Nhà nước. </w:t>
      </w:r>
    </w:p>
    <w:p w14:paraId="2FC9BF8A"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Nhà nước pháp quyền xã hội chủ nghĩa định hướng, kiến tạo và điều tiết nền kinh tế bằng pháp luật, chiến lược, quy hoạch, kế hoạch, chính sách và công cụ kinh tế, qua đó khắc phục khuyết tật thị trường và bảo đảm công bằng xã hội. Ở các nền kinh tế tư bản chủ nghĩa, Nhà nước chủ yếu bảo đảm môi trường cho tư bản phát triển, điều tiết nhằm ổn định chu kỳ, phòng ngừa khủng hoảng, bảo vệ cạnh tranh và quyền sở hữu tư nhân.</w:t>
      </w:r>
    </w:p>
    <w:p w14:paraId="69C5DA8F"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Thứ năm là về mối quan hệ giữa tăng trưởng và công bằng xã hội. </w:t>
      </w:r>
    </w:p>
    <w:p w14:paraId="665EA073"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Mô hình định hướng xã hội chủ nghĩa coi công bằng xã hội là yêu cầu nội tại của phát triển, gắn kết trong từng chính sách và bước đi. Mô hình tư bản chủ nghĩa đề cao hiệu quả thị trường, còn yêu cầu công bằng phụ thuộc nhiều vào cơ chế phúc lợi và chính sách tái phân phối của từng quốc gia.</w:t>
      </w:r>
    </w:p>
    <w:p w14:paraId="573E4952"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lastRenderedPageBreak/>
        <w:t xml:space="preserve">Thứ sáu là về công cụ điều tiết và vai trò của kế hoạch. </w:t>
      </w:r>
    </w:p>
    <w:p w14:paraId="0B8FBE10"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Ở mô hình định hướng xã hội chủ nghĩa, thị trường là công cụ chủ yếu để phân bổ nguồn lực nhưng đi cùng hệ thống kế hoạch, quy hoạch, chiến lược và các chính sách định hướng để đạt mục tiêu xã hội. Ở mô hình tư bản chủ nghĩa, cơ chế thị trường giữ vị trí trung tâm; kế hoạch mang tính định hướng doanh nghiệp và chính sách vĩ mô phục vụ mục tiêu ổn định và tăng trưởng của khu vực tư nhân.</w:t>
      </w:r>
    </w:p>
    <w:p w14:paraId="247B152D"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Thứ bảy là về hệ chuẩn giá trị và tiêu chí đánh giá phát triển. </w:t>
      </w:r>
    </w:p>
    <w:p w14:paraId="20E81D04" w14:textId="77777777" w:rsidR="00DE6349" w:rsidRPr="0085076D" w:rsidRDefault="00DE6349" w:rsidP="0085076D">
      <w:pPr>
        <w:spacing w:line="360" w:lineRule="auto"/>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Mô hình định hướng xã hội chủ nghĩa coi trọng cả chỉ tiêu kinh tế và xã hội như chất lượng cuộc sống, bao trùm, an sinh, bình đẳng cơ hội, phát triển con người. Mô hình tư bản chủ nghĩa nhấn mạnh mạnh mẽ các chỉ tiêu lợi nhuận, năng suất, hiệu quả vốn và giá trị cổ đông, đồng thời bổ sung các thước đo xã hội theo mức độ cải cách của từng nước.</w:t>
      </w:r>
    </w:p>
    <w:p w14:paraId="03ADE8BD"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Thứ tám là về vai trò lãnh đạo chính trị. </w:t>
      </w:r>
    </w:p>
    <w:p w14:paraId="41C65CAC"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Nền kinh tế thị trường ở Việt Nam đặt dưới sự lãnh đạo của Đảng Cộng sản Việt Nam; đây là khác biệt căn bản so với các mô hình kinh tế thị trường tư bản chủ nghĩa.</w:t>
      </w:r>
    </w:p>
    <w:p w14:paraId="71DE0D4B" w14:textId="77777777" w:rsidR="00DE6349" w:rsidRPr="0085076D" w:rsidRDefault="00DE6349" w:rsidP="0085076D">
      <w:pPr>
        <w:spacing w:line="360" w:lineRule="auto"/>
        <w:jc w:val="both"/>
        <w:rPr>
          <w:rFonts w:asciiTheme="majorHAnsi" w:hAnsiTheme="majorHAnsi" w:cstheme="majorHAnsi"/>
          <w:color w:val="000000" w:themeColor="text1"/>
          <w:sz w:val="26"/>
          <w:szCs w:val="26"/>
          <w:highlight w:val="white"/>
          <w:lang w:val="vi-VN"/>
        </w:rPr>
      </w:pPr>
      <w:r w:rsidRPr="0085076D">
        <w:rPr>
          <w:rFonts w:asciiTheme="majorHAnsi" w:hAnsiTheme="majorHAnsi" w:cstheme="majorHAnsi"/>
          <w:color w:val="000000" w:themeColor="text1"/>
          <w:sz w:val="26"/>
          <w:szCs w:val="26"/>
          <w:highlight w:val="white"/>
        </w:rPr>
        <w:t>Những điểm khác trên bảo đảm cho thị trường ở Việt Nam vận hành hiệu quả mà vẫn đạt mục tiêu xã hội chủ nghĩa, qua đó phân biệt về bản chất, công cụ và kết quả phát triển so với kinh tế thị trường tư bản chủ nghĩa.</w:t>
      </w:r>
    </w:p>
    <w:p w14:paraId="6EB0FC24"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lang w:val="vi-VN"/>
        </w:rPr>
      </w:pPr>
      <w:r w:rsidRPr="0085076D">
        <w:rPr>
          <w:rFonts w:asciiTheme="majorHAnsi" w:hAnsiTheme="majorHAnsi" w:cstheme="majorHAnsi"/>
          <w:color w:val="000000" w:themeColor="text1"/>
          <w:sz w:val="26"/>
          <w:szCs w:val="26"/>
          <w:highlight w:val="white"/>
          <w:lang w:val="vi-VN"/>
        </w:rPr>
        <w:t>Những điểm khác trên bảo đảm cho thị trường ở Việt Nam vận hành hiệu quả mà vẫn đạt mục tiêu xã hội chủ nghĩa, qua đó phân biệt về bản chất, công cụ và kết quả phát triển so với kinh tế thị trường tư bản chủ nghĩa.</w:t>
      </w:r>
    </w:p>
    <w:p w14:paraId="16C5E1B3"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lang w:val="vi-VN"/>
        </w:rPr>
      </w:pPr>
      <w:r w:rsidRPr="0085076D">
        <w:rPr>
          <w:rFonts w:asciiTheme="majorHAnsi" w:hAnsiTheme="majorHAnsi" w:cstheme="majorHAnsi"/>
          <w:color w:val="000000" w:themeColor="text1"/>
          <w:sz w:val="26"/>
          <w:szCs w:val="26"/>
          <w:highlight w:val="white"/>
          <w:lang w:val="vi-VN"/>
        </w:rPr>
        <w:t xml:space="preserve">Như Karl Marx đã từng nói: </w:t>
      </w:r>
      <w:r w:rsidRPr="0085076D">
        <w:rPr>
          <w:rFonts w:asciiTheme="majorHAnsi" w:hAnsiTheme="majorHAnsi" w:cstheme="majorHAnsi"/>
          <w:i/>
          <w:iCs/>
          <w:color w:val="000000" w:themeColor="text1"/>
          <w:sz w:val="26"/>
          <w:szCs w:val="26"/>
          <w:highlight w:val="white"/>
          <w:lang w:val="vi-VN"/>
        </w:rPr>
        <w:t>“Chỉ có trong một xã hội không còn chia rẽ giai cấp, mọi người mới có thể sống trong tự do và bình đẳng thật sự”</w:t>
      </w:r>
      <w:r w:rsidRPr="0085076D">
        <w:rPr>
          <w:rStyle w:val="FootnoteReference"/>
          <w:rFonts w:asciiTheme="majorHAnsi" w:hAnsiTheme="majorHAnsi" w:cstheme="majorHAnsi"/>
          <w:color w:val="000000" w:themeColor="text1"/>
          <w:sz w:val="26"/>
          <w:szCs w:val="26"/>
          <w:highlight w:val="white"/>
          <w:lang w:val="vi-VN"/>
        </w:rPr>
        <w:footnoteReference w:id="5"/>
      </w:r>
      <w:r w:rsidRPr="0085076D">
        <w:rPr>
          <w:rFonts w:asciiTheme="majorHAnsi" w:hAnsiTheme="majorHAnsi" w:cstheme="majorHAnsi"/>
          <w:i/>
          <w:iCs/>
          <w:color w:val="000000" w:themeColor="text1"/>
          <w:sz w:val="26"/>
          <w:szCs w:val="26"/>
          <w:highlight w:val="white"/>
          <w:lang w:val="vi-VN"/>
        </w:rPr>
        <w:t>.</w:t>
      </w:r>
      <w:r w:rsidRPr="0085076D">
        <w:rPr>
          <w:rFonts w:asciiTheme="majorHAnsi" w:hAnsiTheme="majorHAnsi" w:cstheme="majorHAnsi"/>
          <w:color w:val="000000" w:themeColor="text1"/>
          <w:sz w:val="26"/>
          <w:szCs w:val="26"/>
          <w:highlight w:val="white"/>
          <w:lang w:val="vi-VN"/>
        </w:rPr>
        <w:t xml:space="preserve"> Câu nói này làm nổi bật sự khác biệt cơ bản giữa kinh tế thị trường định hướng xã hội chủ nghĩa ở Việt Nam và kinh tế thị trường tư bản chủ nghĩa. Trong khi mô hình tư bản chủ nghĩa duy trì sự phân chia giai cấp rõ rệt, tạo ra sự bất bình đẳng về quyền lợi và cơ hội, thì mô hình ở Việt Nam đặt mục tiêu xoá bỏ giai cấp và xây dựng một xã hội công bằng, dân chủ, và phát triển bền vững.</w:t>
      </w:r>
    </w:p>
    <w:p w14:paraId="407043CE" w14:textId="77777777" w:rsidR="00DE6349" w:rsidRPr="0085076D" w:rsidRDefault="00DE6349" w:rsidP="0085076D">
      <w:pPr>
        <w:pStyle w:val="Heading2"/>
        <w:spacing w:before="0" w:after="0" w:line="360" w:lineRule="auto"/>
        <w:rPr>
          <w:rFonts w:cstheme="majorHAnsi"/>
          <w:b/>
          <w:color w:val="000000" w:themeColor="text1"/>
          <w:sz w:val="26"/>
          <w:szCs w:val="26"/>
          <w:highlight w:val="white"/>
          <w:lang w:val="vi-VN"/>
        </w:rPr>
      </w:pPr>
      <w:bookmarkStart w:id="9" w:name="_Toc210299569"/>
      <w:r w:rsidRPr="0085076D">
        <w:rPr>
          <w:rFonts w:cstheme="majorHAnsi"/>
          <w:b/>
          <w:color w:val="000000" w:themeColor="text1"/>
          <w:sz w:val="26"/>
          <w:szCs w:val="26"/>
          <w:highlight w:val="white"/>
        </w:rPr>
        <w:lastRenderedPageBreak/>
        <w:t>1.2. Tính tất yếu khách quan phát triển kinh tế thị trường định hướng xã hội chủ nghĩa ở Việt Nam</w:t>
      </w:r>
      <w:bookmarkEnd w:id="9"/>
    </w:p>
    <w:p w14:paraId="2DE5FD05"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lang w:val="vi-VN"/>
        </w:rPr>
      </w:pPr>
      <w:bookmarkStart w:id="10" w:name="_Toc210299570"/>
      <w:r w:rsidRPr="0085076D">
        <w:rPr>
          <w:rFonts w:asciiTheme="majorHAnsi" w:hAnsiTheme="majorHAnsi" w:cstheme="majorHAnsi"/>
          <w:b/>
          <w:color w:val="000000" w:themeColor="text1"/>
          <w:sz w:val="26"/>
          <w:szCs w:val="26"/>
          <w:highlight w:val="white"/>
        </w:rPr>
        <w:t>1.2.1. Căn cứ lý luận và thực tiễn trong bối cảnh công nghiệp hóa, hiện đại hóa và hội nhập</w:t>
      </w:r>
      <w:bookmarkEnd w:id="10"/>
    </w:p>
    <w:p w14:paraId="6B2871B8"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Tính tất yếu phát triển kinh tế thị trường định hướng xã hội chủ nghĩa ở Việt Nam được xác lập từ cả nền tảng lý luận của chủ nghĩa Mác - Lênin và kinh nghiệm thực tiễn của quá trình đổi mới, công nghiệp hóa, hiện đại hóa và hội nhập quốc tế.</w:t>
      </w:r>
    </w:p>
    <w:p w14:paraId="099F95EF" w14:textId="77777777" w:rsidR="00DE6349" w:rsidRPr="0085076D" w:rsidRDefault="00DE6349" w:rsidP="0085076D">
      <w:pPr>
        <w:spacing w:line="360" w:lineRule="auto"/>
        <w:jc w:val="both"/>
        <w:rPr>
          <w:rFonts w:asciiTheme="majorHAnsi" w:hAnsiTheme="majorHAnsi" w:cstheme="majorHAnsi"/>
          <w:b/>
          <w:color w:val="000000" w:themeColor="text1"/>
          <w:sz w:val="26"/>
          <w:szCs w:val="26"/>
          <w:highlight w:val="white"/>
        </w:rPr>
      </w:pPr>
      <w:r w:rsidRPr="0085076D">
        <w:rPr>
          <w:rFonts w:asciiTheme="majorHAnsi" w:hAnsiTheme="majorHAnsi" w:cstheme="majorHAnsi"/>
          <w:b/>
          <w:color w:val="000000" w:themeColor="text1"/>
          <w:sz w:val="26"/>
          <w:szCs w:val="26"/>
          <w:highlight w:val="white"/>
        </w:rPr>
        <w:t>a) Căn cứ lý luận</w:t>
      </w:r>
    </w:p>
    <w:p w14:paraId="4A47AF7D"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Về mặt lý luận, quy luật về sự phù hợp giữa quan hệ sản xuất và trình độ phát triển của lực lượng sản xuất cho thấy khi lực lượng sản xuất chuyển sang nấc thang mới thì quan hệ sản xuất phải được điều chỉnh tương ứng. Việc phát triển kinh tế thị trường định hướng xã hội chủ nghĩa chính là phương thức tổ chức lại quan hệ sản xuất để giải phóng, phát huy và điều phối hiệu quả các nguồn lực xã hội.</w:t>
      </w:r>
    </w:p>
    <w:p w14:paraId="3B243B0F"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Kinh tế thị trường đồng thời được nhìn nhận như một thành tựu văn minh chung và là cơ chế phân bổ nguồn lực hiệu quả thông qua giá cả, cạnh tranh và quyền tự do kinh doanh theo pháp luật. Vận dụng kinh tế thị trường trong tiến trình xây dựng chủ nghĩa xã hội vì thế mang tính tất yếu khách quan nhằm huy động, phân bổ và sử dụng tối ưu các nguồn lực.</w:t>
      </w:r>
    </w:p>
    <w:p w14:paraId="77FA7075"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Trong mô hình Việt Nam, Nhà nước pháp quyền xã hội chủ nghĩa và sự lãnh đạo của Đảng Cộng sản Việt Nam giữ vai trò định hướng, kiến tạo và điều tiết vĩ mô. Thông qua pháp luật, chiến lược, quy hoạch, kế hoạch, chính sách và các công cụ kinh tế, Nhà nước bảo đảm mục tiêu dân giàu, nước mạnh, dân chủ, công bằng, văn minh; khắc phục khuyết tật của thị trường; gắn tăng trưởng với tiến bộ và công bằng xã hội.</w:t>
      </w:r>
    </w:p>
    <w:p w14:paraId="5DB939AE" w14:textId="77777777" w:rsidR="00DE6349" w:rsidRPr="0085076D" w:rsidRDefault="00DE6349" w:rsidP="0085076D">
      <w:pPr>
        <w:spacing w:line="360" w:lineRule="auto"/>
        <w:jc w:val="both"/>
        <w:rPr>
          <w:rFonts w:asciiTheme="majorHAnsi" w:hAnsiTheme="majorHAnsi" w:cstheme="majorHAnsi"/>
          <w:b/>
          <w:color w:val="000000" w:themeColor="text1"/>
          <w:sz w:val="26"/>
          <w:szCs w:val="26"/>
          <w:highlight w:val="white"/>
        </w:rPr>
      </w:pPr>
      <w:r w:rsidRPr="0085076D">
        <w:rPr>
          <w:rFonts w:asciiTheme="majorHAnsi" w:hAnsiTheme="majorHAnsi" w:cstheme="majorHAnsi"/>
          <w:b/>
          <w:color w:val="000000" w:themeColor="text1"/>
          <w:sz w:val="26"/>
          <w:szCs w:val="26"/>
          <w:highlight w:val="white"/>
        </w:rPr>
        <w:t>b) Căn cứ thực tiễn</w:t>
      </w:r>
    </w:p>
    <w:p w14:paraId="25E6A7BF"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Kinh nghiệm trước đổi mới cho thấy cơ chế kế hoạch hóa tập trung, quan liêu, bao cấp bộc lộ nhiều hạn chế, làm suy giảm động lực của lực lượng sản xuất và phân bổ nguồn lực kém hiệu quả. Bước ngoặt đổi mới theo hướng phát triển kinh tế thị trường đã tạo chuyển biến rõ rệt về tăng trưởng, chuyển dịch cơ cấu và cải thiện đời sống nhân dân.</w:t>
      </w:r>
    </w:p>
    <w:p w14:paraId="1CBE1491"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Quá trình công nghiệp hóa, hiện đại hóa đòi hỏi tổ chức nền kinh tế theo cơ chế thị trường để nâng cao năng suất và đổi mới sáng tạo; đồng bộ hóa các thị trường hàng </w:t>
      </w:r>
      <w:r w:rsidRPr="0085076D">
        <w:rPr>
          <w:rFonts w:asciiTheme="majorHAnsi" w:hAnsiTheme="majorHAnsi" w:cstheme="majorHAnsi"/>
          <w:color w:val="000000" w:themeColor="text1"/>
          <w:sz w:val="26"/>
          <w:szCs w:val="26"/>
          <w:highlight w:val="white"/>
        </w:rPr>
        <w:lastRenderedPageBreak/>
        <w:t>hóa và dịch vụ, lao động, vốn, khoa học - công nghệ, bất động sản, năng lượng, dữ liệu theo chuẩn mực minh bạch.</w:t>
      </w:r>
    </w:p>
    <w:p w14:paraId="4327D1C5"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Hội nhập quốc tế sâu rộng đặt ra yêu cầu mới về thể chế, quản trị và năng lực cạnh tranh. Phát triển nền kinh tế thị trường hiện đại, hội nhập quốc tế là điều kiện để tham gia hiệu quả chuỗi giá trị, tận dụng cơ hội, ứng phó thách thức, đồng thời giữ vững độc lập, tự chủ và an ninh kinh tế.</w:t>
      </w:r>
    </w:p>
    <w:p w14:paraId="69A75D43"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Thực tiễn phát triển cũng cho thấy còn tồn tại các điểm nghẽn như hiệu quả phân bổ nguồn lực chưa cao, chất lượng tăng trưởng chưa bền vững, chênh lệch thu nhập, nguy cơ độc quyền và các dạng thất bại thị trường. Điều đó khẳng định nhu cầu tiếp tục hoàn thiện thể chế kinh tế thị trường định hướng xã hội chủ nghĩa để vừa nâng cao hiệu quả, vừa bảo đảm phát triển bao trùm và bền vững.</w:t>
      </w:r>
    </w:p>
    <w:p w14:paraId="54B1C65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Từ những căn cứ lý luận và thực tiễn nêu trên, phát triển kinh tế thị trường định hướng xã hội chủ nghĩa ở Việt Nam là lựa chọn phù hợp và tất yếu. Đây là con đường để phát huy mọi nguồn lực, nâng cao hiệu quả và sức cạnh tranh, đồng thời hiện thực hóa các mục tiêu xã hội chủ nghĩa trong điều kiện công nghiệp hóa, hiện đại hóa và hội nhập quốc tế.</w:t>
      </w:r>
    </w:p>
    <w:p w14:paraId="431363EE"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11" w:name="_Toc210299571"/>
      <w:r w:rsidRPr="0085076D">
        <w:rPr>
          <w:rFonts w:asciiTheme="majorHAnsi" w:hAnsiTheme="majorHAnsi" w:cstheme="majorHAnsi"/>
          <w:b/>
          <w:color w:val="000000" w:themeColor="text1"/>
          <w:sz w:val="26"/>
          <w:szCs w:val="26"/>
          <w:highlight w:val="white"/>
        </w:rPr>
        <w:t>1.2.2. Yêu cầu phát triển lực lượng sản xuất gắn với quan hệ sản xuất phù hợp</w:t>
      </w:r>
      <w:bookmarkEnd w:id="11"/>
    </w:p>
    <w:p w14:paraId="59ED7741"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Trong kinh tế chính trị Mác - Lênin, quan hệ giữa lực lượng sản xuất và quan hệ sản xuất là mối quan hệ biện chứng. Tính tất yếu phát triển kinh tế thị trường định hướng xã hội chủ nghĩa ở Việt Nam đòi hỏi vừa nâng cấp lực lượng sản xuất lên trình độ hiện đại, vừa điều chỉnh quan hệ sản xuất cho tương thích, để quan hệ sản xuất không kìm hãm mà còn thúc đẩy lực lượng sản xuất phát triển.</w:t>
      </w:r>
    </w:p>
    <w:p w14:paraId="0604D1A2"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Yêu cầu đối với lực lượng sản xuất </w:t>
      </w:r>
    </w:p>
    <w:p w14:paraId="01EADF3D"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Phát triển lực lượng sản xuất theo hướng hiện đại, dựa trên tiến bộ khoa học - công nghệ và đổi mới sáng tạo; coi tri thức, nguồn nhân lực chất lượng cao và năng lực số là trụ cột. Cần hoàn thiện kết cấu hạ tầng then chốt (giao thông, năng lượng, logistics, hạ tầng số), hình thành mạng lưới sản xuất - dịch vụ có khả năng tham gia sâu vào chuỗi giá trị, nâng cao năng suất và năng lực cạnh tranh. Cấu trúc ngành, sản phẩm và công nghệ được tổ chức theo tiêu chuẩn mở, an toàn, xanh và tuần hoàn, qua đó vừa đáp ứng yêu cầu công nghiệp hóa - hiện đại hóa, vừa phù hợp xu thế hội nhập quốc tế.</w:t>
      </w:r>
    </w:p>
    <w:p w14:paraId="2A82E128" w14:textId="77777777" w:rsidR="00DE6349" w:rsidRPr="0085076D" w:rsidRDefault="00DE6349" w:rsidP="0085076D">
      <w:pPr>
        <w:spacing w:line="360" w:lineRule="auto"/>
        <w:ind w:firstLine="720"/>
        <w:jc w:val="both"/>
        <w:rPr>
          <w:rFonts w:asciiTheme="majorHAnsi" w:hAnsiTheme="majorHAnsi" w:cstheme="majorHAnsi"/>
          <w:i/>
          <w:iCs/>
          <w:color w:val="000000" w:themeColor="text1"/>
          <w:sz w:val="26"/>
          <w:szCs w:val="26"/>
          <w:highlight w:val="white"/>
        </w:rPr>
      </w:pPr>
      <w:r w:rsidRPr="0085076D">
        <w:rPr>
          <w:rFonts w:asciiTheme="majorHAnsi" w:hAnsiTheme="majorHAnsi" w:cstheme="majorHAnsi"/>
          <w:i/>
          <w:iCs/>
          <w:color w:val="000000" w:themeColor="text1"/>
          <w:sz w:val="26"/>
          <w:szCs w:val="26"/>
          <w:highlight w:val="white"/>
        </w:rPr>
        <w:t xml:space="preserve">Yêu cầu đối với quan hệ sản xuất </w:t>
      </w:r>
    </w:p>
    <w:p w14:paraId="7A0485A2"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lastRenderedPageBreak/>
        <w:t>Quan hệ sở hữu được hoàn thiện theo hướng đa dạng hóa hình thức sở hữu và thành phần kinh tế, bảo vệ vững chắc quyền tài sản, quyền kinh doanh hợp pháp của các chủ thể; doanh nghiệp nhà nước tập trung vào lĩnh vực then chốt, thiết yếu, dẫn dắt và bảo đảm cân đối lớn của nền kinh tế. Quan hệ tổ chức - quản lý được đổi mới trên nền tảng quản trị hiện đại, tách bạch chức năng quản lý nhà nước với chức năng chủ sở hữu vốn nhà nước tại doanh nghiệp; tăng kỷ luật, kỷ cương và trách nhiệm giải trình trong hoạch định - thực thi chính sách. Quan hệ phân phối bảo đảm nguyên tắc chủ yếu theo lao động, đồng thời theo hiệu quả kinh doanh, mức đóng góp vốn và các nguồn lực hợp pháp khác; gắn với hệ thống an sinh, phúc lợi xã hội để thu hẹp khoảng cách phát triển và củng cố đồng thuận xã hội.</w:t>
      </w:r>
    </w:p>
    <w:p w14:paraId="1A87A159"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Điều kiện tiên quyết để gắn kết lực lượng sản xuất với quan hệ sản xuất phù hợp là hoàn thiện các thiết chế và thị trường nhân tố: thị trường hàng hóa - dịch vụ, thị trường lao động, thị trường vốn và dịch vụ tài chính, thị trường khoa học - công nghệ và đổi mới sáng tạo, thị trường bất động sản - đất đai, thị trường năng lượng và thị trường dữ liệu. Cùng với đó là cơ chế cạnh tranh bình đẳng, minh bạch thông tin, chuẩn mực chất lượng và hệ thống tiêu chuẩn - quy chuẩn để giảm chi phí giao dịch, tạo lập niềm tin và bảo đảm quyền lợi chính đáng của các chủ thể.</w:t>
      </w:r>
    </w:p>
    <w:p w14:paraId="604592C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Sự phù hợp giữa quan hệ sản xuất và trình độ lực lượng sản xuất là quá trình động, cần được thực hiện theo lộ trình, có bước đi và cách làm phù hợp. Cải cách quan hệ sản xuất phải đi trước một bước ở những lĩnh vực tạo đột phá cho năng suất và động lực mới, đồng thời bảo đảm ổn định vĩ mô, an ninh kinh tế và công bằng xã hội. Nhà nước pháp quyền xã hội chủ nghĩa giữ vai trò định hướng và điều tiết, sử dụng pháp luật, chiến lược, quy hoạch, kế hoạch, chính sách và các công cụ kinh tế để kiến tạo môi trường thuận lợi cho sáng tạo, đầu tư và kinh doanh, khắc phục các khuyết tật thị trường và điều hòa quan hệ lợi ích.</w:t>
      </w:r>
    </w:p>
    <w:p w14:paraId="681D702D"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Phát triển lực lượng sản xuất lên trình độ hiện đại chỉ bền vững khi đi liền với việc hoàn thiện quan hệ sản xuất phù hợp. Đây là yêu cầu có tính nguyên tắc của mô hình kinh tế thị trường định hướng xã hội chủ nghĩa, bảo đảm cho nền kinh tế vận hành theo quy luật thị trường mà vẫn đạt được các mục tiêu dân giàu, nước mạnh, dân chủ, công bằng, văn minh.</w:t>
      </w:r>
    </w:p>
    <w:p w14:paraId="4C6566E8" w14:textId="77777777" w:rsidR="00DE6349" w:rsidRPr="0085076D" w:rsidRDefault="00DE6349" w:rsidP="0085076D">
      <w:pPr>
        <w:pStyle w:val="Heading2"/>
        <w:spacing w:before="0" w:after="0" w:line="360" w:lineRule="auto"/>
        <w:rPr>
          <w:rFonts w:cstheme="majorHAnsi"/>
          <w:b/>
          <w:color w:val="000000" w:themeColor="text1"/>
          <w:sz w:val="26"/>
          <w:szCs w:val="26"/>
          <w:highlight w:val="white"/>
          <w:lang w:val="vi-VN"/>
        </w:rPr>
      </w:pPr>
      <w:bookmarkStart w:id="12" w:name="_Toc210299572"/>
      <w:r w:rsidRPr="0085076D">
        <w:rPr>
          <w:rFonts w:cstheme="majorHAnsi"/>
          <w:b/>
          <w:color w:val="000000" w:themeColor="text1"/>
          <w:sz w:val="26"/>
          <w:szCs w:val="26"/>
          <w:highlight w:val="white"/>
        </w:rPr>
        <w:lastRenderedPageBreak/>
        <w:t>1.3. Đặc trưng và nguyên tắc vận hành của mô hình</w:t>
      </w:r>
      <w:bookmarkEnd w:id="12"/>
    </w:p>
    <w:p w14:paraId="6929B615"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13" w:name="_Toc210299573"/>
      <w:r w:rsidRPr="0085076D">
        <w:rPr>
          <w:rFonts w:asciiTheme="majorHAnsi" w:hAnsiTheme="majorHAnsi" w:cstheme="majorHAnsi"/>
          <w:b/>
          <w:color w:val="000000" w:themeColor="text1"/>
          <w:sz w:val="26"/>
          <w:szCs w:val="26"/>
          <w:highlight w:val="white"/>
        </w:rPr>
        <w:t>1.3.1. Quan hệ giữa thị trường, Nhà nước và kế hoạch</w:t>
      </w:r>
      <w:bookmarkEnd w:id="13"/>
    </w:p>
    <w:p w14:paraId="003B41BD"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Trong mô hình kinh tế thị trường định hướng xã hội chủ nghĩa ở Việt Nam, thị trường, Nhà nước và kế hoạch không đối lập mà bổ sung, phối hợp trong một chỉnh thể thống nhất. Thị trường bảo đảm vận hành theo các quy luật khách quan; Nhà nước pháp quyền xã hội chủ nghĩa định hướng, kiến tạo và điều tiết; hệ thống kế hoạch - quy hoạch - chiến lược xác lập mục tiêu, ưu tiên và lộ trình phát triển.</w:t>
      </w:r>
    </w:p>
    <w:p w14:paraId="7C5597A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Thị trường là cơ chế chủ yếu để phân bổ nguồn lực. Giá cả phản ánh tín hiệu khan hiếm, cạnh tranh thúc đẩy hiệu quả, đổi mới và năng suất. Quyền tự do kinh doanh, quyền sở hữu, quyền hợp đồng và cơ chế phá sản được bảo đảm theo pháp luật, tạo nền tảng cho các chủ thể ra quyết định trên cơ sở thông tin minh bạch và chi phí giao dịch thấp. Việc hoàn thiện các thị trường nhân tố (lao động, vốn, khoa học - công nghệ, đất đai - bất động sản, năng lượng, dữ liệu) giúp gắn kết sản xuất - lưu thông - trao đổi - tiêu dùng trong một chỉnh thể mạch lạc.</w:t>
      </w:r>
    </w:p>
    <w:p w14:paraId="7AA87B2C"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Nhà nước pháp quyền xã hội chủ nghĩa giữ vai trò định hướng, kiến tạo phát triển và điều tiết vĩ mô, không thay thế chức năng của thị trường nhưng chủ động sửa chữa các khuyết tật thị trường (độc quyền, ngoại tác, thông tin bất cân xứng, hàng hóa công). Công cụ chủ yếu gồm pháp luật, chiến lược, quy hoạch, kế hoạch, chính sách tài khóa - tiền tệ, đầu tư công, dự trữ quốc gia, chính sách cạnh tranh, thương mại, công nghiệp, xã hội và môi trường. Mục tiêu là ổn định kinh tế vĩ mô, bảo đảm an ninh kinh tế, thúc đẩy tăng trưởng bền vững gắn với tiến bộ, công bằng xã hội và bảo vệ môi trường.</w:t>
      </w:r>
    </w:p>
    <w:p w14:paraId="2C8A3F8C"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Kế hoạch phát triển kinh tế - xã hội, quy hoạch phát triển ngành - lãnh thổ và các chiến lược dài hạn xác định tầm nhìn, mục tiêu, chỉ tiêu chủ yếu và trật tự ưu tiên chính sách. Kế hoạch mang tính định hướng, dựa trên dự báo khoa học và bằng chứng thực nghiệm; gắn với phân bổ nguồn lực công, kỷ luật tài khóa, giám sát - đánh giá kết quả. Kế hoạch không áp đặt vi mô, không thay thế quyết định kinh doanh của doanh nghiệp, mà tạo khuôn khổ và định hướng công khai để thị trường vận hành thông suốt.</w:t>
      </w:r>
    </w:p>
    <w:p w14:paraId="4EB49B60"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Nguyên tắc cốt lõi là thị trường quyết định phần lớn phân bổ nguồn lực, Nhà nước dẫn dắt bằng luật lệ và chính sách, kế hoạch định hướng mục tiêu và trật tự ưu tiên. Cơ chế phối hợp được thể hiện qua chu trình: xác lập mục tiêu - lượng hóa chỉ tiêu - thiết kế công cụ - theo dõi, đánh giá và điều chỉnh. Khi xuất hiện biến động lớn (sốc giá, </w:t>
      </w:r>
      <w:r w:rsidRPr="0085076D">
        <w:rPr>
          <w:rFonts w:asciiTheme="majorHAnsi" w:hAnsiTheme="majorHAnsi" w:cstheme="majorHAnsi"/>
          <w:color w:val="000000" w:themeColor="text1"/>
          <w:sz w:val="26"/>
          <w:szCs w:val="26"/>
          <w:highlight w:val="white"/>
        </w:rPr>
        <w:lastRenderedPageBreak/>
        <w:t>đứt gãy chuỗi cung ứng, thiên tai, dịch bệnh), Nhà nước sử dụng gói chính sách vĩ mô để ổn định, sau đó trả lại không gian cho thị trường. Ở cấp vi mô, quy định về cạnh tranh, đấu thầu, chuẩn mực kế toán - kiểm toán, công bố thông tin và bảo vệ người tiêu dùng bảo đảm sân chơi bình đẳng giữa các chủ thể thuộc mọi hình thức sở hữu.</w:t>
      </w:r>
    </w:p>
    <w:p w14:paraId="01B99097"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Sự phối hợp hài hòa giữa thị trường, Nhà nước và kế hoạch nhằm đạt đồng thời hiệu quả kinh tế và mục tiêu xã hội chủ nghĩa. Thị trường tạo động lực và hiệu quả; Nhà nước và kế hoạch bảo đảm định hướng vì con người, mở rộng cơ hội, nâng cao phúc lợi, điều hòa quan hệ lợi ích và củng cố đồng thuận xã hội, qua đó hiện thực hóa mục tiêu dân giàu, nước mạnh, dân chủ, công bằng, văn minh.</w:t>
      </w:r>
    </w:p>
    <w:p w14:paraId="46EC94BF"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Quan hệ giữa thị trường, Nhà nước và kế hoạch là mối quan hệ thống nhất trong đa dạng chức năng. Khi được thiết kế và vận hành đúng nguyên tắc, ba trụ cột này tạo nên cơ chế vừa linh hoạt theo tín hiệu thị trường, vừa ổn định theo mục tiêu phát triển, bảo đảm định hướng xã hội chủ nghĩa của nền kinh tế.</w:t>
      </w:r>
    </w:p>
    <w:p w14:paraId="7D133D73"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14" w:name="_Toc210299574"/>
      <w:r w:rsidRPr="0085076D">
        <w:rPr>
          <w:rFonts w:asciiTheme="majorHAnsi" w:hAnsiTheme="majorHAnsi" w:cstheme="majorHAnsi"/>
          <w:b/>
          <w:color w:val="000000" w:themeColor="text1"/>
          <w:sz w:val="26"/>
          <w:szCs w:val="26"/>
          <w:highlight w:val="white"/>
        </w:rPr>
        <w:t>1.3.2. Vai trò quản lý của Nhà nước pháp quyền xã hội chủ nghĩa</w:t>
      </w:r>
      <w:bookmarkEnd w:id="14"/>
    </w:p>
    <w:p w14:paraId="6629625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Nhà nước pháp quyền xã hội chủ nghĩa trong mô hình kinh tế thị trường định hướng xã hội chủ nghĩa không thay thế cơ chế thị trường mà thực hiện chức năng quản lý, định hướng và điều tiết vĩ mô đối với nền kinh tế. Quản lý nhà nước được thực hiện bằng pháp luật và các công cụ hiện đại, nhằm bảo đảm vận hành thông suốt của thị trường, duy trì kỷ cương, trật tự và hiện thực hóa mục tiêu dân giàu, nước mạnh, dân chủ, công bằng, văn minh.</w:t>
      </w:r>
    </w:p>
    <w:p w14:paraId="5CAF2761"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Nhà nước quản lý nền kinh tế thông qua hệ thống đồng bộ các phương tiện: pháp luật, các chiến lược, kế hoạch, quy hoạch, cơ chế, chính sách và các công cụ kinh tế. Việc sử dụng kết hợp, linh hoạt những phương tiện này diễn ra trên cơ sở tôn trọng các quy luật khách quan của thị trường, phát huy đầy đủ vai trò của giá cả, cạnh tranh và thông tin trong phân bổ nguồn lực xã hội.</w:t>
      </w:r>
    </w:p>
    <w:p w14:paraId="4686AAC6"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Trọng tâm trước hết là xây dựng và hoàn thiện thể chế kinh tế thị trường hiện đại. Nhà nước kiến tạo khuôn khổ pháp lý rõ ràng, ổn định và có khả năng dự đoán; bảo vệ quyền sở hữu, quyền tự do kinh doanh hợp pháp và quyền hợp đồng; thiết lập chuẩn mực cạnh tranh, chống độc quyền và các hành vi cạnh tranh không lành mạnh; chuẩn hóa chế độ công bố thông tin, kế toán, kiểm toán và các tiêu chuẩn - quy chuẩn kỹ thuật về chất lượng, an toàn, môi trường. Trên nền tảng đó, Nhà nước tạo điều kiện cho sự </w:t>
      </w:r>
      <w:r w:rsidRPr="0085076D">
        <w:rPr>
          <w:rFonts w:asciiTheme="majorHAnsi" w:hAnsiTheme="majorHAnsi" w:cstheme="majorHAnsi"/>
          <w:color w:val="000000" w:themeColor="text1"/>
          <w:sz w:val="26"/>
          <w:szCs w:val="26"/>
          <w:highlight w:val="white"/>
        </w:rPr>
        <w:lastRenderedPageBreak/>
        <w:t>phát triển đồng bộ của các loại thị trường, đặc biệt là thị trường hàng hóa - dịch vụ và các thị trường nhân tố, bảo đảm tiếp cận công bằng, giảm chi phí giao dịch, củng cố niềm tin của nhà đầu tư và người tiêu dùng, đồng thời có biện pháp phù hợp để hỗ trợ thị trường trong nước khi cần thiết, gắn với hội nhập kinh tế quốc tế.</w:t>
      </w:r>
    </w:p>
    <w:p w14:paraId="37525568"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Trong điều hành vĩ mô, Nhà nước phối hợp chặt chẽ chính sách tài khóa, tiền tệ, tỷ giá, thương mại, đầu tư công và các chính sách kinh tế vĩ mô khác nhằm kiểm soát lạm phát, ổn định kinh tế vĩ mô, bảo đảm các cân đối lớn của nền kinh tế, tăng cường an ninh kinh tế và an toàn hệ thống tài chính - tiền tệ. Thông qua các công cụ kinh tế và điều tiết hợp lý, Nhà nước kịp thời khắc phục những khuyết tật vốn có của thị trường như độc quyền, ngoại ứng, thông tin bất cân xứng và chu kỳ kinh doanh, từ đó giảm thiểu rủi ro, nâng cao hiệu quả phân bổ nguồn lực xã hội.</w:t>
      </w:r>
    </w:p>
    <w:p w14:paraId="6CA34AB3"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Gắn tăng trưởng kinh tế với tiến bộ và công bằng xã hội là mục tiêu xuyên suốt của quản lý nhà nước. Chế độ phân phối được thực hiện chủ yếu theo lao động, đồng thời theo hiệu quả kinh doanh, mức đóng góp vốn và các nguồn lực hợp pháp khác; hệ thống an sinh xã hội được củng cố nhằm bảo vệ nhóm yếu thế, giảm nghèo bền vững, thu hẹp chênh lệch vùng miền và nhóm xã hội, mở rộng cơ hội tiếp cận các dịch vụ công cơ bản.</w:t>
      </w:r>
    </w:p>
    <w:p w14:paraId="4F759FA6"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Đối với khu vực doanh nghiệp nhà nước và quản lý vốn, tài sản công, Nhà nước thực hiện cơ cấu lại theo nguyên tắc thị trường: tách bạch chức năng quản lý nhà nước với chức năng đại diện chủ sở hữu; tập trung vào lĩnh vực then chốt, thiết yếu và các khâu, ngành có ý nghĩa bảo đảm cân đối lớn của nền kinh tế; nâng cao quản trị doanh nghiệp, trách nhiệm giải trình và hiệu quả sử dụng vốn nhà nước.</w:t>
      </w:r>
    </w:p>
    <w:p w14:paraId="6E7A8F6C"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Quản trị công được triển khai theo các nguyên tắc pháp quyền: thượng tôn Hiến pháp và pháp luật; công khai, minh bạch; trách nhiệm giải trình; hiệu lực và hiệu quả; tôn trọng quyền tự do kinh doanh và quyền tài sản của tổ chức, cá nhân. Nhà nước ưu tiên sử dụng công cụ kinh tế, đòn bẩy thị trường và cơ chế khuyến khích thay cho mệnh lệnh - hành chính trực tiếp ở cấp vi mô; ra quyết định trên cơ sở dữ liệu thống kê tin cậy và dự báo khoa học.</w:t>
      </w:r>
    </w:p>
    <w:p w14:paraId="6EDD268E"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Cơ chế tổ chức và vận hành quản lý nhà nước tiếp tục được kiện toàn theo hướng tinh gọn, chuyên nghiệp; tăng cường phối hợp chính sách giữa trung ương và địa phương, đẩy mạnh phân cấp, phân quyền gắn với kiểm soát quyền lực; phòng, chống </w:t>
      </w:r>
      <w:r w:rsidRPr="0085076D">
        <w:rPr>
          <w:rFonts w:asciiTheme="majorHAnsi" w:hAnsiTheme="majorHAnsi" w:cstheme="majorHAnsi"/>
          <w:color w:val="000000" w:themeColor="text1"/>
          <w:sz w:val="26"/>
          <w:szCs w:val="26"/>
          <w:highlight w:val="white"/>
        </w:rPr>
        <w:lastRenderedPageBreak/>
        <w:t>tham nhũng, lãng phí, tiêu cực; cải cách thủ tục hành chính và chuyển đổi số trong quản trị công. Nhà nước pháp quyền xã hội chủ nghĩa mang bản chất của nhân dân, do nhân dân và vì nhân dân, bảo đảm dân chủ xã hội chủ nghĩa và chịu sự giám sát của nhân dân trong toàn bộ quá trình hoạch định và thực thi chính sách.</w:t>
      </w:r>
    </w:p>
    <w:p w14:paraId="351D0D66"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Tổng thể các chức năng, công cụ và thiết chế nêu trên hướng tới mục tiêu vừa bảo đảm hiệu quả kinh tế, vừa thực hiện tiến bộ, công bằng xã hội. Bằng việc kiến tạo môi trường pháp lý - thể chế minh bạch và cạnh tranh bình đẳng, điều hành vĩ mô chủ động và khoa học, cùng hệ thống an sinh bao trùm, vai trò quản lý của Nhà nước pháp quyền xã hội chủ nghĩa được phát huy như nhân tố quyết định để ổn định vĩ mô, thúc đẩy tăng trưởng bền vững và định hướng xã hội chủ nghĩa trong mọi bước phát triển của nền kinh tế.</w:t>
      </w:r>
    </w:p>
    <w:p w14:paraId="3697C69D"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15" w:name="_Toc210299575"/>
      <w:r w:rsidRPr="0085076D">
        <w:rPr>
          <w:rFonts w:asciiTheme="majorHAnsi" w:hAnsiTheme="majorHAnsi" w:cstheme="majorHAnsi"/>
          <w:b/>
          <w:color w:val="000000" w:themeColor="text1"/>
          <w:sz w:val="26"/>
          <w:szCs w:val="26"/>
          <w:highlight w:val="white"/>
        </w:rPr>
        <w:t>1.3.3. Vai trò lãnh đạo của Đảng Cộng sản Việt Nam trong phát triển kinh tế thị trường</w:t>
      </w:r>
      <w:bookmarkEnd w:id="15"/>
    </w:p>
    <w:p w14:paraId="77AB5697"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Đảng Cộng sản Việt Nam là lực lượng lãnh đạo Nhà nước và xã hội, giữ vai trò quyết định trong việc xác lập đường lối, chủ trương phát triển kinh tế thị trường định hướng xã hội chủ nghĩa. Sự lãnh đạo của Đảng bảo đảm định hướng xã hội chủ nghĩa trong mọi bước phát triển của nền kinh tế, kết hợp chặt chẽ mục tiêu tăng trưởng với tiến bộ và công bằng xã hội, giữ vững độc lập, tự chủ và củng cố đồng thuận xã hội. Đảng lãnh đạo nhưng không làm thay chức năng quản lý của Nhà nước và không can thiệp hành chính vào quan hệ thị trường; Đảng định hướng, dẫn dắt và tổ chức thực hiện thông qua Nhà nước pháp quyền xã hội chủ nghĩa và cả hệ thống chính trị, trên cơ sở tôn trọng các quy luật khách quan của kinh tế thị trường.</w:t>
      </w:r>
    </w:p>
    <w:p w14:paraId="0325CBB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Đảng lãnh đạo bằng Cương lĩnh, chiến lược, định hướng lớn và các nghị quyết chuyên đề về phát triển kinh tế - xã hội; chỉ đạo cụ thể hóa thành pháp luật, cơ chế và chính sách thông qua hoạt động của Nhà nước. Vai trò ấy được thực thi đồng bộ qua các khâu: định hướng mục tiêu, xác định trật tự ưu tiên, định dạng mô hình và con đường phát triển; tổ chức triển khai, kiểm tra, giám sát và sơ tổng kết để kịp thời điều chỉnh chủ trương phù hợp thực tiễn. Trong quá trình đó, Đảng phát huy dân chủ xã hội chủ nghĩa, bảo đảm mọi chủ trương, chính sách xuất phát từ lợi ích của nhân dân, do nhân dân tham gia xây dựng, nhân dân giám sát và thụ hưởng thành quả phát triển.</w:t>
      </w:r>
    </w:p>
    <w:p w14:paraId="5C057590"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Một là, Đảng lãnh đạo xây dựng và hoàn thiện thể chế kinh tế thị trường định </w:t>
      </w:r>
      <w:r w:rsidRPr="0085076D">
        <w:rPr>
          <w:rFonts w:asciiTheme="majorHAnsi" w:hAnsiTheme="majorHAnsi" w:cstheme="majorHAnsi"/>
          <w:color w:val="000000" w:themeColor="text1"/>
          <w:sz w:val="26"/>
          <w:szCs w:val="26"/>
          <w:highlight w:val="white"/>
        </w:rPr>
        <w:lastRenderedPageBreak/>
        <w:t>hướng xã hội chủ nghĩa. Trọng tâm là xác lập và củng cố khung khổ pháp lý về quyền sở hữu, quyền tự do kinh doanh hợp pháp, quyền hợp đồng và chuẩn mực cạnh tranh; phát triển đồng bộ, thông suốt các loại thị trường chủ yếu; tạo dựng môi trường đầu tư kinh doanh minh bạch, có khả năng dự đoán và bảo đảm kỷ luật - kỷ cương thị trường. Cùng với đó, Đảng chỉ đạo xây dựng và thực hiện chiến lược, quy hoạch, kế hoạch phát triển kinh tế - xã hội, chủ động hội nhập kinh tế quốc tế đi đôi với giữ vững độc lập, tự chủ và an ninh kinh tế quốc gia.</w:t>
      </w:r>
    </w:p>
    <w:p w14:paraId="587BEAB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Hai là, Đảng xác định định hướng lớn và các nguyên tắc phối hợp chính sách kinh tế vĩ mô; Nhà nước tổ chức điều hành thực tiễn. Trên cơ sở Cương lĩnh và các nghị quyết, Đảng đặt ra mục tiêu ổn định vĩ mô, kiểm soát lạm phát, bảo đảm các cân đối lớn và củng cố an ninh kinh tế; Nhà nước cụ thể hóa bằng pháp luật, cơ chế, chính sách và điều hành thống nhất các chính sách tài khóa, tiền tệ, tỷ giá, thương mại, đầu tư công…; sử dụng phù hợp các công cụ kinh tế để khắc phục khuyết tật thị trường, điều tiết thu nhập hợp lý, gắn tăng trưởng với tiến bộ và công bằng xã hội, mở rộng cơ hội tiếp cận các dịch vụ công cơ bản cho người dân.</w:t>
      </w:r>
    </w:p>
    <w:p w14:paraId="24E8FB7A"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Ba là, Đảng lãnh đạo phát triển cơ cấu kinh tế nhiều thành phần theo đúng định hướng. Kinh tế nhà nước giữ vai trò chủ đạo trong những lĩnh vực then chốt, thiết yếu và các cân đối lớn; kinh tế tập thể cùng với kinh tế nhà nước ngày càng trở thành nền tảng vững chắc của nền kinh tế; kinh tế tư nhân là một động lực quan trọng; kinh tế có vốn đầu tư nước ngoài là bộ phận cấu thành quan trọng của nền kinh tế. Đảng chỉ đạo đổi mới, sắp xếp và nâng cao hiệu quả doanh nghiệp nhà nước theo nguyên tắc thị trường; khuyến khích khởi nghiệp, phát triển doanh nghiệp tư nhân trên cơ sở cạnh tranh lành mạnh, bình đẳng trước pháp luật; thu hút, quản lý và sử dụng hiệu quả nguồn lực đầu tư nước ngoài gắn với yêu cầu liên kết, chuyển giao công nghệ và phát triển bền vững.</w:t>
      </w:r>
    </w:p>
    <w:p w14:paraId="19042E3F"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Bốn là, Đảng lãnh đạo đổi mới mô hình tăng trưởng, cơ cấu lại nền kinh tế và đẩy mạnh công nghiệp hóa, hiện đại hóa. Trọng điểm là nâng cao năng suất, chất lượng, hiệu quả và năng lực cạnh tranh quốc gia; phát triển nguồn nhân lực, khoa học - công nghệ và đổi mới sáng tạo; thúc đẩy liên kết vùng, phát triển kinh tế đô thị, kinh tế biển; lồng ghép yêu cầu bảo vệ môi trường, sử dụng tiết kiệm tài nguyên và thích ứng với biến đổi khí hậu vào chiến lược, quy hoạch, kế hoạch phát triển.</w:t>
      </w:r>
    </w:p>
    <w:p w14:paraId="506EDFD5"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lastRenderedPageBreak/>
        <w:t>Năm là, Đảng lãnh đạo công tác tư tưởng, tạo dựng nền tảng tinh thần cho phát triển kinh tế thị trường định hướng xã hội chủ nghĩa. Nội dung trọng tâm là tuyên truyền, giáo dục, nâng cao nhận thức thống nhất về mô hình, bản chất và nguyên tắc vận hành của kinh tế thị trường định hướng xã hội chủ nghĩa; củng cố niềm tin xã hội; đấu tranh phản bác quan điểm sai trái, thù địch; khơi dậy khát vọng phát triển và ý thức trách nhiệm của công dân, doanh nghiệp trong tuân thủ pháp luật và chuẩn mực đạo đức kinh doanh.</w:t>
      </w:r>
    </w:p>
    <w:p w14:paraId="488DCA04"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Sáu là, Đảng lãnh đạo xây dựng Nhà nước pháp quyền xã hội chủ nghĩa và hệ thống chính trị trong sạch, vững mạnh để thực thi hiệu quả quản lý kinh tế. Đảng chú trọng công tác cán bộ, nhất là cán bộ lãnh đạo, quản lý kinh tế; đề cao tiêu chuẩn phẩm chất, năng lực, uy tín và trách nhiệm nêu gương; hoàn thiện cơ chế kiểm soát quyền lực, phòng, chống tham nhũng, lãng phí, lợi ích nhóm; đẩy mạnh cải cách hành chính, chuyển đổi số trong hoạt động công; tăng cường kiểm tra, giám sát việc thực hiện nghị quyết, bảo đảm kỷ luật, kỷ cương trong tổ chức thi hành.</w:t>
      </w:r>
    </w:p>
    <w:p w14:paraId="028BDAEA"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Bảy là, Đảng lãnh đạo phát huy quyền làm chủ của nhân dân và vai trò giám sát, phản biện xã hội của Mặt trận Tổ quốc Việt Nam và các tổ chức chính trị - xã hội trong lĩnh vực kinh tế. Thông qua cơ chế đối thoại, tham vấn chính sách và minh bạch thông tin, Đảng củng cố đồng thuận xã hội, khuyến khích tinh thần sáng tạo, huy động mọi nguồn lực hợp pháp cho phát triển, đồng thời bảo vệ quyền và lợi ích chính đáng của người dân và cộng đồng doanh nghiệp.</w:t>
      </w:r>
    </w:p>
    <w:p w14:paraId="4A5A0638"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Sự lãnh đạo của Đảng Cộng sản Việt Nam đối với phát triển kinh tế thị trường định hướng xã hội chủ nghĩa là nhân tố bảo đảm định hướng chính trị và xã hội của nền kinh tế, tạo cơ sở để huy động và sử dụng hiệu quả các nguồn lực, duy trì ổn định vĩ mô, nâng cao năng lực cạnh tranh và thực hiện mục tiêu dân giàu, nước mạnh, dân chủ, công bằng, văn minh. Quan hệ “Đảng lãnh đạo - Nhà nước quản lý - Nhân dân làm chủ” được quán triệt như nguyên tắc tổ chức và phương thức vận hành của toàn bộ hệ thống chính trị trong phát triển kinh tế thị trường định hướng xã hội chủ nghĩa.</w:t>
      </w:r>
    </w:p>
    <w:p w14:paraId="7AAD698F"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16" w:name="_Toc210299576"/>
      <w:r w:rsidRPr="0085076D">
        <w:rPr>
          <w:rFonts w:asciiTheme="majorHAnsi" w:hAnsiTheme="majorHAnsi" w:cstheme="majorHAnsi"/>
          <w:b/>
          <w:color w:val="000000" w:themeColor="text1"/>
          <w:sz w:val="26"/>
          <w:szCs w:val="26"/>
          <w:highlight w:val="white"/>
        </w:rPr>
        <w:t>1.3.4. Chế độ phân phối và yêu cầu gắn tăng trưởng kinh tế với công bằng xã hội</w:t>
      </w:r>
      <w:bookmarkEnd w:id="16"/>
    </w:p>
    <w:p w14:paraId="69B79446"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Chế độ phân phối là bộ phận cấu thành của quan hệ sản xuất, trực tiếp điều chỉnh cách thức phân chia kết quả và điều kiện phát triển giữa các chủ thể kinh tế. Trong nền kinh tế thị trường định hướng xã hội chủ nghĩa ở Việt Nam, chế độ phân phối trước hết </w:t>
      </w:r>
      <w:r w:rsidRPr="0085076D">
        <w:rPr>
          <w:rFonts w:asciiTheme="majorHAnsi" w:hAnsiTheme="majorHAnsi" w:cstheme="majorHAnsi"/>
          <w:color w:val="000000" w:themeColor="text1"/>
          <w:sz w:val="26"/>
          <w:szCs w:val="26"/>
          <w:highlight w:val="white"/>
        </w:rPr>
        <w:lastRenderedPageBreak/>
        <w:t>chịu sự quy định của quan hệ sở hữu về tư liệu sản xuất; với cơ cấu sở hữu đa dạng, nền kinh tế tất yếu tồn tại và vận hành nhiều hình thức phân phối khác nhau, phù hợp với đặc điểm của từng thành phần và lĩnh vực kinh tế. Cách tiếp cận này bảo đảm nguyên tắc vừa tôn trọng các quy luật khách quan của thị trường, vừa thể hiện rõ định hướng xã hội chủ nghĩa trong xử lý quan hệ lợi ích.</w:t>
      </w:r>
    </w:p>
    <w:p w14:paraId="42C02F0D"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Về nội dung, phân phối trong nền kinh tế thị trường định hướng xã hội chủ nghĩa bao gồm cả phân phối “đầu vào” và “đầu ra”. Nhà nước kiến tạo thể chế để thực hiện phân phối công bằng các yếu tố sản xuất, bảo đảm mọi chủ thể có cơ hội tiếp cận và sử dụng nguồn lực, điều kiện phát triển hợp pháp và minh bạch. Mặt khác, kết quả làm ra được phân phối chủ yếu theo kết quả lao động và hiệu quả kinh tế, đồng thời theo mức đóng góp vốn và các nguồn lực khác; đi đôi với đó là phân phối thông qua hệ thống an sinh và phúc lợi xã hội nhằm bảo vệ nhóm dễ bị tổn thương, giảm phân hóa giàu nghèo, củng cố nền tảng công bằng trong xã hội. Việc thực thi đồng bộ các hình thức nêu trên vừa khuyến khích động lực làm giàu chính đáng, nâng cao năng suất, vừa tạo lưới an sinh để không ai bị bỏ lại phía sau.</w:t>
      </w:r>
    </w:p>
    <w:p w14:paraId="61D9D598"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Các nguyên tắc phân phối mang tính định hướng xã hội chủ nghĩa được phản ánh nổi bật ở hai trục: phân phối theo lao động và hiệu quả kinh tế; phân phối theo phúc lợi xã hội. Trục thứ nhất khẳng định giá trị của lao động và cơ chế khuyến khích hiệu suất, sáng tạo, tiết kiệm nguồn lực. Trục thứ hai thể hiện chức năng xã hội của Nhà nước thông qua các chính sách bảo hiểm xã hội, trợ giúp xã hội, dịch vụ công thiết yếu và điều tiết thu nhập nhằm điều hòa quan hệ lợi ích, củng cố đoàn kết xã hội. Cả hai trục cần được vận hành hài hòa trên nền tảng pháp luật, kỷ luật ngân sách và quản trị công hiệu quả để hạn chế méo mó phân phối và rủi ro đạo đức.</w:t>
      </w:r>
    </w:p>
    <w:p w14:paraId="7CE41A2E"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Một yêu cầu có tính nguyên tắc là gắn tăng trưởng kinh tế với công bằng xã hội ngay trong từng chính sách, chiến lược, quy hoạch, kế hoạch và ở mỗi giai đoạn phát triển, thay vì “bù đắp” công bằng sau tăng trưởng. Yêu cầu này vừa là biểu hiện bản chất định hướng xã hội chủ nghĩa của nền kinh tế thị trường ở Việt Nam, vừa là điều kiện bảo đảm phát triển bền vững. Thực hiện gắn kết đòi hỏi đặt các mục tiêu xã hội (việc làm bền vững, giảm nghèo đa chiều, cơ hội tiếp cận dịch vụ công, an sinh cơ bản) như tiêu chí tích hợp trong thiết kế và đánh giá chính sách kinh tế vĩ mô, ngành và vùng.</w:t>
      </w:r>
    </w:p>
    <w:p w14:paraId="55CD617A" w14:textId="77777777" w:rsidR="00DE6349" w:rsidRPr="0085076D" w:rsidRDefault="00DE6349" w:rsidP="007B0B52">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Cơ chế thực hiện gắn kết tăng trưởng với công bằng trước hết là hoàn thiện thể </w:t>
      </w:r>
      <w:r w:rsidRPr="0085076D">
        <w:rPr>
          <w:rFonts w:asciiTheme="majorHAnsi" w:hAnsiTheme="majorHAnsi" w:cstheme="majorHAnsi"/>
          <w:color w:val="000000" w:themeColor="text1"/>
          <w:sz w:val="26"/>
          <w:szCs w:val="26"/>
          <w:highlight w:val="white"/>
        </w:rPr>
        <w:lastRenderedPageBreak/>
        <w:t>chế kinh tế thị trường hiện đại, đồng bộ; nâng cao hiệu lực, hiệu quả quản lý nhà nước và trách nhiệm giải trình. Cùng với đó là hệ thống công cụ chính sách bao gồm: chính sách tài khóa theo hướng cơ cấu chi ngân sách ưu tiên an sinh và phát triển con người; hệ thống thuế lũy tiến hợp lý đi đôi với mở rộng cơ sở thu; chính sách tiền lương gắn năng suất, bảo đảm mức sống tối thiểu; chính sách bảo hiểm và trợ giúp xã hội có mục tiêu; mở rộng bao phủ và chất lượng các dịch vụ công căn bản như giáo dục, y tế, nhà ở, nước sạch; chính sách phát triển vùng nhằm thu hẹp chênh lệch; và các chuẩn mực minh bạch, công khai để mọi chủ thể theo dõi, giám sát kết quả phân phối. Khi các công cụ được thiết kế đồng bộ, hiệu quả phân bổ và hiệu quả phân phối sẽ bổ trợ lẫn nhau, tạo không gian phát triển bao trùm, nâng cao phúc lợi xã hội.</w:t>
      </w:r>
    </w:p>
    <w:p w14:paraId="43216E72"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lang w:val="vi-VN"/>
        </w:rPr>
      </w:pPr>
      <w:bookmarkStart w:id="17" w:name="_Hlk209385631"/>
      <w:r w:rsidRPr="0085076D">
        <w:rPr>
          <w:rFonts w:asciiTheme="majorHAnsi" w:hAnsiTheme="majorHAnsi" w:cstheme="majorHAnsi"/>
          <w:color w:val="000000" w:themeColor="text1"/>
          <w:sz w:val="26"/>
          <w:szCs w:val="26"/>
          <w:highlight w:val="white"/>
        </w:rPr>
        <w:t>Như vậy, chế độ phân phối trong nền kinh tế thị trường định hướng xã hội chủ nghĩa không chỉ là kỹ thuật phân chia kết quả tăng trưởng mà còn là cấu phần thể hiện định hướng giá trị của mô hình phát triển. Việc kiên định nguyên tắc phân phối theo lao động và hiệu quả, kết hợp công cụ phúc lợi xã hội, đồng thời gắn tăng trưởng với công bằng ngay trong từng quyết sách là điều kiện để hài hòa quan hệ lợi ích, củng cố niềm tin xã hội và bảo đảm mục tiêu phát triển bền vững của đất nước.</w:t>
      </w:r>
    </w:p>
    <w:p w14:paraId="7496DF2E"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lang w:val="vi-VN"/>
        </w:rPr>
      </w:pPr>
      <w:r w:rsidRPr="0085076D">
        <w:rPr>
          <w:rFonts w:asciiTheme="majorHAnsi" w:hAnsiTheme="majorHAnsi" w:cstheme="majorHAnsi"/>
          <w:color w:val="000000" w:themeColor="text1"/>
          <w:sz w:val="26"/>
          <w:szCs w:val="26"/>
          <w:highlight w:val="white"/>
        </w:rPr>
        <w:t>Trong khuôn khổ phân phối, cần chủ động nhận diện và xử lý hài hòa các quan hệ lợi ích giữa người lao động và người sử dụng lao động, giữa Nhà nước - doanh nghiệp - xã hội, giữa các vùng - ngành, giữa khu vực trong nước và khu vực có vốn đầu tư nước ngoài, cũng như giữa lợi ích ngắn hạn và dài hạn. Cơ chế thực hiện dựa vào pháp luật lao động, chính sách tiền lương gắn năng suất, hệ thống bảo hiểm xã hội và trợ giúp xã hội có mục tiêu, chính sách thuế và chuyển giao, chính sách cạnh tranh và bảo vệ người tiêu dùng, chuẩn mực minh bạch thông tin và cơ chế đối thoại - trọng tài. Sự phối hợp chặt chẽ các công cụ này giúp phòng ngừa và xử lý xung đột lợi ích, giảm méo mó trong phân phối, củng cố niềm tin thị trường và đồng thuận xã hội. Nhờ vậy, hiệu quả phân bổ và hiệu quả phân phối bổ trợ lẫn nhau, tạo nền tảng cho phát triển bao trùm, tiến bộ và công bằng.</w:t>
      </w:r>
    </w:p>
    <w:p w14:paraId="5AFCEAC2" w14:textId="77777777" w:rsidR="00DE6349" w:rsidRPr="0085076D" w:rsidRDefault="00DE6349" w:rsidP="0085076D">
      <w:pPr>
        <w:pStyle w:val="Heading2"/>
        <w:spacing w:before="0" w:after="0" w:line="360" w:lineRule="auto"/>
        <w:rPr>
          <w:rFonts w:cstheme="majorHAnsi"/>
          <w:b/>
          <w:bCs/>
          <w:color w:val="000000" w:themeColor="text1"/>
          <w:sz w:val="26"/>
          <w:szCs w:val="26"/>
          <w:highlight w:val="white"/>
          <w:lang w:val="vi-VN"/>
        </w:rPr>
      </w:pPr>
      <w:bookmarkStart w:id="18" w:name="_Toc210299577"/>
      <w:r w:rsidRPr="0085076D">
        <w:rPr>
          <w:rFonts w:cstheme="majorHAnsi"/>
          <w:b/>
          <w:bCs/>
          <w:color w:val="000000" w:themeColor="text1"/>
          <w:sz w:val="26"/>
          <w:szCs w:val="26"/>
          <w:highlight w:val="white"/>
        </w:rPr>
        <w:t>1.4. Cấu trúc thể chế kinh tế thị trường định hướng xã hội chủ nghĩa ở Việt Nam</w:t>
      </w:r>
      <w:bookmarkEnd w:id="18"/>
    </w:p>
    <w:p w14:paraId="33C708D7"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19" w:name="_Toc210299578"/>
      <w:bookmarkEnd w:id="17"/>
      <w:r w:rsidRPr="0085076D">
        <w:rPr>
          <w:rFonts w:asciiTheme="majorHAnsi" w:hAnsiTheme="majorHAnsi" w:cstheme="majorHAnsi"/>
          <w:b/>
          <w:color w:val="000000" w:themeColor="text1"/>
          <w:sz w:val="26"/>
          <w:szCs w:val="26"/>
          <w:highlight w:val="white"/>
        </w:rPr>
        <w:t>1.4.1. Khái niệm "thể chế" và "thể chế kinh tế"</w:t>
      </w:r>
      <w:bookmarkEnd w:id="19"/>
    </w:p>
    <w:p w14:paraId="75AAFD50"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Trong khoa học chính trị - kinh tế, "thể chế" được hiểu là hệ thống các quy tắc, chuẩn mực và thiết định mang tính bắt buộc chung, bao gồm luật pháp, bộ máy quản lý </w:t>
      </w:r>
      <w:r w:rsidRPr="0085076D">
        <w:rPr>
          <w:rFonts w:asciiTheme="majorHAnsi" w:hAnsiTheme="majorHAnsi" w:cstheme="majorHAnsi"/>
          <w:color w:val="000000" w:themeColor="text1"/>
          <w:sz w:val="26"/>
          <w:szCs w:val="26"/>
          <w:highlight w:val="white"/>
        </w:rPr>
        <w:lastRenderedPageBreak/>
        <w:t>và cơ chế vận hành, nhằm điều chỉnh hành vi và phối hợp hoạt động của con người trong một chế độ xã hội nhất định. Thể chế vì thế không chỉ quy định những giới hạn và khuôn khổ cho hành vi, mà còn tạo ra trật tự, dự báo và tính ổn định cần thiết cho đời sống kinh tế - xã hội.</w:t>
      </w:r>
    </w:p>
    <w:p w14:paraId="3BC4E4C4"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Từ khái niệm chung đó, "thể chế kinh tế" là bộ phận của thể chế xã hội trực tiếp chi phối lĩnh vực kinh tế. Nó là hệ thống quy tắc, luật pháp, bộ máy quản lý và cơ chế vận hành dùng để điều chỉnh hành vi của các chủ thể kinh tế, các hoạt động sản xuất - kinh doanh và các quan hệ kinh tế nảy sinh trong quá trình tái sản xuất xã hội. Cấu phần cơ bản của thể chế kinh tế bao gồm: (i) hệ thống pháp luật và các quy tắc xã hội về kinh tế do Nhà nước ban hành hoặc thừa nhận; (ii) hệ thống các chủ thể tham gia và thực thi hoạt động kinh tế (nhà nước, doanh nghiệp, tổ chức xã hội, cá nhân...); (iii) các cơ chế, phương thức và thủ tục tổ chức thực hiện các quy định, bảo đảm nền kinh tế vận hành thông suốt, minh bạch và có trách nhiệm giải trình.</w:t>
      </w:r>
    </w:p>
    <w:p w14:paraId="0B89130A"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Trong điều kiện phát triển kinh tế thị trường định hướng xã hội chủ nghĩa ở Việt Nam, "thể chế kinh tế thị trường định hướng xã hội chủ nghĩa" được hiểu là một chỉnh thể gắn kết giữa đường lối, chủ trương, chiến lược phát triển với hệ thống pháp luật và chính sách, qua đó xác lập cơ chế vận hành, phân định chức năng, mục tiêu và phương thức hoạt động của các tổ chức, các chủ thể kinh tế; thiết lập và điều hòa các quan hệ lợi ích. Thể chế này hướng tới việc hình thành đồng bộ các yếu tố thị trường và các loại thị trường hiện đại, vận hành theo nguyên tắc cạnh tranh lành mạnh có quản lý của Nhà nước pháp quyền xã hội chủ nghĩa, nhằm thực hiện mục tiêu dân giàu, nước mạnh, dân chủ, công bằng, văn minh.</w:t>
      </w:r>
    </w:p>
    <w:p w14:paraId="24AC2653"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20" w:name="_Toc210299579"/>
      <w:r w:rsidRPr="0085076D">
        <w:rPr>
          <w:rFonts w:asciiTheme="majorHAnsi" w:hAnsiTheme="majorHAnsi" w:cstheme="majorHAnsi"/>
          <w:b/>
          <w:color w:val="000000" w:themeColor="text1"/>
          <w:sz w:val="26"/>
          <w:szCs w:val="26"/>
          <w:highlight w:val="white"/>
        </w:rPr>
        <w:t>1.4.2. Các bộ phận cơ bản của thể chế kinh tế</w:t>
      </w:r>
      <w:bookmarkEnd w:id="20"/>
    </w:p>
    <w:p w14:paraId="7B4700C3"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Từ cách hiểu về thể chế và thể chế kinh tế đã trình bày ở mục 1.4.1, có thể khái quát cấu trúc của thể chế kinh tế qua ba bộ phận cốt lõi có quan hệ hữu cơ với nhau. Thứ nhất là hệ thống quy tắc và pháp luật về kinh tế do Nhà nước ban hành và các quy tắc xã hội được Nhà nước thừa nhận. Đây là lớp chuẩn tắc nền tảng quy định khuôn khổ hành vi kinh tế, xác lập và bảo đảm quyền sở hữu hợp pháp, quyền tự do kinh doanh theo pháp luật, quyền tự do hợp đồng, chuẩn mực cạnh tranh lành mạnh, chế độ công bố thông tin, chế độ kế toán và kiểm toán, cùng các tiêu chuẩn - quy chuẩn kỹ thuật về chất lượng, an toàn, môi trường. Hệ thống này định hình ranh giới của cái được phép và </w:t>
      </w:r>
      <w:r w:rsidRPr="0085076D">
        <w:rPr>
          <w:rFonts w:asciiTheme="majorHAnsi" w:hAnsiTheme="majorHAnsi" w:cstheme="majorHAnsi"/>
          <w:color w:val="000000" w:themeColor="text1"/>
          <w:sz w:val="26"/>
          <w:szCs w:val="26"/>
          <w:highlight w:val="white"/>
        </w:rPr>
        <w:lastRenderedPageBreak/>
        <w:t>không được phép trong hoạt động kinh tế, đồng thời tạo niềm tin thể chế cho các chủ thể tham gia thị trường.</w:t>
      </w:r>
    </w:p>
    <w:p w14:paraId="6DF52509"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Thứ hai là hệ thống các chủ thể và thiết chế tổ chức thực thi. Trọng tâm là Nhà nước pháp quyền xã hội chủ nghĩa với chức năng quản lý, định hướng và điều tiết vĩ mô; bên cạnh đó là toàn bộ các chủ thể kinh tế thuộc mọi thành phần (doanh nghiệp nhà nước, tư nhân, hợp tác xã, doanh nghiệp có vốn đầu tư nước ngoài), các thiết chế trung gian thị trường (ngân hàng, tổ chức tín dụng, công ty chứng khoán, sàn giao dịch hàng hóa - dịch vụ, trung tâm đăng ký - định giá - đấu giá), các thiết chế tài phán và bảo đảm thực thi (tòa án, trọng tài thương mại, cơ quan thanh tra, kiểm toán), cùng các hiệp hội nghề nghiệp và tổ chức xã hội có vai trò hỗ trợ, tự quản và giám sát. Bộ phận này biến các quy tắc thành hành vi thực tế, tạo ra mạng lưới tổ chức để vận hành, cưỡng chế và bảo đảm tuân thủ pháp luật trong nền kinh tế.</w:t>
      </w:r>
    </w:p>
    <w:p w14:paraId="709AAF32"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Thứ ba là các cơ chế, phương pháp và thủ tục vận hành nền kinh tế. Đó là cơ chế thị trường hiện đại với các yếu tố giá cả, cạnh tranh và thông tin; các phương pháp, quy trình cụ thể để thực thi quy định pháp luật (thủ tục đăng ký kinh doanh, cấp phép - hậu kiểm, công bố thông tin, chuẩn mực kế toán - kiểm toán, chuẩn dữ liệu và báo cáo bắt buộc); cùng hệ thống công cụ, chính sách điều tiết của Nhà nước (tài khóa, tiền tệ, thương mại, đầu tư công, an sinh - phúc lợi) nhằm khắc phục thất bại thị trường, định hướng phát triển, bảo đảm hài hòa lợi ích và mục tiêu công bằng xã hội. Các cơ chế này vừa tạo động lực, khuyến khích đổi mới sáng tạo, lại vừa thiết lập kỷ cương kỷ luật thị trường, phòng ngừa rủi ro hệ thống và kiểm soát các hành vi lệch chuẩn.</w:t>
      </w:r>
    </w:p>
    <w:p w14:paraId="794004C6"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Ba bộ phận nêu trên không tồn tại tách rời mà vận hành như một chỉnh thể. Hệ thống quy tắc - pháp luật xác lập khuôn khổ; hệ thống chủ thể - thiết chế bảo đảm thực thi; còn cơ chế - phương pháp - thủ tục là phương thức vận hành cụ thể của khuôn khổ đó trong thực tiễn. Trong điều kiện xây dựng và phát triển nền kinh tế thị trường định hướng xã hội chủ nghĩa ở Việt Nam, cấu trúc thể chế kinh tế càng đòi hỏi tính đồng bộ, hiện đại và thích ứng: pháp luật phải minh bạch, ổn định và dự đoán được; thiết chế phải chuyên nghiệp, liêm chính và hiệu quả; cơ chế vận hành phải theo nguyên tắc thị trường, có sự điều tiết vĩ mô của Nhà nước nhằm gắn tăng trưởng với tiến bộ và công bằng xã hội. Sự đồng bộ giữa ba bộ phận là điều kiện quyết định để các yếu tố thị trường và các loại thị trường vận hành thông suốt, qua đó thúc đẩy mục tiêu dân giàu, nước mạnh, dân </w:t>
      </w:r>
      <w:r w:rsidRPr="0085076D">
        <w:rPr>
          <w:rFonts w:asciiTheme="majorHAnsi" w:hAnsiTheme="majorHAnsi" w:cstheme="majorHAnsi"/>
          <w:color w:val="000000" w:themeColor="text1"/>
          <w:sz w:val="26"/>
          <w:szCs w:val="26"/>
          <w:highlight w:val="white"/>
        </w:rPr>
        <w:lastRenderedPageBreak/>
        <w:t>chủ, công bằng, văn minh.</w:t>
      </w:r>
    </w:p>
    <w:p w14:paraId="28042AA0" w14:textId="77777777" w:rsidR="00DE6349" w:rsidRPr="0085076D" w:rsidRDefault="00DE6349" w:rsidP="0085076D">
      <w:pPr>
        <w:pStyle w:val="Heading3"/>
        <w:spacing w:before="0" w:after="0" w:line="360" w:lineRule="auto"/>
        <w:rPr>
          <w:rFonts w:asciiTheme="majorHAnsi" w:hAnsiTheme="majorHAnsi" w:cstheme="majorHAnsi"/>
          <w:b/>
          <w:color w:val="000000" w:themeColor="text1"/>
          <w:sz w:val="26"/>
          <w:szCs w:val="26"/>
          <w:highlight w:val="white"/>
        </w:rPr>
      </w:pPr>
      <w:bookmarkStart w:id="21" w:name="_Toc210299580"/>
      <w:r w:rsidRPr="0085076D">
        <w:rPr>
          <w:rFonts w:asciiTheme="majorHAnsi" w:hAnsiTheme="majorHAnsi" w:cstheme="majorHAnsi"/>
          <w:b/>
          <w:color w:val="000000" w:themeColor="text1"/>
          <w:sz w:val="26"/>
          <w:szCs w:val="26"/>
          <w:highlight w:val="white"/>
        </w:rPr>
        <w:t>1.4.3. Định hướng hoàn thiện thể chế trong giai đoạn hiện nay</w:t>
      </w:r>
      <w:bookmarkEnd w:id="21"/>
    </w:p>
    <w:p w14:paraId="42E3F7FE"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Hoàn thiện thể chế kinh tế thị trường định hướng xã hội chủ nghĩa cần được tiếp cận như một chương trình cải cách đồng bộ và liên tục. Mục tiêu là kiến tạo khuôn khổ pháp lý hiện đại, minh bạch và có khả năng dự đoán, vận hành theo nguyên tắc thị trường với sự quản lý hiệu quả của Nhà nước pháp quyền xã hội chủ nghĩa; qua đó vừa nâng cao hiệu quả phân bổ nguồn lực, vừa bảo đảm tiến bộ và công bằng xã hội.</w:t>
      </w:r>
    </w:p>
    <w:p w14:paraId="3EADAA22"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Trọng tâm đầu tiên là cải thiện môi trường đầu tư -  kinh doanh trên nền tảng pháp luật về sở hữu và tự do kinh doanh. Hệ thống luật pháp phải loại bỏ các chồng chéo, điều kiện kinh doanh bất hợp lý; chuẩn hóa quy trình cấp phép theo hướng minh bạch, rút ngắn thời gian, áp dụng quản lý rủi ro và chuyển mạnh từ tiền kiểm sang hậu kiểm. Các yêu cầu kỹ thuật về công bố thông tin, kế toán, kiểm toán cần hài hòa với chuẩn mực quốc tế; pháp luật cạnh tranh được hoàn thiện để phòng, chống độc quyền và các hành vi hạn chế cạnh tranh. Đồng thời, rà soát khuôn khổ về đấu thầu, đầu tư công nhằm nâng cao hiệu quả phân bổ vốn, tăng trách nhiệm giải trình và giảm chi phí tuân thủ cho doanh nghiệp.</w:t>
      </w:r>
    </w:p>
    <w:p w14:paraId="2764B28B"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Phát triển đồng bộ và thông suốt các loại thị trường là điều kiện vận hành hiệu quả của nền kinh tế. Cơ chế giá phải phản ánh đúng quan hệ cung -  cầu, có lộ trình tính đúng, tính đủ chi phí đối với hàng hóa, dịch vụ công thiết yếu. Các thị trường chủ yếu cần được hoàn thiện gồm: thị trường hàng hóa -  dịch vụ, thị trường vốn (tiền tệ và vốn dài hạn), thị trường công nghệ và thị trường lao động. Yêu cầu đặt ra là củng cố quyền tài sản và cơ chế thực thi hợp đồng; hoàn thiện thể chế đất đai và bất động sản để nâng cao tính minh bạch, giảm rủi ro; tăng cường kết nối giữa thị trường vốn với thị trường hàng hóa -  dịch vụ; phát triển hạ tầng thông tin thị trường, chuẩn dữ liệu và cơ chế chia sẻ dữ liệu phục vụ quyết định của các chủ thể.</w:t>
      </w:r>
    </w:p>
    <w:p w14:paraId="5D225051"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Năng lực điều hành vĩ mô của Nhà nước phải được hiện đại hóa và phối hợp nhịp nhàng giữa các công cụ tài khóa, tiền tệ, thương mại và đầu tư công nhằm giữ ổn định kinh tế vĩ mô và dẫn dắt tăng trưởng dài hạn. Doanh nghiệp nhà nước tiếp tục cơ cấu lại theo nguyên tắc thị trường, tập trung vào lĩnh vực then chốt, thiết yếu; khu vực kinh tế tư nhân được tạo điều kiện phát triển lành mạnh, trở thành một động lực quan trọng của nền kinh tế, trong đó chú trọng chính sách hỗ trợ doanh nghiệp nhỏ và vừa về tín dụng, </w:t>
      </w:r>
      <w:r w:rsidRPr="0085076D">
        <w:rPr>
          <w:rFonts w:asciiTheme="majorHAnsi" w:hAnsiTheme="majorHAnsi" w:cstheme="majorHAnsi"/>
          <w:color w:val="000000" w:themeColor="text1"/>
          <w:sz w:val="26"/>
          <w:szCs w:val="26"/>
          <w:highlight w:val="white"/>
        </w:rPr>
        <w:lastRenderedPageBreak/>
        <w:t>đổi mới công nghệ và nâng cao năng lực quản trị. Chiến lược thu hút đầu tư nước ngoài theo hướng chọn lọc, ưu tiên các dự án gắn với chuyển giao công nghệ, hoạt động nghiên cứu và phát triển, và liên kết chuỗi giá trị, qua đó nâng cao hàm lượng giá trị gia tăng nội địa và lan tỏa công nghệ.</w:t>
      </w:r>
    </w:p>
    <w:p w14:paraId="08701AC1"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Cùng với khuôn khổ và chính sách, các thiết chế thực thi và tài phán kinh tế cần được củng cố để bảo đảm pháp luật được tôn trọng trên thực tế. Hệ thống tòa án, trọng tài thương mại, thi hành án kinh tế hoạt động chuyên nghiệp, liêm chính; cơ chế thanh tra, kiểm toán tăng hiệu quả phòng ngừa rủi ro thể chế và chống tham nhũng, tiêu cực. Các trung gian thị trường như ngân hàng, tổ chức tín dụng, công ty chứng khoán, sàn giao dịch hàng hóa -  dịch vụ phát triển theo chuẩn mực hiện đại; hệ thống công nghệ thông tin phục vụ quản lý nhà nước và cung cấp dịch vụ công được số hóa, kết nối liên thông để nâng cao chất lượng thực thi.</w:t>
      </w:r>
    </w:p>
    <w:p w14:paraId="4FBF2418"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Yêu cầu hội nhập kinh tế quốc tế đòi hỏi thể chế chủ động nội luật hóa đầy đủ, nhất quán các cam kết trong các hiệp định thương mại tự do thế hệ mới; đồng thời tăng cường năng lực phòng ngừa và xử lý tranh chấp kinh tế -  thương mại quốc tế, xây dựng cơ chế cảnh báo sớm và hỗ trợ pháp lý cho doanh nghiệp. Trên nền tảng đó, cải cách quản lý nhà nước hướng đến minh bạch, dựa trên dữ liệu và chuẩn hóa quy trình để nâng cao khả năng thích ứng trước biến động bên ngoài, bảo đảm an ninh kinh tế và an toàn hệ thống.</w:t>
      </w:r>
    </w:p>
    <w:p w14:paraId="72D89F95"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Những xu hướng mới của lực lượng sản xuất đặt ra yêu cầu thể chế theo kịp chuyển đổi số và phát triển bền vững. Cần hoàn thiện khung pháp lý cho kinh tế số, giao dịch điện tử, bảo vệ dữ liệu cá nhân và an ninh mạng; khuyến khích đổi mới sáng tạo, khởi nghiệp, phát triển hệ sinh thái khoa học -  công nghệ; từng bước áp dụng các công cụ kinh tế phục vụ mục tiêu tăng trưởng xanh, kinh tế tuần hoàn và giảm phát thải, phù hợp điều kiện Việt Nam.</w:t>
      </w:r>
    </w:p>
    <w:p w14:paraId="7B6F026C"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rPr>
      </w:pPr>
      <w:r w:rsidRPr="0085076D">
        <w:rPr>
          <w:rFonts w:asciiTheme="majorHAnsi" w:hAnsiTheme="majorHAnsi" w:cstheme="majorHAnsi"/>
          <w:color w:val="000000" w:themeColor="text1"/>
          <w:sz w:val="26"/>
          <w:szCs w:val="26"/>
          <w:highlight w:val="white"/>
        </w:rPr>
        <w:t xml:space="preserve">Xuyên suốt quá trình hoàn thiện thể chế là nguyên tắc kết hợp chặt chẽ hiệu quả kinh tế với tiến bộ và công bằng xã hội. Cơ chế phân phối dựa trên lao động, hiệu quả và đóng góp vốn cần đi kèm hệ thống an sinh, phúc lợi công, bảo đảm cơ hội tiếp cận bình đẳng đối với giáo dục, y tế, việc làm và nhà ở; chú trọng chính sách phát triển vùng và nhóm yếu thế để thu hẹp khoảng cách. Việc triển khai cải cách phải có lộ trình và thứ tự ưu tiên rõ ràng, gắn với đánh giá tác động, đối thoại chính sách và tăng cường giám </w:t>
      </w:r>
      <w:r w:rsidRPr="0085076D">
        <w:rPr>
          <w:rFonts w:asciiTheme="majorHAnsi" w:hAnsiTheme="majorHAnsi" w:cstheme="majorHAnsi"/>
          <w:color w:val="000000" w:themeColor="text1"/>
          <w:sz w:val="26"/>
          <w:szCs w:val="26"/>
          <w:highlight w:val="white"/>
        </w:rPr>
        <w:lastRenderedPageBreak/>
        <w:t>sát xã hội; đồng thời phát huy vai trò lãnh đạo của Đảng trong xây dựng và hoàn thiện thể chế kinh tế thị trường định hướng xã hội chủ nghĩa.</w:t>
      </w:r>
    </w:p>
    <w:p w14:paraId="6CBCEDA1" w14:textId="77777777" w:rsidR="00DE6349" w:rsidRPr="0085076D" w:rsidRDefault="00DE6349" w:rsidP="0085076D">
      <w:pPr>
        <w:pStyle w:val="Heading2"/>
        <w:spacing w:before="0" w:after="0" w:line="360" w:lineRule="auto"/>
        <w:rPr>
          <w:rFonts w:cstheme="majorHAnsi"/>
          <w:b/>
          <w:color w:val="000000" w:themeColor="text1"/>
          <w:sz w:val="26"/>
          <w:szCs w:val="26"/>
          <w:highlight w:val="white"/>
        </w:rPr>
      </w:pPr>
      <w:bookmarkStart w:id="22" w:name="_Toc210299581"/>
      <w:r w:rsidRPr="0085076D">
        <w:rPr>
          <w:rFonts w:cstheme="majorHAnsi"/>
          <w:b/>
          <w:color w:val="000000" w:themeColor="text1"/>
          <w:sz w:val="26"/>
          <w:szCs w:val="26"/>
          <w:highlight w:val="white"/>
        </w:rPr>
        <w:t>1.5. Ý nghĩa lý luận và thực tiễn của mô hình đối với Việt Nam</w:t>
      </w:r>
      <w:bookmarkEnd w:id="22"/>
    </w:p>
    <w:p w14:paraId="26F53832" w14:textId="77777777" w:rsidR="00DE6349" w:rsidRPr="0085076D" w:rsidRDefault="00DE6349" w:rsidP="0085076D">
      <w:pPr>
        <w:pStyle w:val="Heading3"/>
        <w:spacing w:before="0" w:after="0" w:line="360" w:lineRule="auto"/>
        <w:rPr>
          <w:rFonts w:asciiTheme="majorHAnsi" w:hAnsiTheme="majorHAnsi" w:cstheme="majorHAnsi"/>
          <w:b/>
          <w:bCs/>
          <w:color w:val="000000" w:themeColor="text1"/>
          <w:sz w:val="26"/>
          <w:szCs w:val="26"/>
          <w:highlight w:val="white"/>
          <w:lang w:val="vi-VN"/>
        </w:rPr>
      </w:pPr>
      <w:bookmarkStart w:id="23" w:name="_Toc210299582"/>
      <w:r w:rsidRPr="0085076D">
        <w:rPr>
          <w:rFonts w:asciiTheme="majorHAnsi" w:hAnsiTheme="majorHAnsi" w:cstheme="majorHAnsi"/>
          <w:b/>
          <w:bCs/>
          <w:color w:val="000000" w:themeColor="text1"/>
          <w:sz w:val="26"/>
          <w:szCs w:val="26"/>
          <w:highlight w:val="white"/>
          <w:lang w:val="vi-VN"/>
        </w:rPr>
        <w:t>1.5.1. Ý nghĩa lý luận</w:t>
      </w:r>
      <w:bookmarkEnd w:id="23"/>
    </w:p>
    <w:p w14:paraId="28798FA3"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lang w:val="vi-VN"/>
        </w:rPr>
      </w:pPr>
      <w:r w:rsidRPr="0085076D">
        <w:rPr>
          <w:rFonts w:asciiTheme="majorHAnsi" w:hAnsiTheme="majorHAnsi" w:cstheme="majorHAnsi"/>
          <w:color w:val="000000" w:themeColor="text1"/>
          <w:sz w:val="26"/>
          <w:szCs w:val="26"/>
          <w:highlight w:val="white"/>
          <w:lang w:val="vi-VN"/>
        </w:rPr>
        <w:t>Mô hình kinh tế thị trường định hướng xã hội chủ nghĩa ở Việt Nam không chỉ là sự kết hợp giữa các yếu tố của kinh tế thị trường và chủ nghĩa xã hội mà còn là một sự phát triển lý luận mới, phản ánh sự sáng tạo trong việc giải quyết mối quan hệ giữa kinh tế và xã hội. Trong khi chủ nghĩa Mác - Lênin đã chỉ ra rằng thị trường cần có sự điều tiết của Nhà nước để bảo đảm công bằng và ổn định xã hội, mô hình này ở Việt Nam đưa ra một hướng đi mới khi kết hợp thị trường tự do với sự lãnh đạo của Đảng và sự can thiệp của Nhà nước.</w:t>
      </w:r>
    </w:p>
    <w:p w14:paraId="5A881FE7"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lang w:val="vi-VN"/>
        </w:rPr>
      </w:pPr>
      <w:r w:rsidRPr="0085076D">
        <w:rPr>
          <w:rFonts w:asciiTheme="majorHAnsi" w:hAnsiTheme="majorHAnsi" w:cstheme="majorHAnsi"/>
          <w:color w:val="000000" w:themeColor="text1"/>
          <w:sz w:val="26"/>
          <w:szCs w:val="26"/>
          <w:highlight w:val="white"/>
          <w:lang w:val="vi-VN"/>
        </w:rPr>
        <w:t>Lý luận này đặc biệt quan trọng vì nó không chỉ giúp hiểu rõ về việc áp dụng lý thuyết của Mác - Lênin trong thực tiễn Việt Nam, mà còn làm sáng tỏ một điều cơ bản: nền kinh tế thị trường có thể đồng thời hướng tới mục tiêu phát triển kinh tế và bảo vệ lợi ích xã hội thông qua các chính sách công, công bằng xã hội và sự lãnh đạo của Đảng Cộng sản Việt Nam. Đây chính là một sự tiến bộ lý luận vượt ra ngoài mô hình kinh tế thị trường tự do của các quốc gia tư bản chủ nghĩa.</w:t>
      </w:r>
    </w:p>
    <w:p w14:paraId="333CC9E5" w14:textId="77777777" w:rsidR="00DE6349" w:rsidRPr="0085076D" w:rsidRDefault="00DE6349" w:rsidP="0085076D">
      <w:pPr>
        <w:pStyle w:val="Heading3"/>
        <w:spacing w:before="0" w:after="0" w:line="360" w:lineRule="auto"/>
        <w:rPr>
          <w:rFonts w:asciiTheme="majorHAnsi" w:hAnsiTheme="majorHAnsi" w:cstheme="majorHAnsi"/>
          <w:b/>
          <w:bCs/>
          <w:color w:val="000000" w:themeColor="text1"/>
          <w:sz w:val="26"/>
          <w:szCs w:val="26"/>
          <w:highlight w:val="white"/>
          <w:lang w:val="vi-VN"/>
        </w:rPr>
      </w:pPr>
      <w:bookmarkStart w:id="24" w:name="_Toc210299583"/>
      <w:r w:rsidRPr="0085076D">
        <w:rPr>
          <w:rFonts w:asciiTheme="majorHAnsi" w:hAnsiTheme="majorHAnsi" w:cstheme="majorHAnsi"/>
          <w:b/>
          <w:bCs/>
          <w:color w:val="000000" w:themeColor="text1"/>
          <w:sz w:val="26"/>
          <w:szCs w:val="26"/>
          <w:highlight w:val="white"/>
          <w:lang w:val="vi-VN"/>
        </w:rPr>
        <w:t>1.5.2. Ý nghĩa thực tiễn</w:t>
      </w:r>
      <w:bookmarkEnd w:id="24"/>
    </w:p>
    <w:p w14:paraId="3E1A1C06"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lang w:val="vi-VN"/>
        </w:rPr>
      </w:pPr>
      <w:r w:rsidRPr="0085076D">
        <w:rPr>
          <w:rFonts w:asciiTheme="majorHAnsi" w:hAnsiTheme="majorHAnsi" w:cstheme="majorHAnsi"/>
          <w:color w:val="000000" w:themeColor="text1"/>
          <w:sz w:val="26"/>
          <w:szCs w:val="26"/>
          <w:highlight w:val="white"/>
          <w:lang w:val="vi-VN"/>
        </w:rPr>
        <w:t>Về mặt thực tiễn, mô hình này đã tạo ra những thành công đáng kể trong việc phát triển nền kinh tế Việt Nam. Nhờ vào sự kết hợp giữa thị trường và vai trò lãnh đạo của Nhà nước, Việt Nam đã đạt được mức tăng trưởng ổn định, nâng cao hiệu quả sản xuất và cải thiện đời sống nhân dân. Mô hình này cũng đã chứng minh rằng việc bảo vệ các giá trị xã hội chủ nghĩa trong quá trình phát triển kinh tế có thể đồng thời thúc đẩy tăng trưởng và tiến bộ xã hội, giảm bất bình đẳng và cải thiện an sinh xã hội.</w:t>
      </w:r>
    </w:p>
    <w:p w14:paraId="0AB1F71D" w14:textId="77777777" w:rsidR="00DE6349" w:rsidRPr="0085076D" w:rsidRDefault="00DE6349" w:rsidP="0085076D">
      <w:pPr>
        <w:spacing w:line="360" w:lineRule="auto"/>
        <w:ind w:firstLine="720"/>
        <w:jc w:val="both"/>
        <w:rPr>
          <w:rFonts w:asciiTheme="majorHAnsi" w:hAnsiTheme="majorHAnsi" w:cstheme="majorHAnsi"/>
          <w:color w:val="000000" w:themeColor="text1"/>
          <w:sz w:val="26"/>
          <w:szCs w:val="26"/>
          <w:highlight w:val="white"/>
          <w:lang w:val="vi-VN"/>
        </w:rPr>
      </w:pPr>
      <w:r w:rsidRPr="0085076D">
        <w:rPr>
          <w:rFonts w:asciiTheme="majorHAnsi" w:hAnsiTheme="majorHAnsi" w:cstheme="majorHAnsi"/>
          <w:color w:val="000000" w:themeColor="text1"/>
          <w:sz w:val="26"/>
          <w:szCs w:val="26"/>
          <w:highlight w:val="white"/>
          <w:lang w:val="vi-VN"/>
        </w:rPr>
        <w:t>Hơn nữa, sự lãnh đạo của Đảng và sự điều tiết của Nhà nước trong mô hình này đã giúp duy trì sự ổn định vĩ mô và bảo vệ những lợi ích lâu dài của dân tộc. Từ đó, Việt Nam không chỉ phát triển mạnh mẽ về mặt kinh tế mà còn giữ vững được độc lập và tự chủ trong bối cảnh hội nhập quốc tế sâu rộng. Tuy nhiên, những thách thức vẫn còn, như cần phải tiếp tục cải cách thể chế và hoàn thiện các công cụ điều tiết để mô hình này có thể phát huy hết tiềm năng trong tương lai.</w:t>
      </w:r>
    </w:p>
    <w:p w14:paraId="3007DA19" w14:textId="77777777" w:rsidR="00DE6349" w:rsidRPr="0085076D" w:rsidRDefault="00DE6349" w:rsidP="0085076D">
      <w:pPr>
        <w:spacing w:line="360" w:lineRule="auto"/>
        <w:jc w:val="both"/>
        <w:rPr>
          <w:rFonts w:asciiTheme="majorHAnsi" w:hAnsiTheme="majorHAnsi" w:cstheme="majorHAnsi"/>
          <w:color w:val="000000" w:themeColor="text1"/>
          <w:sz w:val="26"/>
          <w:szCs w:val="26"/>
          <w:highlight w:val="white"/>
          <w:lang w:val="vi-VN"/>
        </w:rPr>
      </w:pPr>
    </w:p>
    <w:p w14:paraId="0D65429C" w14:textId="7CF70032" w:rsidR="00DE6349" w:rsidRPr="0085076D" w:rsidRDefault="00DE6349" w:rsidP="0085076D">
      <w:pPr>
        <w:pStyle w:val="Heading1"/>
        <w:spacing w:before="0" w:after="0" w:line="360" w:lineRule="auto"/>
        <w:jc w:val="center"/>
        <w:rPr>
          <w:rFonts w:cstheme="majorHAnsi"/>
          <w:b/>
          <w:bCs/>
          <w:color w:val="000000" w:themeColor="text1"/>
          <w:sz w:val="26"/>
          <w:szCs w:val="26"/>
          <w:highlight w:val="white"/>
          <w:lang w:val="vi-VN"/>
        </w:rPr>
      </w:pPr>
      <w:bookmarkStart w:id="25" w:name="_Toc210299584"/>
      <w:r w:rsidRPr="0085076D">
        <w:rPr>
          <w:rFonts w:cstheme="majorHAnsi"/>
          <w:b/>
          <w:bCs/>
          <w:color w:val="000000" w:themeColor="text1"/>
          <w:sz w:val="26"/>
          <w:szCs w:val="26"/>
          <w:highlight w:val="white"/>
        </w:rPr>
        <w:lastRenderedPageBreak/>
        <w:t>CHƯƠNG 2. THỰC TIỄN PHÁT TRIỂN KINH TẾ VIỆT NAM TRONG NỀN KINH TẾ THỊ TRƯỜNG ĐỊNH HƯỚNG XÃ HỘI CHỦ NGHĨA</w:t>
      </w:r>
      <w:bookmarkEnd w:id="25"/>
    </w:p>
    <w:p w14:paraId="2EB0442A" w14:textId="77777777" w:rsidR="00DE6349" w:rsidRPr="0085076D" w:rsidRDefault="00DE6349" w:rsidP="0085076D">
      <w:pPr>
        <w:pStyle w:val="Heading2"/>
        <w:spacing w:before="0" w:after="0" w:line="360" w:lineRule="auto"/>
        <w:rPr>
          <w:rFonts w:cstheme="majorHAnsi"/>
          <w:b/>
          <w:bCs/>
          <w:color w:val="000000" w:themeColor="text1"/>
          <w:sz w:val="26"/>
          <w:szCs w:val="26"/>
        </w:rPr>
      </w:pPr>
      <w:bookmarkStart w:id="26" w:name="_Toc210299585"/>
      <w:r w:rsidRPr="0085076D">
        <w:rPr>
          <w:rFonts w:cstheme="majorHAnsi"/>
          <w:b/>
          <w:bCs/>
          <w:color w:val="000000" w:themeColor="text1"/>
          <w:sz w:val="26"/>
          <w:szCs w:val="26"/>
        </w:rPr>
        <w:t>2.1. Thực trạng vận hành kinh tế thị trường định hướng xã hội chủ nghĩa ở Việt Nam</w:t>
      </w:r>
      <w:bookmarkEnd w:id="26"/>
    </w:p>
    <w:p w14:paraId="3A60D7D4" w14:textId="7E566520" w:rsidR="00040746" w:rsidRDefault="00DE6349" w:rsidP="0085076D">
      <w:pPr>
        <w:pStyle w:val="Heading3"/>
        <w:spacing w:before="0" w:after="0" w:line="360" w:lineRule="auto"/>
        <w:rPr>
          <w:rFonts w:asciiTheme="majorHAnsi" w:hAnsiTheme="majorHAnsi" w:cstheme="majorHAnsi"/>
          <w:b/>
          <w:bCs/>
          <w:color w:val="000000" w:themeColor="text1"/>
          <w:sz w:val="26"/>
          <w:szCs w:val="26"/>
          <w:lang w:val="vi-VN"/>
        </w:rPr>
      </w:pPr>
      <w:bookmarkStart w:id="27" w:name="_Toc210299586"/>
      <w:r w:rsidRPr="0085076D">
        <w:rPr>
          <w:rFonts w:asciiTheme="majorHAnsi" w:hAnsiTheme="majorHAnsi" w:cstheme="majorHAnsi"/>
          <w:b/>
          <w:bCs/>
          <w:color w:val="000000" w:themeColor="text1"/>
          <w:sz w:val="26"/>
          <w:szCs w:val="26"/>
        </w:rPr>
        <w:t xml:space="preserve">2.1.1. Thành tựu phát triển kinh tế </w:t>
      </w:r>
      <w:r w:rsidR="007B0B52">
        <w:rPr>
          <w:rFonts w:asciiTheme="majorHAnsi" w:hAnsiTheme="majorHAnsi" w:cstheme="majorHAnsi"/>
          <w:b/>
          <w:bCs/>
          <w:color w:val="000000" w:themeColor="text1"/>
          <w:sz w:val="26"/>
          <w:szCs w:val="26"/>
        </w:rPr>
        <w:t>-</w:t>
      </w:r>
      <w:r w:rsidRPr="0085076D">
        <w:rPr>
          <w:rFonts w:asciiTheme="majorHAnsi" w:hAnsiTheme="majorHAnsi" w:cstheme="majorHAnsi"/>
          <w:b/>
          <w:bCs/>
          <w:color w:val="000000" w:themeColor="text1"/>
          <w:sz w:val="26"/>
          <w:szCs w:val="26"/>
        </w:rPr>
        <w:t xml:space="preserve"> xã hội trong quá trình đổi mới và hội nhập quốc tế</w:t>
      </w:r>
      <w:bookmarkStart w:id="28" w:name="_Toc210299587"/>
      <w:bookmarkEnd w:id="27"/>
    </w:p>
    <w:p w14:paraId="64F92B6F" w14:textId="49004FE6" w:rsidR="00040746" w:rsidRPr="00040746" w:rsidRDefault="00040746" w:rsidP="00040746">
      <w:pPr>
        <w:spacing w:line="360" w:lineRule="auto"/>
        <w:ind w:firstLine="720"/>
        <w:jc w:val="both"/>
        <w:rPr>
          <w:sz w:val="26"/>
          <w:szCs w:val="26"/>
          <w:lang w:val="vi-VN"/>
        </w:rPr>
      </w:pPr>
      <w:r w:rsidRPr="00040746">
        <w:rPr>
          <w:sz w:val="26"/>
          <w:szCs w:val="26"/>
          <w:lang w:val="vi-VN"/>
        </w:rPr>
        <w:t>Từ sau Đổi mới, Việt Nam đạt tiến bộ đồng bộ về tăng trưởng, ổn định vĩ mô, cơ cấu kinh tế và phúc lợi. Văn kiện Đại hội XIII khẳng định quán triệt mục tiêu phát triển nhanh và bền vững trên nền tảng cải cách thể chế và hội nhập quốc tế, tạo “khát vọng phát triển” cho giai đoạn 2021 - 2030.</w:t>
      </w:r>
    </w:p>
    <w:p w14:paraId="46042C2C" w14:textId="339CC01A" w:rsidR="00040746" w:rsidRPr="00040746" w:rsidRDefault="00040746" w:rsidP="00040746">
      <w:pPr>
        <w:spacing w:line="360" w:lineRule="auto"/>
        <w:ind w:firstLine="720"/>
        <w:jc w:val="both"/>
        <w:rPr>
          <w:sz w:val="26"/>
          <w:szCs w:val="26"/>
          <w:lang w:val="vi-VN"/>
        </w:rPr>
      </w:pPr>
      <w:r w:rsidRPr="00040746">
        <w:rPr>
          <w:sz w:val="26"/>
          <w:szCs w:val="26"/>
          <w:lang w:val="vi-VN"/>
        </w:rPr>
        <w:t>Ổn định vĩ mô được giữ vững. Năm 2024, CPI bình quân tăng 3,63%, nằm trong mục tiêu Quốc hội, góp phần neo kỳ vọng và giảm rủi ro chi phí đầu vào cho doanh nghiệp.</w:t>
      </w:r>
    </w:p>
    <w:p w14:paraId="291F6E93" w14:textId="4C5E51CB" w:rsidR="00040746" w:rsidRPr="00040746" w:rsidRDefault="00040746" w:rsidP="00040746">
      <w:pPr>
        <w:spacing w:line="360" w:lineRule="auto"/>
        <w:ind w:firstLine="720"/>
        <w:jc w:val="both"/>
        <w:rPr>
          <w:sz w:val="26"/>
          <w:szCs w:val="26"/>
          <w:lang w:val="vi-VN"/>
        </w:rPr>
      </w:pPr>
      <w:r w:rsidRPr="00040746">
        <w:rPr>
          <w:sz w:val="26"/>
          <w:szCs w:val="26"/>
          <w:lang w:val="vi-VN"/>
        </w:rPr>
        <w:t>Tăng trưởng gắn với phục hồi thương mại. Báo cáo “Taking Stock” tháng 3/2025 ghi nhận xuất khẩu bật tăng trong năm 2024, hỗ trợ chế biến chế tạo; triển vọng 2025 - 2026 duy trì ở mức khá dù chịu đối lưu cầu bên ngoài.</w:t>
      </w:r>
    </w:p>
    <w:p w14:paraId="35E1C808" w14:textId="30762301" w:rsidR="00040746" w:rsidRPr="00040746" w:rsidRDefault="00040746" w:rsidP="00040746">
      <w:pPr>
        <w:spacing w:line="360" w:lineRule="auto"/>
        <w:ind w:firstLine="720"/>
        <w:jc w:val="both"/>
        <w:rPr>
          <w:sz w:val="26"/>
          <w:szCs w:val="26"/>
          <w:lang w:val="vi-VN"/>
        </w:rPr>
      </w:pPr>
      <w:r w:rsidRPr="00040746">
        <w:rPr>
          <w:sz w:val="26"/>
          <w:szCs w:val="26"/>
          <w:lang w:val="vi-VN"/>
        </w:rPr>
        <w:t>Chuyển dịch cơ cấu diễn ra theo hướng công nghiệp - dịch vụ, mở rộng nền tảng doanh nghiệp trong nước. “Sách Trắng Doanh nghiệp Việt Nam 2024” cho thấy số lượng doanh nghiệp và quy mô lao động khu vực tư nhân tiếp tục tăng, mức độ chính quy hóa tốt hơn, đóng góp ngày càng lớn vào sản xuất và dịch vụ.</w:t>
      </w:r>
    </w:p>
    <w:p w14:paraId="31C3B173" w14:textId="002ECF24" w:rsidR="00040746" w:rsidRPr="00040746" w:rsidRDefault="00040746" w:rsidP="00040746">
      <w:pPr>
        <w:spacing w:line="360" w:lineRule="auto"/>
        <w:ind w:firstLine="720"/>
        <w:jc w:val="both"/>
        <w:rPr>
          <w:sz w:val="26"/>
          <w:szCs w:val="26"/>
          <w:lang w:val="vi-VN"/>
        </w:rPr>
      </w:pPr>
      <w:r w:rsidRPr="00040746">
        <w:rPr>
          <w:sz w:val="26"/>
          <w:szCs w:val="26"/>
          <w:lang w:val="vi-VN"/>
        </w:rPr>
        <w:t>Phúc lợi xã hội cải thiện dài hạn. Khảo sát Kinh tế OECD 2025 ghi nhận giảm nghèo mạnh mẽ, bất bình đẳng được kiềm chế và năng suất tăng nhưng cần tiếp tục cải cách để bắt kịp nhóm thu nhập cao.</w:t>
      </w:r>
    </w:p>
    <w:p w14:paraId="3B7B5AC0" w14:textId="212CFAB4" w:rsidR="00040746" w:rsidRPr="00040746" w:rsidRDefault="00040746" w:rsidP="00040746">
      <w:pPr>
        <w:spacing w:line="360" w:lineRule="auto"/>
        <w:ind w:firstLine="720"/>
        <w:jc w:val="both"/>
        <w:rPr>
          <w:sz w:val="26"/>
          <w:szCs w:val="26"/>
          <w:lang w:val="vi-VN"/>
        </w:rPr>
      </w:pPr>
      <w:r w:rsidRPr="00040746">
        <w:rPr>
          <w:sz w:val="26"/>
          <w:szCs w:val="26"/>
          <w:lang w:val="vi-VN"/>
        </w:rPr>
        <w:t>Môi trường kinh doanh cấp địa phương cải thiện theo chuỗi. PCI 2024 tiếp tục nhấn mạnh nỗ lực cắt giảm chi phí giao dịch, nâng tính minh bạch và chất lượng điều hành, qua đó khuyến khích khởi sự và mở rộng quy mô doanh nghiệp.</w:t>
      </w:r>
    </w:p>
    <w:p w14:paraId="065546A7" w14:textId="3F66EEDC" w:rsidR="00040746" w:rsidRPr="00040746" w:rsidRDefault="00040746" w:rsidP="00040746">
      <w:pPr>
        <w:spacing w:line="360" w:lineRule="auto"/>
        <w:ind w:firstLine="720"/>
        <w:jc w:val="both"/>
        <w:rPr>
          <w:sz w:val="26"/>
          <w:szCs w:val="26"/>
          <w:lang w:val="vi-VN"/>
        </w:rPr>
      </w:pPr>
      <w:r w:rsidRPr="00040746">
        <w:rPr>
          <w:sz w:val="26"/>
          <w:szCs w:val="26"/>
          <w:lang w:val="vi-VN"/>
        </w:rPr>
        <w:t>Động lực khu vực tư nhân nổi bật trong bối cảnh hội nhập. Dòng gia nhập thị trường và quay trở lại hoạt động năm 2024 phục hồi tích cực, phản ánh sức chống chịu và kỳ vọng cải thiện của doanh nghiệp; dữ liệu đăng ký doanh nghiệp do Bộ Kế hoạch và Đầu tư công bố nêu rõ xu hướng phục hồi theo tháng/quý.</w:t>
      </w:r>
    </w:p>
    <w:p w14:paraId="578F58BF" w14:textId="7BA750F5" w:rsidR="00040746" w:rsidRPr="00040746" w:rsidRDefault="00040746" w:rsidP="00040746">
      <w:pPr>
        <w:spacing w:line="360" w:lineRule="auto"/>
        <w:ind w:firstLine="720"/>
        <w:jc w:val="both"/>
        <w:rPr>
          <w:sz w:val="26"/>
          <w:szCs w:val="26"/>
          <w:lang w:val="vi-VN"/>
        </w:rPr>
      </w:pPr>
      <w:r w:rsidRPr="00040746">
        <w:rPr>
          <w:sz w:val="26"/>
          <w:szCs w:val="26"/>
          <w:lang w:val="vi-VN"/>
        </w:rPr>
        <w:t xml:space="preserve">Việt Nam đã tạo lập nền tảng vĩ mô ổn định, khơi thông thương mại, củng cố </w:t>
      </w:r>
      <w:r w:rsidRPr="00040746">
        <w:rPr>
          <w:sz w:val="26"/>
          <w:szCs w:val="26"/>
          <w:lang w:val="vi-VN"/>
        </w:rPr>
        <w:lastRenderedPageBreak/>
        <w:t>phúc lợi, nâng chất lượng điều hành và mở rộng khu vực doanh nghiệp - đặc biệt khu vực tư nhân.</w:t>
      </w:r>
    </w:p>
    <w:p w14:paraId="7936EE9C" w14:textId="77777777" w:rsidR="00AB1A21" w:rsidRDefault="00DE6349" w:rsidP="0085076D">
      <w:pPr>
        <w:pStyle w:val="Heading3"/>
        <w:spacing w:before="0" w:after="0" w:line="360" w:lineRule="auto"/>
        <w:rPr>
          <w:rFonts w:asciiTheme="majorHAnsi" w:hAnsiTheme="majorHAnsi" w:cstheme="majorHAnsi"/>
          <w:b/>
          <w:bCs/>
          <w:color w:val="000000" w:themeColor="text1"/>
          <w:sz w:val="26"/>
          <w:szCs w:val="26"/>
          <w:lang w:val="vi-VN"/>
        </w:rPr>
      </w:pPr>
      <w:r w:rsidRPr="0085076D">
        <w:rPr>
          <w:rFonts w:asciiTheme="majorHAnsi" w:hAnsiTheme="majorHAnsi" w:cstheme="majorHAnsi"/>
          <w:b/>
          <w:bCs/>
          <w:color w:val="000000" w:themeColor="text1"/>
          <w:sz w:val="26"/>
          <w:szCs w:val="26"/>
        </w:rPr>
        <w:t>2.1.2. Những hạn chế, bất cập và mâu thuẫn nảy sinh trong quá trình phát triển</w:t>
      </w:r>
      <w:bookmarkStart w:id="29" w:name="_Toc210299588"/>
      <w:bookmarkEnd w:id="28"/>
    </w:p>
    <w:p w14:paraId="0A5F1E44" w14:textId="77777777" w:rsidR="00AB1A21" w:rsidRPr="00AB1A21" w:rsidRDefault="00AB1A21" w:rsidP="00AB1A21">
      <w:pPr>
        <w:spacing w:line="360" w:lineRule="auto"/>
        <w:ind w:firstLine="720"/>
        <w:jc w:val="both"/>
        <w:rPr>
          <w:sz w:val="26"/>
          <w:szCs w:val="26"/>
          <w:lang w:val="vi-VN"/>
        </w:rPr>
      </w:pPr>
      <w:r w:rsidRPr="00AB1A21">
        <w:rPr>
          <w:sz w:val="26"/>
          <w:szCs w:val="26"/>
          <w:lang w:val="vi-VN"/>
        </w:rPr>
        <w:t>Quy mô và năng suất của khu vực tư nhân còn thấp so với tiềm năng. Doanh nghiệp siêu nhỏ và nhỏ chiếm tỷ trọng lớn nên khó tích lũy vốn, khó mở rộng quy mô và khó đầu tư vào công nghệ lõi. Vòng đời doanh nghiệp ngắn, mức độ sống sót qua các chu kỳ kinh doanh thấp. Khoảng cách năng suất với khu vực FDI và một bộ phận doanh nghiệp nhà nước vẫn đáng kể, kéo giảm đóng góp năng suất chung của nền kinh tế.</w:t>
      </w:r>
    </w:p>
    <w:p w14:paraId="7E18DDCE" w14:textId="77777777" w:rsidR="00AB1A21" w:rsidRPr="00AB1A21" w:rsidRDefault="00AB1A21" w:rsidP="00AB1A21">
      <w:pPr>
        <w:spacing w:line="360" w:lineRule="auto"/>
        <w:ind w:firstLine="720"/>
        <w:jc w:val="both"/>
        <w:rPr>
          <w:sz w:val="26"/>
          <w:szCs w:val="26"/>
          <w:lang w:val="vi-VN"/>
        </w:rPr>
      </w:pPr>
      <w:r w:rsidRPr="00AB1A21">
        <w:rPr>
          <w:sz w:val="26"/>
          <w:szCs w:val="26"/>
          <w:lang w:val="vi-VN"/>
        </w:rPr>
        <w:t>Năng lực công nghệ và đổi mới sáng tạo chưa tạo được lực kéo bền vững. Đầu tư cho nghiên cứu và phát triển ít, hoạt động thiết kế - chế tạo và làm chủ công nghệ nguồn hạn chế. Chuyển đổi số diễn ra không đồng đều, phần lớn mới dừng ở số hóa khâu bán hàng và kế toán, chưa hình thành quản trị dữ liệu và tự động hóa quy trình ở quy mô toàn doanh nghiệp. Khả năng bảo hộ, định giá và thương mại hóa tài sản trí tuệ còn yếu, làm giảm động cơ đầu tư vào tri thức.</w:t>
      </w:r>
    </w:p>
    <w:p w14:paraId="1B023681" w14:textId="77777777" w:rsidR="00AB1A21" w:rsidRPr="00AB1A21" w:rsidRDefault="00AB1A21" w:rsidP="00AB1A21">
      <w:pPr>
        <w:spacing w:line="360" w:lineRule="auto"/>
        <w:ind w:firstLine="720"/>
        <w:jc w:val="both"/>
        <w:rPr>
          <w:sz w:val="26"/>
          <w:szCs w:val="26"/>
          <w:lang w:val="vi-VN"/>
        </w:rPr>
      </w:pPr>
      <w:r w:rsidRPr="00AB1A21">
        <w:rPr>
          <w:sz w:val="26"/>
          <w:szCs w:val="26"/>
          <w:lang w:val="vi-VN"/>
        </w:rPr>
        <w:t>Liên kết chuỗi cung ứng và tham gia mạng lưới sản xuất khu vực chưa sâu. Tỷ lệ nội địa hóa thấp, doanh nghiệp tư nhân khó trở thành nhà cung ứng cấp 1 cho các tập đoàn lớn do rào cản tiêu chuẩn, năng lực giao hàng và truy xuất nguồn gốc. Các cụm liên kết ngành còn manh mún, thiếu nền tảng chia sẻ thông tin về tiêu chuẩn kỹ thuật và nhu cầu đầu vào. Vai trò trung gian của hiệp hội ngành nghề và tổ chức hỗ trợ doanh nghiệp chưa phát huy đầy đủ.</w:t>
      </w:r>
    </w:p>
    <w:p w14:paraId="3EF1A058" w14:textId="77777777" w:rsidR="00AB1A21" w:rsidRPr="00AB1A21" w:rsidRDefault="00AB1A21" w:rsidP="00AB1A21">
      <w:pPr>
        <w:spacing w:line="360" w:lineRule="auto"/>
        <w:ind w:firstLine="720"/>
        <w:jc w:val="both"/>
        <w:rPr>
          <w:sz w:val="26"/>
          <w:szCs w:val="26"/>
          <w:lang w:val="vi-VN"/>
        </w:rPr>
      </w:pPr>
      <w:r w:rsidRPr="00AB1A21">
        <w:rPr>
          <w:sz w:val="26"/>
          <w:szCs w:val="26"/>
          <w:lang w:val="vi-VN"/>
        </w:rPr>
        <w:t>Tiếp cận nguồn lực còn bất cân xứng. Tín dụng trung và dài hạn khó tiếp cận, phụ thuộc tài sản bảo đảm truyền thống nên hạn chế các dự án công nghệ và đổi mới. Đất đai sạch pháp lý và hạ tầng phù hợp chi phí hợp lý còn thiếu, trong khi chi phí logistics và năng lượng cao làm mỏng biên lợi nhuận. Thị trường lao động thiếu hụt kỹ năng số, kỹ thuật viên bậc trung và kỹ năng quản trị vận hành, buộc doanh nghiệp phải tự đào tạo lại với chi phí lớn.</w:t>
      </w:r>
    </w:p>
    <w:p w14:paraId="56A1339F" w14:textId="77777777" w:rsidR="00AB1A21" w:rsidRPr="00AB1A21" w:rsidRDefault="00AB1A21" w:rsidP="00AB1A21">
      <w:pPr>
        <w:spacing w:line="360" w:lineRule="auto"/>
        <w:ind w:firstLine="720"/>
        <w:jc w:val="both"/>
        <w:rPr>
          <w:sz w:val="26"/>
          <w:szCs w:val="26"/>
          <w:lang w:val="vi-VN"/>
        </w:rPr>
      </w:pPr>
      <w:r w:rsidRPr="00AB1A21">
        <w:rPr>
          <w:sz w:val="26"/>
          <w:szCs w:val="26"/>
          <w:lang w:val="vi-VN"/>
        </w:rPr>
        <w:t xml:space="preserve">Môi trường thể chế cải thiện nhưng chưa ổn định và chưa thực sự trung lập cạnh tranh. Quy định còn chồng chéo, thủ tục và thanh kiểm tra trùng lặp giữa các cấp gây chi phí tuân thủ cao và giảm tính dự báo. Thực thi chính sách khác nhau giữa địa phương tạo rủi ro thể chế cho kế hoạch đầu tư dài hạn. Rào cản gia nhập ở một số lĩnh vực, điều tiết độc quyền tự nhiên chưa tối ưu và cơ chế mua sắm công chưa mở với doanh nghiệp </w:t>
      </w:r>
      <w:r w:rsidRPr="00AB1A21">
        <w:rPr>
          <w:sz w:val="26"/>
          <w:szCs w:val="26"/>
          <w:lang w:val="vi-VN"/>
        </w:rPr>
        <w:lastRenderedPageBreak/>
        <w:t>nhỏ và vừa làm méo mó phân bổ nguồn lực. Chất lượng quản trị nội bộ của nhiều doanh nghiệp còn yếu, thiếu hệ thống kiểm soát rủi ro và minh bạch báo cáo theo chuẩn mực quốc tế.</w:t>
      </w:r>
    </w:p>
    <w:p w14:paraId="01464AEF" w14:textId="77777777" w:rsidR="00AB1A21" w:rsidRPr="00AB1A21" w:rsidRDefault="00AB1A21" w:rsidP="00AB1A21">
      <w:pPr>
        <w:spacing w:line="360" w:lineRule="auto"/>
        <w:ind w:firstLine="720"/>
        <w:jc w:val="both"/>
        <w:rPr>
          <w:sz w:val="26"/>
          <w:szCs w:val="26"/>
          <w:lang w:val="vi-VN"/>
        </w:rPr>
      </w:pPr>
      <w:r w:rsidRPr="00AB1A21">
        <w:rPr>
          <w:sz w:val="26"/>
          <w:szCs w:val="26"/>
          <w:lang w:val="vi-VN"/>
        </w:rPr>
        <w:t>Yêu cầu phát triển bền vững tạo áp lực tuân thủ lớn. Tiêu chuẩn xanh, trách nhiệm xã hội và truy xuất nguồn gốc trong các thị trường xuất khẩu tăng nhanh, trong khi năng lực đáp ứng về công nghệ sạch, quản trị chuỗi cung ứng và báo cáo phát triển bền vững còn hạn chế. Đầu tư cho tiết kiệm năng lượng và giảm phát thải đòi hỏi vốn lớn và thời gian hoàn vốn dài, vượt quá khả năng của nhiều doanh nghiệp nhỏ và vừa. Thiếu các công cụ tài chính xanh phù hợp làm chậm quá trình chuyển đổi.</w:t>
      </w:r>
    </w:p>
    <w:p w14:paraId="25D5EB3B" w14:textId="0CE70DBB" w:rsidR="00AB1A21" w:rsidRPr="00AB1A21" w:rsidRDefault="00AB1A21" w:rsidP="00AB1A21">
      <w:pPr>
        <w:spacing w:line="360" w:lineRule="auto"/>
        <w:ind w:firstLine="720"/>
        <w:jc w:val="both"/>
        <w:rPr>
          <w:sz w:val="26"/>
          <w:szCs w:val="26"/>
          <w:lang w:val="vi-VN"/>
        </w:rPr>
      </w:pPr>
      <w:r w:rsidRPr="00AB1A21">
        <w:rPr>
          <w:sz w:val="26"/>
          <w:szCs w:val="26"/>
          <w:lang w:val="vi-VN"/>
        </w:rPr>
        <w:t>Các rủi ro vĩ mô và cú sốc bên ngoài tiếp tục thử thách sức chống chịu. Biến động lãi suất, tỷ giá, điều chỉnh chính sách thương mại và đứt gãy logistics có thể xóa mỏng biên lợi nhuận vốn đã thấp. Nhiều doanh nghiệp chưa sử dụng các công cụ phòng ngừa rủi ro tài chính và chưa có kế hoạch liên tục kinh doanh, khiến khả năng thích ứng hạn chế. Đồng thời, các mâu thuẫn nội tại của quá trình phát triển bộc lộ rõ: yêu cầu vận hành theo quy luật thị trường phải đi cùng định hướng của Nhà nước để bảo đảm công bằng xã hội; mục tiêu tăng trưởng nhanh phải hài hòa với ổn định vĩ mô; hội nhập sâu phải song hành với nâng cao tự chủ và an ninh kinh tế; phân cấp mạnh cho địa phương cần thống nhất chuẩn mực trên phạm vi quốc gia. Nếu không xử lý nhất quán, các mâu thuẫn này sẽ làm giảm hiệu quả phân bổ nguồn lực và kìm hãm động lực đổi mới của khu vực tư nhân.</w:t>
      </w:r>
    </w:p>
    <w:p w14:paraId="4B1E6FB3" w14:textId="3AD785DB" w:rsidR="0085076D" w:rsidRPr="0085076D" w:rsidRDefault="00DE6349" w:rsidP="0085076D">
      <w:pPr>
        <w:pStyle w:val="Heading3"/>
        <w:spacing w:before="0" w:after="0" w:line="360" w:lineRule="auto"/>
        <w:rPr>
          <w:rFonts w:asciiTheme="majorHAnsi" w:hAnsiTheme="majorHAnsi" w:cstheme="majorHAnsi"/>
          <w:b/>
          <w:bCs/>
          <w:color w:val="000000" w:themeColor="text1"/>
          <w:sz w:val="26"/>
          <w:szCs w:val="26"/>
          <w:lang w:val="vi-VN"/>
        </w:rPr>
      </w:pPr>
      <w:r w:rsidRPr="0085076D">
        <w:rPr>
          <w:rFonts w:asciiTheme="majorHAnsi" w:hAnsiTheme="majorHAnsi" w:cstheme="majorHAnsi"/>
          <w:b/>
          <w:bCs/>
          <w:color w:val="000000" w:themeColor="text1"/>
          <w:sz w:val="26"/>
          <w:szCs w:val="26"/>
        </w:rPr>
        <w:t>2.1.3. Nguyên nhân các hạn chế và mâu thuẫn</w:t>
      </w:r>
      <w:bookmarkEnd w:id="29"/>
    </w:p>
    <w:p w14:paraId="1CD0A0E8" w14:textId="2450CEE8" w:rsidR="00DE6349" w:rsidRDefault="00DE6349" w:rsidP="0085076D">
      <w:pPr>
        <w:spacing w:line="360" w:lineRule="auto"/>
        <w:rPr>
          <w:rFonts w:asciiTheme="majorHAnsi" w:hAnsiTheme="majorHAnsi" w:cstheme="majorHAnsi"/>
          <w:b/>
          <w:bCs/>
          <w:color w:val="000000" w:themeColor="text1"/>
          <w:sz w:val="26"/>
          <w:szCs w:val="26"/>
          <w:lang w:val="vi-VN"/>
        </w:rPr>
      </w:pPr>
      <w:r w:rsidRPr="0085076D">
        <w:rPr>
          <w:rFonts w:asciiTheme="majorHAnsi" w:hAnsiTheme="majorHAnsi" w:cstheme="majorHAnsi"/>
          <w:b/>
          <w:bCs/>
          <w:color w:val="000000" w:themeColor="text1"/>
          <w:sz w:val="26"/>
          <w:szCs w:val="26"/>
        </w:rPr>
        <w:t>a) Nguyên nhân khách quan</w:t>
      </w:r>
    </w:p>
    <w:p w14:paraId="37991658" w14:textId="423CDE63" w:rsidR="00923DD6" w:rsidRPr="00923DD6" w:rsidRDefault="00923DD6" w:rsidP="00923DD6">
      <w:pPr>
        <w:spacing w:line="360" w:lineRule="auto"/>
        <w:ind w:firstLine="720"/>
        <w:jc w:val="both"/>
        <w:rPr>
          <w:rFonts w:asciiTheme="majorHAnsi" w:hAnsiTheme="majorHAnsi" w:cstheme="majorHAnsi"/>
          <w:color w:val="000000" w:themeColor="text1"/>
          <w:sz w:val="26"/>
          <w:szCs w:val="26"/>
          <w:lang w:val="vi-VN"/>
        </w:rPr>
      </w:pPr>
      <w:r w:rsidRPr="00923DD6">
        <w:rPr>
          <w:rFonts w:asciiTheme="majorHAnsi" w:hAnsiTheme="majorHAnsi" w:cstheme="majorHAnsi"/>
          <w:color w:val="000000" w:themeColor="text1"/>
          <w:sz w:val="26"/>
          <w:szCs w:val="26"/>
          <w:lang w:val="vi-VN"/>
        </w:rPr>
        <w:t>Trong giai đoạn Đổi mới và hội nhập sâu rộng, các hạn chế và mâu thuẫn nảy sinh trong vận hành nền kinh tế thị trường định hướng xã hội chủ nghĩa chịu tác động đáng kể từ các yếu tố khách quan của môi trường bên ngoài. Bối cảnh quốc tế biến động nhanh với cạnh tranh chiến lược giữa các nước lớn, xu hướng bảo hộ và rào cản thương mại gia tăng khiến triển vọng xuất khẩu và thu hút đầu tư chịu sức ép, dù cầu trong nước còn là điểm tựa. Nhận định này phù hợp với định hướng chiến lược của Việt Nam về “bối cảnh quốc tế” và dự báo của OECD rằng tăng trưởng sẽ đối mặt “headwinds” do xuất khẩu suy yếu trước các hàng rào thương mại cao hơn.</w:t>
      </w:r>
    </w:p>
    <w:p w14:paraId="06FB0317" w14:textId="0FB92253" w:rsidR="00923DD6" w:rsidRPr="00923DD6" w:rsidRDefault="00923DD6" w:rsidP="007B0B52">
      <w:pPr>
        <w:spacing w:line="360" w:lineRule="auto"/>
        <w:ind w:firstLine="720"/>
        <w:jc w:val="both"/>
        <w:rPr>
          <w:rFonts w:asciiTheme="majorHAnsi" w:hAnsiTheme="majorHAnsi" w:cstheme="majorHAnsi"/>
          <w:color w:val="000000" w:themeColor="text1"/>
          <w:sz w:val="26"/>
          <w:szCs w:val="26"/>
          <w:lang w:val="vi-VN"/>
        </w:rPr>
      </w:pPr>
      <w:r w:rsidRPr="00923DD6">
        <w:rPr>
          <w:rFonts w:asciiTheme="majorHAnsi" w:hAnsiTheme="majorHAnsi" w:cstheme="majorHAnsi"/>
          <w:color w:val="000000" w:themeColor="text1"/>
          <w:sz w:val="26"/>
          <w:szCs w:val="26"/>
          <w:lang w:val="vi-VN"/>
        </w:rPr>
        <w:t xml:space="preserve">Song song đó, quá trình tái cấu trúc chuỗi giá trị toàn cầu và nhịp chuyển đổi số </w:t>
      </w:r>
      <w:r w:rsidRPr="00923DD6">
        <w:rPr>
          <w:rFonts w:asciiTheme="majorHAnsi" w:hAnsiTheme="majorHAnsi" w:cstheme="majorHAnsi"/>
          <w:color w:val="000000" w:themeColor="text1"/>
          <w:sz w:val="26"/>
          <w:szCs w:val="26"/>
          <w:lang w:val="vi-VN"/>
        </w:rPr>
        <w:lastRenderedPageBreak/>
        <w:t xml:space="preserve">dưới tác động của Cách mạng công nghiệp 4.0 đặt ra yêu cầu nâng chuẩn năng lực công nghệ, quản trị và tiêu chuẩn hóa sản xuất khắt khe hơn. Với một cơ cấu doanh nghiệp còn chủ yếu quy mô nhỏ, mức độ tham gia sâu vào chuỗi cung ứng quốc tế chưa đồng đều, khu vực tư nhân dễ bị tổn thương trước sức ép đổi mới công nghệ và tổ chức lại chuỗi. Văn kiện chiến lược nhấn mạnh phải chủ động tham gia chuỗi giá trị, tăng năng lực tự chủ và khả năng chống chịu trước cú sốc từ bên ngoài, đồng thời coi nắm bắt cơ hội của </w:t>
      </w:r>
      <w:r w:rsidR="007B0B52">
        <w:rPr>
          <w:rFonts w:asciiTheme="majorHAnsi" w:hAnsiTheme="majorHAnsi" w:cstheme="majorHAnsi"/>
          <w:color w:val="000000" w:themeColor="text1"/>
          <w:sz w:val="26"/>
          <w:szCs w:val="26"/>
          <w:lang w:val="vi-VN"/>
        </w:rPr>
        <w:t>Cách mạng công nghiệp</w:t>
      </w:r>
      <w:r w:rsidRPr="00923DD6">
        <w:rPr>
          <w:rFonts w:asciiTheme="majorHAnsi" w:hAnsiTheme="majorHAnsi" w:cstheme="majorHAnsi"/>
          <w:color w:val="000000" w:themeColor="text1"/>
          <w:sz w:val="26"/>
          <w:szCs w:val="26"/>
          <w:lang w:val="vi-VN"/>
        </w:rPr>
        <w:t xml:space="preserve"> 4.0 là nhân tố quyết định nâng năng suất và sức cạnh tranh.</w:t>
      </w:r>
    </w:p>
    <w:p w14:paraId="66B24A04" w14:textId="279EBAEE" w:rsidR="00923DD6" w:rsidRPr="00923DD6" w:rsidRDefault="00923DD6" w:rsidP="00923DD6">
      <w:pPr>
        <w:spacing w:line="360" w:lineRule="auto"/>
        <w:ind w:firstLine="720"/>
        <w:jc w:val="both"/>
        <w:rPr>
          <w:rFonts w:asciiTheme="majorHAnsi" w:hAnsiTheme="majorHAnsi" w:cstheme="majorHAnsi"/>
          <w:color w:val="000000" w:themeColor="text1"/>
          <w:sz w:val="26"/>
          <w:szCs w:val="26"/>
          <w:lang w:val="vi-VN"/>
        </w:rPr>
      </w:pPr>
      <w:r w:rsidRPr="00923DD6">
        <w:rPr>
          <w:rFonts w:asciiTheme="majorHAnsi" w:hAnsiTheme="majorHAnsi" w:cstheme="majorHAnsi"/>
          <w:color w:val="000000" w:themeColor="text1"/>
          <w:sz w:val="26"/>
          <w:szCs w:val="26"/>
          <w:lang w:val="vi-VN"/>
        </w:rPr>
        <w:t>Mặt bằng tài chính - tiền tệ quốc tế cũng tạo các ràng buộc khách quan. Dù lạm phát đã hạ dưới 3% vào cuối năm 2024, OECD khuyến nghị tiếp tục thận trọng trước rủi ro lạm phát trong bối cảnh mục tiêu tăng trưởng tín dụng cao; đồng thời dự báo xuất khẩu và dòng vốn FDI có thể yếu hơn trong giai đoạn 2025 - 2026. Bên cạnh đó, chênh lệch lãi suất và đồng USD mạnh từng gây sức ép lên tỷ giá và dòng vốn, làm tăng chi phí vốn của khu vực doanh nghiệp trong nước. Các yếu tố này làm biên lợi nhuận và khả năng đầu tư của doanh nghiệp tư nhân co hẹp, nhất là với doanh nghiệp nhỏ và vừa.</w:t>
      </w:r>
    </w:p>
    <w:p w14:paraId="60CE724A" w14:textId="510DF824" w:rsidR="00923DD6" w:rsidRPr="00923DD6" w:rsidRDefault="00923DD6" w:rsidP="00923DD6">
      <w:pPr>
        <w:spacing w:line="360" w:lineRule="auto"/>
        <w:ind w:firstLine="720"/>
        <w:jc w:val="both"/>
        <w:rPr>
          <w:rFonts w:asciiTheme="majorHAnsi" w:hAnsiTheme="majorHAnsi" w:cstheme="majorHAnsi"/>
          <w:color w:val="000000" w:themeColor="text1"/>
          <w:sz w:val="26"/>
          <w:szCs w:val="26"/>
          <w:lang w:val="vi-VN"/>
        </w:rPr>
      </w:pPr>
      <w:r w:rsidRPr="00923DD6">
        <w:rPr>
          <w:rFonts w:asciiTheme="majorHAnsi" w:hAnsiTheme="majorHAnsi" w:cstheme="majorHAnsi"/>
          <w:color w:val="000000" w:themeColor="text1"/>
          <w:sz w:val="26"/>
          <w:szCs w:val="26"/>
          <w:lang w:val="vi-VN"/>
        </w:rPr>
        <w:t>Yêu cầu chuyển đổi xanh trên phạm vi toàn cầu là một nguồn lực tác động khách quan khác. Việt Nam đã đặt mục tiêu khử carbon vào năm 2050; quá trình này đồng nghĩa với chuẩn mực môi trường ngày càng chặt chẽ ở thị trường xuất khẩu chủ lực, đòi hỏi chi phí tuân thủ, đầu tư công nghệ sạch và cải tiến quy trình, song cũng mở ra không gian thị trường mới cho doanh nghiệp đáp ứng chuẩn mực xanh. Đây là áp lực - cơ hội mang tính hệ thống đối với khu vực tư nhân trong chu kỳ phát triển tới.</w:t>
      </w:r>
    </w:p>
    <w:p w14:paraId="6B035DDE" w14:textId="168294BA" w:rsidR="00923DD6" w:rsidRPr="00923DD6" w:rsidRDefault="00923DD6" w:rsidP="00923DD6">
      <w:pPr>
        <w:spacing w:line="360" w:lineRule="auto"/>
        <w:ind w:firstLine="720"/>
        <w:jc w:val="both"/>
        <w:rPr>
          <w:rFonts w:asciiTheme="majorHAnsi" w:hAnsiTheme="majorHAnsi" w:cstheme="majorHAnsi"/>
          <w:color w:val="000000" w:themeColor="text1"/>
          <w:sz w:val="26"/>
          <w:szCs w:val="26"/>
          <w:lang w:val="vi-VN"/>
        </w:rPr>
      </w:pPr>
      <w:r w:rsidRPr="00923DD6">
        <w:rPr>
          <w:rFonts w:asciiTheme="majorHAnsi" w:hAnsiTheme="majorHAnsi" w:cstheme="majorHAnsi"/>
          <w:color w:val="000000" w:themeColor="text1"/>
          <w:sz w:val="26"/>
          <w:szCs w:val="26"/>
          <w:lang w:val="vi-VN"/>
        </w:rPr>
        <w:t>Cuối cùng, rủi ro khí hậu và thiên tai cực đoan làm tăng bất định sản xuất - kinh doanh, nhất là trong các ngành thâm dụng tài nguyên và hạ tầng mỏng. Chiến lược 2021 - 2030 đặt rõ yêu cầu phát triển hài hòa với bảo vệ môi trường và thích ứng biến đổi khí hậu, cho thấy tác động môi trường là một điều kiện khách quan phải nội hóa vào kế hoạch đầu tư - vận hành của doanh nghiệp.</w:t>
      </w:r>
    </w:p>
    <w:p w14:paraId="48EEA485" w14:textId="5AB7EFA6" w:rsidR="00923DD6" w:rsidRPr="00923DD6" w:rsidRDefault="008E634E" w:rsidP="00923DD6">
      <w:pPr>
        <w:spacing w:line="360" w:lineRule="auto"/>
        <w:ind w:firstLine="720"/>
        <w:jc w:val="both"/>
        <w:rPr>
          <w:rFonts w:asciiTheme="majorHAnsi" w:hAnsiTheme="majorHAnsi" w:cstheme="majorHAnsi"/>
          <w:color w:val="000000" w:themeColor="text1"/>
          <w:sz w:val="26"/>
          <w:szCs w:val="26"/>
          <w:lang w:val="vi-VN"/>
        </w:rPr>
      </w:pPr>
      <w:r>
        <w:rPr>
          <w:rFonts w:asciiTheme="majorHAnsi" w:hAnsiTheme="majorHAnsi" w:cstheme="majorHAnsi"/>
          <w:color w:val="000000" w:themeColor="text1"/>
          <w:sz w:val="26"/>
          <w:szCs w:val="26"/>
          <w:lang w:val="vi-VN"/>
        </w:rPr>
        <w:t>C</w:t>
      </w:r>
      <w:r w:rsidR="00923DD6" w:rsidRPr="00923DD6">
        <w:rPr>
          <w:rFonts w:asciiTheme="majorHAnsi" w:hAnsiTheme="majorHAnsi" w:cstheme="majorHAnsi"/>
          <w:color w:val="000000" w:themeColor="text1"/>
          <w:sz w:val="26"/>
          <w:szCs w:val="26"/>
          <w:lang w:val="vi-VN"/>
        </w:rPr>
        <w:t xml:space="preserve">ác nhân tố khách quan nêu trên định hình “đường biên” cho khả năng tăng trưởng và nâng cấp của khu vực tư nhân: thương mại toàn cầu phân mảnh hơn, chuỗi giá trị khắt khe hơn, điều kiện tài chính quốc tế chặt chẽ hơn, tiêu chuẩn xanh cao hơn và rủi ro khí hậu lớn hơn. Chúng lý giải một phần vì sao các hạn chế và mâu thuẫn đã nêu vẫn dai dẳng, đồng thời đặt ra yêu cầu doanh nghiệp và chính sách phải điều chỉnh </w:t>
      </w:r>
      <w:r w:rsidR="00923DD6" w:rsidRPr="00923DD6">
        <w:rPr>
          <w:rFonts w:asciiTheme="majorHAnsi" w:hAnsiTheme="majorHAnsi" w:cstheme="majorHAnsi"/>
          <w:color w:val="000000" w:themeColor="text1"/>
          <w:sz w:val="26"/>
          <w:szCs w:val="26"/>
          <w:lang w:val="vi-VN"/>
        </w:rPr>
        <w:lastRenderedPageBreak/>
        <w:t>để thích ứng hiệu quả với môi trường bên ngoài đang thay đổi nhanh.</w:t>
      </w:r>
    </w:p>
    <w:p w14:paraId="4741EB7C" w14:textId="77777777" w:rsidR="00002B13" w:rsidRDefault="00DE6349" w:rsidP="00002B13">
      <w:pPr>
        <w:spacing w:line="360" w:lineRule="auto"/>
        <w:jc w:val="both"/>
        <w:rPr>
          <w:rFonts w:asciiTheme="majorHAnsi" w:hAnsiTheme="majorHAnsi" w:cstheme="majorHAnsi"/>
          <w:b/>
          <w:bCs/>
          <w:color w:val="000000" w:themeColor="text1"/>
          <w:sz w:val="26"/>
          <w:szCs w:val="26"/>
          <w:lang w:val="vi-VN"/>
        </w:rPr>
      </w:pPr>
      <w:r w:rsidRPr="0085076D">
        <w:rPr>
          <w:rFonts w:asciiTheme="majorHAnsi" w:hAnsiTheme="majorHAnsi" w:cstheme="majorHAnsi"/>
          <w:b/>
          <w:bCs/>
          <w:color w:val="000000" w:themeColor="text1"/>
          <w:sz w:val="26"/>
          <w:szCs w:val="26"/>
        </w:rPr>
        <w:t>b) Nguyên nhân chủ quan</w:t>
      </w:r>
      <w:bookmarkStart w:id="30" w:name="_Toc210299589"/>
    </w:p>
    <w:p w14:paraId="314B9FE2" w14:textId="47168D92" w:rsidR="00002B13" w:rsidRPr="00002B13" w:rsidRDefault="00002B13" w:rsidP="00002B13">
      <w:pPr>
        <w:spacing w:line="360" w:lineRule="auto"/>
        <w:ind w:firstLine="720"/>
        <w:jc w:val="both"/>
        <w:rPr>
          <w:rFonts w:asciiTheme="majorHAnsi" w:hAnsiTheme="majorHAnsi" w:cstheme="majorHAnsi"/>
          <w:b/>
          <w:bCs/>
          <w:color w:val="000000" w:themeColor="text1"/>
          <w:sz w:val="26"/>
          <w:szCs w:val="26"/>
          <w:lang w:val="vi-VN"/>
        </w:rPr>
      </w:pPr>
      <w:r>
        <w:rPr>
          <w:rFonts w:asciiTheme="majorHAnsi" w:hAnsiTheme="majorHAnsi" w:cstheme="majorHAnsi"/>
          <w:color w:val="000000" w:themeColor="text1"/>
          <w:sz w:val="26"/>
          <w:szCs w:val="26"/>
          <w:lang w:val="vi-VN"/>
        </w:rPr>
        <w:t>Đầu tiên</w:t>
      </w:r>
      <w:r w:rsidRPr="00002B13">
        <w:rPr>
          <w:rFonts w:asciiTheme="majorHAnsi" w:hAnsiTheme="majorHAnsi" w:cstheme="majorHAnsi"/>
          <w:color w:val="000000" w:themeColor="text1"/>
          <w:sz w:val="26"/>
          <w:szCs w:val="26"/>
          <w:lang w:val="vi-VN"/>
        </w:rPr>
        <w:t xml:space="preserve"> trước hết nằm ở độ hoàn thiện và chất lượng vận hành của thể chế kinh tế thị trường định hướng xã hội chủ nghĩa. Chiến lược 2021 - 2030 yêu cầu “tiếp tục hoàn thiện và nâng cao chất lượng thể chế, pháp luật đầy đủ, đồng bộ, hiện đại, minh bạch”, phát triển đầy đủ các thị trường yếu tố và bảo đảm phân bổ nguồn lực theo nguyên tắc thị trường; thực tế, việc hiện thực hóa các yêu cầu này chưa đồng đều, khiến tín hiệu thị trường đôi khi bị nhiễu và chi phí thể chế còn cao đối với doanh nghiệp tư nhân. </w:t>
      </w:r>
    </w:p>
    <w:p w14:paraId="3D416ECD" w14:textId="77777777" w:rsidR="00002B13" w:rsidRPr="00002B13" w:rsidRDefault="00002B13" w:rsidP="00002B13">
      <w:pPr>
        <w:spacing w:line="360" w:lineRule="auto"/>
        <w:ind w:firstLine="720"/>
        <w:jc w:val="both"/>
        <w:rPr>
          <w:rFonts w:asciiTheme="majorHAnsi" w:hAnsiTheme="majorHAnsi" w:cstheme="majorHAnsi"/>
          <w:color w:val="000000" w:themeColor="text1"/>
          <w:sz w:val="26"/>
          <w:szCs w:val="26"/>
          <w:lang w:val="vi-VN"/>
        </w:rPr>
      </w:pPr>
      <w:r w:rsidRPr="00002B13">
        <w:rPr>
          <w:rFonts w:asciiTheme="majorHAnsi" w:hAnsiTheme="majorHAnsi" w:cstheme="majorHAnsi"/>
          <w:color w:val="000000" w:themeColor="text1"/>
          <w:sz w:val="26"/>
          <w:szCs w:val="26"/>
          <w:lang w:val="vi-VN"/>
        </w:rPr>
        <w:t xml:space="preserve">Một hạn chế khác thuộc về năng lực thực thi chính sách và quản trị công. Chính phủ đã nhấn mạnh phải giảm chi phí tuân thủ, chuyển mạnh sang hậu kiểm, áp dụng quản lý rủi ro và “5 rõ: rõ người, rõ việc, rõ tiến độ, rõ kết quả, rõ trách nhiệm”, nhưng khoảng cách giữa chủ trương và chất lượng triển khai ở một số khâu vẫn tạo ma sát cho hoạt động kinh doanh và đầu tư. </w:t>
      </w:r>
    </w:p>
    <w:p w14:paraId="1244962D" w14:textId="77777777" w:rsidR="00002B13" w:rsidRPr="00002B13" w:rsidRDefault="00002B13" w:rsidP="00002B13">
      <w:pPr>
        <w:spacing w:line="360" w:lineRule="auto"/>
        <w:ind w:firstLine="720"/>
        <w:jc w:val="both"/>
        <w:rPr>
          <w:rFonts w:asciiTheme="majorHAnsi" w:hAnsiTheme="majorHAnsi" w:cstheme="majorHAnsi"/>
          <w:color w:val="000000" w:themeColor="text1"/>
          <w:sz w:val="26"/>
          <w:szCs w:val="26"/>
          <w:lang w:val="vi-VN"/>
        </w:rPr>
      </w:pPr>
      <w:r w:rsidRPr="00002B13">
        <w:rPr>
          <w:rFonts w:asciiTheme="majorHAnsi" w:hAnsiTheme="majorHAnsi" w:cstheme="majorHAnsi"/>
          <w:color w:val="000000" w:themeColor="text1"/>
          <w:sz w:val="26"/>
          <w:szCs w:val="26"/>
          <w:lang w:val="vi-VN"/>
        </w:rPr>
        <w:t xml:space="preserve">Môi trường cạnh tranh chưa thật bình đẳng cũng làm suy yếu động lực đầu tư - đổi mới. Khuyến nghị của OECD cho thấy vai trò doanh nghiệp nhà nước còn lớn, tạo ưu thế tiếp cận nguồn lực và làm méo mó cuộc chơi, đòi hỏi tiếp tục “tạo sân chơi đồng mức” giữa doanh nghiệp tư nhân và doanh nghiệp nhà nước để nâng hiệu quả phân bổ nguồn lực. </w:t>
      </w:r>
    </w:p>
    <w:p w14:paraId="6C41FECF" w14:textId="77777777" w:rsidR="00002B13" w:rsidRPr="00002B13" w:rsidRDefault="00002B13" w:rsidP="00002B13">
      <w:pPr>
        <w:spacing w:line="360" w:lineRule="auto"/>
        <w:ind w:firstLine="720"/>
        <w:jc w:val="both"/>
        <w:rPr>
          <w:rFonts w:asciiTheme="majorHAnsi" w:hAnsiTheme="majorHAnsi" w:cstheme="majorHAnsi"/>
          <w:color w:val="000000" w:themeColor="text1"/>
          <w:sz w:val="26"/>
          <w:szCs w:val="26"/>
          <w:lang w:val="vi-VN"/>
        </w:rPr>
      </w:pPr>
      <w:r w:rsidRPr="00002B13">
        <w:rPr>
          <w:rFonts w:asciiTheme="majorHAnsi" w:hAnsiTheme="majorHAnsi" w:cstheme="majorHAnsi"/>
          <w:color w:val="000000" w:themeColor="text1"/>
          <w:sz w:val="26"/>
          <w:szCs w:val="26"/>
          <w:lang w:val="vi-VN"/>
        </w:rPr>
        <w:t xml:space="preserve">Năng lực nội sinh của khu vực tư nhân cũng là điểm nghẽn. Nghị quyết 10-NQ/TW chỉ rõ khu vực này chủ yếu quy mô nhỏ, năng lực công nghệ, quản trị và tài chính còn yếu, liên kết chuỗi hạn chế; đồng thời vẫn tồn tại hiện tượng cạnh tranh không lành mạnh và chi phí không chính thức, làm xói mòn niềm tin thị trường. Những vấn đề này trực tiếp kìm hãm năng suất và khả năng bứt phá của doanh nghiệp tư nhân trong các ngành thâm dụng công nghệ. </w:t>
      </w:r>
    </w:p>
    <w:p w14:paraId="3AD92976" w14:textId="77777777" w:rsidR="00002B13" w:rsidRPr="00002B13" w:rsidRDefault="00002B13" w:rsidP="00002B13">
      <w:pPr>
        <w:spacing w:line="360" w:lineRule="auto"/>
        <w:ind w:firstLine="720"/>
        <w:jc w:val="both"/>
        <w:rPr>
          <w:rFonts w:asciiTheme="majorHAnsi" w:hAnsiTheme="majorHAnsi" w:cstheme="majorHAnsi"/>
          <w:color w:val="000000" w:themeColor="text1"/>
          <w:sz w:val="26"/>
          <w:szCs w:val="26"/>
          <w:lang w:val="vi-VN"/>
        </w:rPr>
      </w:pPr>
      <w:r w:rsidRPr="00002B13">
        <w:rPr>
          <w:rFonts w:asciiTheme="majorHAnsi" w:hAnsiTheme="majorHAnsi" w:cstheme="majorHAnsi"/>
          <w:color w:val="000000" w:themeColor="text1"/>
          <w:sz w:val="26"/>
          <w:szCs w:val="26"/>
          <w:lang w:val="vi-VN"/>
        </w:rPr>
        <w:t xml:space="preserve">Một tầng nguyên nhân khác liên quan đến điều kiện tiếp cận các nguồn lực thiết yếu và nền tảng hỗ trợ. Chiến lược 2021 - 2030 nhấn mạnh ba đột phá, trong đó có hạ tầng đồng bộ - hiện đại và phát triển nguồn nhân lực gắn với khoa học, công nghệ, đổi mới sáng tạo; chậm cải thiện các nền tảng này sẽ khiến chi phí vốn, chi phí logistics và độ sẵn sàng công nghệ của doanh nghiệp tư nhân khó đạt ngưỡng cạnh tranh khu vực. </w:t>
      </w:r>
    </w:p>
    <w:p w14:paraId="36E2EC7A" w14:textId="5C01859C" w:rsidR="00002B13" w:rsidRPr="00002B13" w:rsidRDefault="00002B13" w:rsidP="00002B13">
      <w:pPr>
        <w:spacing w:line="360" w:lineRule="auto"/>
        <w:ind w:firstLine="720"/>
        <w:jc w:val="both"/>
        <w:rPr>
          <w:rFonts w:asciiTheme="majorHAnsi" w:hAnsiTheme="majorHAnsi" w:cstheme="majorHAnsi"/>
          <w:color w:val="000000" w:themeColor="text1"/>
          <w:sz w:val="26"/>
          <w:szCs w:val="26"/>
          <w:lang w:val="vi-VN"/>
        </w:rPr>
      </w:pPr>
      <w:r w:rsidRPr="00002B13">
        <w:rPr>
          <w:rFonts w:asciiTheme="majorHAnsi" w:hAnsiTheme="majorHAnsi" w:cstheme="majorHAnsi"/>
          <w:color w:val="000000" w:themeColor="text1"/>
          <w:sz w:val="26"/>
          <w:szCs w:val="26"/>
          <w:lang w:val="vi-VN"/>
        </w:rPr>
        <w:t xml:space="preserve">Tóm lại, các hạn chế và mâu thuẫn hiện nay bắt rễ từ những yếu tố chủ quan: thể chế chưa đủ đồng bộ và chất lượng thực thi chưa đều; cạnh tranh chưa thật công bằng; </w:t>
      </w:r>
      <w:r w:rsidRPr="00002B13">
        <w:rPr>
          <w:rFonts w:asciiTheme="majorHAnsi" w:hAnsiTheme="majorHAnsi" w:cstheme="majorHAnsi"/>
          <w:color w:val="000000" w:themeColor="text1"/>
          <w:sz w:val="26"/>
          <w:szCs w:val="26"/>
          <w:lang w:val="vi-VN"/>
        </w:rPr>
        <w:lastRenderedPageBreak/>
        <w:t xml:space="preserve">năng lực nội sinh của doanh nghiệp tư nhân chưa theo kịp yêu cầu đổi mới; và hạ tầng - nhân lực - dịch vụ công hỗ trợ thị trường cải thiện chưa tương xứng. Việc nhận diện đúng các nguyên nhân này là tiền đề để thiết kế giải pháp ở mục 2.3 theo hướng kiên định cải cách thể chế, nâng kỷ luật thực thi và củng cố nền tảng năng lực cho khu vực tư nhân. </w:t>
      </w:r>
    </w:p>
    <w:p w14:paraId="0543C562" w14:textId="51F24012" w:rsidR="00DE6349" w:rsidRPr="00002B13" w:rsidRDefault="00DE6349" w:rsidP="00002B13">
      <w:pPr>
        <w:spacing w:line="360" w:lineRule="auto"/>
        <w:jc w:val="both"/>
        <w:rPr>
          <w:rFonts w:asciiTheme="majorHAnsi" w:hAnsiTheme="majorHAnsi" w:cstheme="majorHAnsi"/>
          <w:b/>
          <w:bCs/>
          <w:color w:val="000000" w:themeColor="text1"/>
          <w:sz w:val="26"/>
          <w:szCs w:val="26"/>
        </w:rPr>
      </w:pPr>
      <w:r w:rsidRPr="0085076D">
        <w:rPr>
          <w:rFonts w:cstheme="majorHAnsi"/>
          <w:b/>
          <w:bCs/>
          <w:color w:val="000000" w:themeColor="text1"/>
          <w:sz w:val="26"/>
          <w:szCs w:val="26"/>
        </w:rPr>
        <w:t>2.2. Vận dụng lý luận để phân tích các vấn đề đặt ra đối với kinh tế thị trường định hướng xã hội chủ nghĩa ở Việt Nam</w:t>
      </w:r>
      <w:bookmarkEnd w:id="30"/>
    </w:p>
    <w:p w14:paraId="415ECE58" w14:textId="550AE5AA" w:rsidR="00002B13" w:rsidRPr="00002B13" w:rsidRDefault="00DE6349" w:rsidP="00002B13">
      <w:pPr>
        <w:pStyle w:val="Heading3"/>
        <w:spacing w:before="0" w:after="0" w:line="360" w:lineRule="auto"/>
        <w:rPr>
          <w:rFonts w:asciiTheme="majorHAnsi" w:hAnsiTheme="majorHAnsi" w:cstheme="majorHAnsi"/>
          <w:b/>
          <w:bCs/>
          <w:color w:val="000000" w:themeColor="text1"/>
          <w:sz w:val="26"/>
          <w:szCs w:val="26"/>
          <w:lang w:val="vi-VN"/>
        </w:rPr>
      </w:pPr>
      <w:bookmarkStart w:id="31" w:name="_Toc210299590"/>
      <w:r w:rsidRPr="0085076D">
        <w:rPr>
          <w:rFonts w:asciiTheme="majorHAnsi" w:hAnsiTheme="majorHAnsi" w:cstheme="majorHAnsi"/>
          <w:b/>
          <w:bCs/>
          <w:color w:val="000000" w:themeColor="text1"/>
          <w:sz w:val="26"/>
          <w:szCs w:val="26"/>
        </w:rPr>
        <w:t>2.2.1. Quan hệ giữa tăng trưởng kinh tế với công bằng xã hội và phát triển bền vững</w:t>
      </w:r>
      <w:bookmarkStart w:id="32" w:name="_Toc210299591"/>
      <w:bookmarkEnd w:id="31"/>
    </w:p>
    <w:p w14:paraId="6D1ED7DD" w14:textId="733C6FAD" w:rsidR="00002B13" w:rsidRPr="00002B13" w:rsidRDefault="00002B13" w:rsidP="00517F05">
      <w:pPr>
        <w:spacing w:line="360" w:lineRule="auto"/>
        <w:ind w:firstLine="720"/>
        <w:jc w:val="both"/>
        <w:rPr>
          <w:sz w:val="26"/>
          <w:szCs w:val="26"/>
          <w:lang w:val="vi-VN"/>
        </w:rPr>
      </w:pPr>
      <w:r w:rsidRPr="00002B13">
        <w:rPr>
          <w:sz w:val="26"/>
          <w:szCs w:val="26"/>
          <w:lang w:val="vi-VN"/>
        </w:rPr>
        <w:t>Trong mô hình kinh tế thị trường định hướng xã hội chủ nghĩa, tăng trưởng chỉ có ý nghĩa khi đi kèm tiến bộ, công bằng xã hội và bảo vệ môi trường. Văn kiện Đại hội XIII xác định rõ phải xử lý hài hòa “mối quan hệ lớn giữa tăng trưởng kinh tế với phát triển văn hóa, thực hiện tiến bộ, công bằng xã hội và bảo vệ môi trường”, thể hiện quan niệm phát triển không đánh đổi phúc lợi xã hội lấy tăng trưởng thuần túy.</w:t>
      </w:r>
      <w:r>
        <w:rPr>
          <w:sz w:val="26"/>
          <w:szCs w:val="26"/>
          <w:lang w:val="vi-VN"/>
        </w:rPr>
        <w:t xml:space="preserve"> </w:t>
      </w:r>
      <w:r w:rsidRPr="00002B13">
        <w:rPr>
          <w:sz w:val="26"/>
          <w:szCs w:val="26"/>
          <w:lang w:val="vi-VN"/>
        </w:rPr>
        <w:t>Chiến lược phát triển 2021 - 2030 cũng đặt mục tiêu phát triển nhanh và bền vững trên nền tảng khoa học, công nghệ, đổi mới sáng tạo, đồng thời xây dựng xã hội “phồn vinh, dân chủ, công bằng, văn minh”, qua đó khẳng định tăng trưởng phải gắn với bao trùm xã hội và bền vững sinh thái.</w:t>
      </w:r>
    </w:p>
    <w:p w14:paraId="534C2794" w14:textId="7EAE79E8" w:rsidR="00002B13" w:rsidRPr="00002B13" w:rsidRDefault="00002B13" w:rsidP="00517F05">
      <w:pPr>
        <w:spacing w:line="360" w:lineRule="auto"/>
        <w:ind w:firstLine="720"/>
        <w:jc w:val="both"/>
        <w:rPr>
          <w:sz w:val="26"/>
          <w:szCs w:val="26"/>
          <w:lang w:val="vi-VN"/>
        </w:rPr>
      </w:pPr>
      <w:r w:rsidRPr="00002B13">
        <w:rPr>
          <w:sz w:val="26"/>
          <w:szCs w:val="26"/>
          <w:lang w:val="vi-VN"/>
        </w:rPr>
        <w:t>Về chiều thuận, tăng trưởng tạo nguồn lực vật chất cho các chính sách giáo dục, y tế, nhà ở xã hội, an sinh và giảm nghèo; ổn định kinh tế vĩ mô giúp duy trì sức mua thực và giảm rủi ro đối với nhóm dễ tổn thương. Năm 2024, CPI bình quân tăng 3,63% so với 2023, nằm trong mục tiêu cho phép, góp phần ổn định mặt bằng giá và bảo vệ thu nhập thực của hộ gia đình, nhất là lao động thu nhập thấp. Nhưng chất lượng tăng trưởng mới là yếu tố quyết định mức độ bao trùm: tạo việc làm chính thức, nâng năng suất và mở rộng tiếp cận các dịch vụ công cơ bản. Báo cáo Khảo sát Kinh tế OECD 2025 ghi nhận Việt Nam gần như xóa nghèo cùng cực, bất bình đẳng được kiềm chế, tầng lớp trung lưu mở rộng; song vẫn còn những nhóm tụt hậu, tỷ lệ việc làm phi chính thức cao và tiếp cận an sinh chưa đầy đủ, đòi hỏi cải thiện bao phủ bảo hiểm xã hội, y tế và giảm rào cản vào khu vực chính thức.</w:t>
      </w:r>
    </w:p>
    <w:p w14:paraId="2B9740FE" w14:textId="42AE226B" w:rsidR="00002B13" w:rsidRPr="00002B13" w:rsidRDefault="00002B13" w:rsidP="00517F05">
      <w:pPr>
        <w:spacing w:line="360" w:lineRule="auto"/>
        <w:ind w:firstLine="720"/>
        <w:jc w:val="both"/>
        <w:rPr>
          <w:sz w:val="26"/>
          <w:szCs w:val="26"/>
          <w:lang w:val="vi-VN"/>
        </w:rPr>
      </w:pPr>
      <w:r w:rsidRPr="00002B13">
        <w:rPr>
          <w:sz w:val="26"/>
          <w:szCs w:val="26"/>
          <w:lang w:val="vi-VN"/>
        </w:rPr>
        <w:t xml:space="preserve">Theo chiều nghịch, công bằng xã hội và đầu tư cho con người cũng là “động cơ” của tăng trưởng. Phát triển nguồn nhân lực, hệ sinh thái đổi mới sáng tạo và cơ hội tiếp </w:t>
      </w:r>
      <w:r w:rsidRPr="00002B13">
        <w:rPr>
          <w:sz w:val="26"/>
          <w:szCs w:val="26"/>
          <w:lang w:val="vi-VN"/>
        </w:rPr>
        <w:lastRenderedPageBreak/>
        <w:t>cận dịch vụ công chất lượng nâng cao năng suất dài hạn, giảm chi phí xã hội do thất nghiệp, bệnh tật hay loại trừ. OECD khuyến nghị cải thiện tiếp cận an sinh, dịch vụ công và giảm rào cản lao động chính thức như các trụ cột thúc đẩy tăng trưởng bao trùm, phản ánh đúng logic “đầu tư xã hội” để bồi đắp năng lực cạnh tranh.</w:t>
      </w:r>
    </w:p>
    <w:p w14:paraId="64A51D26" w14:textId="4762C285" w:rsidR="00002B13" w:rsidRPr="00002B13" w:rsidRDefault="00002B13" w:rsidP="00517F05">
      <w:pPr>
        <w:spacing w:line="360" w:lineRule="auto"/>
        <w:ind w:firstLine="720"/>
        <w:jc w:val="both"/>
        <w:rPr>
          <w:sz w:val="26"/>
          <w:szCs w:val="26"/>
          <w:lang w:val="vi-VN"/>
        </w:rPr>
      </w:pPr>
      <w:r w:rsidRPr="00002B13">
        <w:rPr>
          <w:sz w:val="26"/>
          <w:szCs w:val="26"/>
          <w:lang w:val="vi-VN"/>
        </w:rPr>
        <w:t>Khía cạnh bền vững môi trường đặt yêu cầu tích hợp mục tiêu xanh ngay trong kiến trúc tăng trưởng. Văn kiện Đảng nhấn mạnh phát triển kinh tế xanh; OECD phân tích riêng “chuyển dịch công bằng sang kinh tế các-bon thấp”, nghĩa là thiết kế chính sách khí hậu đi kèm cơ chế hỗ trợ nhóm dễ bị tổn thương và doanh nghiệp chịu chi phí chuyển đổi cao. Báo cáo Điểm lại của Ngân hàng Thế giới (3/2025) về điện hóa giao thông cho thấy lộ trình khử cacbon có thể đồng thời tạo động lực tăng trưởng mới nếu đi kèm hạ tầng, tài chính và khung chính sách phù hợp, qua đó biến mục tiêu trung hòa khí nhà kính thành không gian thị trường mới thay vì “chi phí thuần”.</w:t>
      </w:r>
    </w:p>
    <w:p w14:paraId="2D5C2295" w14:textId="50F3FA37" w:rsidR="00002B13" w:rsidRPr="00002B13" w:rsidRDefault="00002B13" w:rsidP="00517F05">
      <w:pPr>
        <w:spacing w:line="360" w:lineRule="auto"/>
        <w:ind w:firstLine="720"/>
        <w:jc w:val="both"/>
        <w:rPr>
          <w:sz w:val="26"/>
          <w:szCs w:val="26"/>
          <w:lang w:val="vi-VN"/>
        </w:rPr>
      </w:pPr>
      <w:r w:rsidRPr="00002B13">
        <w:rPr>
          <w:sz w:val="26"/>
          <w:szCs w:val="26"/>
          <w:lang w:val="vi-VN"/>
        </w:rPr>
        <w:t>Trong bối cảnh ấy, thành công của khu vực kinh tế tư nhân thời kỳ Đổi mới cần được “điều tiết định hướng” để đồng pha với hai mục tiêu còn lại. Ở cấp doanh nghiệp, trục ưu tiên là nâng cấp quản trị - công nghệ, mở rộng việc làm có bảo hiểm, thúc đẩy chuẩn mực lao động và đầu tư xanh nhằm giảm phát thải, tiết kiệm năng lượng, cải thiện điều kiện làm việc. Ở cấp chính sách, Nhà nước pháp quyền xã hội chủ nghĩa thực hiện phân bổ nguồn lực theo tín hiệu thị trường có điều tiết, kết hợp các công cụ thuế - chi tiêu công - tín dụng chính sách để hỗ trợ nhóm yếu thế, khuyến khích đổi mới và chuyển đổi xanh, đồng thời duy trì ổn định vĩ mô nhằm bảo vệ thu nhập thực, giảm bất định đầu tư. Cách tiếp cận này bám sát định hướng “tăng trưởng nhanh gắn với bền vững và công bằng”, coi doanh nghiệp tư nhân là động lực, còn chính sách công là cơ chế “điều tiết - bảo đảm” để kết quả tăng trưởng chuyển hóa thành phúc lợi xã hội và chất lượng môi trường.</w:t>
      </w:r>
    </w:p>
    <w:p w14:paraId="7BB4B2C8" w14:textId="40958BE2" w:rsidR="00002B13" w:rsidRPr="00002B13" w:rsidRDefault="00517F05" w:rsidP="00517F05">
      <w:pPr>
        <w:spacing w:line="360" w:lineRule="auto"/>
        <w:ind w:firstLine="720"/>
        <w:jc w:val="both"/>
        <w:rPr>
          <w:sz w:val="26"/>
          <w:szCs w:val="26"/>
          <w:lang w:val="vi-VN"/>
        </w:rPr>
      </w:pPr>
      <w:r>
        <w:rPr>
          <w:sz w:val="26"/>
          <w:szCs w:val="26"/>
          <w:lang w:val="vi-VN"/>
        </w:rPr>
        <w:t>M</w:t>
      </w:r>
      <w:r w:rsidR="00002B13" w:rsidRPr="00002B13">
        <w:rPr>
          <w:sz w:val="26"/>
          <w:szCs w:val="26"/>
          <w:lang w:val="vi-VN"/>
        </w:rPr>
        <w:t xml:space="preserve">ối quan hệ giữa tăng trưởng, công bằng xã hội và phát triển bền vững trong mô hình của Việt Nam là quan hệ tương hỗ: tăng trưởng tạo nguồn lực cho công bằng và bền vững; công bằng và bền vững lại củng cố nền tảng năng suất và ổn định vĩ mô cho tăng trưởng. Trọng tâm của giai đoạn tới là nâng chất lượng tăng trưởng theo hướng bao trùm và xanh, với khu vực tư nhân đóng vai trò nòng cốt và Nhà nước kiến tạo - điều tiết, nhằm hiện thực hóa mục tiêu “phồn vinh, công bằng, bền vững” mà Chiến lược 2021 - 2030 và Văn kiện Đại hội XIII đã xác lập. </w:t>
      </w:r>
    </w:p>
    <w:p w14:paraId="6061A21B" w14:textId="14BAD1C8" w:rsidR="00DE6349" w:rsidRDefault="00DE6349" w:rsidP="0085076D">
      <w:pPr>
        <w:pStyle w:val="Heading3"/>
        <w:spacing w:before="0" w:after="0" w:line="360" w:lineRule="auto"/>
        <w:rPr>
          <w:rFonts w:asciiTheme="majorHAnsi" w:hAnsiTheme="majorHAnsi" w:cstheme="majorHAnsi"/>
          <w:b/>
          <w:bCs/>
          <w:color w:val="000000" w:themeColor="text1"/>
          <w:sz w:val="26"/>
          <w:szCs w:val="26"/>
          <w:lang w:val="vi-VN"/>
        </w:rPr>
      </w:pPr>
      <w:r w:rsidRPr="0085076D">
        <w:rPr>
          <w:rFonts w:asciiTheme="majorHAnsi" w:hAnsiTheme="majorHAnsi" w:cstheme="majorHAnsi"/>
          <w:b/>
          <w:bCs/>
          <w:color w:val="000000" w:themeColor="text1"/>
          <w:sz w:val="26"/>
          <w:szCs w:val="26"/>
        </w:rPr>
        <w:lastRenderedPageBreak/>
        <w:t>2.2.2. Vai trò của Nhà nước trong điều tiết, định hướng và hoàn thiện thể chế</w:t>
      </w:r>
      <w:bookmarkEnd w:id="32"/>
    </w:p>
    <w:p w14:paraId="1B3DBA8D" w14:textId="058285BD" w:rsidR="00517F05" w:rsidRPr="00517F05" w:rsidRDefault="00517F05" w:rsidP="00A9102E">
      <w:pPr>
        <w:spacing w:line="360" w:lineRule="auto"/>
        <w:ind w:firstLine="720"/>
        <w:jc w:val="both"/>
        <w:rPr>
          <w:rFonts w:asciiTheme="majorHAnsi" w:hAnsiTheme="majorHAnsi" w:cstheme="majorHAnsi"/>
          <w:sz w:val="26"/>
          <w:szCs w:val="26"/>
          <w:lang w:val="vi-VN"/>
        </w:rPr>
      </w:pPr>
      <w:r w:rsidRPr="00517F05">
        <w:rPr>
          <w:rFonts w:asciiTheme="majorHAnsi" w:hAnsiTheme="majorHAnsi" w:cstheme="majorHAnsi"/>
          <w:sz w:val="26"/>
          <w:szCs w:val="26"/>
          <w:lang w:val="vi-VN"/>
        </w:rPr>
        <w:t>Trong mô hình kinh tế thị trường định hướng xã hội chủ nghĩa, Nhà nước giữ vai trò kiến tạo phát triển, quản lý bằng pháp luật, chiến lược, quy hoạch, kế hoạch và các công cụ kinh tế trên cơ sở tôn trọng các quy luật thị trường; nhiệm vụ trung tâm là bảo đảm quyền sở hữu, quyền tự do kinh doanh và kỷ cương pháp luật, từ đó tạo lập môi trường cạnh tranh lành mạnh, bình đẳng, minh bạch cho doanh nghiệp, đặc biệt là khu vực tư nhân. Cách tiếp cận này nhất quán với định hướng chiến lược giai đoạn 2021</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2030 coi cải cách, nâng cao chất lượng thể chế thị trường là “điều kiện tiên quyết” để phát triển đất nước.</w:t>
      </w:r>
    </w:p>
    <w:p w14:paraId="2A2A7E27" w14:textId="78A8A0FB" w:rsidR="00517F05" w:rsidRPr="00517F05" w:rsidRDefault="00517F05" w:rsidP="00A9102E">
      <w:pPr>
        <w:spacing w:line="360" w:lineRule="auto"/>
        <w:ind w:firstLine="720"/>
        <w:jc w:val="both"/>
        <w:rPr>
          <w:rFonts w:asciiTheme="majorHAnsi" w:hAnsiTheme="majorHAnsi" w:cstheme="majorHAnsi"/>
          <w:sz w:val="26"/>
          <w:szCs w:val="26"/>
          <w:lang w:val="vi-VN"/>
        </w:rPr>
      </w:pPr>
      <w:r w:rsidRPr="00517F05">
        <w:rPr>
          <w:rFonts w:asciiTheme="majorHAnsi" w:hAnsiTheme="majorHAnsi" w:cstheme="majorHAnsi"/>
          <w:sz w:val="26"/>
          <w:szCs w:val="26"/>
          <w:lang w:val="vi-VN"/>
        </w:rPr>
        <w:t>Về định hướng phát triển, chủ trương của Đảng và Nhà nước xác lập kinh tế tư nhân “thực sự trở thành một động lực quan trọng của nền kinh tế”, kèm mục tiêu đến năm 2030 có ít nhất 2 triệu doanh nghiệp tư nhân, đóng góp 60</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65% GDP. Định hướng này vừa khẳng định địa vị pháp lý, vừa gửi tín hiệu chính sách mạnh mẽ để huy động nguồn lực xã hội vào đầu tư, đổi mới sáng tạo và mở rộng sản xuất kinh doanh.</w:t>
      </w:r>
    </w:p>
    <w:p w14:paraId="3B366A39" w14:textId="17514900" w:rsidR="00517F05" w:rsidRPr="00517F05" w:rsidRDefault="00517F05" w:rsidP="00A9102E">
      <w:pPr>
        <w:spacing w:line="360" w:lineRule="auto"/>
        <w:ind w:firstLine="720"/>
        <w:jc w:val="both"/>
        <w:rPr>
          <w:rFonts w:asciiTheme="majorHAnsi" w:hAnsiTheme="majorHAnsi" w:cstheme="majorHAnsi"/>
          <w:sz w:val="26"/>
          <w:szCs w:val="26"/>
          <w:lang w:val="vi-VN"/>
        </w:rPr>
      </w:pPr>
      <w:r w:rsidRPr="00517F05">
        <w:rPr>
          <w:rFonts w:asciiTheme="majorHAnsi" w:hAnsiTheme="majorHAnsi" w:cstheme="majorHAnsi"/>
          <w:sz w:val="26"/>
          <w:szCs w:val="26"/>
          <w:lang w:val="vi-VN"/>
        </w:rPr>
        <w:t xml:space="preserve">Về ổn định vĩ mô </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 xml:space="preserve"> nền tảng của niềm tin và kỳ vọng kinh doanh </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 xml:space="preserve"> Nhà nước duy trì kiểm soát lạm phát ở mức phù hợp: CPI bình quân năm 2024 tăng 3,63% (lạm phát cơ bản 2,71%), qua đó hỗ trợ tăng trưởng và ổn định kinh tế vĩ mô, giúp doanh nghiệp tư nhân hoạch định kế hoạch, chi phí và giá bán trong bối cảnh quốc tế biến động. Cùng với đó, điều hành tiền tệ có điều chỉnh theo hướng linh hoạt hơn (nới cách thức áp trần tăng trưởng tín dụng) góp phần giảm méo mó phân bổ nguồn lực và cải thiện tiếp cận vốn của doanh nghiệp.</w:t>
      </w:r>
    </w:p>
    <w:p w14:paraId="3195CE32" w14:textId="3E7BF55B" w:rsidR="00517F05" w:rsidRPr="00517F05" w:rsidRDefault="00517F05" w:rsidP="00A9102E">
      <w:pPr>
        <w:spacing w:line="360" w:lineRule="auto"/>
        <w:ind w:firstLine="720"/>
        <w:jc w:val="both"/>
        <w:rPr>
          <w:rFonts w:asciiTheme="majorHAnsi" w:hAnsiTheme="majorHAnsi" w:cstheme="majorHAnsi"/>
          <w:sz w:val="26"/>
          <w:szCs w:val="26"/>
          <w:lang w:val="vi-VN"/>
        </w:rPr>
      </w:pPr>
      <w:r w:rsidRPr="00517F05">
        <w:rPr>
          <w:rFonts w:asciiTheme="majorHAnsi" w:hAnsiTheme="majorHAnsi" w:cstheme="majorHAnsi"/>
          <w:sz w:val="26"/>
          <w:szCs w:val="26"/>
          <w:lang w:val="vi-VN"/>
        </w:rPr>
        <w:t xml:space="preserve">Về cải thiện môi trường kinh doanh, Chính phủ kiên trì lộ trình cải cách thủ tục hành chính, chuyển đổi số dịch vụ công, cắt giảm chi phí tuân thủ, thúc đẩy logistics và hạ tầng số theo Nghị quyết 02/NQ-CP năm 2025 về giải pháp cải thiện môi trường kinh doanh, nâng cao năng lực cạnh tranh quốc gia. Đây là những cấu phần “điểm chạm” trực tiếp tới doanh nghiệp tư nhân: từ đăng ký </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 xml:space="preserve"> gia nhập thị trường, tiếp cận đất đai, tín dụng, đến thực thi hợp đồng và thủ tục thuế, hải quan. Ở tầm địa phương, các công cụ đánh giá chất lượng điều hành như PCI tiếp tục được vận dụng để thúc đẩy cạnh tranh chính sách, cải thiện tính minh bạch và chi phí không chính thức </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 xml:space="preserve"> những yếu tố then chốt đối với hộ kinh doanh và doanh nghiệp nhỏ và vừa.</w:t>
      </w:r>
    </w:p>
    <w:p w14:paraId="5B142490" w14:textId="7DDAD942" w:rsidR="00517F05" w:rsidRPr="00517F05" w:rsidRDefault="00517F05" w:rsidP="00A9102E">
      <w:pPr>
        <w:spacing w:line="360" w:lineRule="auto"/>
        <w:ind w:firstLine="720"/>
        <w:jc w:val="both"/>
        <w:rPr>
          <w:rFonts w:asciiTheme="majorHAnsi" w:hAnsiTheme="majorHAnsi" w:cstheme="majorHAnsi"/>
          <w:sz w:val="26"/>
          <w:szCs w:val="26"/>
          <w:lang w:val="vi-VN"/>
        </w:rPr>
      </w:pPr>
      <w:r w:rsidRPr="00517F05">
        <w:rPr>
          <w:rFonts w:asciiTheme="majorHAnsi" w:hAnsiTheme="majorHAnsi" w:cstheme="majorHAnsi"/>
          <w:sz w:val="26"/>
          <w:szCs w:val="26"/>
          <w:lang w:val="vi-VN"/>
        </w:rPr>
        <w:t xml:space="preserve">Về hoàn thiện các thị trường yếu tố và thiết chế hỗ trợ, Nhà nước tập trung phát </w:t>
      </w:r>
      <w:r w:rsidRPr="00517F05">
        <w:rPr>
          <w:rFonts w:asciiTheme="majorHAnsi" w:hAnsiTheme="majorHAnsi" w:cstheme="majorHAnsi"/>
          <w:sz w:val="26"/>
          <w:szCs w:val="26"/>
          <w:lang w:val="vi-VN"/>
        </w:rPr>
        <w:lastRenderedPageBreak/>
        <w:t xml:space="preserve">triển đồng bộ thị trường quyền sử dụng đất, khoa học </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 xml:space="preserve"> công nghệ; phát triển thị trường dịch vụ sự nghiệp công, kiểm soát độc quyền và bảo vệ người sử dụng </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 xml:space="preserve"> nhằm bảo đảm cạnh tranh công bằng, giảm rào cản gia nhập và khuyến khích đầu tư tư nhân vào các lĩnh vực có ngoại ứng xã hội lớn. Đây cũng là một trong ba “đột phá chiến lược” được xác định cho thập niên 2021</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2030, nhấn mạnh yêu cầu hoàn thiện thể chế hiện đại, hội nhập, trọng tâm là các thị trường yếu tố sản xuất.</w:t>
      </w:r>
    </w:p>
    <w:p w14:paraId="2ECB7E55" w14:textId="2359DF0B" w:rsidR="00517F05" w:rsidRPr="00517F05" w:rsidRDefault="00517F05" w:rsidP="00A9102E">
      <w:pPr>
        <w:spacing w:line="360" w:lineRule="auto"/>
        <w:ind w:firstLine="720"/>
        <w:jc w:val="both"/>
        <w:rPr>
          <w:rFonts w:asciiTheme="majorHAnsi" w:hAnsiTheme="majorHAnsi" w:cstheme="majorHAnsi"/>
          <w:sz w:val="26"/>
          <w:szCs w:val="26"/>
          <w:lang w:val="vi-VN"/>
        </w:rPr>
      </w:pPr>
      <w:r w:rsidRPr="00517F05">
        <w:rPr>
          <w:rFonts w:asciiTheme="majorHAnsi" w:hAnsiTheme="majorHAnsi" w:cstheme="majorHAnsi"/>
          <w:sz w:val="26"/>
          <w:szCs w:val="26"/>
          <w:lang w:val="vi-VN"/>
        </w:rPr>
        <w:t xml:space="preserve">Về thực thi pháp luật và tư pháp kinh tế, Nhà nước tăng cường năng lực giải quyết tranh chấp, rút ngắn thời gian thi hành án dân sự </w:t>
      </w:r>
      <w:r w:rsidR="007B0B52">
        <w:rPr>
          <w:rFonts w:asciiTheme="majorHAnsi" w:hAnsiTheme="majorHAnsi" w:cstheme="majorHAnsi"/>
          <w:sz w:val="26"/>
          <w:szCs w:val="26"/>
          <w:lang w:val="vi-VN"/>
        </w:rPr>
        <w:t>-</w:t>
      </w:r>
      <w:r w:rsidRPr="00517F05">
        <w:rPr>
          <w:rFonts w:asciiTheme="majorHAnsi" w:hAnsiTheme="majorHAnsi" w:cstheme="majorHAnsi"/>
          <w:sz w:val="26"/>
          <w:szCs w:val="26"/>
          <w:lang w:val="vi-VN"/>
        </w:rPr>
        <w:t xml:space="preserve"> thương mại, mở rộng tiếp cận công lý và các cơ chế giải quyết tranh chấp ngoài tòa án, đồng thời quán triệt nguyên tắc “không hình sự hóa các quan hệ kinh tế, hành chính, dân sự”. Khuôn khổ này làm giảm rủi ro pháp lý, góp phần củng cố niềm tin của nhà đầu tư tư nhân và khuyến khích các giao dịch thị trường minh bạch, văn minh.</w:t>
      </w:r>
    </w:p>
    <w:p w14:paraId="05558BAF" w14:textId="2C92150F" w:rsidR="00517F05" w:rsidRPr="00A9102E" w:rsidRDefault="007B0B52" w:rsidP="00A9102E">
      <w:pPr>
        <w:spacing w:line="360" w:lineRule="auto"/>
        <w:ind w:firstLine="720"/>
        <w:jc w:val="both"/>
        <w:rPr>
          <w:rFonts w:asciiTheme="majorHAnsi" w:hAnsiTheme="majorHAnsi" w:cstheme="majorHAnsi"/>
          <w:sz w:val="26"/>
          <w:szCs w:val="26"/>
          <w:lang w:val="vi-VN"/>
        </w:rPr>
      </w:pPr>
      <w:r>
        <w:rPr>
          <w:rFonts w:asciiTheme="majorHAnsi" w:hAnsiTheme="majorHAnsi" w:cstheme="majorHAnsi"/>
          <w:sz w:val="26"/>
          <w:szCs w:val="26"/>
          <w:lang w:val="vi-VN"/>
        </w:rPr>
        <w:t>V</w:t>
      </w:r>
      <w:r w:rsidR="00517F05" w:rsidRPr="00517F05">
        <w:rPr>
          <w:rFonts w:asciiTheme="majorHAnsi" w:hAnsiTheme="majorHAnsi" w:cstheme="majorHAnsi"/>
          <w:sz w:val="26"/>
          <w:szCs w:val="26"/>
          <w:lang w:val="vi-VN"/>
        </w:rPr>
        <w:t xml:space="preserve">ới vai trò “vừa điều tiết, vừa kiến tạo”, Nhà nước định hình sân chơi bình đẳng, ổn định vĩ mô, nâng cấp chất lượng thể chế và khắc phục thất bại thị trường. Những trụ cột này đã và đang chuyển hóa thành lợi thế thực tế cho khu vực tư nhân: giảm chi phí giao dịch, mở rộng không gian kinh doanh hợp pháp, cải thiện tiếp cận nguồn lực và gia tăng khả năng chống chịu trước cú sốc </w:t>
      </w:r>
      <w:r>
        <w:rPr>
          <w:rFonts w:asciiTheme="majorHAnsi" w:hAnsiTheme="majorHAnsi" w:cstheme="majorHAnsi"/>
          <w:sz w:val="26"/>
          <w:szCs w:val="26"/>
          <w:lang w:val="vi-VN"/>
        </w:rPr>
        <w:t>-</w:t>
      </w:r>
      <w:r w:rsidR="00517F05" w:rsidRPr="00517F05">
        <w:rPr>
          <w:rFonts w:asciiTheme="majorHAnsi" w:hAnsiTheme="majorHAnsi" w:cstheme="majorHAnsi"/>
          <w:sz w:val="26"/>
          <w:szCs w:val="26"/>
          <w:lang w:val="vi-VN"/>
        </w:rPr>
        <w:t xml:space="preserve"> qua đó lý giải vì sao khu vực tư nhân có thể bứt phá mạnh trong thời kỳ đổi mới và giữ vai trò động lực tăng trưởng của nền kinh tế.</w:t>
      </w:r>
    </w:p>
    <w:p w14:paraId="66BB7B1C" w14:textId="77777777" w:rsidR="0085076D" w:rsidRPr="0085076D" w:rsidRDefault="00DE6349" w:rsidP="0085076D">
      <w:pPr>
        <w:pStyle w:val="Heading2"/>
        <w:spacing w:before="0" w:after="0" w:line="360" w:lineRule="auto"/>
        <w:rPr>
          <w:rFonts w:cstheme="majorHAnsi"/>
          <w:b/>
          <w:bCs/>
          <w:color w:val="000000" w:themeColor="text1"/>
          <w:sz w:val="26"/>
          <w:szCs w:val="26"/>
          <w:lang w:val="vi-VN"/>
        </w:rPr>
      </w:pPr>
      <w:bookmarkStart w:id="33" w:name="_Toc210299592"/>
      <w:r w:rsidRPr="0085076D">
        <w:rPr>
          <w:rFonts w:cstheme="majorHAnsi"/>
          <w:b/>
          <w:bCs/>
          <w:color w:val="000000" w:themeColor="text1"/>
          <w:sz w:val="26"/>
          <w:szCs w:val="26"/>
        </w:rPr>
        <w:t>2.3. Một số giải pháp nhằm phát triển kinh tế thị trường định hướng xã hội chủ nghĩa ở Việt Nam</w:t>
      </w:r>
      <w:bookmarkEnd w:id="33"/>
    </w:p>
    <w:p w14:paraId="7F978706" w14:textId="4245A53B" w:rsidR="00331E28" w:rsidRPr="00331E28" w:rsidRDefault="00DE6349" w:rsidP="00331E28">
      <w:pPr>
        <w:pStyle w:val="Heading3"/>
        <w:spacing w:before="0" w:after="0" w:line="360" w:lineRule="auto"/>
        <w:rPr>
          <w:rFonts w:asciiTheme="majorHAnsi" w:hAnsiTheme="majorHAnsi" w:cstheme="majorHAnsi"/>
          <w:b/>
          <w:bCs/>
          <w:color w:val="000000" w:themeColor="text1"/>
          <w:sz w:val="26"/>
          <w:szCs w:val="26"/>
          <w:lang w:val="vi-VN"/>
        </w:rPr>
      </w:pPr>
      <w:bookmarkStart w:id="34" w:name="_Toc210299593"/>
      <w:r w:rsidRPr="0085076D">
        <w:rPr>
          <w:rFonts w:asciiTheme="majorHAnsi" w:hAnsiTheme="majorHAnsi" w:cstheme="majorHAnsi"/>
          <w:b/>
          <w:bCs/>
          <w:color w:val="000000" w:themeColor="text1"/>
          <w:sz w:val="26"/>
          <w:szCs w:val="26"/>
        </w:rPr>
        <w:t>2.3.1. Hoàn thiện thể chế và cơ chế vận hành kinh tế thị trường định hướng xã hội chủ nghĩa</w:t>
      </w:r>
      <w:bookmarkStart w:id="35" w:name="_Toc210299594"/>
      <w:bookmarkEnd w:id="34"/>
    </w:p>
    <w:p w14:paraId="7323E996" w14:textId="6BC8A392" w:rsidR="00331E28" w:rsidRPr="00331E28" w:rsidRDefault="00331E28" w:rsidP="000E2D9D">
      <w:pPr>
        <w:spacing w:line="360" w:lineRule="auto"/>
        <w:ind w:firstLine="720"/>
        <w:jc w:val="both"/>
        <w:rPr>
          <w:sz w:val="26"/>
          <w:szCs w:val="26"/>
          <w:lang w:val="vi-VN"/>
        </w:rPr>
      </w:pPr>
      <w:r w:rsidRPr="00331E28">
        <w:rPr>
          <w:sz w:val="26"/>
          <w:szCs w:val="26"/>
          <w:lang w:val="vi-VN"/>
        </w:rPr>
        <w:t xml:space="preserve">Hoàn thiện thể chế kinh tế thị trường định hướng xã hội chủ nghĩa là trụ cột bảo đảm huy động, phân bổ và sử dụng nguồn lực theo tín hiệu thị trường, đồng thời tạo không gian pháp lý an toàn, dự đoán được cho doanh nghiệp tư nhân phát triển bền vững. Chiến lược phát triển kinh tế </w:t>
      </w:r>
      <w:r w:rsidR="007B0B52">
        <w:rPr>
          <w:sz w:val="26"/>
          <w:szCs w:val="26"/>
          <w:lang w:val="vi-VN"/>
        </w:rPr>
        <w:t>-</w:t>
      </w:r>
      <w:r w:rsidRPr="00331E28">
        <w:rPr>
          <w:sz w:val="26"/>
          <w:szCs w:val="26"/>
          <w:lang w:val="vi-VN"/>
        </w:rPr>
        <w:t xml:space="preserve"> xã hội giai đoạn 2021</w:t>
      </w:r>
      <w:r w:rsidR="007B0B52">
        <w:rPr>
          <w:sz w:val="26"/>
          <w:szCs w:val="26"/>
          <w:lang w:val="vi-VN"/>
        </w:rPr>
        <w:t>-</w:t>
      </w:r>
      <w:r w:rsidRPr="00331E28">
        <w:rPr>
          <w:sz w:val="26"/>
          <w:szCs w:val="26"/>
          <w:lang w:val="vi-VN"/>
        </w:rPr>
        <w:t xml:space="preserve">2030 xác định cải cách, nâng cao chất lượng thể chế “đầy đủ, đồng bộ, hiện đại, hội nhập” là điều kiện tiên quyết; cùng với đó, thị trường giữ vai trò chủ yếu trong phân bổ nguồn lực, hệ thống pháp luật phải khuyến khích đổi mới sáng tạo và chuyển đổi số. Chiến lược cũng nhấn mạnh phát triển mạnh khu vực kinh tế tư nhân về số lượng, chất lượng và hiệu quả, hướng tới mục tiêu đến năm 2030 có ít nhất hai triệu doanh nghiệp, với tỷ trọng đóng góp của khu vực </w:t>
      </w:r>
      <w:r w:rsidRPr="00331E28">
        <w:rPr>
          <w:sz w:val="26"/>
          <w:szCs w:val="26"/>
          <w:lang w:val="vi-VN"/>
        </w:rPr>
        <w:lastRenderedPageBreak/>
        <w:t>tư nhân vào tổng sản phẩm trong nước đạt khoảng 60</w:t>
      </w:r>
      <w:r w:rsidR="007B0B52">
        <w:rPr>
          <w:sz w:val="26"/>
          <w:szCs w:val="26"/>
          <w:lang w:val="vi-VN"/>
        </w:rPr>
        <w:t>-</w:t>
      </w:r>
      <w:r w:rsidRPr="00331E28">
        <w:rPr>
          <w:sz w:val="26"/>
          <w:szCs w:val="26"/>
          <w:lang w:val="vi-VN"/>
        </w:rPr>
        <w:t>65 phần trăm. Những định hướng này vừa thể hiện tính nhất quán của đường lối, vừa tạo khuôn khổ thể chế để thành công của khu vực tư nhân tiếp tục được củng cố trong thời kỳ đổi mới.</w:t>
      </w:r>
    </w:p>
    <w:p w14:paraId="43C51BCC" w14:textId="01A7F89E" w:rsidR="00331E28" w:rsidRPr="00331E28" w:rsidRDefault="00331E28" w:rsidP="000E2D9D">
      <w:pPr>
        <w:spacing w:line="360" w:lineRule="auto"/>
        <w:ind w:firstLine="720"/>
        <w:jc w:val="both"/>
        <w:rPr>
          <w:sz w:val="26"/>
          <w:szCs w:val="26"/>
          <w:lang w:val="vi-VN"/>
        </w:rPr>
      </w:pPr>
      <w:r w:rsidRPr="00331E28">
        <w:rPr>
          <w:sz w:val="26"/>
          <w:szCs w:val="26"/>
          <w:lang w:val="vi-VN"/>
        </w:rPr>
        <w:t xml:space="preserve">Từ định hướng nêu trên, yêu cầu cấp thiết là khẳng định đầy đủ quyền tự do kinh doanh và quyền tài sản, loại bỏ rào cản tiếp cận các nguồn lực, đồng thời giảm mạnh chi phí tuân thủ. Nghị quyết số 02/NQ-CP năm 2025 của Chính phủ nhấn mạnh mục tiêu “cải thiện mạnh mẽ môi trường kinh doanh theo hướng giảm chi phí tuân thủ, phù hợp thông lệ quốc tế tốt”, thúc đẩy phân cấp, đổi mới sáng tạo, và đặt ra các chỉ tiêu cụ thể về gia tăng số doanh nghiệp gia nhập thị trường. Trọng tâm thực thi là tháo gỡ chồng chéo pháp lý, chuyển mạnh từ tiền kiểm sang hậu kiểm, áp dụng quản lý rủi ro dựa trên mức độ tuân thủ, qua đó thu hẹp cơ chế “xin </w:t>
      </w:r>
      <w:r w:rsidR="007B0B52">
        <w:rPr>
          <w:sz w:val="26"/>
          <w:szCs w:val="26"/>
          <w:lang w:val="vi-VN"/>
        </w:rPr>
        <w:t>-</w:t>
      </w:r>
      <w:r w:rsidRPr="00331E28">
        <w:rPr>
          <w:sz w:val="26"/>
          <w:szCs w:val="26"/>
          <w:lang w:val="vi-VN"/>
        </w:rPr>
        <w:t xml:space="preserve"> cho”, nâng cao tính minh bạch và dự đoán của chính sách đối với doanh nghiệp tư nhân.</w:t>
      </w:r>
    </w:p>
    <w:p w14:paraId="7BC84822" w14:textId="3406A1E7" w:rsidR="00331E28" w:rsidRPr="00331E28" w:rsidRDefault="00331E28" w:rsidP="000E2D9D">
      <w:pPr>
        <w:spacing w:line="360" w:lineRule="auto"/>
        <w:ind w:firstLine="720"/>
        <w:jc w:val="both"/>
        <w:rPr>
          <w:sz w:val="26"/>
          <w:szCs w:val="26"/>
          <w:lang w:val="vi-VN"/>
        </w:rPr>
      </w:pPr>
      <w:r w:rsidRPr="00331E28">
        <w:rPr>
          <w:sz w:val="26"/>
          <w:szCs w:val="26"/>
          <w:lang w:val="vi-VN"/>
        </w:rPr>
        <w:t xml:space="preserve">Song song với bảo đảm quyền kinh doanh, cần phát triển đồng bộ các loại thị trường và hạ tầng thể chế cốt lõi. Hoàn thiện thể chế về quyền tài sản và quyền sử dụng đất theo nguyên tắc thị trường; cơ cấu lại và nâng cao tính minh bạch của các thị trường tài chính, chứng khoán và trái phiếu để hình thành các kênh huy động vốn dài hạn; xây dựng thị trường lao động hiện đại, linh hoạt gắn với nâng cao kỹ năng; đồng thời thiết lập khung khổ pháp lý cho khoa học </w:t>
      </w:r>
      <w:r w:rsidR="007B0B52">
        <w:rPr>
          <w:sz w:val="26"/>
          <w:szCs w:val="26"/>
          <w:lang w:val="vi-VN"/>
        </w:rPr>
        <w:t>-</w:t>
      </w:r>
      <w:r w:rsidRPr="00331E28">
        <w:rPr>
          <w:sz w:val="26"/>
          <w:szCs w:val="26"/>
          <w:lang w:val="vi-VN"/>
        </w:rPr>
        <w:t xml:space="preserve"> công nghệ, kinh tế số và dữ liệu. Vai trò của Nhà nước chuyển mạnh sang kiến tạo và điều tiết vĩ mô: quản lý bằng pháp luật, chiến lược, quy hoạch, kế hoạch và công cụ kinh tế; tăng cường giám sát để hạn chế tác động tiêu cực của thị trường nhưng không can thiệp làm sai lệch quan hệ thị trường; đẩy mạnh phân cấp, phân quyền đi đôi với kiểm soát quyền lực. Những cải cách này vừa củng cố nền tảng vận hành của thị trường, vừa hạ thấp rủi ro thể chế cho khu vực tư nhân.</w:t>
      </w:r>
    </w:p>
    <w:p w14:paraId="4D843730" w14:textId="32EBBB75" w:rsidR="00331E28" w:rsidRPr="00331E28" w:rsidRDefault="00331E28" w:rsidP="000E2D9D">
      <w:pPr>
        <w:spacing w:line="360" w:lineRule="auto"/>
        <w:ind w:firstLine="720"/>
        <w:jc w:val="both"/>
        <w:rPr>
          <w:sz w:val="26"/>
          <w:szCs w:val="26"/>
          <w:lang w:val="vi-VN"/>
        </w:rPr>
      </w:pPr>
      <w:r w:rsidRPr="00331E28">
        <w:rPr>
          <w:sz w:val="26"/>
          <w:szCs w:val="26"/>
          <w:lang w:val="vi-VN"/>
        </w:rPr>
        <w:t>Một phương diện then chốt khác là bảo đảm cạnh tranh bình đẳng giữa doanh nghiệp nhà nước và doanh nghiệp tư nhân. Khuyến nghị chính sách quốc tế gần đây nhấn mạnh cần “tăng cường cạnh tranh trong các ngành dịch vụ”, “tạo sân chơi đồng đều giữa doanh nghiệp nhà nước và doanh nghiệp tư nhân”, đồng thời thu hẹp phạm vi hoạt động gây cản trở cạnh tranh của doanh nghiệp nhà nước, đẩy nhanh cổ phần hóa nơi phù hợp. Khi cạnh tranh thực chất được củng cố và vai trò thị trường trong phân bổ nguồn lực được đề cao, lao động và vốn sẽ dịch chuyển nhiều hơn về các doanh nghiệp tư nhân có năng suất cao, từ đó nâng năng suất toàn nền kinh tế.</w:t>
      </w:r>
    </w:p>
    <w:p w14:paraId="64460992" w14:textId="64083960" w:rsidR="00331E28" w:rsidRPr="00331E28" w:rsidRDefault="00331E28" w:rsidP="000E2D9D">
      <w:pPr>
        <w:spacing w:line="360" w:lineRule="auto"/>
        <w:ind w:firstLine="720"/>
        <w:jc w:val="both"/>
        <w:rPr>
          <w:sz w:val="26"/>
          <w:szCs w:val="26"/>
          <w:lang w:val="vi-VN"/>
        </w:rPr>
      </w:pPr>
      <w:r w:rsidRPr="00331E28">
        <w:rPr>
          <w:sz w:val="26"/>
          <w:szCs w:val="26"/>
          <w:lang w:val="vi-VN"/>
        </w:rPr>
        <w:lastRenderedPageBreak/>
        <w:t xml:space="preserve">Cuối cùng, cơ chế theo dõi </w:t>
      </w:r>
      <w:r w:rsidR="007B0B52">
        <w:rPr>
          <w:sz w:val="26"/>
          <w:szCs w:val="26"/>
          <w:lang w:val="vi-VN"/>
        </w:rPr>
        <w:t>-</w:t>
      </w:r>
      <w:r w:rsidRPr="00331E28">
        <w:rPr>
          <w:sz w:val="26"/>
          <w:szCs w:val="26"/>
          <w:lang w:val="vi-VN"/>
        </w:rPr>
        <w:t xml:space="preserve"> đánh giá cải cách phải gắn với chuẩn mực quốc tế và bối cảnh vĩ mô trong nước. Nghị quyết số 02/NQ-CP năm 2025 yêu cầu cập nhật mục tiêu theo khung đánh giá quốc tế (như năng lực đổi mới sáng tạo, quyền tài sản, hiệu quả logistics…) để đo lường cải thiện “thực chất” ở cấp bộ, ngành và địa phương. Việc duy trì ổn định kinh tế vĩ mô, đặc biệt là kiểm soát lạm phát năm 2024 trong ngưỡng mục tiêu, là điều kiện cần để các cải cách thể chế phát huy hiệu quả đối với khu vực tư nhân. Cách tiếp cận này giúp nâng cao tính giải trình trong thực thi, củng cố niềm tin thị trường và tạo nền tảng vững chắc cho doanh nghiệp tư nhân mở rộng đầu tư, đổi mới sáng tạo và hội nhập sâu vào chuỗi giá trị.</w:t>
      </w:r>
    </w:p>
    <w:p w14:paraId="13FDE510" w14:textId="4D43BDFD" w:rsidR="00331E28" w:rsidRPr="000E2D9D" w:rsidRDefault="007B0B52" w:rsidP="000E2D9D">
      <w:pPr>
        <w:spacing w:line="360" w:lineRule="auto"/>
        <w:ind w:firstLine="720"/>
        <w:jc w:val="both"/>
        <w:rPr>
          <w:sz w:val="26"/>
          <w:szCs w:val="26"/>
          <w:lang w:val="vi-VN"/>
        </w:rPr>
      </w:pPr>
      <w:r>
        <w:rPr>
          <w:sz w:val="26"/>
          <w:szCs w:val="26"/>
          <w:lang w:val="vi-VN"/>
        </w:rPr>
        <w:t>H</w:t>
      </w:r>
      <w:r w:rsidR="00331E28" w:rsidRPr="00331E28">
        <w:rPr>
          <w:sz w:val="26"/>
          <w:szCs w:val="26"/>
          <w:lang w:val="vi-VN"/>
        </w:rPr>
        <w:t>oàn thiện thể chế và cơ chế vận hành kinh tế thị trường định hướng xã hội chủ nghĩa</w:t>
      </w:r>
      <w:r>
        <w:rPr>
          <w:sz w:val="26"/>
          <w:szCs w:val="26"/>
          <w:lang w:val="vi-VN"/>
        </w:rPr>
        <w:t xml:space="preserve"> - </w:t>
      </w:r>
      <w:r w:rsidR="00331E28" w:rsidRPr="00331E28">
        <w:rPr>
          <w:sz w:val="26"/>
          <w:szCs w:val="26"/>
          <w:lang w:val="vi-VN"/>
        </w:rPr>
        <w:t>từ bảo đảm quyền kinh doanh, hoàn thiện các thị trường yếu tố, tăng cường cạnh tranh bình đẳng đến nâng cao năng lực điều tiết của Nhà nước</w:t>
      </w:r>
      <w:r w:rsidR="000E2D9D">
        <w:rPr>
          <w:sz w:val="26"/>
          <w:szCs w:val="26"/>
          <w:lang w:val="vi-VN"/>
        </w:rPr>
        <w:t xml:space="preserve"> - </w:t>
      </w:r>
      <w:r w:rsidR="00331E28" w:rsidRPr="00331E28">
        <w:rPr>
          <w:sz w:val="26"/>
          <w:szCs w:val="26"/>
          <w:lang w:val="vi-VN"/>
        </w:rPr>
        <w:t>chính là “đòn bẩy” để khẳng định vai trò khu vực tư nhân như một động lực quan trọng của tăng trưởng, đúng với yêu cầu mà Nghị quyết số 10-NQ/TW đã đề ra trong tiến trình đổi mới.</w:t>
      </w:r>
    </w:p>
    <w:p w14:paraId="12AEF3E5" w14:textId="52433D2A" w:rsidR="00DE6349" w:rsidRPr="00331E28" w:rsidRDefault="00DE6349" w:rsidP="0085076D">
      <w:pPr>
        <w:pStyle w:val="Heading3"/>
        <w:spacing w:before="0" w:after="0" w:line="360" w:lineRule="auto"/>
        <w:rPr>
          <w:rFonts w:cstheme="majorHAnsi"/>
          <w:b/>
          <w:bCs/>
          <w:color w:val="000000" w:themeColor="text1"/>
          <w:sz w:val="26"/>
          <w:szCs w:val="26"/>
        </w:rPr>
      </w:pPr>
      <w:r w:rsidRPr="0085076D">
        <w:rPr>
          <w:rFonts w:asciiTheme="majorHAnsi" w:hAnsiTheme="majorHAnsi" w:cstheme="majorHAnsi"/>
          <w:b/>
          <w:bCs/>
          <w:color w:val="000000" w:themeColor="text1"/>
          <w:sz w:val="26"/>
          <w:szCs w:val="26"/>
        </w:rPr>
        <w:t>2.3.2. Nâng cao hiệu quả quản lý Nhà nước, phát huy vai trò của các thành phần kinh tế và hội nhập quốc tế</w:t>
      </w:r>
      <w:bookmarkEnd w:id="35"/>
    </w:p>
    <w:p w14:paraId="42066896" w14:textId="295C2511" w:rsidR="000E2D9D" w:rsidRPr="000E2D9D" w:rsidRDefault="000E2D9D" w:rsidP="000E2D9D">
      <w:pPr>
        <w:spacing w:line="360" w:lineRule="auto"/>
        <w:ind w:firstLine="720"/>
        <w:jc w:val="both"/>
        <w:rPr>
          <w:rFonts w:asciiTheme="majorHAnsi" w:hAnsiTheme="majorHAnsi" w:cstheme="majorHAnsi"/>
          <w:color w:val="000000" w:themeColor="text1"/>
          <w:sz w:val="26"/>
          <w:szCs w:val="26"/>
          <w:lang w:val="vi-VN"/>
        </w:rPr>
      </w:pPr>
      <w:r w:rsidRPr="000E2D9D">
        <w:rPr>
          <w:rFonts w:asciiTheme="majorHAnsi" w:hAnsiTheme="majorHAnsi" w:cstheme="majorHAnsi"/>
          <w:color w:val="000000" w:themeColor="text1"/>
          <w:sz w:val="26"/>
          <w:szCs w:val="26"/>
          <w:lang w:val="vi-VN"/>
        </w:rPr>
        <w:t>Nâng cao hiệu quả quản lý của Nhà nước là điều kiện quyết định để kinh tế thị trường định hướng xã hội chủ nghĩa vận hành thông suốt, bảo đảm kỷ luật thị trường, đồng thời khuyến khích sáng tạo và cạnh tranh lành mạnh. Trong khung chiến lược phát triển kinh tế - xã hội giai đoạn 2021 - 2030, Nhà nước được yêu cầu chuyển mạnh sang mô hình quản trị pháp quyền hiện đại, hoạch định bằng pháp luật, chiến lược, quy hoạch, kế hoạch và các công cụ kinh tế; coi khoa học, công nghệ, đổi mới sáng tạo và chuyển đổi số là động lực then chốt để nâng năng suất và chất lượng tăng trưởng. Tầm nhìn này đòi hỏi bộ máy quản lý tinh gọn, hiệu lực, hiệu quả, đề cao trách nhiệm giải trình và phối hợp chính sách vĩ mô chặt chẽ.</w:t>
      </w:r>
    </w:p>
    <w:p w14:paraId="0AE727F3" w14:textId="6520ED81" w:rsidR="000E2D9D" w:rsidRPr="000E2D9D" w:rsidRDefault="000E2D9D" w:rsidP="000E2D9D">
      <w:pPr>
        <w:spacing w:line="360" w:lineRule="auto"/>
        <w:ind w:firstLine="720"/>
        <w:jc w:val="both"/>
        <w:rPr>
          <w:rFonts w:asciiTheme="majorHAnsi" w:hAnsiTheme="majorHAnsi" w:cstheme="majorHAnsi"/>
          <w:color w:val="000000" w:themeColor="text1"/>
          <w:sz w:val="26"/>
          <w:szCs w:val="26"/>
          <w:lang w:val="vi-VN"/>
        </w:rPr>
      </w:pPr>
      <w:r w:rsidRPr="000E2D9D">
        <w:rPr>
          <w:rFonts w:asciiTheme="majorHAnsi" w:hAnsiTheme="majorHAnsi" w:cstheme="majorHAnsi"/>
          <w:color w:val="000000" w:themeColor="text1"/>
          <w:sz w:val="26"/>
          <w:szCs w:val="26"/>
          <w:lang w:val="vi-VN"/>
        </w:rPr>
        <w:t xml:space="preserve">Cải thiện môi trường kinh doanh phải đi vào thực chất thông qua rà soát, loại bỏ rào cản pháp lý và thủ tục hành chính, đẩy mạnh số hóa quy trình cung cấp dịch vụ công, mở rộng kết nối - chia sẻ dữ liệu, tăng cường hậu kiểm dựa trên quản lý rủi ro, giảm cơ chế “xin - cho”. Nghị quyết số 02/NQ-CP năm 2025 đã xác định rõ mục tiêu, chỉ tiêu và trách nhiệm của bộ, ngành, địa phương trong cải cách, gắn với chuẩn mực quốc tế về chất lượng thể chế và năng lực cạnh tranh, qua đó giảm chi phí tuân thủ và nâng cao tính </w:t>
      </w:r>
      <w:r w:rsidRPr="000E2D9D">
        <w:rPr>
          <w:rFonts w:asciiTheme="majorHAnsi" w:hAnsiTheme="majorHAnsi" w:cstheme="majorHAnsi"/>
          <w:color w:val="000000" w:themeColor="text1"/>
          <w:sz w:val="26"/>
          <w:szCs w:val="26"/>
          <w:lang w:val="vi-VN"/>
        </w:rPr>
        <w:lastRenderedPageBreak/>
        <w:t>dự đoán của chính sách đối với doanh nghiệp.</w:t>
      </w:r>
    </w:p>
    <w:p w14:paraId="60F44681" w14:textId="51A86FA7" w:rsidR="000E2D9D" w:rsidRPr="000E2D9D" w:rsidRDefault="000E2D9D" w:rsidP="000E2D9D">
      <w:pPr>
        <w:spacing w:line="360" w:lineRule="auto"/>
        <w:ind w:firstLine="720"/>
        <w:jc w:val="both"/>
        <w:rPr>
          <w:rFonts w:asciiTheme="majorHAnsi" w:hAnsiTheme="majorHAnsi" w:cstheme="majorHAnsi"/>
          <w:color w:val="000000" w:themeColor="text1"/>
          <w:sz w:val="26"/>
          <w:szCs w:val="26"/>
          <w:lang w:val="vi-VN"/>
        </w:rPr>
      </w:pPr>
      <w:r w:rsidRPr="000E2D9D">
        <w:rPr>
          <w:rFonts w:asciiTheme="majorHAnsi" w:hAnsiTheme="majorHAnsi" w:cstheme="majorHAnsi"/>
          <w:color w:val="000000" w:themeColor="text1"/>
          <w:sz w:val="26"/>
          <w:szCs w:val="26"/>
          <w:lang w:val="vi-VN"/>
        </w:rPr>
        <w:t>Hiệu quả quản lý Nhà nước còn thể hiện ở năng lực điều hành vĩ mô ổn định, phối hợp chặt chẽ chính sách tài khóa và tiền tệ để củng cố niềm tin thị trường. Trong bối cảnh biến động, việc kiểm soát lạm phát năm 2024 ở mức phù hợp mục tiêu của Quốc hội cho thấy dư địa thuận lợi để tiếp tục cải cách thể chế và hỗ trợ khu vực doanh nghiệp mở rộng đầu tư, đổi mới công nghệ. Khi ổn định vĩ mô được giữ vững, chi phí vốn và kỳ vọng của doanh nghiệp trở nên minh bạch hơn, qua đó gia tăng động lực đầu tư dài hạn của khu vực tư nhân.</w:t>
      </w:r>
    </w:p>
    <w:p w14:paraId="1641A9AB" w14:textId="57F12F7C" w:rsidR="000E2D9D" w:rsidRPr="000E2D9D" w:rsidRDefault="000E2D9D" w:rsidP="000E2D9D">
      <w:pPr>
        <w:spacing w:line="360" w:lineRule="auto"/>
        <w:ind w:firstLine="720"/>
        <w:jc w:val="both"/>
        <w:rPr>
          <w:rFonts w:asciiTheme="majorHAnsi" w:hAnsiTheme="majorHAnsi" w:cstheme="majorHAnsi"/>
          <w:color w:val="000000" w:themeColor="text1"/>
          <w:sz w:val="26"/>
          <w:szCs w:val="26"/>
          <w:lang w:val="vi-VN"/>
        </w:rPr>
      </w:pPr>
      <w:r w:rsidRPr="000E2D9D">
        <w:rPr>
          <w:rFonts w:asciiTheme="majorHAnsi" w:hAnsiTheme="majorHAnsi" w:cstheme="majorHAnsi"/>
          <w:color w:val="000000" w:themeColor="text1"/>
          <w:sz w:val="26"/>
          <w:szCs w:val="26"/>
          <w:lang w:val="vi-VN"/>
        </w:rPr>
        <w:t xml:space="preserve">Phát huy vai trò của các thành phần kinh tế đòi hỏi “sân chơi bình đẳng” và chính sách cạnh tranh hiệu lực. Khuyến nghị gần đây nhấn mạnh việc tăng cường cạnh tranh trong khu vực dịch vụ, tạo điều kiện tiếp cận công bằng giữa doanh nghiệp nhà nước và doanh nghiệp tư nhân, đồng thời thúc đẩy liên kết giữa doanh nghiệp có vốn đầu tư nước ngoài với doanh nghiệp trong nước để lan tỏa công nghệ và nâng năng suất. Khi các rào cản gia nhập thị trường được gỡ bỏ và nguyên tắc đối xử bình đẳng được thực thi, nguồn lực lao động và vốn có xu hướng dịch chuyển về các doanh nghiệp tư nhân có hiệu quả cao hơn, giúp nâng năng suất toàn nền kinh tế. </w:t>
      </w:r>
    </w:p>
    <w:p w14:paraId="7016C0B0" w14:textId="1A92DEFD" w:rsidR="000E2D9D" w:rsidRPr="000E2D9D" w:rsidRDefault="000E2D9D" w:rsidP="000E2D9D">
      <w:pPr>
        <w:spacing w:line="360" w:lineRule="auto"/>
        <w:ind w:firstLine="720"/>
        <w:jc w:val="both"/>
        <w:rPr>
          <w:rFonts w:asciiTheme="majorHAnsi" w:hAnsiTheme="majorHAnsi" w:cstheme="majorHAnsi"/>
          <w:color w:val="000000" w:themeColor="text1"/>
          <w:sz w:val="26"/>
          <w:szCs w:val="26"/>
          <w:lang w:val="vi-VN"/>
        </w:rPr>
      </w:pPr>
      <w:r w:rsidRPr="000E2D9D">
        <w:rPr>
          <w:rFonts w:asciiTheme="majorHAnsi" w:hAnsiTheme="majorHAnsi" w:cstheme="majorHAnsi"/>
          <w:color w:val="000000" w:themeColor="text1"/>
          <w:sz w:val="26"/>
          <w:szCs w:val="26"/>
          <w:lang w:val="vi-VN"/>
        </w:rPr>
        <w:t>Đối với khu vực kinh tế tư nhân, cần tiếp tục thể chế hóa và thực thi đầy đủ quan điểm của Đảng về bảo vệ quyền tài sản, quyền tự do kinh doanh, bảo đảm tiếp cận bình đẳng các nguồn lực, khuyến khích hộ kinh doanh chuyển đổi thành doanh nghiệp và hình thành các tập đoàn tư nhân có năng lực cạnh tranh khu vực và toàn cầu. Chương trình hành động của Chính phủ đã nêu rõ yêu cầu triển khai đồng bộ các nhiệm vụ để phát triển kinh tế tư nhân trở thành một động lực quan trọng của nền kinh tế thị trường định hướng xã hội chủ nghĩa, qua đó mở rộng nền doanh nghiệp chính thức và tăng cường tính bền vững của tăng trưởng.</w:t>
      </w:r>
    </w:p>
    <w:p w14:paraId="33EB094A" w14:textId="17952D86" w:rsidR="000E2D9D" w:rsidRPr="000E2D9D" w:rsidRDefault="000E2D9D" w:rsidP="000E2D9D">
      <w:pPr>
        <w:spacing w:line="360" w:lineRule="auto"/>
        <w:ind w:firstLine="720"/>
        <w:jc w:val="both"/>
        <w:rPr>
          <w:rFonts w:asciiTheme="majorHAnsi" w:hAnsiTheme="majorHAnsi" w:cstheme="majorHAnsi"/>
          <w:color w:val="000000" w:themeColor="text1"/>
          <w:sz w:val="26"/>
          <w:szCs w:val="26"/>
          <w:lang w:val="vi-VN"/>
        </w:rPr>
      </w:pPr>
      <w:r w:rsidRPr="000E2D9D">
        <w:rPr>
          <w:rFonts w:asciiTheme="majorHAnsi" w:hAnsiTheme="majorHAnsi" w:cstheme="majorHAnsi"/>
          <w:color w:val="000000" w:themeColor="text1"/>
          <w:sz w:val="26"/>
          <w:szCs w:val="26"/>
          <w:lang w:val="vi-VN"/>
        </w:rPr>
        <w:t xml:space="preserve">Hội nhập quốc tế cần chuyển từ “rộng” sang “sâu”, ưu tiên triển khai hiệu quả các hiệp định thương mại tự do thế hệ mới, đồng bộ với cải cách trong nước về thể chế, hạ tầng và nguồn nhân lực. Các khuyến nghị chính sách gần đây đề xuất tập trung đẩy nhanh đầu tư công có chất lượng, giảm rủi ro khu vực tài chính, tăng cường an ninh năng lượng và tiếp tục cải cách cấu trúc để tận dụng cơ hội dịch chuyển chuỗi cung ứng, thu hút đầu tư chất lượng cao và mở rộng thị trường xuất khẩu của doanh nghiệp Việt Nam. Cùng với đó, nâng đầu tư cho nghiên cứu - phát triển và năng lực hấp thụ công </w:t>
      </w:r>
      <w:r w:rsidRPr="000E2D9D">
        <w:rPr>
          <w:rFonts w:asciiTheme="majorHAnsi" w:hAnsiTheme="majorHAnsi" w:cstheme="majorHAnsi"/>
          <w:color w:val="000000" w:themeColor="text1"/>
          <w:sz w:val="26"/>
          <w:szCs w:val="26"/>
          <w:lang w:val="vi-VN"/>
        </w:rPr>
        <w:lastRenderedPageBreak/>
        <w:t>nghệ của doanh nghiệp nội địa sẽ giúp tăng giá trị gia tăng trong chuỗi giá trị toàn cầu.</w:t>
      </w:r>
    </w:p>
    <w:p w14:paraId="5AD01E58" w14:textId="7A252FB8" w:rsidR="000E2D9D" w:rsidRPr="000E2D9D" w:rsidRDefault="000E2D9D" w:rsidP="000E2D9D">
      <w:pPr>
        <w:spacing w:line="360" w:lineRule="auto"/>
        <w:jc w:val="both"/>
        <w:rPr>
          <w:rFonts w:asciiTheme="majorHAnsi" w:hAnsiTheme="majorHAnsi" w:cstheme="majorHAnsi"/>
          <w:color w:val="000000" w:themeColor="text1"/>
          <w:sz w:val="26"/>
          <w:szCs w:val="26"/>
          <w:lang w:val="vi-VN"/>
        </w:rPr>
      </w:pPr>
      <w:r w:rsidRPr="000E2D9D">
        <w:rPr>
          <w:rFonts w:asciiTheme="majorHAnsi" w:hAnsiTheme="majorHAnsi" w:cstheme="majorHAnsi"/>
          <w:color w:val="000000" w:themeColor="text1"/>
          <w:sz w:val="26"/>
          <w:szCs w:val="26"/>
          <w:lang w:val="vi-VN"/>
        </w:rPr>
        <w:t>Cơ chế thực thi cần gắn với đo lường kết quả và cạnh tranh địa phương lành mạnh. Hệ thống chỉ tiêu cải cách phải liên thông với các bộ chỉ số đánh giá khách quan về điều hành kinh tế cấp tỉnh để kịp thời điều chỉnh chính sách và nâng cao trách nhiệm giải trình. Khi các địa phương cải thiện chất lượng điều hành, minh bạch quy định, rút ngắn thời gian xử lý thủ tục và giảm chi phí phi chính thức, doanh nghiệp tư nhân được thụ hưởng trực tiếp, còn thị trường nội địa gia tăng sức hấp dẫn đối với dòng vốn đầu tư mới.</w:t>
      </w:r>
    </w:p>
    <w:p w14:paraId="7D28F43A" w14:textId="3453F352" w:rsidR="000E2D9D" w:rsidRPr="000E2D9D" w:rsidRDefault="000E2D9D" w:rsidP="000E2D9D">
      <w:pPr>
        <w:spacing w:line="360" w:lineRule="auto"/>
        <w:ind w:firstLine="720"/>
        <w:jc w:val="both"/>
        <w:rPr>
          <w:rFonts w:asciiTheme="majorHAnsi" w:hAnsiTheme="majorHAnsi" w:cstheme="majorHAnsi"/>
          <w:color w:val="000000" w:themeColor="text1"/>
          <w:sz w:val="26"/>
          <w:szCs w:val="26"/>
          <w:lang w:val="vi-VN"/>
        </w:rPr>
      </w:pPr>
      <w:r>
        <w:rPr>
          <w:rFonts w:asciiTheme="majorHAnsi" w:hAnsiTheme="majorHAnsi" w:cstheme="majorHAnsi"/>
          <w:color w:val="000000" w:themeColor="text1"/>
          <w:sz w:val="26"/>
          <w:szCs w:val="26"/>
          <w:lang w:val="vi-VN"/>
        </w:rPr>
        <w:t>Q</w:t>
      </w:r>
      <w:r w:rsidRPr="000E2D9D">
        <w:rPr>
          <w:rFonts w:asciiTheme="majorHAnsi" w:hAnsiTheme="majorHAnsi" w:cstheme="majorHAnsi"/>
          <w:color w:val="000000" w:themeColor="text1"/>
          <w:sz w:val="26"/>
          <w:szCs w:val="26"/>
          <w:lang w:val="vi-VN"/>
        </w:rPr>
        <w:t>uản lý Nhà nước hiệu quả phải gắn với các mục tiêu phát triển bền vững, bảo đảm hài hòa giữa tăng trưởng, công bằng xã hội và bảo vệ môi trường. Việt Nam đã tích hợp các mục tiêu phát triển bền vững trong chương trình hành động quốc gia và rà soát quốc gia tự nguyện năm 2023, qua đó nhấn mạnh vai trò đồng hành của Nhà nước và sự tham gia của cộng đồng doanh nghiệp trong tiến trình hội nhập. Khi cải cách thể chế trong nước đi đôi với cam kết quốc tế, doanh nghiệp Việt Nam có thêm động lực để chuẩn hóa quản trị, nâng chuẩn môi trường - xã hội và mở rộng khả năng tiếp cận các thị trường, dòng vốn chất lượng cao.</w:t>
      </w:r>
    </w:p>
    <w:p w14:paraId="52E61FE6" w14:textId="77777777" w:rsidR="00DE6349" w:rsidRPr="0085076D" w:rsidRDefault="00DE6349" w:rsidP="0085076D">
      <w:pPr>
        <w:spacing w:line="360" w:lineRule="auto"/>
        <w:jc w:val="both"/>
        <w:rPr>
          <w:rFonts w:asciiTheme="majorHAnsi" w:hAnsiTheme="majorHAnsi" w:cstheme="majorHAnsi"/>
          <w:color w:val="000000" w:themeColor="text1"/>
          <w:sz w:val="26"/>
          <w:szCs w:val="26"/>
        </w:rPr>
      </w:pPr>
    </w:p>
    <w:p w14:paraId="6162AED7" w14:textId="77777777" w:rsidR="00DE6349" w:rsidRPr="0085076D" w:rsidRDefault="00DE6349" w:rsidP="0085076D">
      <w:pPr>
        <w:spacing w:line="360" w:lineRule="auto"/>
        <w:jc w:val="both"/>
        <w:rPr>
          <w:rFonts w:asciiTheme="majorHAnsi" w:hAnsiTheme="majorHAnsi" w:cstheme="majorHAnsi"/>
          <w:color w:val="000000" w:themeColor="text1"/>
          <w:sz w:val="26"/>
          <w:szCs w:val="26"/>
        </w:rPr>
      </w:pPr>
    </w:p>
    <w:p w14:paraId="21DA6AB7" w14:textId="77777777" w:rsidR="00DE6349" w:rsidRPr="0085076D" w:rsidRDefault="00DE6349" w:rsidP="0085076D">
      <w:pPr>
        <w:spacing w:line="360" w:lineRule="auto"/>
        <w:jc w:val="both"/>
        <w:rPr>
          <w:rFonts w:asciiTheme="majorHAnsi" w:hAnsiTheme="majorHAnsi" w:cstheme="majorHAnsi"/>
          <w:color w:val="000000" w:themeColor="text1"/>
          <w:sz w:val="26"/>
          <w:szCs w:val="26"/>
        </w:rPr>
      </w:pPr>
    </w:p>
    <w:p w14:paraId="533CA494" w14:textId="77777777" w:rsidR="00DE6349" w:rsidRPr="0085076D" w:rsidRDefault="00DE6349" w:rsidP="0085076D">
      <w:pPr>
        <w:spacing w:line="360" w:lineRule="auto"/>
        <w:jc w:val="both"/>
        <w:rPr>
          <w:rFonts w:asciiTheme="majorHAnsi" w:hAnsiTheme="majorHAnsi" w:cstheme="majorHAnsi"/>
          <w:color w:val="000000" w:themeColor="text1"/>
          <w:sz w:val="26"/>
          <w:szCs w:val="26"/>
        </w:rPr>
      </w:pPr>
    </w:p>
    <w:p w14:paraId="760FE3CE" w14:textId="77777777" w:rsidR="00DE6349" w:rsidRPr="0085076D" w:rsidRDefault="00DE6349" w:rsidP="0085076D">
      <w:pPr>
        <w:spacing w:line="360" w:lineRule="auto"/>
        <w:rPr>
          <w:rFonts w:asciiTheme="majorHAnsi" w:hAnsiTheme="majorHAnsi" w:cstheme="majorHAnsi"/>
          <w:color w:val="000000" w:themeColor="text1"/>
          <w:sz w:val="26"/>
          <w:szCs w:val="26"/>
          <w:highlight w:val="white"/>
          <w:lang w:val="vi-VN"/>
        </w:rPr>
      </w:pPr>
    </w:p>
    <w:p w14:paraId="04278783" w14:textId="77777777" w:rsidR="00DE6349" w:rsidRDefault="00DE6349" w:rsidP="0085076D">
      <w:pPr>
        <w:tabs>
          <w:tab w:val="left" w:pos="1248"/>
          <w:tab w:val="left" w:pos="1692"/>
        </w:tabs>
        <w:spacing w:line="360" w:lineRule="auto"/>
        <w:jc w:val="both"/>
        <w:rPr>
          <w:rFonts w:asciiTheme="majorHAnsi" w:hAnsiTheme="majorHAnsi" w:cstheme="majorHAnsi"/>
          <w:color w:val="000000" w:themeColor="text1"/>
          <w:sz w:val="26"/>
          <w:szCs w:val="26"/>
          <w:lang w:val="vi-VN"/>
        </w:rPr>
      </w:pPr>
    </w:p>
    <w:p w14:paraId="58DA9F19" w14:textId="77777777" w:rsidR="00A9102E" w:rsidRDefault="00A9102E" w:rsidP="0085076D">
      <w:pPr>
        <w:tabs>
          <w:tab w:val="left" w:pos="1248"/>
          <w:tab w:val="left" w:pos="1692"/>
        </w:tabs>
        <w:spacing w:line="360" w:lineRule="auto"/>
        <w:jc w:val="both"/>
        <w:rPr>
          <w:rFonts w:asciiTheme="majorHAnsi" w:hAnsiTheme="majorHAnsi" w:cstheme="majorHAnsi"/>
          <w:color w:val="000000" w:themeColor="text1"/>
          <w:sz w:val="26"/>
          <w:szCs w:val="26"/>
          <w:lang w:val="vi-VN"/>
        </w:rPr>
      </w:pPr>
    </w:p>
    <w:p w14:paraId="7D2675A8" w14:textId="77777777" w:rsidR="00A9102E" w:rsidRDefault="00A9102E" w:rsidP="0085076D">
      <w:pPr>
        <w:tabs>
          <w:tab w:val="left" w:pos="1248"/>
          <w:tab w:val="left" w:pos="1692"/>
        </w:tabs>
        <w:spacing w:line="360" w:lineRule="auto"/>
        <w:jc w:val="both"/>
        <w:rPr>
          <w:rFonts w:asciiTheme="majorHAnsi" w:hAnsiTheme="majorHAnsi" w:cstheme="majorHAnsi"/>
          <w:color w:val="000000" w:themeColor="text1"/>
          <w:sz w:val="26"/>
          <w:szCs w:val="26"/>
          <w:lang w:val="vi-VN"/>
        </w:rPr>
      </w:pPr>
    </w:p>
    <w:p w14:paraId="6B083B87" w14:textId="77777777" w:rsidR="000E2D9D" w:rsidRDefault="000E2D9D" w:rsidP="0085076D">
      <w:pPr>
        <w:tabs>
          <w:tab w:val="left" w:pos="1248"/>
          <w:tab w:val="left" w:pos="1692"/>
        </w:tabs>
        <w:spacing w:line="360" w:lineRule="auto"/>
        <w:jc w:val="both"/>
        <w:rPr>
          <w:rFonts w:asciiTheme="majorHAnsi" w:hAnsiTheme="majorHAnsi" w:cstheme="majorHAnsi"/>
          <w:color w:val="000000" w:themeColor="text1"/>
          <w:sz w:val="26"/>
          <w:szCs w:val="26"/>
          <w:lang w:val="vi-VN"/>
        </w:rPr>
      </w:pPr>
    </w:p>
    <w:p w14:paraId="01C89FEC" w14:textId="77777777" w:rsidR="000E2D9D" w:rsidRDefault="000E2D9D" w:rsidP="0085076D">
      <w:pPr>
        <w:tabs>
          <w:tab w:val="left" w:pos="1248"/>
          <w:tab w:val="left" w:pos="1692"/>
        </w:tabs>
        <w:spacing w:line="360" w:lineRule="auto"/>
        <w:jc w:val="both"/>
        <w:rPr>
          <w:rFonts w:asciiTheme="majorHAnsi" w:hAnsiTheme="majorHAnsi" w:cstheme="majorHAnsi"/>
          <w:color w:val="000000" w:themeColor="text1"/>
          <w:sz w:val="26"/>
          <w:szCs w:val="26"/>
          <w:lang w:val="vi-VN"/>
        </w:rPr>
      </w:pPr>
    </w:p>
    <w:p w14:paraId="09487101" w14:textId="77777777" w:rsidR="000E2D9D" w:rsidRDefault="000E2D9D" w:rsidP="00AB1A21">
      <w:pPr>
        <w:pStyle w:val="Heading1"/>
        <w:spacing w:before="0" w:after="0" w:line="360" w:lineRule="auto"/>
        <w:rPr>
          <w:rFonts w:cstheme="majorHAnsi"/>
          <w:b/>
          <w:bCs/>
          <w:color w:val="000000" w:themeColor="text1"/>
          <w:sz w:val="26"/>
          <w:szCs w:val="26"/>
          <w:lang w:val="vi-VN"/>
        </w:rPr>
      </w:pPr>
      <w:bookmarkStart w:id="36" w:name="_Toc210299595"/>
    </w:p>
    <w:p w14:paraId="6706826B" w14:textId="77777777" w:rsidR="007B0B52" w:rsidRDefault="007B0B52" w:rsidP="007B0B52">
      <w:pPr>
        <w:rPr>
          <w:lang w:val="vi-VN"/>
        </w:rPr>
      </w:pPr>
    </w:p>
    <w:p w14:paraId="70DA862C" w14:textId="77777777" w:rsidR="007B0B52" w:rsidRDefault="007B0B52" w:rsidP="007B0B52">
      <w:pPr>
        <w:rPr>
          <w:lang w:val="vi-VN"/>
        </w:rPr>
      </w:pPr>
    </w:p>
    <w:p w14:paraId="40C29989" w14:textId="77777777" w:rsidR="007B0B52" w:rsidRDefault="007B0B52" w:rsidP="007B0B52">
      <w:pPr>
        <w:rPr>
          <w:lang w:val="vi-VN"/>
        </w:rPr>
      </w:pPr>
    </w:p>
    <w:p w14:paraId="139AC52B" w14:textId="77777777" w:rsidR="007B0B52" w:rsidRDefault="007B0B52" w:rsidP="007B0B52">
      <w:pPr>
        <w:rPr>
          <w:lang w:val="vi-VN"/>
        </w:rPr>
      </w:pPr>
    </w:p>
    <w:p w14:paraId="63062238" w14:textId="77777777" w:rsidR="007B0B52" w:rsidRPr="007B0B52" w:rsidRDefault="007B0B52" w:rsidP="007B0B52">
      <w:pPr>
        <w:rPr>
          <w:lang w:val="vi-VN"/>
        </w:rPr>
      </w:pPr>
    </w:p>
    <w:p w14:paraId="05C96CB1" w14:textId="13AA59EC" w:rsidR="00BB29D3" w:rsidRPr="0085076D" w:rsidRDefault="00BB29D3" w:rsidP="000E2D9D">
      <w:pPr>
        <w:pStyle w:val="Heading1"/>
        <w:spacing w:before="0" w:after="0" w:line="360" w:lineRule="auto"/>
        <w:jc w:val="center"/>
        <w:rPr>
          <w:rFonts w:cstheme="majorHAnsi"/>
          <w:b/>
          <w:bCs/>
          <w:color w:val="000000" w:themeColor="text1"/>
          <w:sz w:val="26"/>
          <w:szCs w:val="26"/>
          <w:lang w:val="vi-VN"/>
        </w:rPr>
      </w:pPr>
      <w:r w:rsidRPr="0085076D">
        <w:rPr>
          <w:rFonts w:cstheme="majorHAnsi"/>
          <w:b/>
          <w:bCs/>
          <w:color w:val="000000" w:themeColor="text1"/>
          <w:sz w:val="26"/>
          <w:szCs w:val="26"/>
          <w:lang w:val="vi-VN"/>
        </w:rPr>
        <w:lastRenderedPageBreak/>
        <w:t>KẾT LUẬN</w:t>
      </w:r>
      <w:bookmarkEnd w:id="36"/>
    </w:p>
    <w:p w14:paraId="1B5B81FE" w14:textId="4CF899F0" w:rsidR="00BB29D3" w:rsidRPr="0085076D" w:rsidRDefault="00BB29D3" w:rsidP="007B0B52">
      <w:pPr>
        <w:tabs>
          <w:tab w:val="left" w:pos="1248"/>
          <w:tab w:val="left" w:pos="1692"/>
        </w:tabs>
        <w:spacing w:line="360" w:lineRule="auto"/>
        <w:ind w:firstLine="720"/>
        <w:jc w:val="both"/>
        <w:rPr>
          <w:rFonts w:asciiTheme="majorHAnsi" w:hAnsiTheme="majorHAnsi" w:cstheme="majorHAnsi"/>
          <w:color w:val="000000" w:themeColor="text1"/>
          <w:sz w:val="26"/>
          <w:szCs w:val="26"/>
          <w:lang w:val="vi-VN"/>
        </w:rPr>
      </w:pPr>
      <w:r w:rsidRPr="0085076D">
        <w:rPr>
          <w:rFonts w:asciiTheme="majorHAnsi" w:hAnsiTheme="majorHAnsi" w:cstheme="majorHAnsi"/>
          <w:color w:val="000000" w:themeColor="text1"/>
          <w:sz w:val="26"/>
          <w:szCs w:val="26"/>
          <w:lang w:val="vi-VN"/>
        </w:rPr>
        <w:t>Bài tiểu luận đã khái quát cơ sở lý luận của kinh tế thị trường định hướng xã hội chủ nghĩa và liên hệ với thực tiễn phát triển ở Việt Nam. Mô hình được xác định vận hành theo quy luật thị trường nhưng hướng tới công bằng và tiến bộ, với vai trò quản lý của Nhà nước pháp quyền xã hội chủ nghĩa dưới sự lãnh đạo của Đảng. Các yếu tố nền tảng gồm đa dạng hình thức sở hữu, phân phối chủ yếu theo lao động gắn với bảo đảm an sinh, cạnh tranh lành mạnh và hội nhập gắn với độc lập tự chủ.</w:t>
      </w:r>
    </w:p>
    <w:p w14:paraId="2096AFE3" w14:textId="4BF9E5FB" w:rsidR="00BB29D3" w:rsidRPr="0085076D" w:rsidRDefault="00BB29D3" w:rsidP="007B0B52">
      <w:pPr>
        <w:tabs>
          <w:tab w:val="left" w:pos="1248"/>
          <w:tab w:val="left" w:pos="1692"/>
        </w:tabs>
        <w:spacing w:line="360" w:lineRule="auto"/>
        <w:ind w:firstLine="720"/>
        <w:jc w:val="both"/>
        <w:rPr>
          <w:rFonts w:asciiTheme="majorHAnsi" w:hAnsiTheme="majorHAnsi" w:cstheme="majorHAnsi"/>
          <w:color w:val="000000" w:themeColor="text1"/>
          <w:sz w:val="26"/>
          <w:szCs w:val="26"/>
          <w:lang w:val="vi-VN"/>
        </w:rPr>
      </w:pPr>
      <w:r w:rsidRPr="0085076D">
        <w:rPr>
          <w:rFonts w:asciiTheme="majorHAnsi" w:hAnsiTheme="majorHAnsi" w:cstheme="majorHAnsi"/>
          <w:color w:val="000000" w:themeColor="text1"/>
          <w:sz w:val="26"/>
          <w:szCs w:val="26"/>
          <w:lang w:val="vi-VN"/>
        </w:rPr>
        <w:t>Thực tiễn cho thấy tăng trưởng kinh tế, chuyển dịch cơ cấu và phúc lợi xã hội có bước tiến rõ rệt. Đồng thời còn tồn tại các điểm nghẽn về năng suất, chất lượng thể chế, hiệu quả phân bổ nguồn lực và mức độ đồng bộ của các thị trường nhân tố trong bối cảnh yêu cầu chuyển đổi số và chuyển đổi xanh ngày càng cao.</w:t>
      </w:r>
    </w:p>
    <w:p w14:paraId="4FE65D4C" w14:textId="0ABFC077" w:rsidR="00BB29D3" w:rsidRPr="0085076D" w:rsidRDefault="00BB29D3" w:rsidP="007B0B52">
      <w:pPr>
        <w:tabs>
          <w:tab w:val="left" w:pos="1248"/>
          <w:tab w:val="left" w:pos="1692"/>
        </w:tabs>
        <w:spacing w:line="360" w:lineRule="auto"/>
        <w:ind w:firstLine="720"/>
        <w:jc w:val="both"/>
        <w:rPr>
          <w:rFonts w:asciiTheme="majorHAnsi" w:hAnsiTheme="majorHAnsi" w:cstheme="majorHAnsi"/>
          <w:color w:val="000000" w:themeColor="text1"/>
          <w:sz w:val="26"/>
          <w:szCs w:val="26"/>
          <w:lang w:val="vi-VN"/>
        </w:rPr>
      </w:pPr>
      <w:r w:rsidRPr="0085076D">
        <w:rPr>
          <w:rFonts w:asciiTheme="majorHAnsi" w:hAnsiTheme="majorHAnsi" w:cstheme="majorHAnsi"/>
          <w:color w:val="000000" w:themeColor="text1"/>
          <w:sz w:val="26"/>
          <w:szCs w:val="26"/>
          <w:lang w:val="vi-VN"/>
        </w:rPr>
        <w:t>Từ kết quả nghiên cứu, định hướng trọng tâm là tiếp tục hoàn thiện thể chế hiện đại và hội nhập, phát triển đồng bộ các thị trường hàng hóa, vốn, lao động, khoa học và công nghệ, đất đai, năng lượng và dữ liệu. Cần nâng cao năng lực quản trị quốc gia theo pháp quyền, tăng minh bạch và trách nhiệm giải trình, cơ cấu lại doanh nghiệp nhà nước ở lĩnh vực then chốt, tạo môi trường bình đẳng cho khu vực tư nhân, giữ ổn định vĩ mô gắn với an sinh xã hội.</w:t>
      </w:r>
    </w:p>
    <w:p w14:paraId="00E54E5A" w14:textId="38983587" w:rsidR="008224B4" w:rsidRDefault="00BB29D3" w:rsidP="007B0B52">
      <w:pPr>
        <w:tabs>
          <w:tab w:val="left" w:pos="1248"/>
          <w:tab w:val="left" w:pos="1692"/>
        </w:tabs>
        <w:spacing w:line="360" w:lineRule="auto"/>
        <w:ind w:firstLine="720"/>
        <w:jc w:val="both"/>
        <w:rPr>
          <w:rFonts w:asciiTheme="majorHAnsi" w:hAnsiTheme="majorHAnsi" w:cstheme="majorHAnsi"/>
          <w:color w:val="000000" w:themeColor="text1"/>
          <w:sz w:val="26"/>
          <w:szCs w:val="26"/>
          <w:lang w:val="vi-VN"/>
        </w:rPr>
      </w:pPr>
      <w:r w:rsidRPr="0085076D">
        <w:rPr>
          <w:rFonts w:asciiTheme="majorHAnsi" w:hAnsiTheme="majorHAnsi" w:cstheme="majorHAnsi"/>
          <w:color w:val="000000" w:themeColor="text1"/>
          <w:sz w:val="26"/>
          <w:szCs w:val="26"/>
          <w:lang w:val="vi-VN"/>
        </w:rPr>
        <w:t xml:space="preserve">Trong khuôn khổ có hạn, bài viết chưa lượng hóa sâu các chỉ tiêu so sánh quốc tế. Các nghiên cứu tiếp theo nên xây dựng bộ chỉ báo đánh giá mức độ hoàn thiện thể chế và phân tích tác động của chuyển đổi số và chuyển đổi xanh đến năng suất và cấu trúc thị </w:t>
      </w:r>
      <w:r w:rsidR="008224B4">
        <w:rPr>
          <w:rFonts w:asciiTheme="majorHAnsi" w:hAnsiTheme="majorHAnsi" w:cstheme="majorHAnsi"/>
          <w:color w:val="000000" w:themeColor="text1"/>
          <w:sz w:val="26"/>
          <w:szCs w:val="26"/>
          <w:lang w:val="vi-VN"/>
        </w:rPr>
        <w:t>trường.</w:t>
      </w:r>
    </w:p>
    <w:p w14:paraId="6F2E0307" w14:textId="5D115727" w:rsidR="008224B4" w:rsidRDefault="008224B4" w:rsidP="0085076D">
      <w:pPr>
        <w:tabs>
          <w:tab w:val="left" w:pos="1248"/>
          <w:tab w:val="left" w:pos="1692"/>
        </w:tabs>
        <w:spacing w:line="360" w:lineRule="auto"/>
        <w:jc w:val="both"/>
        <w:rPr>
          <w:rFonts w:asciiTheme="majorHAnsi" w:hAnsiTheme="majorHAnsi" w:cstheme="majorHAnsi"/>
          <w:color w:val="000000" w:themeColor="text1"/>
          <w:sz w:val="26"/>
          <w:szCs w:val="26"/>
          <w:lang w:val="vi-VN"/>
        </w:rPr>
        <w:sectPr w:rsidR="008224B4" w:rsidSect="008224B4">
          <w:footerReference w:type="default" r:id="rId9"/>
          <w:pgSz w:w="11906" w:h="16838" w:code="9"/>
          <w:pgMar w:top="1418" w:right="1134" w:bottom="1418" w:left="1701" w:header="851" w:footer="851" w:gutter="0"/>
          <w:pgNumType w:start="1"/>
          <w:cols w:space="708"/>
          <w:docGrid w:linePitch="360"/>
        </w:sectPr>
      </w:pPr>
    </w:p>
    <w:p w14:paraId="44FD4DB9" w14:textId="7BC50656" w:rsidR="00BB29D3" w:rsidRDefault="00BB29D3" w:rsidP="007B0B52">
      <w:pPr>
        <w:pStyle w:val="Heading1"/>
        <w:spacing w:before="0" w:line="360" w:lineRule="auto"/>
        <w:jc w:val="center"/>
        <w:rPr>
          <w:rFonts w:cstheme="majorHAnsi"/>
          <w:b/>
          <w:bCs/>
          <w:color w:val="000000" w:themeColor="text1"/>
          <w:sz w:val="26"/>
          <w:szCs w:val="26"/>
          <w:lang w:val="vi-VN"/>
        </w:rPr>
      </w:pPr>
      <w:bookmarkStart w:id="37" w:name="_Toc210299596"/>
      <w:r w:rsidRPr="0085076D">
        <w:rPr>
          <w:rFonts w:cstheme="majorHAnsi"/>
          <w:b/>
          <w:bCs/>
          <w:color w:val="000000" w:themeColor="text1"/>
          <w:sz w:val="26"/>
          <w:szCs w:val="26"/>
          <w:lang w:val="vi-VN"/>
        </w:rPr>
        <w:lastRenderedPageBreak/>
        <w:t>DANH MỤC TÀI LIỆU THAM KHẢO</w:t>
      </w:r>
      <w:bookmarkEnd w:id="37"/>
    </w:p>
    <w:p w14:paraId="39475FCE" w14:textId="18EF1C55"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Ban Chấp hành Trung ương Đảng Cộng sản Việt Nam. (2017, June 3). </w:t>
      </w:r>
      <w:r w:rsidRPr="006C4F23">
        <w:rPr>
          <w:i/>
          <w:iCs/>
          <w:sz w:val="26"/>
          <w:szCs w:val="26"/>
          <w:lang w:val="vi-VN"/>
        </w:rPr>
        <w:t>Nghị quyết số 10-NQ/TW về phát triển kinh tế tư nhân trở thành một động lực quan trọng của nền kinh tế thị trường định hướng xã hội chủ nghĩa</w:t>
      </w:r>
      <w:r w:rsidRPr="006C4F23">
        <w:rPr>
          <w:sz w:val="26"/>
          <w:szCs w:val="26"/>
          <w:lang w:val="vi-VN"/>
        </w:rPr>
        <w:t xml:space="preserve">. </w:t>
      </w:r>
      <w:hyperlink r:id="rId10" w:tgtFrame="_new" w:history="1">
        <w:r w:rsidRPr="006C4F23">
          <w:rPr>
            <w:rStyle w:val="Hyperlink"/>
            <w:sz w:val="26"/>
            <w:szCs w:val="26"/>
            <w:lang w:val="vi-VN"/>
          </w:rPr>
          <w:t>https://tulieuvankien.dangcongsan.vn/he-thong-van-ban/van-ban-cua-dang/nghi-quyet-so-10-nqtw-ngay-362017-hoi-nghi-lan-thu-nam-ban-chap-hanh-trung-uong-dang-khoa-xii-ve-phat-trien-kinh-te-tu-3222</w:t>
        </w:r>
      </w:hyperlink>
    </w:p>
    <w:p w14:paraId="02333B74" w14:textId="5DBEA7C6"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Bộ Giáo dục và Đào tạo. (2021). </w:t>
      </w:r>
      <w:r w:rsidRPr="006C4F23">
        <w:rPr>
          <w:i/>
          <w:iCs/>
          <w:sz w:val="26"/>
          <w:szCs w:val="26"/>
          <w:lang w:val="vi-VN"/>
        </w:rPr>
        <w:t>Giáo trình Kinh tế chính trị Mác - Lênin</w:t>
      </w:r>
      <w:r w:rsidRPr="006C4F23">
        <w:rPr>
          <w:sz w:val="26"/>
          <w:szCs w:val="26"/>
          <w:lang w:val="vi-VN"/>
        </w:rPr>
        <w:t>. Nhà xuất bản Chính trị quốc gia Sự thật.</w:t>
      </w:r>
    </w:p>
    <w:p w14:paraId="027C8DE9" w14:textId="359AE1FA"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Bộ Kế hoạch và Đầu tư, Tổng cục Thống kê. (2024). </w:t>
      </w:r>
      <w:r w:rsidRPr="006C4F23">
        <w:rPr>
          <w:i/>
          <w:iCs/>
          <w:sz w:val="26"/>
          <w:szCs w:val="26"/>
          <w:lang w:val="vi-VN"/>
        </w:rPr>
        <w:t>Sách trắng doanh nghiệp Việt Nam năm 2024</w:t>
      </w:r>
      <w:r w:rsidRPr="006C4F23">
        <w:rPr>
          <w:sz w:val="26"/>
          <w:szCs w:val="26"/>
          <w:lang w:val="vi-VN"/>
        </w:rPr>
        <w:t>. Nhà xuất bản Thống kê.</w:t>
      </w:r>
    </w:p>
    <w:p w14:paraId="7F5CE308" w14:textId="277EF6D6"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Chính phủ Việt Nam. (2023). </w:t>
      </w:r>
      <w:r w:rsidRPr="006C4F23">
        <w:rPr>
          <w:i/>
          <w:iCs/>
          <w:sz w:val="26"/>
          <w:szCs w:val="26"/>
          <w:lang w:val="vi-VN"/>
        </w:rPr>
        <w:t>Rà soát quốc gia tự nguyện thực hiện các Mục tiêu Phát triển bền vững (VNR) năm 2023</w:t>
      </w:r>
      <w:r w:rsidRPr="006C4F23">
        <w:rPr>
          <w:sz w:val="26"/>
          <w:szCs w:val="26"/>
          <w:lang w:val="vi-VN"/>
        </w:rPr>
        <w:t>.</w:t>
      </w:r>
    </w:p>
    <w:p w14:paraId="297EB45F" w14:textId="58F492D3"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Cổng Thông tin điện tử Chính phủ. (2025, January 15). </w:t>
      </w:r>
      <w:r w:rsidRPr="006C4F23">
        <w:rPr>
          <w:i/>
          <w:iCs/>
          <w:sz w:val="26"/>
          <w:szCs w:val="26"/>
          <w:lang w:val="vi-VN"/>
        </w:rPr>
        <w:t>Chính phủ ban hành Nghị quyết về giải pháp cải thiện môi trường kinh doanh, nâng cao năng lực cạnh tranh quốc gia năm 2025</w:t>
      </w:r>
      <w:r w:rsidRPr="006C4F23">
        <w:rPr>
          <w:sz w:val="26"/>
          <w:szCs w:val="26"/>
          <w:lang w:val="vi-VN"/>
        </w:rPr>
        <w:t xml:space="preserve">. Truy cập ngày 08/10/2025 tại: </w:t>
      </w:r>
      <w:hyperlink r:id="rId11" w:tgtFrame="_new" w:history="1">
        <w:r w:rsidRPr="006C4F23">
          <w:rPr>
            <w:rStyle w:val="Hyperlink"/>
            <w:sz w:val="26"/>
            <w:szCs w:val="26"/>
            <w:lang w:val="vi-VN"/>
          </w:rPr>
          <w:t>https://baochinhphu.vn/chinh-phu-ban-hanh-nghi-quyet-ve-giai-phap-cai-thien-moi-truong-kinh-doanh-nang-cao-nang-luc-canh-tranh-quoc-gia-nam-2025-102250115172939163.htm</w:t>
        </w:r>
      </w:hyperlink>
    </w:p>
    <w:p w14:paraId="7CDA6644" w14:textId="6BA7F4D2"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Cục Quản lý đăng ký kinh doanh, Bộ Kế hoạch và Đầu tư. (2025, January 6). </w:t>
      </w:r>
      <w:r w:rsidRPr="006C4F23">
        <w:rPr>
          <w:i/>
          <w:iCs/>
          <w:sz w:val="26"/>
          <w:szCs w:val="26"/>
          <w:lang w:val="vi-VN"/>
        </w:rPr>
        <w:t>Báo cáo tình hình đăng ký doanh nghiệp năm 2024</w:t>
      </w:r>
      <w:r w:rsidRPr="006C4F23">
        <w:rPr>
          <w:sz w:val="26"/>
          <w:szCs w:val="26"/>
          <w:lang w:val="vi-VN"/>
        </w:rPr>
        <w:t xml:space="preserve">. Cổng thông tin quốc gia về đăng ký doanh nghiệp. Truy cập ngày 08/10/2025 tại: </w:t>
      </w:r>
      <w:hyperlink r:id="rId12" w:tgtFrame="_new" w:history="1">
        <w:r w:rsidRPr="006C4F23">
          <w:rPr>
            <w:rStyle w:val="Hyperlink"/>
            <w:sz w:val="26"/>
            <w:szCs w:val="26"/>
            <w:lang w:val="vi-VN"/>
          </w:rPr>
          <w:t>https://dangkykinhdoanh.gov.vn/vn/tin-tuc/597/6818/bao-cao-tinh-hinh-dang-ky-doanh-nghiep-nam-2024.aspx</w:t>
        </w:r>
      </w:hyperlink>
    </w:p>
    <w:p w14:paraId="61924306" w14:textId="10BF5A6A"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Đảng Cộng sản Việt Nam. (n.d.). </w:t>
      </w:r>
      <w:r w:rsidRPr="006C4F23">
        <w:rPr>
          <w:i/>
          <w:iCs/>
          <w:sz w:val="26"/>
          <w:szCs w:val="26"/>
          <w:lang w:val="vi-VN"/>
        </w:rPr>
        <w:t>Chiến lược phát triển kinh tế - xã hội 10 năm 2021 - 2030</w:t>
      </w:r>
      <w:r w:rsidRPr="006C4F23">
        <w:rPr>
          <w:sz w:val="26"/>
          <w:szCs w:val="26"/>
          <w:lang w:val="vi-VN"/>
        </w:rPr>
        <w:t xml:space="preserve">. Tư liệu Văn kiện Đảng Cộng sản Việt Nam. Truy cập ngày 02/10/2025 tại: </w:t>
      </w:r>
      <w:hyperlink r:id="rId13" w:tgtFrame="_new" w:history="1">
        <w:r w:rsidRPr="006C4F23">
          <w:rPr>
            <w:rStyle w:val="Hyperlink"/>
            <w:sz w:val="26"/>
            <w:szCs w:val="26"/>
            <w:lang w:val="vi-VN"/>
          </w:rPr>
          <w:t>https://tulieuvankien.dangcongsan.vn/ban-chap-hanh-trung-uong-dang/dai-hoi-dang/lan-thu-xiii/chien-luoc-phat-trien-kinh-te-xa-hoi-10-nam-2021-2030-3735</w:t>
        </w:r>
      </w:hyperlink>
    </w:p>
    <w:p w14:paraId="432234FD" w14:textId="375CD5B6"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Đảng Cộng sản Việt Nam. (2021). </w:t>
      </w:r>
      <w:r w:rsidRPr="006C4F23">
        <w:rPr>
          <w:i/>
          <w:iCs/>
          <w:sz w:val="26"/>
          <w:szCs w:val="26"/>
          <w:lang w:val="vi-VN"/>
        </w:rPr>
        <w:t>Văn kiện Đại hội đại biểu toàn quốc lần thứ XIII</w:t>
      </w:r>
      <w:r w:rsidRPr="006C4F23">
        <w:rPr>
          <w:sz w:val="26"/>
          <w:szCs w:val="26"/>
          <w:lang w:val="vi-VN"/>
        </w:rPr>
        <w:t xml:space="preserve"> (Tập 1). Nhà xuất bản Chính trị quốc gia Sự thật.</w:t>
      </w:r>
    </w:p>
    <w:p w14:paraId="1257B8C3" w14:textId="23B0112B"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lastRenderedPageBreak/>
        <w:t xml:space="preserve">Liên đoàn Thương mại và Công nghiệp Việt Nam. (2025). </w:t>
      </w:r>
      <w:r w:rsidRPr="006C4F23">
        <w:rPr>
          <w:i/>
          <w:iCs/>
          <w:sz w:val="26"/>
          <w:szCs w:val="26"/>
          <w:lang w:val="vi-VN"/>
        </w:rPr>
        <w:t>PCI 2024: Chỉ số năng lực cạnh tranh cấp tỉnh của Việt Nam</w:t>
      </w:r>
      <w:r w:rsidRPr="006C4F23">
        <w:rPr>
          <w:sz w:val="26"/>
          <w:szCs w:val="26"/>
          <w:lang w:val="vi-VN"/>
        </w:rPr>
        <w:t>.</w:t>
      </w:r>
    </w:p>
    <w:p w14:paraId="4A57C511" w14:textId="0D862ECB"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Organisation for Economic Co-operation and Development. (2025). </w:t>
      </w:r>
      <w:r w:rsidRPr="006C4F23">
        <w:rPr>
          <w:i/>
          <w:iCs/>
          <w:sz w:val="26"/>
          <w:szCs w:val="26"/>
          <w:lang w:val="vi-VN"/>
        </w:rPr>
        <w:t>OECD economic surveys: Viet Nam 2025</w:t>
      </w:r>
      <w:r w:rsidRPr="006C4F23">
        <w:rPr>
          <w:sz w:val="26"/>
          <w:szCs w:val="26"/>
          <w:lang w:val="vi-VN"/>
        </w:rPr>
        <w:t xml:space="preserve">. OECD Publishing. </w:t>
      </w:r>
      <w:hyperlink r:id="rId14" w:tgtFrame="_new" w:history="1">
        <w:r w:rsidRPr="006C4F23">
          <w:rPr>
            <w:rStyle w:val="Hyperlink"/>
            <w:sz w:val="26"/>
            <w:szCs w:val="26"/>
            <w:lang w:val="vi-VN"/>
          </w:rPr>
          <w:t>https://doi.org/10.1787/fb37254b-en</w:t>
        </w:r>
      </w:hyperlink>
    </w:p>
    <w:p w14:paraId="242FE7CE" w14:textId="2DFD5503"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Tổng cục Thống kê. (2024). </w:t>
      </w:r>
      <w:r w:rsidRPr="006C4F23">
        <w:rPr>
          <w:i/>
          <w:iCs/>
          <w:sz w:val="26"/>
          <w:szCs w:val="26"/>
          <w:lang w:val="vi-VN"/>
        </w:rPr>
        <w:t>Niên giám Thống kê Việt Nam năm 2023</w:t>
      </w:r>
      <w:r w:rsidRPr="006C4F23">
        <w:rPr>
          <w:sz w:val="26"/>
          <w:szCs w:val="26"/>
          <w:lang w:val="vi-VN"/>
        </w:rPr>
        <w:t>. Nhà xuất bản Thống kê.</w:t>
      </w:r>
    </w:p>
    <w:p w14:paraId="5CDCA060" w14:textId="233A05DA"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Tổng cục Thống kê. (2025, January 3). </w:t>
      </w:r>
      <w:r w:rsidRPr="006C4F23">
        <w:rPr>
          <w:i/>
          <w:iCs/>
          <w:sz w:val="26"/>
          <w:szCs w:val="26"/>
          <w:lang w:val="vi-VN"/>
        </w:rPr>
        <w:t>Tổng quan CPI tháng 12, quý IV và năm 2024</w:t>
      </w:r>
      <w:r w:rsidRPr="006C4F23">
        <w:rPr>
          <w:sz w:val="26"/>
          <w:szCs w:val="26"/>
          <w:lang w:val="vi-VN"/>
        </w:rPr>
        <w:t xml:space="preserve">. Truy cập ngày 08/10/2025 tại: </w:t>
      </w:r>
      <w:hyperlink r:id="rId15" w:tgtFrame="_new" w:history="1">
        <w:r w:rsidRPr="006C4F23">
          <w:rPr>
            <w:rStyle w:val="Hyperlink"/>
            <w:sz w:val="26"/>
            <w:szCs w:val="26"/>
            <w:lang w:val="vi-VN"/>
          </w:rPr>
          <w:t>https://www.gso.gov.vn/wp-content/uploads/2025/01/Tong-quan-CPI-thang-12-quy-IV-va-nam-2024.pdf</w:t>
        </w:r>
      </w:hyperlink>
    </w:p>
    <w:p w14:paraId="17017B36" w14:textId="1827D510" w:rsidR="006C4F23" w:rsidRPr="006C4F23" w:rsidRDefault="006C4F23" w:rsidP="006C4F23">
      <w:pPr>
        <w:pStyle w:val="ListParagraph"/>
        <w:numPr>
          <w:ilvl w:val="0"/>
          <w:numId w:val="3"/>
        </w:numPr>
        <w:spacing w:line="360" w:lineRule="auto"/>
        <w:rPr>
          <w:sz w:val="26"/>
          <w:szCs w:val="26"/>
          <w:lang w:val="vi-VN"/>
        </w:rPr>
      </w:pPr>
      <w:r w:rsidRPr="006C4F23">
        <w:rPr>
          <w:sz w:val="26"/>
          <w:szCs w:val="26"/>
          <w:lang w:val="vi-VN"/>
        </w:rPr>
        <w:t xml:space="preserve">World Bank. (2025, March 27). </w:t>
      </w:r>
      <w:r w:rsidRPr="006C4F23">
        <w:rPr>
          <w:i/>
          <w:iCs/>
          <w:sz w:val="26"/>
          <w:szCs w:val="26"/>
          <w:lang w:val="vi-VN"/>
        </w:rPr>
        <w:t>Taking Stock: Viet Nam economic update, March 2025</w:t>
      </w:r>
      <w:r w:rsidRPr="006C4F23">
        <w:rPr>
          <w:sz w:val="26"/>
          <w:szCs w:val="26"/>
          <w:lang w:val="vi-VN"/>
        </w:rPr>
        <w:t xml:space="preserve">. World Bank. </w:t>
      </w:r>
      <w:hyperlink r:id="rId16" w:tgtFrame="_new" w:history="1">
        <w:r w:rsidRPr="006C4F23">
          <w:rPr>
            <w:rStyle w:val="Hyperlink"/>
            <w:sz w:val="26"/>
            <w:szCs w:val="26"/>
            <w:lang w:val="vi-VN"/>
          </w:rPr>
          <w:t>https://www.worldbank.org/en/country/vietnam/publication/taking-stock-viet-nam-economic-update-march-2025</w:t>
        </w:r>
      </w:hyperlink>
    </w:p>
    <w:p w14:paraId="6E002C85" w14:textId="77777777" w:rsidR="00BA6503" w:rsidRPr="00BA6503" w:rsidRDefault="00BA6503" w:rsidP="00BA6503">
      <w:pPr>
        <w:rPr>
          <w:lang w:val="vi-VN"/>
        </w:rPr>
      </w:pPr>
    </w:p>
    <w:sectPr w:rsidR="00BA6503" w:rsidRPr="00BA6503" w:rsidSect="000F2AE1">
      <w:footerReference w:type="default" r:id="rId17"/>
      <w:pgSz w:w="11906" w:h="16838" w:code="9"/>
      <w:pgMar w:top="1418" w:right="1134"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D3642" w14:textId="77777777" w:rsidR="00C57C77" w:rsidRDefault="00C57C77" w:rsidP="00DE6349">
      <w:r>
        <w:separator/>
      </w:r>
    </w:p>
  </w:endnote>
  <w:endnote w:type="continuationSeparator" w:id="0">
    <w:p w14:paraId="237FE1CA" w14:textId="77777777" w:rsidR="00C57C77" w:rsidRDefault="00C57C77" w:rsidP="00DE6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195551"/>
      <w:docPartObj>
        <w:docPartGallery w:val="Page Numbers (Bottom of Page)"/>
        <w:docPartUnique/>
      </w:docPartObj>
    </w:sdtPr>
    <w:sdtContent>
      <w:p w14:paraId="3B64937C" w14:textId="2FC83300" w:rsidR="008224B4" w:rsidRDefault="008224B4">
        <w:pPr>
          <w:pStyle w:val="Footer"/>
          <w:jc w:val="center"/>
        </w:pPr>
        <w:r>
          <w:fldChar w:fldCharType="begin"/>
        </w:r>
        <w:r>
          <w:instrText>PAGE   \* MERGEFORMAT</w:instrText>
        </w:r>
        <w:r>
          <w:fldChar w:fldCharType="separate"/>
        </w:r>
        <w:r>
          <w:rPr>
            <w:lang w:val="vi-VN"/>
          </w:rPr>
          <w:t>2</w:t>
        </w:r>
        <w:r>
          <w:fldChar w:fldCharType="end"/>
        </w:r>
      </w:p>
    </w:sdtContent>
  </w:sdt>
  <w:p w14:paraId="79B7C7CC" w14:textId="77777777" w:rsidR="008224B4" w:rsidRDefault="008224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3484" w14:textId="0EBEC915" w:rsidR="008224B4" w:rsidRDefault="008224B4">
    <w:pPr>
      <w:pStyle w:val="Footer"/>
      <w:jc w:val="center"/>
    </w:pPr>
  </w:p>
  <w:p w14:paraId="6B9E7156" w14:textId="77777777" w:rsidR="008224B4" w:rsidRDefault="00822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51BD3" w14:textId="77777777" w:rsidR="00C57C77" w:rsidRDefault="00C57C77" w:rsidP="00DE6349">
      <w:r>
        <w:separator/>
      </w:r>
    </w:p>
  </w:footnote>
  <w:footnote w:type="continuationSeparator" w:id="0">
    <w:p w14:paraId="3306E3F3" w14:textId="77777777" w:rsidR="00C57C77" w:rsidRDefault="00C57C77" w:rsidP="00DE6349">
      <w:r>
        <w:continuationSeparator/>
      </w:r>
    </w:p>
  </w:footnote>
  <w:footnote w:id="1">
    <w:p w14:paraId="0DB85E1C" w14:textId="77777777" w:rsidR="00DE6349" w:rsidRPr="005A636D" w:rsidRDefault="00DE6349" w:rsidP="00DE6349">
      <w:pPr>
        <w:pStyle w:val="FootnoteText"/>
        <w:ind w:firstLine="0"/>
        <w:rPr>
          <w:rFonts w:asciiTheme="majorHAnsi" w:hAnsiTheme="majorHAnsi" w:cstheme="majorHAnsi"/>
        </w:rPr>
      </w:pPr>
      <w:r w:rsidRPr="005A636D">
        <w:rPr>
          <w:rStyle w:val="FootnoteReference"/>
          <w:rFonts w:asciiTheme="majorHAnsi" w:hAnsiTheme="majorHAnsi" w:cstheme="majorHAnsi"/>
        </w:rPr>
        <w:footnoteRef/>
      </w:r>
      <w:r w:rsidRPr="005A636D">
        <w:rPr>
          <w:rFonts w:asciiTheme="majorHAnsi" w:hAnsiTheme="majorHAnsi" w:cstheme="majorHAnsi"/>
        </w:rPr>
        <w:t xml:space="preserve"> Quốc hội nước CHXHCN Việt Nam. (2013). </w:t>
      </w:r>
      <w:r w:rsidRPr="005A636D">
        <w:rPr>
          <w:rFonts w:asciiTheme="majorHAnsi" w:hAnsiTheme="majorHAnsi" w:cstheme="majorHAnsi"/>
          <w:i/>
          <w:iCs/>
        </w:rPr>
        <w:t>Hiến pháp nước CHXHCN Việt Nam năm 2013</w:t>
      </w:r>
      <w:r w:rsidRPr="005A636D">
        <w:rPr>
          <w:rFonts w:asciiTheme="majorHAnsi" w:hAnsiTheme="majorHAnsi" w:cstheme="majorHAnsi"/>
        </w:rPr>
        <w:t>.</w:t>
      </w:r>
    </w:p>
  </w:footnote>
  <w:footnote w:id="2">
    <w:p w14:paraId="74FF23A9" w14:textId="77777777" w:rsidR="00DE6349" w:rsidRPr="005A636D" w:rsidRDefault="00DE6349" w:rsidP="00DE6349">
      <w:pPr>
        <w:pStyle w:val="FootnoteText"/>
        <w:ind w:firstLine="0"/>
        <w:rPr>
          <w:rFonts w:asciiTheme="majorHAnsi" w:hAnsiTheme="majorHAnsi" w:cstheme="majorHAnsi"/>
        </w:rPr>
      </w:pPr>
      <w:r w:rsidRPr="005A636D">
        <w:rPr>
          <w:rStyle w:val="FootnoteReference"/>
          <w:rFonts w:asciiTheme="majorHAnsi" w:hAnsiTheme="majorHAnsi" w:cstheme="majorHAnsi"/>
        </w:rPr>
        <w:footnoteRef/>
      </w:r>
      <w:r w:rsidRPr="005A636D">
        <w:rPr>
          <w:rFonts w:asciiTheme="majorHAnsi" w:hAnsiTheme="majorHAnsi" w:cstheme="majorHAnsi"/>
        </w:rPr>
        <w:t xml:space="preserve"> Đảng Cộng sản Việt Nam. (2021). </w:t>
      </w:r>
      <w:r w:rsidRPr="005A636D">
        <w:rPr>
          <w:rFonts w:asciiTheme="majorHAnsi" w:hAnsiTheme="majorHAnsi" w:cstheme="majorHAnsi"/>
          <w:i/>
          <w:iCs/>
        </w:rPr>
        <w:t>Văn kiện Đại hội đại biểu toàn quốc lần thứ XIII</w:t>
      </w:r>
      <w:r w:rsidRPr="005A636D">
        <w:rPr>
          <w:rFonts w:asciiTheme="majorHAnsi" w:hAnsiTheme="majorHAnsi" w:cstheme="majorHAnsi"/>
        </w:rPr>
        <w:t xml:space="preserve"> (Tập 1, 2). Hà Nội: NXB Chính trị quốc gia Sự thật.</w:t>
      </w:r>
    </w:p>
  </w:footnote>
  <w:footnote w:id="3">
    <w:p w14:paraId="7B07F786" w14:textId="77777777" w:rsidR="00DE6349" w:rsidRPr="005A636D" w:rsidRDefault="00DE6349" w:rsidP="00DE6349">
      <w:pPr>
        <w:jc w:val="both"/>
        <w:rPr>
          <w:rFonts w:asciiTheme="majorHAnsi" w:hAnsiTheme="majorHAnsi" w:cstheme="majorHAnsi"/>
          <w:sz w:val="20"/>
          <w:szCs w:val="20"/>
        </w:rPr>
      </w:pPr>
      <w:r w:rsidRPr="005A636D">
        <w:rPr>
          <w:rStyle w:val="FootnoteReference"/>
        </w:rPr>
        <w:footnoteRef/>
      </w:r>
      <w:r w:rsidRPr="005A636D">
        <w:rPr>
          <w:sz w:val="20"/>
          <w:szCs w:val="20"/>
        </w:rPr>
        <w:t xml:space="preserve"> </w:t>
      </w:r>
      <w:r w:rsidRPr="005A636D">
        <w:rPr>
          <w:rFonts w:asciiTheme="majorHAnsi" w:hAnsiTheme="majorHAnsi" w:cstheme="majorHAnsi"/>
          <w:sz w:val="20"/>
          <w:szCs w:val="20"/>
        </w:rPr>
        <w:t xml:space="preserve">Nguyễn Phú Trọng. (2021). </w:t>
      </w:r>
      <w:r w:rsidRPr="005A636D">
        <w:rPr>
          <w:rFonts w:asciiTheme="majorHAnsi" w:hAnsiTheme="majorHAnsi" w:cstheme="majorHAnsi"/>
          <w:i/>
          <w:iCs/>
          <w:sz w:val="20"/>
          <w:szCs w:val="20"/>
        </w:rPr>
        <w:t>Một số vấn đề lý luận và thực tiễn về chủ nghĩa xã hội và con đường đi lên chủ nghĩa xã hội ở Việt Nam</w:t>
      </w:r>
      <w:r w:rsidRPr="005A636D">
        <w:rPr>
          <w:rFonts w:asciiTheme="majorHAnsi" w:hAnsiTheme="majorHAnsi" w:cstheme="majorHAnsi"/>
          <w:sz w:val="20"/>
          <w:szCs w:val="20"/>
        </w:rPr>
        <w:t>. Hà Nội: NXB Chính trị quốc gia Sự thật.</w:t>
      </w:r>
    </w:p>
    <w:p w14:paraId="7BAFD247" w14:textId="77777777" w:rsidR="00DE6349" w:rsidRDefault="00DE6349" w:rsidP="00DE6349">
      <w:pPr>
        <w:pStyle w:val="FootnoteText"/>
      </w:pPr>
    </w:p>
  </w:footnote>
  <w:footnote w:id="4">
    <w:p w14:paraId="78EBCFC9" w14:textId="77777777" w:rsidR="00DE6349" w:rsidRPr="00DD6194" w:rsidRDefault="00DE6349" w:rsidP="00DE6349">
      <w:pPr>
        <w:pStyle w:val="FootnoteText"/>
        <w:rPr>
          <w:rFonts w:asciiTheme="majorHAnsi" w:hAnsiTheme="majorHAnsi" w:cstheme="majorHAnsi"/>
        </w:rPr>
      </w:pPr>
      <w:r w:rsidRPr="00DD6194">
        <w:rPr>
          <w:rStyle w:val="FootnoteReference"/>
          <w:rFonts w:asciiTheme="majorHAnsi" w:hAnsiTheme="majorHAnsi" w:cstheme="majorHAnsi"/>
        </w:rPr>
        <w:footnoteRef/>
      </w:r>
      <w:r w:rsidRPr="00DD6194">
        <w:rPr>
          <w:rFonts w:asciiTheme="majorHAnsi" w:hAnsiTheme="majorHAnsi" w:cstheme="majorHAnsi"/>
        </w:rPr>
        <w:t xml:space="preserve"> Hồ Chí Minh, Toàn tập, Nxb Chính trị Quốc gia, Hà Nội, 2011, t. 12, tr. 345.</w:t>
      </w:r>
    </w:p>
  </w:footnote>
  <w:footnote w:id="5">
    <w:p w14:paraId="098F3B99" w14:textId="77777777" w:rsidR="00DE6349" w:rsidRPr="00DD6194" w:rsidRDefault="00DE6349" w:rsidP="00DE6349">
      <w:pPr>
        <w:pStyle w:val="FootnoteText"/>
        <w:rPr>
          <w:rFonts w:asciiTheme="majorHAnsi" w:hAnsiTheme="majorHAnsi" w:cstheme="majorHAnsi"/>
        </w:rPr>
      </w:pPr>
      <w:r w:rsidRPr="00DD6194">
        <w:rPr>
          <w:rStyle w:val="FootnoteReference"/>
          <w:rFonts w:asciiTheme="majorHAnsi" w:hAnsiTheme="majorHAnsi" w:cstheme="majorHAnsi"/>
        </w:rPr>
        <w:footnoteRef/>
      </w:r>
      <w:r w:rsidRPr="00DD6194">
        <w:rPr>
          <w:rFonts w:asciiTheme="majorHAnsi" w:hAnsiTheme="majorHAnsi" w:cstheme="majorHAnsi"/>
        </w:rPr>
        <w:t xml:space="preserve"> Karl Marx, Tư bản luận, Tập I, Nxb Chính trị Quốc gia, Hà Nội, 2004, tr. 123.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F9B"/>
    <w:multiLevelType w:val="hybridMultilevel"/>
    <w:tmpl w:val="BFA260EE"/>
    <w:lvl w:ilvl="0" w:tplc="6F904F4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69A44E9"/>
    <w:multiLevelType w:val="multilevel"/>
    <w:tmpl w:val="A886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66379"/>
    <w:multiLevelType w:val="multilevel"/>
    <w:tmpl w:val="DF5AF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51EA5"/>
    <w:multiLevelType w:val="hybridMultilevel"/>
    <w:tmpl w:val="A6801C3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40163651">
    <w:abstractNumId w:val="1"/>
  </w:num>
  <w:num w:numId="2" w16cid:durableId="1469662955">
    <w:abstractNumId w:val="2"/>
  </w:num>
  <w:num w:numId="3" w16cid:durableId="953706754">
    <w:abstractNumId w:val="3"/>
  </w:num>
  <w:num w:numId="4" w16cid:durableId="1583878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E1"/>
    <w:rsid w:val="00002B13"/>
    <w:rsid w:val="00040746"/>
    <w:rsid w:val="00052284"/>
    <w:rsid w:val="000B2B31"/>
    <w:rsid w:val="000E2D9D"/>
    <w:rsid w:val="000F2AE1"/>
    <w:rsid w:val="00166CDF"/>
    <w:rsid w:val="001E4527"/>
    <w:rsid w:val="002248E7"/>
    <w:rsid w:val="002D62F6"/>
    <w:rsid w:val="00331E28"/>
    <w:rsid w:val="003905F5"/>
    <w:rsid w:val="004F6F9A"/>
    <w:rsid w:val="00517F05"/>
    <w:rsid w:val="005217B7"/>
    <w:rsid w:val="00581A3D"/>
    <w:rsid w:val="006C4F23"/>
    <w:rsid w:val="007144A2"/>
    <w:rsid w:val="007B0B52"/>
    <w:rsid w:val="007F6E11"/>
    <w:rsid w:val="008224B4"/>
    <w:rsid w:val="008443B2"/>
    <w:rsid w:val="0085076D"/>
    <w:rsid w:val="00855CE6"/>
    <w:rsid w:val="008E634E"/>
    <w:rsid w:val="009225B7"/>
    <w:rsid w:val="00923DD6"/>
    <w:rsid w:val="009613A6"/>
    <w:rsid w:val="009C45D6"/>
    <w:rsid w:val="00A17A68"/>
    <w:rsid w:val="00A271EF"/>
    <w:rsid w:val="00A3383C"/>
    <w:rsid w:val="00A551EE"/>
    <w:rsid w:val="00A9102E"/>
    <w:rsid w:val="00AB1A21"/>
    <w:rsid w:val="00B02556"/>
    <w:rsid w:val="00B261EA"/>
    <w:rsid w:val="00B43209"/>
    <w:rsid w:val="00BA6503"/>
    <w:rsid w:val="00BB29D3"/>
    <w:rsid w:val="00C26246"/>
    <w:rsid w:val="00C57C77"/>
    <w:rsid w:val="00D15E7B"/>
    <w:rsid w:val="00D61945"/>
    <w:rsid w:val="00DC2072"/>
    <w:rsid w:val="00DE6349"/>
    <w:rsid w:val="00E20863"/>
    <w:rsid w:val="00E42688"/>
    <w:rsid w:val="00EC4B6A"/>
    <w:rsid w:val="00EE3F8D"/>
    <w:rsid w:val="00FB7A83"/>
    <w:rsid w:val="00FE2741"/>
    <w:rsid w:val="00FE77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D6CE9"/>
  <w14:defaultImageDpi w14:val="32767"/>
  <w15:chartTrackingRefBased/>
  <w15:docId w15:val="{3E6AA5E3-30DC-44AC-A7F5-B2B7567D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527"/>
    <w:pPr>
      <w:widowControl w:val="0"/>
      <w:autoSpaceDE w:val="0"/>
      <w:autoSpaceDN w:val="0"/>
      <w:spacing w:after="0" w:line="240" w:lineRule="auto"/>
      <w:ind w:firstLine="0"/>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0F2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2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2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AE1"/>
    <w:rPr>
      <w:rFonts w:eastAsiaTheme="majorEastAsia" w:cstheme="majorBidi"/>
      <w:color w:val="272727" w:themeColor="text1" w:themeTint="D8"/>
    </w:rPr>
  </w:style>
  <w:style w:type="paragraph" w:styleId="Title">
    <w:name w:val="Title"/>
    <w:basedOn w:val="Normal"/>
    <w:next w:val="Normal"/>
    <w:link w:val="TitleChar"/>
    <w:uiPriority w:val="10"/>
    <w:qFormat/>
    <w:rsid w:val="000F2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AE1"/>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AE1"/>
    <w:pPr>
      <w:spacing w:before="160"/>
      <w:jc w:val="center"/>
    </w:pPr>
    <w:rPr>
      <w:i/>
      <w:iCs/>
      <w:color w:val="404040" w:themeColor="text1" w:themeTint="BF"/>
    </w:rPr>
  </w:style>
  <w:style w:type="character" w:customStyle="1" w:styleId="QuoteChar">
    <w:name w:val="Quote Char"/>
    <w:basedOn w:val="DefaultParagraphFont"/>
    <w:link w:val="Quote"/>
    <w:uiPriority w:val="29"/>
    <w:rsid w:val="000F2AE1"/>
    <w:rPr>
      <w:i/>
      <w:iCs/>
      <w:color w:val="404040" w:themeColor="text1" w:themeTint="BF"/>
    </w:rPr>
  </w:style>
  <w:style w:type="paragraph" w:styleId="ListParagraph">
    <w:name w:val="List Paragraph"/>
    <w:basedOn w:val="Normal"/>
    <w:uiPriority w:val="34"/>
    <w:qFormat/>
    <w:rsid w:val="000F2AE1"/>
    <w:pPr>
      <w:ind w:left="720"/>
      <w:contextualSpacing/>
    </w:pPr>
  </w:style>
  <w:style w:type="character" w:styleId="IntenseEmphasis">
    <w:name w:val="Intense Emphasis"/>
    <w:basedOn w:val="DefaultParagraphFont"/>
    <w:uiPriority w:val="21"/>
    <w:qFormat/>
    <w:rsid w:val="000F2AE1"/>
    <w:rPr>
      <w:i/>
      <w:iCs/>
      <w:color w:val="0F4761" w:themeColor="accent1" w:themeShade="BF"/>
    </w:rPr>
  </w:style>
  <w:style w:type="paragraph" w:styleId="IntenseQuote">
    <w:name w:val="Intense Quote"/>
    <w:basedOn w:val="Normal"/>
    <w:next w:val="Normal"/>
    <w:link w:val="IntenseQuoteChar"/>
    <w:uiPriority w:val="30"/>
    <w:qFormat/>
    <w:rsid w:val="000F2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AE1"/>
    <w:rPr>
      <w:i/>
      <w:iCs/>
      <w:color w:val="0F4761" w:themeColor="accent1" w:themeShade="BF"/>
    </w:rPr>
  </w:style>
  <w:style w:type="character" w:styleId="IntenseReference">
    <w:name w:val="Intense Reference"/>
    <w:basedOn w:val="DefaultParagraphFont"/>
    <w:uiPriority w:val="32"/>
    <w:qFormat/>
    <w:rsid w:val="000F2AE1"/>
    <w:rPr>
      <w:b/>
      <w:bCs/>
      <w:smallCaps/>
      <w:color w:val="0F4761" w:themeColor="accent1" w:themeShade="BF"/>
      <w:spacing w:val="5"/>
    </w:rPr>
  </w:style>
  <w:style w:type="table" w:styleId="TableGrid">
    <w:name w:val="Table Grid"/>
    <w:basedOn w:val="TableNormal"/>
    <w:uiPriority w:val="39"/>
    <w:rsid w:val="001E4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E6349"/>
    <w:pPr>
      <w:widowControl/>
      <w:autoSpaceDE/>
      <w:autoSpaceDN/>
      <w:ind w:firstLine="567"/>
    </w:pPr>
    <w:rPr>
      <w:rFonts w:asciiTheme="minorHAnsi" w:eastAsiaTheme="minorHAnsi" w:hAnsiTheme="minorHAnsi" w:cstheme="minorBidi"/>
      <w:sz w:val="20"/>
      <w:szCs w:val="20"/>
      <w:lang w:val="vi-VN"/>
    </w:rPr>
  </w:style>
  <w:style w:type="character" w:customStyle="1" w:styleId="FootnoteTextChar">
    <w:name w:val="Footnote Text Char"/>
    <w:basedOn w:val="DefaultParagraphFont"/>
    <w:link w:val="FootnoteText"/>
    <w:uiPriority w:val="99"/>
    <w:semiHidden/>
    <w:rsid w:val="00DE6349"/>
    <w:rPr>
      <w:sz w:val="20"/>
      <w:szCs w:val="20"/>
    </w:rPr>
  </w:style>
  <w:style w:type="character" w:styleId="FootnoteReference">
    <w:name w:val="footnote reference"/>
    <w:basedOn w:val="DefaultParagraphFont"/>
    <w:uiPriority w:val="99"/>
    <w:semiHidden/>
    <w:unhideWhenUsed/>
    <w:rsid w:val="00DE6349"/>
    <w:rPr>
      <w:vertAlign w:val="superscript"/>
    </w:rPr>
  </w:style>
  <w:style w:type="paragraph" w:styleId="Header">
    <w:name w:val="header"/>
    <w:basedOn w:val="Normal"/>
    <w:link w:val="HeaderChar"/>
    <w:uiPriority w:val="99"/>
    <w:unhideWhenUsed/>
    <w:rsid w:val="0085076D"/>
    <w:pPr>
      <w:tabs>
        <w:tab w:val="center" w:pos="4513"/>
        <w:tab w:val="right" w:pos="9026"/>
      </w:tabs>
    </w:pPr>
  </w:style>
  <w:style w:type="character" w:customStyle="1" w:styleId="HeaderChar">
    <w:name w:val="Header Char"/>
    <w:basedOn w:val="DefaultParagraphFont"/>
    <w:link w:val="Header"/>
    <w:uiPriority w:val="99"/>
    <w:rsid w:val="0085076D"/>
    <w:rPr>
      <w:rFonts w:ascii="Times New Roman" w:eastAsia="Times New Roman" w:hAnsi="Times New Roman" w:cs="Times New Roman"/>
      <w:lang w:val="vi"/>
    </w:rPr>
  </w:style>
  <w:style w:type="paragraph" w:styleId="Footer">
    <w:name w:val="footer"/>
    <w:basedOn w:val="Normal"/>
    <w:link w:val="FooterChar"/>
    <w:uiPriority w:val="99"/>
    <w:unhideWhenUsed/>
    <w:rsid w:val="0085076D"/>
    <w:pPr>
      <w:tabs>
        <w:tab w:val="center" w:pos="4513"/>
        <w:tab w:val="right" w:pos="9026"/>
      </w:tabs>
    </w:pPr>
  </w:style>
  <w:style w:type="character" w:customStyle="1" w:styleId="FooterChar">
    <w:name w:val="Footer Char"/>
    <w:basedOn w:val="DefaultParagraphFont"/>
    <w:link w:val="Footer"/>
    <w:uiPriority w:val="99"/>
    <w:rsid w:val="0085076D"/>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85076D"/>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A551EE"/>
    <w:pPr>
      <w:tabs>
        <w:tab w:val="right" w:leader="dot" w:pos="9061"/>
      </w:tabs>
      <w:spacing w:after="100" w:line="360" w:lineRule="auto"/>
    </w:pPr>
    <w:rPr>
      <w:rFonts w:cstheme="majorHAnsi"/>
      <w:b/>
      <w:bCs/>
      <w:noProof/>
      <w:sz w:val="26"/>
      <w:szCs w:val="26"/>
      <w:lang w:val="vi-VN"/>
    </w:rPr>
  </w:style>
  <w:style w:type="paragraph" w:styleId="TOC2">
    <w:name w:val="toc 2"/>
    <w:basedOn w:val="Normal"/>
    <w:next w:val="Normal"/>
    <w:autoRedefine/>
    <w:uiPriority w:val="39"/>
    <w:unhideWhenUsed/>
    <w:rsid w:val="0085076D"/>
    <w:pPr>
      <w:spacing w:after="100"/>
      <w:ind w:left="220"/>
    </w:pPr>
  </w:style>
  <w:style w:type="paragraph" w:styleId="TOC3">
    <w:name w:val="toc 3"/>
    <w:basedOn w:val="Normal"/>
    <w:next w:val="Normal"/>
    <w:autoRedefine/>
    <w:uiPriority w:val="39"/>
    <w:unhideWhenUsed/>
    <w:rsid w:val="0085076D"/>
    <w:pPr>
      <w:spacing w:after="100"/>
      <w:ind w:left="440"/>
    </w:pPr>
  </w:style>
  <w:style w:type="character" w:styleId="Hyperlink">
    <w:name w:val="Hyperlink"/>
    <w:basedOn w:val="DefaultParagraphFont"/>
    <w:uiPriority w:val="99"/>
    <w:unhideWhenUsed/>
    <w:rsid w:val="0085076D"/>
    <w:rPr>
      <w:color w:val="467886" w:themeColor="hyperlink"/>
      <w:u w:val="single"/>
    </w:rPr>
  </w:style>
  <w:style w:type="character" w:styleId="UnresolvedMention">
    <w:name w:val="Unresolved Mention"/>
    <w:basedOn w:val="DefaultParagraphFont"/>
    <w:uiPriority w:val="99"/>
    <w:semiHidden/>
    <w:unhideWhenUsed/>
    <w:rsid w:val="00BA6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ulieuvankien.dangcongsan.vn/ban-chap-hanh-trung-uong-dang/dai-hoi-dang/lan-thu-xiii/chien-luoc-phat-trien-kinh-te-xa-hoi-10-nam-2021-2030-3735?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ngkykinhdoanh.gov.vn/vn/tin-tuc/597/6818/bao-cao-tinh-hinh-dang-ky-doanh-nghiep-nam-2024.aspx?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worldbank.org/en/country/vietnam/publication/taking-stock-viet-nam-economic-update-march-2025?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ochinhphu.vn/chinh-phu-ban-hanh-nghi-quyet-ve-giai-phap-cai-thien-moi-truong-kinh-doanh-nang-cao-nang-luc-canh-tranh-quoc-gia-nam-2025-102250115172939163.htm?utm_source=chatgpt.com" TargetMode="External"/><Relationship Id="rId5" Type="http://schemas.openxmlformats.org/officeDocument/2006/relationships/webSettings" Target="webSettings.xml"/><Relationship Id="rId15" Type="http://schemas.openxmlformats.org/officeDocument/2006/relationships/hyperlink" Target="https://www.gso.gov.vn/wp-content/uploads/2025/01/Tong-quan-CPI-thang-12-quy-IV-va-nam-2024.pdf?utm_source=chatgpt.com" TargetMode="External"/><Relationship Id="rId10" Type="http://schemas.openxmlformats.org/officeDocument/2006/relationships/hyperlink" Target="https://tulieuvankien.dangcongsan.vn/he-thong-van-ban/van-ban-cua-dang/nghi-quyet-so-10-nqtw-ngay-362017-hoi-nghi-lan-thu-nam-ban-chap-hanh-trung-uong-dang-khoa-xii-ve-phat-trien-kinh-te-tu-3222?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787/fb37254b-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A567B-B3E1-463F-947C-3D6111027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44</Pages>
  <Words>14293</Words>
  <Characters>81476</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Pinkcalendar@outlook.com.vn</dc:creator>
  <cp:keywords/>
  <dc:description/>
  <cp:lastModifiedBy>Pinkcalendar@outlook.com.vn</cp:lastModifiedBy>
  <cp:revision>16</cp:revision>
  <cp:lastPrinted>2026-01-28T02:01:00Z</cp:lastPrinted>
  <dcterms:created xsi:type="dcterms:W3CDTF">2025-10-01T11:44:00Z</dcterms:created>
  <dcterms:modified xsi:type="dcterms:W3CDTF">2026-01-28T02:03:00Z</dcterms:modified>
</cp:coreProperties>
</file>