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CD5F3" w14:textId="5245153D" w:rsidR="00B413F5" w:rsidRPr="005C24EB" w:rsidRDefault="00B4158A" w:rsidP="00B76EAD">
      <w:pPr>
        <w:tabs>
          <w:tab w:val="left" w:pos="4650"/>
          <w:tab w:val="center" w:pos="4995"/>
        </w:tabs>
        <w:spacing w:line="360" w:lineRule="auto"/>
        <w:jc w:val="center"/>
        <w:rPr>
          <w:b/>
          <w:sz w:val="28"/>
          <w:szCs w:val="28"/>
        </w:rPr>
      </w:pPr>
      <w:r w:rsidRPr="005C24EB">
        <w:rPr>
          <w:noProof/>
          <w:color w:val="8496B0" w:themeColor="text2" w:themeTint="99"/>
          <w:sz w:val="26"/>
          <w:szCs w:val="26"/>
          <w:lang w:val="en-US"/>
          <w14:ligatures w14:val="standardContextual"/>
        </w:rPr>
        <w:drawing>
          <wp:anchor distT="0" distB="0" distL="114300" distR="114300" simplePos="0" relativeHeight="251659264" behindDoc="1" locked="0" layoutInCell="1" allowOverlap="1" wp14:anchorId="6BD9B79F" wp14:editId="480711DD">
            <wp:simplePos x="0" y="0"/>
            <wp:positionH relativeFrom="margin">
              <wp:posOffset>-299432</wp:posOffset>
            </wp:positionH>
            <wp:positionV relativeFrom="paragraph">
              <wp:posOffset>-384810</wp:posOffset>
            </wp:positionV>
            <wp:extent cx="6399117" cy="9555480"/>
            <wp:effectExtent l="0" t="0" r="1905" b="7620"/>
            <wp:wrapNone/>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9117" cy="9555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13F5">
        <w:rPr>
          <w:noProof/>
          <w:color w:val="8496B0" w:themeColor="text2" w:themeTint="99"/>
          <w:sz w:val="26"/>
          <w:szCs w:val="26"/>
          <w:lang w:val="en-US"/>
        </w:rPr>
        <w:drawing>
          <wp:anchor distT="0" distB="0" distL="114300" distR="114300" simplePos="0" relativeHeight="251660288" behindDoc="1" locked="0" layoutInCell="1" allowOverlap="1" wp14:anchorId="237A6EB7" wp14:editId="2013A9ED">
            <wp:simplePos x="0" y="0"/>
            <wp:positionH relativeFrom="margin">
              <wp:align>center</wp:align>
            </wp:positionH>
            <wp:positionV relativeFrom="paragraph">
              <wp:posOffset>1028700</wp:posOffset>
            </wp:positionV>
            <wp:extent cx="1317085" cy="1864436"/>
            <wp:effectExtent l="0" t="0" r="0" b="2540"/>
            <wp:wrapNone/>
            <wp:docPr id="1" name="Hình ảnh 1" descr="Ảnh có chứa văn bản, biểu tượng, Nhãn hiệu,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 biểu tượng, Nhãn hiệu, Đồ họa&#10;&#10;Nội dung do AI tạo ra có thể không chính xác."/>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7085" cy="1864436"/>
                    </a:xfrm>
                    <a:prstGeom prst="rect">
                      <a:avLst/>
                    </a:prstGeom>
                  </pic:spPr>
                </pic:pic>
              </a:graphicData>
            </a:graphic>
            <wp14:sizeRelH relativeFrom="page">
              <wp14:pctWidth>0</wp14:pctWidth>
            </wp14:sizeRelH>
            <wp14:sizeRelV relativeFrom="page">
              <wp14:pctHeight>0</wp14:pctHeight>
            </wp14:sizeRelV>
          </wp:anchor>
        </w:drawing>
      </w:r>
      <w:r w:rsidR="00B413F5" w:rsidRPr="005C24EB">
        <w:rPr>
          <w:b/>
          <w:sz w:val="28"/>
          <w:szCs w:val="28"/>
        </w:rPr>
        <w:t>TRƯỜNG</w:t>
      </w:r>
      <w:r w:rsidR="00B413F5" w:rsidRPr="005C24EB">
        <w:rPr>
          <w:b/>
          <w:spacing w:val="-5"/>
          <w:sz w:val="28"/>
          <w:szCs w:val="28"/>
        </w:rPr>
        <w:t xml:space="preserve"> </w:t>
      </w:r>
      <w:r w:rsidR="00B413F5" w:rsidRPr="005C24EB">
        <w:rPr>
          <w:b/>
          <w:sz w:val="28"/>
          <w:szCs w:val="28"/>
        </w:rPr>
        <w:t>ĐẠI</w:t>
      </w:r>
      <w:r w:rsidR="00B413F5" w:rsidRPr="005C24EB">
        <w:rPr>
          <w:b/>
          <w:spacing w:val="-4"/>
          <w:sz w:val="28"/>
          <w:szCs w:val="28"/>
        </w:rPr>
        <w:t xml:space="preserve"> </w:t>
      </w:r>
      <w:r w:rsidR="00B413F5" w:rsidRPr="005C24EB">
        <w:rPr>
          <w:b/>
          <w:sz w:val="28"/>
          <w:szCs w:val="28"/>
        </w:rPr>
        <w:t>HỌC</w:t>
      </w:r>
      <w:r w:rsidR="00B413F5" w:rsidRPr="005C24EB">
        <w:rPr>
          <w:b/>
          <w:spacing w:val="-5"/>
          <w:sz w:val="28"/>
          <w:szCs w:val="28"/>
        </w:rPr>
        <w:t xml:space="preserve"> </w:t>
      </w:r>
      <w:r w:rsidR="00B413F5" w:rsidRPr="005C24EB">
        <w:rPr>
          <w:b/>
          <w:sz w:val="28"/>
          <w:szCs w:val="28"/>
        </w:rPr>
        <w:t>SƯ</w:t>
      </w:r>
      <w:r w:rsidR="00B413F5" w:rsidRPr="005C24EB">
        <w:rPr>
          <w:b/>
          <w:spacing w:val="-4"/>
          <w:sz w:val="28"/>
          <w:szCs w:val="28"/>
        </w:rPr>
        <w:t xml:space="preserve"> </w:t>
      </w:r>
      <w:r w:rsidR="00B413F5" w:rsidRPr="005C24EB">
        <w:rPr>
          <w:b/>
          <w:sz w:val="28"/>
          <w:szCs w:val="28"/>
        </w:rPr>
        <w:t>PHẠM</w:t>
      </w:r>
      <w:r w:rsidR="00B413F5" w:rsidRPr="005C24EB">
        <w:rPr>
          <w:b/>
          <w:spacing w:val="-3"/>
          <w:sz w:val="28"/>
          <w:szCs w:val="28"/>
        </w:rPr>
        <w:t xml:space="preserve"> </w:t>
      </w:r>
      <w:r w:rsidR="00B413F5" w:rsidRPr="005C24EB">
        <w:rPr>
          <w:b/>
          <w:sz w:val="28"/>
          <w:szCs w:val="28"/>
        </w:rPr>
        <w:t>KỸ</w:t>
      </w:r>
      <w:r w:rsidR="00B413F5" w:rsidRPr="005C24EB">
        <w:rPr>
          <w:b/>
          <w:spacing w:val="-8"/>
          <w:sz w:val="28"/>
          <w:szCs w:val="28"/>
        </w:rPr>
        <w:t xml:space="preserve"> </w:t>
      </w:r>
      <w:r w:rsidR="00B413F5" w:rsidRPr="005C24EB">
        <w:rPr>
          <w:b/>
          <w:sz w:val="28"/>
          <w:szCs w:val="28"/>
        </w:rPr>
        <w:t>THUẬT</w:t>
      </w:r>
      <w:r w:rsidR="00B413F5" w:rsidRPr="005C24EB">
        <w:rPr>
          <w:b/>
          <w:spacing w:val="-14"/>
          <w:sz w:val="28"/>
          <w:szCs w:val="28"/>
        </w:rPr>
        <w:t xml:space="preserve"> </w:t>
      </w:r>
      <w:r w:rsidR="00B413F5" w:rsidRPr="005C24EB">
        <w:rPr>
          <w:b/>
          <w:sz w:val="28"/>
          <w:szCs w:val="28"/>
        </w:rPr>
        <w:t>TP.</w:t>
      </w:r>
      <w:r w:rsidR="00B413F5" w:rsidRPr="005C24EB">
        <w:rPr>
          <w:b/>
          <w:spacing w:val="-5"/>
          <w:sz w:val="28"/>
          <w:szCs w:val="28"/>
        </w:rPr>
        <w:t xml:space="preserve"> </w:t>
      </w:r>
      <w:r w:rsidR="00B413F5" w:rsidRPr="005C24EB">
        <w:rPr>
          <w:b/>
          <w:sz w:val="28"/>
          <w:szCs w:val="28"/>
        </w:rPr>
        <w:t>HỒ</w:t>
      </w:r>
      <w:r w:rsidR="00B413F5" w:rsidRPr="005C24EB">
        <w:rPr>
          <w:b/>
          <w:spacing w:val="-1"/>
          <w:sz w:val="28"/>
          <w:szCs w:val="28"/>
        </w:rPr>
        <w:t xml:space="preserve"> </w:t>
      </w:r>
      <w:r w:rsidR="00B413F5" w:rsidRPr="005C24EB">
        <w:rPr>
          <w:b/>
          <w:sz w:val="28"/>
          <w:szCs w:val="28"/>
        </w:rPr>
        <w:t>CHÍ</w:t>
      </w:r>
      <w:r w:rsidR="00B413F5" w:rsidRPr="005C24EB">
        <w:rPr>
          <w:b/>
          <w:spacing w:val="-3"/>
          <w:sz w:val="28"/>
          <w:szCs w:val="28"/>
        </w:rPr>
        <w:t xml:space="preserve"> </w:t>
      </w:r>
      <w:r w:rsidR="00B413F5" w:rsidRPr="005C24EB">
        <w:rPr>
          <w:b/>
          <w:sz w:val="28"/>
          <w:szCs w:val="28"/>
        </w:rPr>
        <w:t>MINH</w:t>
      </w:r>
    </w:p>
    <w:p w14:paraId="2FB8A485" w14:textId="3F4CA9B7" w:rsidR="00B413F5" w:rsidRPr="005C24EB" w:rsidRDefault="00B413F5" w:rsidP="00B76EAD">
      <w:pPr>
        <w:spacing w:line="360" w:lineRule="auto"/>
        <w:jc w:val="center"/>
        <w:rPr>
          <w:b/>
          <w:sz w:val="28"/>
          <w:szCs w:val="28"/>
        </w:rPr>
      </w:pPr>
      <w:r w:rsidRPr="005C24EB">
        <w:rPr>
          <w:b/>
          <w:sz w:val="28"/>
          <w:szCs w:val="28"/>
        </w:rPr>
        <w:t>KHOA:</w:t>
      </w:r>
      <w:r w:rsidRPr="005C24EB">
        <w:rPr>
          <w:b/>
          <w:spacing w:val="-2"/>
          <w:sz w:val="28"/>
          <w:szCs w:val="28"/>
        </w:rPr>
        <w:t xml:space="preserve"> </w:t>
      </w:r>
      <w:r w:rsidRPr="005C24EB">
        <w:rPr>
          <w:b/>
          <w:sz w:val="28"/>
          <w:szCs w:val="28"/>
        </w:rPr>
        <w:t>CHÍNH</w:t>
      </w:r>
      <w:r w:rsidRPr="005C24EB">
        <w:rPr>
          <w:b/>
          <w:spacing w:val="-7"/>
          <w:sz w:val="28"/>
          <w:szCs w:val="28"/>
        </w:rPr>
        <w:t xml:space="preserve"> </w:t>
      </w:r>
      <w:r w:rsidRPr="005C24EB">
        <w:rPr>
          <w:b/>
          <w:sz w:val="28"/>
          <w:szCs w:val="28"/>
        </w:rPr>
        <w:t>TRỊ</w:t>
      </w:r>
      <w:r w:rsidRPr="005C24EB">
        <w:rPr>
          <w:b/>
          <w:spacing w:val="-6"/>
          <w:sz w:val="28"/>
          <w:szCs w:val="28"/>
        </w:rPr>
        <w:t xml:space="preserve"> </w:t>
      </w:r>
      <w:r w:rsidRPr="005C24EB">
        <w:rPr>
          <w:b/>
          <w:sz w:val="28"/>
          <w:szCs w:val="28"/>
        </w:rPr>
        <w:t>VÀ</w:t>
      </w:r>
      <w:r w:rsidRPr="005C24EB">
        <w:rPr>
          <w:b/>
          <w:spacing w:val="-2"/>
          <w:sz w:val="28"/>
          <w:szCs w:val="28"/>
        </w:rPr>
        <w:t xml:space="preserve"> </w:t>
      </w:r>
      <w:r w:rsidRPr="005C24EB">
        <w:rPr>
          <w:b/>
          <w:sz w:val="28"/>
          <w:szCs w:val="28"/>
        </w:rPr>
        <w:t>LUẬT</w:t>
      </w:r>
    </w:p>
    <w:p w14:paraId="598C429B" w14:textId="1AADEBA6" w:rsidR="00B413F5" w:rsidRPr="005C24EB" w:rsidRDefault="00B413F5" w:rsidP="002B53B6">
      <w:pPr>
        <w:tabs>
          <w:tab w:val="left" w:pos="5052"/>
        </w:tabs>
        <w:spacing w:line="360" w:lineRule="auto"/>
        <w:jc w:val="both"/>
        <w:rPr>
          <w:b/>
          <w:sz w:val="28"/>
          <w:szCs w:val="28"/>
        </w:rPr>
      </w:pPr>
      <w:r w:rsidRPr="005C24EB">
        <w:rPr>
          <w:b/>
          <w:noProof/>
          <w:sz w:val="28"/>
          <w:szCs w:val="28"/>
          <w:lang w:val="en-US"/>
          <w14:ligatures w14:val="standardContextual"/>
        </w:rPr>
        <mc:AlternateContent>
          <mc:Choice Requires="wps">
            <w:drawing>
              <wp:anchor distT="0" distB="0" distL="114300" distR="114300" simplePos="0" relativeHeight="251662336" behindDoc="0" locked="0" layoutInCell="1" allowOverlap="1" wp14:anchorId="3FFAFA63" wp14:editId="1D361028">
                <wp:simplePos x="0" y="0"/>
                <wp:positionH relativeFrom="margin">
                  <wp:align>center</wp:align>
                </wp:positionH>
                <wp:positionV relativeFrom="paragraph">
                  <wp:posOffset>3175</wp:posOffset>
                </wp:positionV>
                <wp:extent cx="184785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71AF0A"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25pt" to="14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" strokecolor="#4472c4 [3204]" strokeweight=".5pt">
                <v:stroke joinstyle="miter"/>
                <w10:wrap anchorx="margin"/>
              </v:line>
            </w:pict>
          </mc:Fallback>
        </mc:AlternateContent>
      </w:r>
      <w:r>
        <w:rPr>
          <w:b/>
          <w:noProof/>
          <w:sz w:val="28"/>
          <w:szCs w:val="28"/>
          <w14:ligatures w14:val="standardContextual"/>
        </w:rPr>
        <w:drawing>
          <wp:anchor distT="0" distB="0" distL="114300" distR="114300" simplePos="0" relativeHeight="251663360" behindDoc="1" locked="0" layoutInCell="1" allowOverlap="1" wp14:anchorId="1BA99AF6" wp14:editId="319FD32D">
            <wp:simplePos x="0" y="0"/>
            <wp:positionH relativeFrom="margin">
              <wp:posOffset>2072640</wp:posOffset>
            </wp:positionH>
            <wp:positionV relativeFrom="paragraph">
              <wp:posOffset>113030</wp:posOffset>
            </wp:positionV>
            <wp:extent cx="1600200" cy="2265115"/>
            <wp:effectExtent l="0" t="0" r="0" b="1905"/>
            <wp:wrapNone/>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0200" cy="2265115"/>
                    </a:xfrm>
                    <a:prstGeom prst="rect">
                      <a:avLst/>
                    </a:prstGeom>
                  </pic:spPr>
                </pic:pic>
              </a:graphicData>
            </a:graphic>
            <wp14:sizeRelH relativeFrom="page">
              <wp14:pctWidth>0</wp14:pctWidth>
            </wp14:sizeRelH>
            <wp14:sizeRelV relativeFrom="page">
              <wp14:pctHeight>0</wp14:pctHeight>
            </wp14:sizeRelV>
          </wp:anchor>
        </w:drawing>
      </w:r>
      <w:r>
        <w:rPr>
          <w:b/>
          <w:sz w:val="28"/>
          <w:szCs w:val="28"/>
        </w:rPr>
        <w:tab/>
      </w:r>
    </w:p>
    <w:p w14:paraId="74E4084D" w14:textId="73BF034C" w:rsidR="00B413F5" w:rsidRPr="005C24EB" w:rsidRDefault="00B413F5" w:rsidP="002B53B6">
      <w:pPr>
        <w:pStyle w:val="BodyText"/>
        <w:spacing w:line="360" w:lineRule="auto"/>
        <w:ind w:left="0"/>
        <w:jc w:val="both"/>
        <w:rPr>
          <w:b/>
          <w:sz w:val="30"/>
        </w:rPr>
      </w:pPr>
    </w:p>
    <w:p w14:paraId="6B1F6390" w14:textId="77777777" w:rsidR="00B413F5" w:rsidRPr="005C24EB" w:rsidRDefault="00B413F5" w:rsidP="002B53B6">
      <w:pPr>
        <w:pStyle w:val="BodyText"/>
        <w:spacing w:line="360" w:lineRule="auto"/>
        <w:ind w:left="0"/>
        <w:jc w:val="both"/>
        <w:rPr>
          <w:b/>
          <w:sz w:val="30"/>
        </w:rPr>
      </w:pPr>
    </w:p>
    <w:p w14:paraId="2E3B733D" w14:textId="77777777" w:rsidR="00B413F5" w:rsidRPr="005C24EB" w:rsidRDefault="00B413F5" w:rsidP="002B53B6">
      <w:pPr>
        <w:pStyle w:val="BodyText"/>
        <w:spacing w:line="360" w:lineRule="auto"/>
        <w:ind w:left="0"/>
        <w:jc w:val="both"/>
        <w:rPr>
          <w:b/>
          <w:sz w:val="30"/>
        </w:rPr>
      </w:pPr>
    </w:p>
    <w:p w14:paraId="39C0C29A" w14:textId="77777777" w:rsidR="00B413F5" w:rsidRPr="005C24EB" w:rsidRDefault="00B413F5" w:rsidP="002B53B6">
      <w:pPr>
        <w:pStyle w:val="BodyText"/>
        <w:tabs>
          <w:tab w:val="left" w:pos="5263"/>
        </w:tabs>
        <w:spacing w:line="360" w:lineRule="auto"/>
        <w:ind w:left="0"/>
        <w:jc w:val="both"/>
        <w:rPr>
          <w:b/>
          <w:sz w:val="30"/>
          <w:lang w:val="vi-VN"/>
        </w:rPr>
      </w:pPr>
    </w:p>
    <w:p w14:paraId="32F666D0" w14:textId="77777777" w:rsidR="00B413F5" w:rsidRPr="005C24EB" w:rsidRDefault="00B413F5" w:rsidP="002B53B6">
      <w:pPr>
        <w:spacing w:line="360" w:lineRule="auto"/>
        <w:jc w:val="both"/>
        <w:rPr>
          <w:b/>
          <w:sz w:val="28"/>
          <w:szCs w:val="28"/>
          <w:lang w:val="vi-VN"/>
        </w:rPr>
      </w:pPr>
    </w:p>
    <w:p w14:paraId="31D2FD60" w14:textId="77777777" w:rsidR="00B413F5" w:rsidRDefault="00B413F5" w:rsidP="002B53B6">
      <w:pPr>
        <w:spacing w:line="360" w:lineRule="auto"/>
        <w:jc w:val="center"/>
        <w:rPr>
          <w:b/>
          <w:sz w:val="28"/>
          <w:szCs w:val="28"/>
          <w:lang w:val="vi-VN"/>
        </w:rPr>
      </w:pPr>
    </w:p>
    <w:p w14:paraId="01A6DC03" w14:textId="77777777" w:rsidR="00B413F5" w:rsidRDefault="00B413F5" w:rsidP="002B53B6">
      <w:pPr>
        <w:spacing w:line="360" w:lineRule="auto"/>
        <w:jc w:val="center"/>
        <w:rPr>
          <w:b/>
          <w:sz w:val="28"/>
          <w:szCs w:val="28"/>
          <w:lang w:val="vi-VN"/>
        </w:rPr>
      </w:pPr>
    </w:p>
    <w:p w14:paraId="064F0E1E" w14:textId="54439541" w:rsidR="00B413F5" w:rsidRPr="00B413F5" w:rsidRDefault="00B4158A" w:rsidP="002B53B6">
      <w:pPr>
        <w:spacing w:line="360" w:lineRule="auto"/>
        <w:jc w:val="center"/>
        <w:rPr>
          <w:b/>
          <w:spacing w:val="-62"/>
          <w:sz w:val="28"/>
          <w:szCs w:val="28"/>
          <w:lang w:val="vi-VN"/>
        </w:rPr>
      </w:pPr>
      <w:r>
        <w:rPr>
          <w:b/>
          <w:sz w:val="28"/>
          <w:szCs w:val="28"/>
          <w:lang w:val="vi-VN"/>
        </w:rPr>
        <w:t xml:space="preserve">   </w:t>
      </w:r>
      <w:r w:rsidR="00B413F5" w:rsidRPr="005C24EB">
        <w:rPr>
          <w:b/>
          <w:sz w:val="28"/>
          <w:szCs w:val="28"/>
        </w:rPr>
        <w:t>TIỂU</w:t>
      </w:r>
      <w:r w:rsidR="00B413F5" w:rsidRPr="005C24EB">
        <w:rPr>
          <w:b/>
          <w:spacing w:val="-2"/>
          <w:sz w:val="28"/>
          <w:szCs w:val="28"/>
        </w:rPr>
        <w:t xml:space="preserve"> </w:t>
      </w:r>
      <w:r w:rsidR="00B413F5" w:rsidRPr="005C24EB">
        <w:rPr>
          <w:b/>
          <w:sz w:val="28"/>
          <w:szCs w:val="28"/>
        </w:rPr>
        <w:t>LUẬN</w:t>
      </w:r>
      <w:r w:rsidR="00B413F5" w:rsidRPr="005C24EB">
        <w:rPr>
          <w:b/>
          <w:sz w:val="28"/>
          <w:szCs w:val="28"/>
          <w:lang w:val="en-US"/>
        </w:rPr>
        <w:t xml:space="preserve"> </w:t>
      </w:r>
      <w:r w:rsidR="00B413F5">
        <w:rPr>
          <w:b/>
          <w:sz w:val="28"/>
          <w:szCs w:val="28"/>
          <w:lang w:val="en-US"/>
        </w:rPr>
        <w:t>HỌC</w:t>
      </w:r>
      <w:r w:rsidR="00B413F5">
        <w:rPr>
          <w:b/>
          <w:sz w:val="28"/>
          <w:szCs w:val="28"/>
          <w:lang w:val="vi-VN"/>
        </w:rPr>
        <w:t xml:space="preserve"> PHẦN</w:t>
      </w:r>
      <w:r w:rsidR="00B413F5" w:rsidRPr="005C24EB">
        <w:rPr>
          <w:b/>
          <w:sz w:val="28"/>
          <w:szCs w:val="28"/>
          <w:lang w:val="en-US"/>
        </w:rPr>
        <w:t xml:space="preserve"> </w:t>
      </w:r>
      <w:r w:rsidR="00B413F5">
        <w:rPr>
          <w:b/>
          <w:sz w:val="28"/>
          <w:szCs w:val="28"/>
        </w:rPr>
        <w:t>TRIẾT</w:t>
      </w:r>
      <w:r w:rsidR="00B413F5">
        <w:rPr>
          <w:b/>
          <w:sz w:val="28"/>
          <w:szCs w:val="28"/>
          <w:lang w:val="vi-VN"/>
        </w:rPr>
        <w:t xml:space="preserve"> HỌC MÁC </w:t>
      </w:r>
      <w:r>
        <w:rPr>
          <w:b/>
          <w:sz w:val="28"/>
          <w:szCs w:val="28"/>
          <w:lang w:val="vi-VN"/>
        </w:rPr>
        <w:t>-</w:t>
      </w:r>
      <w:r w:rsidR="00B413F5">
        <w:rPr>
          <w:b/>
          <w:sz w:val="28"/>
          <w:szCs w:val="28"/>
          <w:lang w:val="vi-VN"/>
        </w:rPr>
        <w:t xml:space="preserve"> LÊNIN</w:t>
      </w:r>
    </w:p>
    <w:p w14:paraId="21DD37E4" w14:textId="77777777" w:rsidR="00B413F5" w:rsidRPr="005C24EB" w:rsidRDefault="00B413F5" w:rsidP="002B53B6">
      <w:pPr>
        <w:tabs>
          <w:tab w:val="left" w:pos="1937"/>
        </w:tabs>
        <w:spacing w:line="360" w:lineRule="auto"/>
        <w:jc w:val="both"/>
        <w:rPr>
          <w:b/>
          <w:sz w:val="28"/>
          <w:szCs w:val="28"/>
          <w:lang w:val="vi-VN"/>
        </w:rPr>
      </w:pPr>
      <w:r>
        <w:rPr>
          <w:b/>
          <w:sz w:val="28"/>
          <w:szCs w:val="28"/>
          <w:lang w:val="vi-VN"/>
        </w:rPr>
        <w:tab/>
      </w:r>
    </w:p>
    <w:p w14:paraId="3195B8DE" w14:textId="41F0ABAF" w:rsidR="00B413F5" w:rsidRPr="00B76EAD" w:rsidRDefault="00B413F5" w:rsidP="00B76EAD">
      <w:pPr>
        <w:spacing w:line="360" w:lineRule="auto"/>
        <w:jc w:val="center"/>
        <w:rPr>
          <w:b/>
          <w:bCs/>
          <w:sz w:val="36"/>
          <w:szCs w:val="36"/>
          <w:lang w:val="vi-VN"/>
        </w:rPr>
      </w:pPr>
      <w:r w:rsidRPr="00B413F5">
        <w:rPr>
          <w:b/>
          <w:bCs/>
          <w:sz w:val="36"/>
          <w:szCs w:val="36"/>
        </w:rPr>
        <w:t>NGUYÊN LÝ VỀ SỰ PHÁT TRIỂN TRONG PHÉP</w:t>
      </w:r>
      <w:r w:rsidR="00B76EAD">
        <w:rPr>
          <w:b/>
          <w:bCs/>
          <w:sz w:val="36"/>
          <w:szCs w:val="36"/>
          <w:lang w:val="vi-VN"/>
        </w:rPr>
        <w:t xml:space="preserve"> </w:t>
      </w:r>
      <w:r w:rsidRPr="00B413F5">
        <w:rPr>
          <w:b/>
          <w:bCs/>
          <w:sz w:val="36"/>
          <w:szCs w:val="36"/>
        </w:rPr>
        <w:t>BIỆN CHỨNG DUY VẬT VÀ Ý NGHĨA CỦA NÓ</w:t>
      </w:r>
      <w:r w:rsidR="00B76EAD">
        <w:rPr>
          <w:b/>
          <w:bCs/>
          <w:sz w:val="36"/>
          <w:szCs w:val="36"/>
          <w:lang w:val="vi-VN"/>
        </w:rPr>
        <w:t xml:space="preserve"> </w:t>
      </w:r>
      <w:r w:rsidRPr="00B413F5">
        <w:rPr>
          <w:b/>
          <w:bCs/>
          <w:sz w:val="36"/>
          <w:szCs w:val="36"/>
        </w:rPr>
        <w:t>ĐỐI</w:t>
      </w:r>
      <w:r w:rsidR="00B76EAD">
        <w:rPr>
          <w:b/>
          <w:bCs/>
          <w:sz w:val="36"/>
          <w:szCs w:val="36"/>
          <w:lang w:val="vi-VN"/>
        </w:rPr>
        <w:t xml:space="preserve"> </w:t>
      </w:r>
      <w:r w:rsidRPr="00B413F5">
        <w:rPr>
          <w:b/>
          <w:bCs/>
          <w:sz w:val="36"/>
          <w:szCs w:val="36"/>
        </w:rPr>
        <w:t>VỚI QUÁ TRÌNH PHÁT TRIỂN CỦA NƯỚC HIỆN</w:t>
      </w:r>
      <w:r w:rsidR="00B76EAD">
        <w:rPr>
          <w:b/>
          <w:bCs/>
          <w:sz w:val="36"/>
          <w:szCs w:val="36"/>
          <w:lang w:val="vi-VN"/>
        </w:rPr>
        <w:t xml:space="preserve"> </w:t>
      </w:r>
      <w:r w:rsidRPr="00B413F5">
        <w:rPr>
          <w:b/>
          <w:bCs/>
          <w:sz w:val="36"/>
          <w:szCs w:val="36"/>
        </w:rPr>
        <w:t>NAY</w:t>
      </w:r>
    </w:p>
    <w:p w14:paraId="57E1EFE5" w14:textId="77777777" w:rsidR="00B413F5" w:rsidRPr="005C24EB" w:rsidRDefault="00B413F5" w:rsidP="002B53B6">
      <w:pPr>
        <w:spacing w:line="360" w:lineRule="auto"/>
        <w:jc w:val="both"/>
        <w:rPr>
          <w:sz w:val="28"/>
          <w:szCs w:val="28"/>
        </w:rPr>
      </w:pPr>
    </w:p>
    <w:p w14:paraId="11BCF677" w14:textId="7CCF3C4D" w:rsidR="00B413F5" w:rsidRPr="00B413F5" w:rsidRDefault="00B413F5" w:rsidP="002B53B6">
      <w:pPr>
        <w:spacing w:line="360" w:lineRule="auto"/>
        <w:jc w:val="center"/>
        <w:rPr>
          <w:b/>
          <w:sz w:val="28"/>
          <w:szCs w:val="28"/>
          <w:lang w:val="vi-VN"/>
        </w:rPr>
      </w:pPr>
      <w:r w:rsidRPr="00380341">
        <w:rPr>
          <w:b/>
          <w:bCs/>
          <w:sz w:val="28"/>
          <w:szCs w:val="28"/>
        </w:rPr>
        <w:t>Giảng</w:t>
      </w:r>
      <w:r w:rsidRPr="00380341">
        <w:rPr>
          <w:b/>
          <w:bCs/>
          <w:sz w:val="28"/>
          <w:szCs w:val="28"/>
          <w:lang w:val="vi-VN"/>
        </w:rPr>
        <w:t xml:space="preserve"> Viên Hưỡng Dẫn</w:t>
      </w:r>
      <w:r w:rsidRPr="00380341">
        <w:rPr>
          <w:b/>
          <w:bCs/>
          <w:sz w:val="28"/>
          <w:szCs w:val="28"/>
        </w:rPr>
        <w:t>:</w:t>
      </w:r>
      <w:r w:rsidRPr="005C24EB">
        <w:rPr>
          <w:sz w:val="28"/>
          <w:szCs w:val="28"/>
        </w:rPr>
        <w:t xml:space="preserve"> </w:t>
      </w:r>
      <w:r w:rsidRPr="00380341">
        <w:rPr>
          <w:bCs/>
          <w:sz w:val="28"/>
          <w:szCs w:val="28"/>
        </w:rPr>
        <w:t>Nguyễn</w:t>
      </w:r>
      <w:r w:rsidRPr="00380341">
        <w:rPr>
          <w:bCs/>
          <w:sz w:val="28"/>
          <w:szCs w:val="28"/>
          <w:lang w:val="vi-VN"/>
        </w:rPr>
        <w:t xml:space="preserve"> Thị Hằng</w:t>
      </w:r>
    </w:p>
    <w:p w14:paraId="1947F7A5" w14:textId="61A5496B" w:rsidR="00B413F5" w:rsidRPr="00B413F5" w:rsidRDefault="00B413F5" w:rsidP="002B53B6">
      <w:pPr>
        <w:spacing w:line="360" w:lineRule="auto"/>
        <w:jc w:val="center"/>
        <w:rPr>
          <w:b/>
          <w:sz w:val="28"/>
          <w:szCs w:val="28"/>
          <w:lang w:val="vi-VN"/>
        </w:rPr>
      </w:pPr>
      <w:r w:rsidRPr="005C24EB">
        <w:rPr>
          <w:b/>
          <w:sz w:val="28"/>
          <w:szCs w:val="28"/>
        </w:rPr>
        <w:t>MÃ</w:t>
      </w:r>
      <w:r w:rsidRPr="005C24EB">
        <w:rPr>
          <w:b/>
          <w:spacing w:val="-5"/>
          <w:sz w:val="28"/>
          <w:szCs w:val="28"/>
        </w:rPr>
        <w:t xml:space="preserve"> </w:t>
      </w:r>
      <w:r w:rsidRPr="005C24EB">
        <w:rPr>
          <w:b/>
          <w:sz w:val="28"/>
          <w:szCs w:val="28"/>
        </w:rPr>
        <w:t>HỌC</w:t>
      </w:r>
      <w:r w:rsidRPr="005C24EB">
        <w:rPr>
          <w:b/>
          <w:spacing w:val="-4"/>
          <w:sz w:val="28"/>
          <w:szCs w:val="28"/>
        </w:rPr>
        <w:t xml:space="preserve"> </w:t>
      </w:r>
      <w:r w:rsidRPr="005C24EB">
        <w:rPr>
          <w:b/>
          <w:sz w:val="28"/>
          <w:szCs w:val="28"/>
        </w:rPr>
        <w:t>PHẦN</w:t>
      </w:r>
      <w:r w:rsidRPr="005C24EB">
        <w:rPr>
          <w:b/>
          <w:sz w:val="28"/>
          <w:szCs w:val="28"/>
          <w:lang w:val="en-US"/>
        </w:rPr>
        <w:t xml:space="preserve"> VÀ MÃ LỚP</w:t>
      </w:r>
      <w:r w:rsidRPr="005C24EB">
        <w:rPr>
          <w:b/>
          <w:sz w:val="28"/>
          <w:szCs w:val="28"/>
        </w:rPr>
        <w:t>:</w:t>
      </w:r>
      <w:r w:rsidRPr="005C24EB">
        <w:rPr>
          <w:b/>
          <w:spacing w:val="-2"/>
          <w:sz w:val="28"/>
          <w:szCs w:val="28"/>
        </w:rPr>
        <w:t xml:space="preserve"> </w:t>
      </w:r>
      <w:r w:rsidR="00B37678">
        <w:rPr>
          <w:b/>
          <w:spacing w:val="-2"/>
          <w:sz w:val="28"/>
          <w:szCs w:val="28"/>
        </w:rPr>
        <w:t>LLCT130105</w:t>
      </w:r>
      <w:r w:rsidR="00B37678">
        <w:rPr>
          <w:b/>
          <w:spacing w:val="-2"/>
          <w:sz w:val="28"/>
          <w:szCs w:val="28"/>
          <w:lang w:val="vi-VN"/>
        </w:rPr>
        <w:t>_</w:t>
      </w:r>
      <w:r w:rsidRPr="00B413F5">
        <w:rPr>
          <w:b/>
          <w:spacing w:val="-2"/>
          <w:sz w:val="28"/>
          <w:szCs w:val="28"/>
        </w:rPr>
        <w:t>35</w:t>
      </w:r>
    </w:p>
    <w:p w14:paraId="78F42232" w14:textId="35BB2EE3" w:rsidR="00B413F5" w:rsidRPr="00B413F5" w:rsidRDefault="00B413F5" w:rsidP="002B53B6">
      <w:pPr>
        <w:spacing w:line="360" w:lineRule="auto"/>
        <w:jc w:val="center"/>
        <w:rPr>
          <w:b/>
          <w:sz w:val="28"/>
          <w:lang w:val="vi-VN"/>
        </w:rPr>
      </w:pPr>
      <w:r w:rsidRPr="005C24EB">
        <w:rPr>
          <w:b/>
          <w:sz w:val="28"/>
        </w:rPr>
        <w:t xml:space="preserve">NHÓM THỰC HIỆN: </w:t>
      </w:r>
      <w:r>
        <w:rPr>
          <w:b/>
          <w:sz w:val="28"/>
          <w:lang w:val="vi-VN"/>
        </w:rPr>
        <w:t>01</w:t>
      </w:r>
      <w:r w:rsidRPr="005C24EB">
        <w:rPr>
          <w:b/>
          <w:sz w:val="28"/>
        </w:rPr>
        <w:t xml:space="preserve">. Thứ </w:t>
      </w:r>
      <w:r>
        <w:rPr>
          <w:b/>
          <w:sz w:val="28"/>
        </w:rPr>
        <w:t>6</w:t>
      </w:r>
      <w:r w:rsidRPr="005C24EB">
        <w:rPr>
          <w:b/>
          <w:sz w:val="28"/>
        </w:rPr>
        <w:t xml:space="preserve"> - Tiết: </w:t>
      </w:r>
      <w:r>
        <w:rPr>
          <w:b/>
          <w:sz w:val="28"/>
        </w:rPr>
        <w:t>4</w:t>
      </w:r>
      <w:r>
        <w:rPr>
          <w:b/>
          <w:sz w:val="28"/>
          <w:lang w:val="vi-VN"/>
        </w:rPr>
        <w:t xml:space="preserve"> </w:t>
      </w:r>
      <w:r w:rsidRPr="005C24EB">
        <w:rPr>
          <w:b/>
          <w:sz w:val="28"/>
        </w:rPr>
        <w:t>-</w:t>
      </w:r>
      <w:r>
        <w:rPr>
          <w:b/>
          <w:sz w:val="28"/>
          <w:lang w:val="vi-VN"/>
        </w:rPr>
        <w:t xml:space="preserve"> </w:t>
      </w:r>
      <w:r>
        <w:rPr>
          <w:b/>
          <w:sz w:val="28"/>
        </w:rPr>
        <w:t>6</w:t>
      </w:r>
    </w:p>
    <w:p w14:paraId="7249AD8B" w14:textId="1FE0F482" w:rsidR="00BE267D" w:rsidRPr="00592095" w:rsidRDefault="00B76EAD" w:rsidP="00B76EAD">
      <w:pPr>
        <w:tabs>
          <w:tab w:val="left" w:pos="1034"/>
          <w:tab w:val="left" w:pos="1191"/>
        </w:tabs>
        <w:spacing w:line="360" w:lineRule="auto"/>
        <w:rPr>
          <w:b/>
          <w:bCs/>
          <w:sz w:val="28"/>
          <w:szCs w:val="28"/>
          <w:lang w:val="vi-VN"/>
        </w:rPr>
      </w:pPr>
      <w:r>
        <w:rPr>
          <w:b/>
          <w:bCs/>
          <w:sz w:val="28"/>
          <w:szCs w:val="28"/>
          <w:lang w:val="vi-VN"/>
        </w:rPr>
        <w:t xml:space="preserve">                                </w:t>
      </w:r>
      <w:r w:rsidR="00BE267D" w:rsidRPr="00592095">
        <w:rPr>
          <w:b/>
          <w:bCs/>
          <w:sz w:val="28"/>
          <w:szCs w:val="28"/>
        </w:rPr>
        <w:t>Sinh</w:t>
      </w:r>
      <w:r w:rsidR="00BE267D" w:rsidRPr="00592095">
        <w:rPr>
          <w:b/>
          <w:bCs/>
          <w:sz w:val="28"/>
          <w:szCs w:val="28"/>
          <w:lang w:val="vi-VN"/>
        </w:rPr>
        <w:t xml:space="preserve"> Viên Thực Hiện:            MSSV</w:t>
      </w:r>
    </w:p>
    <w:p w14:paraId="0F93A0D0" w14:textId="49F2A39B" w:rsidR="00BE267D" w:rsidRPr="00592095" w:rsidRDefault="00BE267D" w:rsidP="00B76EAD">
      <w:pPr>
        <w:tabs>
          <w:tab w:val="left" w:pos="1034"/>
          <w:tab w:val="left" w:pos="1191"/>
        </w:tabs>
        <w:spacing w:line="360" w:lineRule="auto"/>
        <w:jc w:val="center"/>
        <w:rPr>
          <w:sz w:val="28"/>
          <w:szCs w:val="28"/>
          <w:lang w:val="vi-VN"/>
        </w:rPr>
      </w:pPr>
      <w:r w:rsidRPr="00592095">
        <w:rPr>
          <w:sz w:val="28"/>
          <w:szCs w:val="28"/>
          <w:lang w:val="vi-VN"/>
        </w:rPr>
        <w:t xml:space="preserve">Nguyễn Hồng Lịch                 </w:t>
      </w:r>
      <w:r w:rsidR="00592095">
        <w:rPr>
          <w:sz w:val="28"/>
          <w:szCs w:val="28"/>
          <w:lang w:val="en-US"/>
        </w:rPr>
        <w:t xml:space="preserve">  </w:t>
      </w:r>
      <w:r w:rsidRPr="00592095">
        <w:rPr>
          <w:sz w:val="28"/>
          <w:szCs w:val="28"/>
          <w:lang w:val="vi-VN"/>
        </w:rPr>
        <w:t>24161298</w:t>
      </w:r>
    </w:p>
    <w:p w14:paraId="2D8D1405" w14:textId="7C7B4AEB" w:rsidR="00BE267D" w:rsidRPr="00592095" w:rsidRDefault="00BE267D" w:rsidP="00B76EAD">
      <w:pPr>
        <w:tabs>
          <w:tab w:val="left" w:pos="1034"/>
          <w:tab w:val="left" w:pos="1191"/>
        </w:tabs>
        <w:spacing w:line="360" w:lineRule="auto"/>
        <w:jc w:val="center"/>
        <w:rPr>
          <w:sz w:val="28"/>
          <w:szCs w:val="28"/>
          <w:lang w:val="vi-VN"/>
        </w:rPr>
      </w:pPr>
      <w:r w:rsidRPr="00592095">
        <w:rPr>
          <w:sz w:val="28"/>
          <w:szCs w:val="28"/>
          <w:lang w:val="vi-VN"/>
        </w:rPr>
        <w:t xml:space="preserve">Nguyễn Hoàng Nhật Tiến     </w:t>
      </w:r>
      <w:r w:rsidR="00592095">
        <w:rPr>
          <w:sz w:val="28"/>
          <w:szCs w:val="28"/>
          <w:lang w:val="en-US"/>
        </w:rPr>
        <w:t xml:space="preserve"> </w:t>
      </w:r>
      <w:r w:rsidRPr="00592095">
        <w:rPr>
          <w:sz w:val="28"/>
          <w:szCs w:val="28"/>
          <w:lang w:val="vi-VN"/>
        </w:rPr>
        <w:t xml:space="preserve"> </w:t>
      </w:r>
      <w:r w:rsidR="00592095">
        <w:rPr>
          <w:sz w:val="28"/>
          <w:szCs w:val="28"/>
          <w:lang w:val="en-US"/>
        </w:rPr>
        <w:t xml:space="preserve"> </w:t>
      </w:r>
      <w:r w:rsidRPr="00592095">
        <w:rPr>
          <w:sz w:val="28"/>
          <w:szCs w:val="28"/>
          <w:lang w:val="vi-VN"/>
        </w:rPr>
        <w:t>24161426</w:t>
      </w:r>
    </w:p>
    <w:p w14:paraId="1845D019" w14:textId="20F622DE" w:rsidR="00BE267D" w:rsidRPr="00592095" w:rsidRDefault="00BE267D" w:rsidP="00B76EAD">
      <w:pPr>
        <w:tabs>
          <w:tab w:val="left" w:pos="1034"/>
          <w:tab w:val="left" w:pos="1191"/>
        </w:tabs>
        <w:spacing w:line="360" w:lineRule="auto"/>
        <w:jc w:val="center"/>
        <w:rPr>
          <w:sz w:val="28"/>
          <w:szCs w:val="28"/>
          <w:lang w:val="vi-VN"/>
        </w:rPr>
      </w:pPr>
      <w:r w:rsidRPr="00592095">
        <w:rPr>
          <w:sz w:val="28"/>
          <w:szCs w:val="28"/>
          <w:lang w:val="vi-VN"/>
        </w:rPr>
        <w:t xml:space="preserve">Nguyễn Quốc Huy                </w:t>
      </w:r>
      <w:r w:rsidR="00AC02B9" w:rsidRPr="00592095">
        <w:rPr>
          <w:sz w:val="28"/>
          <w:szCs w:val="28"/>
          <w:lang w:val="vi-VN"/>
        </w:rPr>
        <w:t xml:space="preserve"> </w:t>
      </w:r>
      <w:r w:rsidR="00592095">
        <w:rPr>
          <w:sz w:val="28"/>
          <w:szCs w:val="28"/>
          <w:lang w:val="en-US"/>
        </w:rPr>
        <w:t xml:space="preserve">  </w:t>
      </w:r>
      <w:r w:rsidRPr="00592095">
        <w:rPr>
          <w:sz w:val="28"/>
          <w:szCs w:val="28"/>
          <w:lang w:val="vi-VN"/>
        </w:rPr>
        <w:t xml:space="preserve"> 24161258</w:t>
      </w:r>
    </w:p>
    <w:p w14:paraId="494CFF1C" w14:textId="1DA45E1D" w:rsidR="00BE267D" w:rsidRPr="00592095" w:rsidRDefault="00BE267D" w:rsidP="00B76EAD">
      <w:pPr>
        <w:tabs>
          <w:tab w:val="left" w:pos="1034"/>
          <w:tab w:val="left" w:pos="1191"/>
        </w:tabs>
        <w:spacing w:line="360" w:lineRule="auto"/>
        <w:jc w:val="center"/>
        <w:rPr>
          <w:sz w:val="28"/>
          <w:szCs w:val="28"/>
          <w:lang w:val="vi-VN"/>
        </w:rPr>
      </w:pPr>
      <w:r w:rsidRPr="00592095">
        <w:rPr>
          <w:sz w:val="28"/>
          <w:szCs w:val="28"/>
          <w:lang w:val="vi-VN"/>
        </w:rPr>
        <w:t xml:space="preserve">Lê Quang Hưng                    </w:t>
      </w:r>
      <w:r w:rsidR="00592095">
        <w:rPr>
          <w:sz w:val="28"/>
          <w:szCs w:val="28"/>
          <w:lang w:val="en-US"/>
        </w:rPr>
        <w:t xml:space="preserve"> </w:t>
      </w:r>
      <w:r w:rsidRPr="00592095">
        <w:rPr>
          <w:sz w:val="28"/>
          <w:szCs w:val="28"/>
          <w:lang w:val="vi-VN"/>
        </w:rPr>
        <w:t xml:space="preserve">  </w:t>
      </w:r>
      <w:r w:rsidR="00592095">
        <w:rPr>
          <w:sz w:val="28"/>
          <w:szCs w:val="28"/>
          <w:lang w:val="en-US"/>
        </w:rPr>
        <w:t xml:space="preserve"> </w:t>
      </w:r>
      <w:r w:rsidRPr="00592095">
        <w:rPr>
          <w:sz w:val="28"/>
          <w:szCs w:val="28"/>
          <w:lang w:val="vi-VN"/>
        </w:rPr>
        <w:t>24161268</w:t>
      </w:r>
    </w:p>
    <w:p w14:paraId="52F29308" w14:textId="3E5CD681" w:rsidR="00B413F5" w:rsidRDefault="00BE267D" w:rsidP="00B76EAD">
      <w:pPr>
        <w:tabs>
          <w:tab w:val="left" w:pos="5928"/>
          <w:tab w:val="left" w:pos="7320"/>
        </w:tabs>
        <w:spacing w:line="360" w:lineRule="auto"/>
        <w:jc w:val="center"/>
        <w:rPr>
          <w:sz w:val="28"/>
          <w:lang w:val="vi-VN"/>
        </w:rPr>
      </w:pPr>
      <w:r w:rsidRPr="00592095">
        <w:rPr>
          <w:sz w:val="28"/>
          <w:lang w:val="vi-VN"/>
        </w:rPr>
        <w:t xml:space="preserve">Mai Thị Hồng Ngọc            </w:t>
      </w:r>
      <w:r w:rsidR="00AC02B9" w:rsidRPr="00592095">
        <w:rPr>
          <w:sz w:val="28"/>
          <w:lang w:val="vi-VN"/>
        </w:rPr>
        <w:t xml:space="preserve"> </w:t>
      </w:r>
      <w:r w:rsidRPr="00592095">
        <w:rPr>
          <w:sz w:val="28"/>
          <w:lang w:val="vi-VN"/>
        </w:rPr>
        <w:t xml:space="preserve"> </w:t>
      </w:r>
      <w:r w:rsidR="00592095">
        <w:rPr>
          <w:sz w:val="28"/>
          <w:lang w:val="en-US"/>
        </w:rPr>
        <w:t xml:space="preserve">  </w:t>
      </w:r>
      <w:r w:rsidRPr="00592095">
        <w:rPr>
          <w:sz w:val="28"/>
          <w:lang w:val="vi-VN"/>
        </w:rPr>
        <w:t xml:space="preserve"> 24161336</w:t>
      </w:r>
    </w:p>
    <w:p w14:paraId="690CD5DC" w14:textId="77777777" w:rsidR="00B76EAD" w:rsidRPr="00AC02B9" w:rsidRDefault="00B76EAD" w:rsidP="00B76EAD">
      <w:pPr>
        <w:tabs>
          <w:tab w:val="left" w:pos="5928"/>
          <w:tab w:val="left" w:pos="7320"/>
        </w:tabs>
        <w:spacing w:line="360" w:lineRule="auto"/>
        <w:jc w:val="center"/>
        <w:rPr>
          <w:b/>
          <w:sz w:val="28"/>
          <w:lang w:val="vi-VN"/>
        </w:rPr>
      </w:pPr>
    </w:p>
    <w:p w14:paraId="3EFF753F" w14:textId="77777777" w:rsidR="00B413F5" w:rsidRPr="005C24EB" w:rsidRDefault="00B413F5" w:rsidP="002B53B6">
      <w:pPr>
        <w:spacing w:line="360" w:lineRule="auto"/>
        <w:jc w:val="center"/>
        <w:rPr>
          <w:i/>
          <w:sz w:val="28"/>
          <w:szCs w:val="28"/>
          <w:lang w:val="vi-VN"/>
        </w:rPr>
      </w:pPr>
    </w:p>
    <w:p w14:paraId="539E7058" w14:textId="77777777" w:rsidR="00826653" w:rsidRDefault="00B413F5" w:rsidP="00826653">
      <w:pPr>
        <w:spacing w:line="360" w:lineRule="auto"/>
        <w:jc w:val="center"/>
        <w:rPr>
          <w:i/>
          <w:sz w:val="28"/>
          <w:szCs w:val="28"/>
          <w:lang w:val="vi-VN"/>
        </w:rPr>
      </w:pPr>
      <w:r w:rsidRPr="005C24EB">
        <w:rPr>
          <w:i/>
          <w:sz w:val="28"/>
          <w:szCs w:val="28"/>
        </w:rPr>
        <w:t>T</w:t>
      </w:r>
      <w:r w:rsidRPr="005C24EB">
        <w:rPr>
          <w:i/>
          <w:sz w:val="28"/>
          <w:szCs w:val="28"/>
          <w:lang w:val="en-US"/>
        </w:rPr>
        <w:t>p. Hồ Chí Minh</w:t>
      </w:r>
      <w:r w:rsidRPr="005C24EB">
        <w:rPr>
          <w:i/>
          <w:sz w:val="28"/>
          <w:szCs w:val="28"/>
        </w:rPr>
        <w:t>,</w:t>
      </w:r>
      <w:r w:rsidRPr="005C24EB">
        <w:rPr>
          <w:i/>
          <w:spacing w:val="-2"/>
          <w:sz w:val="28"/>
          <w:szCs w:val="28"/>
        </w:rPr>
        <w:t xml:space="preserve"> </w:t>
      </w:r>
      <w:r w:rsidRPr="005C24EB">
        <w:rPr>
          <w:i/>
          <w:sz w:val="28"/>
          <w:szCs w:val="28"/>
        </w:rPr>
        <w:t>tháng</w:t>
      </w:r>
      <w:r w:rsidRPr="005C24EB">
        <w:rPr>
          <w:i/>
          <w:spacing w:val="-2"/>
          <w:sz w:val="28"/>
          <w:szCs w:val="28"/>
        </w:rPr>
        <w:t xml:space="preserve"> </w:t>
      </w:r>
      <w:r w:rsidRPr="005C24EB">
        <w:rPr>
          <w:i/>
          <w:spacing w:val="-2"/>
          <w:sz w:val="28"/>
          <w:szCs w:val="28"/>
          <w:lang w:val="en-US"/>
        </w:rPr>
        <w:t>5</w:t>
      </w:r>
      <w:r w:rsidRPr="005C24EB">
        <w:rPr>
          <w:i/>
          <w:spacing w:val="1"/>
          <w:sz w:val="28"/>
          <w:szCs w:val="28"/>
        </w:rPr>
        <w:t xml:space="preserve"> </w:t>
      </w:r>
      <w:r w:rsidRPr="005C24EB">
        <w:rPr>
          <w:i/>
          <w:sz w:val="28"/>
          <w:szCs w:val="28"/>
        </w:rPr>
        <w:t>năm</w:t>
      </w:r>
      <w:r w:rsidRPr="005C24EB">
        <w:rPr>
          <w:i/>
          <w:spacing w:val="-2"/>
          <w:sz w:val="28"/>
          <w:szCs w:val="28"/>
        </w:rPr>
        <w:t xml:space="preserve"> </w:t>
      </w:r>
      <w:r w:rsidRPr="005C24EB">
        <w:rPr>
          <w:i/>
          <w:sz w:val="28"/>
          <w:szCs w:val="28"/>
        </w:rPr>
        <w:t>2025</w:t>
      </w:r>
    </w:p>
    <w:p w14:paraId="2B55B3B1" w14:textId="233C192C" w:rsidR="00826653" w:rsidRPr="00826653" w:rsidRDefault="00826653" w:rsidP="00826653">
      <w:pPr>
        <w:spacing w:line="360" w:lineRule="auto"/>
        <w:jc w:val="center"/>
        <w:rPr>
          <w:b/>
          <w:bCs/>
          <w:i/>
          <w:sz w:val="28"/>
          <w:szCs w:val="28"/>
          <w:lang w:val="vi-VN"/>
        </w:rPr>
      </w:pPr>
      <w:r w:rsidRPr="00826653">
        <w:rPr>
          <w:b/>
          <w:bCs/>
          <w:iCs/>
          <w:sz w:val="28"/>
          <w:szCs w:val="28"/>
          <w:lang w:val="vi-VN"/>
        </w:rPr>
        <w:lastRenderedPageBreak/>
        <w:t>LỜI CẢM ƠN</w:t>
      </w:r>
    </w:p>
    <w:p w14:paraId="11DB4833" w14:textId="3FDAFDF7" w:rsidR="00826653" w:rsidRPr="00826653" w:rsidRDefault="00826653" w:rsidP="00826653">
      <w:pPr>
        <w:spacing w:line="360" w:lineRule="auto"/>
        <w:ind w:firstLine="567"/>
        <w:jc w:val="both"/>
        <w:rPr>
          <w:iCs/>
          <w:sz w:val="28"/>
          <w:szCs w:val="28"/>
          <w:lang w:val="vi-VN"/>
        </w:rPr>
      </w:pPr>
      <w:r w:rsidRPr="00826653">
        <w:rPr>
          <w:iCs/>
          <w:sz w:val="28"/>
          <w:szCs w:val="28"/>
          <w:lang w:val="vi-VN"/>
        </w:rPr>
        <w:t>Nhóm chúng em xin chân thành gửi lời cảm ơn sâu sắc đến cô Nguyễn Thị Hằng</w:t>
      </w:r>
      <w:r>
        <w:rPr>
          <w:iCs/>
          <w:sz w:val="28"/>
          <w:szCs w:val="28"/>
          <w:lang w:val="vi-VN"/>
        </w:rPr>
        <w:t xml:space="preserve"> -</w:t>
      </w:r>
      <w:r w:rsidRPr="00826653">
        <w:rPr>
          <w:iCs/>
          <w:sz w:val="28"/>
          <w:szCs w:val="28"/>
          <w:lang w:val="vi-VN"/>
        </w:rPr>
        <w:t xml:space="preserve"> giảng viên phụ trách môn Triết học Mác </w:t>
      </w:r>
      <w:r w:rsidR="00BE267D">
        <w:rPr>
          <w:iCs/>
          <w:sz w:val="28"/>
          <w:szCs w:val="28"/>
          <w:lang w:val="vi-VN"/>
        </w:rPr>
        <w:t>-</w:t>
      </w:r>
      <w:r w:rsidRPr="00826653">
        <w:rPr>
          <w:iCs/>
          <w:sz w:val="28"/>
          <w:szCs w:val="28"/>
          <w:lang w:val="vi-VN"/>
        </w:rPr>
        <w:t xml:space="preserve"> Lênin tại Trường Đại học Sư phạm Kỹ thuật TP.HCM, người đã tận tình hướng dẫn, truyền đạt kiến thức và tạo điều kiện thuận lợi để chúng em hoàn thành tiểu luận với đề tài:</w:t>
      </w:r>
      <w:r>
        <w:rPr>
          <w:iCs/>
          <w:sz w:val="28"/>
          <w:szCs w:val="28"/>
          <w:lang w:val="vi-VN"/>
        </w:rPr>
        <w:t xml:space="preserve"> </w:t>
      </w:r>
      <w:r w:rsidRPr="00826653">
        <w:rPr>
          <w:iCs/>
          <w:sz w:val="28"/>
          <w:szCs w:val="28"/>
          <w:lang w:val="vi-VN"/>
        </w:rPr>
        <w:t>“Nguyên lý về sự phát triển trong phép biện chứng duy vật và ý nghĩa của nó đối với quá trình phát triển của nước ta hiện nay.”</w:t>
      </w:r>
    </w:p>
    <w:p w14:paraId="246D772A" w14:textId="77777777" w:rsidR="00826653" w:rsidRPr="00826653" w:rsidRDefault="00826653" w:rsidP="00826653">
      <w:pPr>
        <w:spacing w:line="360" w:lineRule="auto"/>
        <w:ind w:firstLine="567"/>
        <w:jc w:val="both"/>
        <w:rPr>
          <w:iCs/>
          <w:sz w:val="28"/>
          <w:szCs w:val="28"/>
          <w:lang w:val="vi-VN"/>
        </w:rPr>
      </w:pPr>
      <w:r w:rsidRPr="00826653">
        <w:rPr>
          <w:iCs/>
          <w:sz w:val="28"/>
          <w:szCs w:val="28"/>
          <w:lang w:val="vi-VN"/>
        </w:rPr>
        <w:t>Trong suốt quá trình thực hiện tiểu luận, cô không chỉ giúp chúng em hiểu rõ hơn về bản chất khoa học và cách mạng của phép biện chứng duy vật mà còn khơi gợi tinh thần nghiên cứu độc lập, tư duy phản biện và thái độ nghiêm túc trong học tập.</w:t>
      </w:r>
    </w:p>
    <w:p w14:paraId="1681474C" w14:textId="77777777" w:rsidR="00826653" w:rsidRPr="00826653" w:rsidRDefault="00826653" w:rsidP="00826653">
      <w:pPr>
        <w:spacing w:line="360" w:lineRule="auto"/>
        <w:ind w:firstLine="567"/>
        <w:jc w:val="both"/>
        <w:rPr>
          <w:iCs/>
          <w:sz w:val="28"/>
          <w:szCs w:val="28"/>
          <w:lang w:val="vi-VN"/>
        </w:rPr>
      </w:pPr>
      <w:r w:rsidRPr="00826653">
        <w:rPr>
          <w:iCs/>
          <w:sz w:val="28"/>
          <w:szCs w:val="28"/>
          <w:lang w:val="vi-VN"/>
        </w:rPr>
        <w:t>Nhóm cũng xin trân trọng cảm ơn Trường Đại học Sư phạm Kỹ thuật TP.HCM đã tạo ra môi trường học tập lý tưởng, cung cấp tài liệu học thuật đầy đủ, giúp chúng em có cơ sở tiếp cận tri thức một cách hệ thống và khoa học.</w:t>
      </w:r>
    </w:p>
    <w:p w14:paraId="7898FB8F" w14:textId="77777777" w:rsidR="00826653" w:rsidRPr="00826653" w:rsidRDefault="00826653" w:rsidP="00826653">
      <w:pPr>
        <w:spacing w:line="360" w:lineRule="auto"/>
        <w:jc w:val="both"/>
        <w:rPr>
          <w:iCs/>
          <w:sz w:val="28"/>
          <w:szCs w:val="28"/>
          <w:lang w:val="vi-VN"/>
        </w:rPr>
      </w:pPr>
      <w:r w:rsidRPr="00826653">
        <w:rPr>
          <w:iCs/>
          <w:sz w:val="28"/>
          <w:szCs w:val="28"/>
          <w:lang w:val="vi-VN"/>
        </w:rPr>
        <w:t>Bên cạnh đó, nhóm xin gửi lời cảm ơn đến các bạn trong lớp đã luôn hỗ trợ, trao đổi và cùng chia sẻ kinh nghiệm quý báu trong suốt quá trình học tập và thực hiện tiểu luận này.</w:t>
      </w:r>
    </w:p>
    <w:p w14:paraId="1FF78BB2" w14:textId="77777777" w:rsidR="00826653" w:rsidRPr="00826653" w:rsidRDefault="00826653" w:rsidP="00826653">
      <w:pPr>
        <w:spacing w:line="360" w:lineRule="auto"/>
        <w:ind w:firstLine="567"/>
        <w:jc w:val="both"/>
        <w:rPr>
          <w:iCs/>
          <w:sz w:val="28"/>
          <w:szCs w:val="28"/>
          <w:lang w:val="vi-VN"/>
        </w:rPr>
      </w:pPr>
      <w:r w:rsidRPr="00826653">
        <w:rPr>
          <w:iCs/>
          <w:sz w:val="28"/>
          <w:szCs w:val="28"/>
          <w:lang w:val="vi-VN"/>
        </w:rPr>
        <w:t>Mặc dù đã có nhiều nỗ lực và cố gắng, nhưng do giới hạn về thời gian và năng lực, bài tiểu luận không tránh khỏi những thiếu sót. Nhóm rất mong nhận được sự góp ý chân thành từ cô giáo và quý thầy cô để có thể hoàn thiện hơn trong những nghiên cứu tiếp theo.</w:t>
      </w:r>
    </w:p>
    <w:p w14:paraId="76B6F11F" w14:textId="77777777" w:rsidR="00826653" w:rsidRPr="00826653" w:rsidRDefault="00826653" w:rsidP="0078435A">
      <w:pPr>
        <w:spacing w:line="360" w:lineRule="auto"/>
        <w:ind w:firstLine="567"/>
        <w:jc w:val="both"/>
        <w:rPr>
          <w:iCs/>
          <w:sz w:val="28"/>
          <w:szCs w:val="28"/>
          <w:lang w:val="vi-VN"/>
        </w:rPr>
      </w:pPr>
      <w:r w:rsidRPr="00826653">
        <w:rPr>
          <w:iCs/>
          <w:sz w:val="28"/>
          <w:szCs w:val="28"/>
          <w:lang w:val="vi-VN"/>
        </w:rPr>
        <w:t>Trân trọng cảm ơn!</w:t>
      </w:r>
    </w:p>
    <w:p w14:paraId="634D1AB6" w14:textId="4861D1BA" w:rsidR="00826653" w:rsidRPr="00826653" w:rsidRDefault="00F42D47" w:rsidP="00F42D47">
      <w:pPr>
        <w:spacing w:line="360" w:lineRule="auto"/>
        <w:jc w:val="right"/>
        <w:rPr>
          <w:iCs/>
          <w:sz w:val="28"/>
          <w:szCs w:val="28"/>
          <w:lang w:val="vi-VN"/>
        </w:rPr>
      </w:pPr>
      <w:r>
        <w:rPr>
          <w:iCs/>
          <w:sz w:val="28"/>
          <w:szCs w:val="28"/>
          <w:lang w:val="vi-VN"/>
        </w:rPr>
        <w:t xml:space="preserve">                                                                                   </w:t>
      </w:r>
      <w:r w:rsidR="00826653" w:rsidRPr="00826653">
        <w:rPr>
          <w:iCs/>
          <w:sz w:val="28"/>
          <w:szCs w:val="28"/>
          <w:lang w:val="vi-VN"/>
        </w:rPr>
        <w:t>Nhóm thực hiện</w:t>
      </w:r>
      <w:r>
        <w:rPr>
          <w:iCs/>
          <w:sz w:val="28"/>
          <w:szCs w:val="28"/>
          <w:lang w:val="vi-VN"/>
        </w:rPr>
        <w:tab/>
      </w:r>
      <w:r>
        <w:rPr>
          <w:iCs/>
          <w:sz w:val="28"/>
          <w:szCs w:val="28"/>
          <w:lang w:val="vi-VN"/>
        </w:rPr>
        <w:tab/>
      </w:r>
    </w:p>
    <w:p w14:paraId="553B5AD9" w14:textId="3A80B1FB" w:rsidR="00826653" w:rsidRPr="00826653" w:rsidRDefault="00826653" w:rsidP="00826653">
      <w:pPr>
        <w:spacing w:line="360" w:lineRule="auto"/>
        <w:rPr>
          <w:iCs/>
          <w:sz w:val="28"/>
          <w:szCs w:val="28"/>
          <w:lang w:val="vi-VN"/>
        </w:rPr>
      </w:pPr>
    </w:p>
    <w:p w14:paraId="4DA7602B" w14:textId="3B656009" w:rsidR="002B53B6" w:rsidRDefault="002B53B6" w:rsidP="002B53B6">
      <w:pPr>
        <w:tabs>
          <w:tab w:val="left" w:pos="1872"/>
        </w:tabs>
        <w:spacing w:line="360" w:lineRule="auto"/>
        <w:rPr>
          <w:sz w:val="26"/>
          <w:szCs w:val="26"/>
          <w:lang w:val="vi-VN"/>
        </w:rPr>
      </w:pPr>
    </w:p>
    <w:p w14:paraId="2255AC9A" w14:textId="77777777" w:rsidR="002B53B6" w:rsidRDefault="002B53B6" w:rsidP="002B53B6">
      <w:pPr>
        <w:tabs>
          <w:tab w:val="left" w:pos="1872"/>
        </w:tabs>
        <w:spacing w:line="360" w:lineRule="auto"/>
        <w:rPr>
          <w:sz w:val="26"/>
          <w:szCs w:val="26"/>
          <w:lang w:val="vi-VN"/>
        </w:rPr>
      </w:pPr>
    </w:p>
    <w:p w14:paraId="500BB639" w14:textId="77777777" w:rsidR="002B53B6" w:rsidRDefault="002B53B6" w:rsidP="002B53B6">
      <w:pPr>
        <w:tabs>
          <w:tab w:val="left" w:pos="1872"/>
        </w:tabs>
        <w:spacing w:line="360" w:lineRule="auto"/>
        <w:rPr>
          <w:sz w:val="26"/>
          <w:szCs w:val="26"/>
          <w:lang w:val="vi-VN"/>
        </w:rPr>
      </w:pPr>
    </w:p>
    <w:p w14:paraId="6AB5FF58" w14:textId="77777777" w:rsidR="002B53B6" w:rsidRDefault="002B53B6" w:rsidP="002B53B6">
      <w:pPr>
        <w:tabs>
          <w:tab w:val="left" w:pos="1872"/>
        </w:tabs>
        <w:spacing w:line="360" w:lineRule="auto"/>
        <w:rPr>
          <w:sz w:val="26"/>
          <w:szCs w:val="26"/>
          <w:lang w:val="vi-VN"/>
        </w:rPr>
      </w:pPr>
    </w:p>
    <w:p w14:paraId="3256535A" w14:textId="25ACF102" w:rsidR="002B53B6" w:rsidRDefault="002B53B6" w:rsidP="002126FF">
      <w:pPr>
        <w:tabs>
          <w:tab w:val="left" w:pos="1872"/>
        </w:tabs>
        <w:spacing w:line="360" w:lineRule="auto"/>
        <w:rPr>
          <w:sz w:val="26"/>
          <w:szCs w:val="26"/>
          <w:lang w:val="vi-VN"/>
        </w:rPr>
      </w:pPr>
    </w:p>
    <w:sdt>
      <w:sdtPr>
        <w:rPr>
          <w:rFonts w:ascii="Times  New Roman" w:eastAsia="Times New Roman" w:hAnsi="Times  New Roman" w:cs="Times New Roman"/>
          <w:b/>
          <w:bCs/>
          <w:color w:val="000000" w:themeColor="text1"/>
          <w:sz w:val="34"/>
          <w:szCs w:val="40"/>
          <w:lang w:val="vi" w:eastAsia="en-US"/>
        </w:rPr>
        <w:id w:val="1028679614"/>
        <w:docPartObj>
          <w:docPartGallery w:val="Table of Contents"/>
          <w:docPartUnique/>
        </w:docPartObj>
      </w:sdtPr>
      <w:sdtEndPr>
        <w:rPr>
          <w:rFonts w:ascii="Times New Roman" w:hAnsi="Times New Roman"/>
          <w:b w:val="0"/>
          <w:bCs w:val="0"/>
          <w:color w:val="auto"/>
          <w:sz w:val="22"/>
          <w:szCs w:val="22"/>
        </w:rPr>
      </w:sdtEndPr>
      <w:sdtContent>
        <w:p w14:paraId="3CBAA8D3" w14:textId="407F6A42" w:rsidR="002126FF" w:rsidRPr="00B4158A" w:rsidRDefault="002126FF" w:rsidP="00B4158A">
          <w:pPr>
            <w:pStyle w:val="TOCHeading"/>
            <w:spacing w:line="360" w:lineRule="auto"/>
            <w:jc w:val="center"/>
            <w:rPr>
              <w:rFonts w:ascii="Times  New Roman" w:hAnsi="Times  New Roman"/>
              <w:b/>
              <w:bCs/>
              <w:color w:val="000000" w:themeColor="text1"/>
              <w:sz w:val="34"/>
              <w:szCs w:val="40"/>
            </w:rPr>
          </w:pPr>
          <w:r w:rsidRPr="00B4158A">
            <w:rPr>
              <w:rFonts w:ascii="Times  New Roman" w:hAnsi="Times  New Roman"/>
              <w:b/>
              <w:bCs/>
              <w:color w:val="000000" w:themeColor="text1"/>
              <w:sz w:val="34"/>
              <w:szCs w:val="40"/>
            </w:rPr>
            <w:t>MỤC LỤC</w:t>
          </w:r>
        </w:p>
        <w:p w14:paraId="0D150D5E" w14:textId="24699917" w:rsidR="00B4158A" w:rsidRPr="00B4158A" w:rsidRDefault="002126FF" w:rsidP="00B4158A">
          <w:pPr>
            <w:pStyle w:val="TOC1"/>
            <w:rPr>
              <w:rFonts w:cstheme="minorBidi"/>
              <w:kern w:val="2"/>
              <w14:ligatures w14:val="standardContextual"/>
            </w:rPr>
          </w:pPr>
          <w:r w:rsidRPr="00B4158A">
            <w:fldChar w:fldCharType="begin"/>
          </w:r>
          <w:r w:rsidRPr="00B4158A">
            <w:instrText xml:space="preserve"> TOC \o "1-3" \h \z \u </w:instrText>
          </w:r>
          <w:r w:rsidRPr="00B4158A">
            <w:fldChar w:fldCharType="separate"/>
          </w:r>
          <w:hyperlink w:anchor="_Toc197440601" w:history="1">
            <w:r w:rsidR="00B4158A" w:rsidRPr="00B4158A">
              <w:rPr>
                <w:rStyle w:val="Hyperlink"/>
              </w:rPr>
              <w:t>PHẦN MỞ ĐẦU</w:t>
            </w:r>
            <w:r w:rsidR="00B4158A" w:rsidRPr="00B4158A">
              <w:rPr>
                <w:webHidden/>
              </w:rPr>
              <w:tab/>
            </w:r>
            <w:r w:rsidR="00B4158A" w:rsidRPr="00B4158A">
              <w:rPr>
                <w:webHidden/>
              </w:rPr>
              <w:fldChar w:fldCharType="begin"/>
            </w:r>
            <w:r w:rsidR="00B4158A" w:rsidRPr="00B4158A">
              <w:rPr>
                <w:webHidden/>
              </w:rPr>
              <w:instrText xml:space="preserve"> PAGEREF _Toc197440601 \h </w:instrText>
            </w:r>
            <w:r w:rsidR="00B4158A" w:rsidRPr="00B4158A">
              <w:rPr>
                <w:webHidden/>
              </w:rPr>
            </w:r>
            <w:r w:rsidR="00B4158A" w:rsidRPr="00B4158A">
              <w:rPr>
                <w:webHidden/>
              </w:rPr>
              <w:fldChar w:fldCharType="separate"/>
            </w:r>
            <w:r w:rsidR="00B37678">
              <w:rPr>
                <w:webHidden/>
              </w:rPr>
              <w:t>1</w:t>
            </w:r>
            <w:r w:rsidR="00B4158A" w:rsidRPr="00B4158A">
              <w:rPr>
                <w:webHidden/>
              </w:rPr>
              <w:fldChar w:fldCharType="end"/>
            </w:r>
          </w:hyperlink>
        </w:p>
        <w:p w14:paraId="7BAE7E0D" w14:textId="0991A192"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02" w:history="1">
            <w:r w:rsidR="00B4158A" w:rsidRPr="00B4158A">
              <w:rPr>
                <w:rStyle w:val="Hyperlink"/>
                <w:rFonts w:ascii="Times  New Roman" w:hAnsi="Times  New Roman"/>
                <w:noProof/>
                <w:sz w:val="26"/>
                <w:szCs w:val="26"/>
              </w:rPr>
              <w:t>1. Lý do chọn đề tài</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_Toc197440602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1</w:t>
            </w:r>
            <w:r w:rsidR="00B4158A" w:rsidRPr="00B4158A">
              <w:rPr>
                <w:rFonts w:ascii="Times  New Roman" w:hAnsi="Times  New Roman"/>
                <w:noProof/>
                <w:webHidden/>
                <w:sz w:val="26"/>
                <w:szCs w:val="26"/>
              </w:rPr>
              <w:fldChar w:fldCharType="end"/>
            </w:r>
          </w:hyperlink>
        </w:p>
        <w:p w14:paraId="7026ADAF" w14:textId="164DCD10"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03" w:history="1">
            <w:r w:rsidR="00B4158A" w:rsidRPr="00B4158A">
              <w:rPr>
                <w:rStyle w:val="Hyperlink"/>
                <w:rFonts w:ascii="Times  New Roman" w:hAnsi="Times  New Roman"/>
                <w:noProof/>
                <w:sz w:val="26"/>
                <w:szCs w:val="26"/>
              </w:rPr>
              <w:t>2. Đối tượng và phạm vi nghiên cứu</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_Toc197440603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1</w:t>
            </w:r>
            <w:r w:rsidR="00B4158A" w:rsidRPr="00B4158A">
              <w:rPr>
                <w:rFonts w:ascii="Times  New Roman" w:hAnsi="Times  New Roman"/>
                <w:noProof/>
                <w:webHidden/>
                <w:sz w:val="26"/>
                <w:szCs w:val="26"/>
              </w:rPr>
              <w:fldChar w:fldCharType="end"/>
            </w:r>
          </w:hyperlink>
        </w:p>
        <w:p w14:paraId="16E2013F" w14:textId="63865BB0"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04" w:history="1">
            <w:r w:rsidR="00B4158A" w:rsidRPr="00B4158A">
              <w:rPr>
                <w:rStyle w:val="Hyperlink"/>
                <w:rFonts w:ascii="Times  New Roman" w:hAnsi="Times  New Roman"/>
                <w:noProof/>
                <w:sz w:val="26"/>
                <w:szCs w:val="26"/>
              </w:rPr>
              <w:t>3. Mục tiêu nghiên cứu</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_Toc197440604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w:t>
            </w:r>
            <w:r w:rsidR="00B4158A" w:rsidRPr="00B4158A">
              <w:rPr>
                <w:rFonts w:ascii="Times  New Roman" w:hAnsi="Times  New Roman"/>
                <w:noProof/>
                <w:webHidden/>
                <w:sz w:val="26"/>
                <w:szCs w:val="26"/>
              </w:rPr>
              <w:fldChar w:fldCharType="end"/>
            </w:r>
          </w:hyperlink>
        </w:p>
        <w:p w14:paraId="77568C4D" w14:textId="3F732FC8"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05" w:history="1">
            <w:r w:rsidR="00B4158A" w:rsidRPr="00B4158A">
              <w:rPr>
                <w:rStyle w:val="Hyperlink"/>
                <w:rFonts w:ascii="Times  New Roman" w:hAnsi="Times  New Roman"/>
                <w:noProof/>
                <w:sz w:val="26"/>
                <w:szCs w:val="26"/>
              </w:rPr>
              <w:t>4. Phương pháp nghiên cứu</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_Toc197440605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w:t>
            </w:r>
            <w:r w:rsidR="00B4158A" w:rsidRPr="00B4158A">
              <w:rPr>
                <w:rFonts w:ascii="Times  New Roman" w:hAnsi="Times  New Roman"/>
                <w:noProof/>
                <w:webHidden/>
                <w:sz w:val="26"/>
                <w:szCs w:val="26"/>
              </w:rPr>
              <w:fldChar w:fldCharType="end"/>
            </w:r>
          </w:hyperlink>
        </w:p>
        <w:p w14:paraId="4E514B93" w14:textId="25030C48" w:rsidR="00B4158A" w:rsidRPr="00B4158A" w:rsidRDefault="00000000" w:rsidP="00B4158A">
          <w:pPr>
            <w:pStyle w:val="TOC1"/>
            <w:rPr>
              <w:rFonts w:cstheme="minorBidi"/>
              <w:kern w:val="2"/>
              <w14:ligatures w14:val="standardContextual"/>
            </w:rPr>
          </w:pPr>
          <w:hyperlink w:anchor="_Toc197440606" w:history="1">
            <w:r w:rsidR="00B4158A" w:rsidRPr="00B4158A">
              <w:rPr>
                <w:rStyle w:val="Hyperlink"/>
              </w:rPr>
              <w:t>PHẦN NỘI DUNG</w:t>
            </w:r>
            <w:r w:rsidR="00B4158A" w:rsidRPr="00B4158A">
              <w:rPr>
                <w:webHidden/>
              </w:rPr>
              <w:tab/>
            </w:r>
            <w:r w:rsidR="00B4158A" w:rsidRPr="00B4158A">
              <w:rPr>
                <w:webHidden/>
              </w:rPr>
              <w:fldChar w:fldCharType="begin"/>
            </w:r>
            <w:r w:rsidR="00B4158A" w:rsidRPr="00B4158A">
              <w:rPr>
                <w:webHidden/>
              </w:rPr>
              <w:instrText xml:space="preserve"> PAGEREF _Toc197440606 \h </w:instrText>
            </w:r>
            <w:r w:rsidR="00B4158A" w:rsidRPr="00B4158A">
              <w:rPr>
                <w:webHidden/>
              </w:rPr>
            </w:r>
            <w:r w:rsidR="00B4158A" w:rsidRPr="00B4158A">
              <w:rPr>
                <w:webHidden/>
              </w:rPr>
              <w:fldChar w:fldCharType="separate"/>
            </w:r>
            <w:r w:rsidR="00B37678">
              <w:rPr>
                <w:webHidden/>
              </w:rPr>
              <w:t>3</w:t>
            </w:r>
            <w:r w:rsidR="00B4158A" w:rsidRPr="00B4158A">
              <w:rPr>
                <w:webHidden/>
              </w:rPr>
              <w:fldChar w:fldCharType="end"/>
            </w:r>
          </w:hyperlink>
        </w:p>
        <w:p w14:paraId="1D1B2806" w14:textId="08D28242" w:rsidR="00B4158A" w:rsidRPr="00B4158A" w:rsidRDefault="00B4158A" w:rsidP="00B4158A">
          <w:pPr>
            <w:pStyle w:val="TOC1"/>
            <w:rPr>
              <w:rFonts w:cstheme="minorBidi"/>
              <w:kern w:val="2"/>
              <w14:ligatures w14:val="standardContextual"/>
            </w:rPr>
          </w:pPr>
          <w:r w:rsidRPr="00B4158A">
            <w:rPr>
              <w:rStyle w:val="Hyperlink"/>
              <w:color w:val="auto"/>
              <w:u w:val="none"/>
            </w:rPr>
            <w:t xml:space="preserve">CHƯƠNG </w:t>
          </w:r>
          <w:r>
            <w:rPr>
              <w:rStyle w:val="Hyperlink"/>
              <w:color w:val="auto"/>
              <w:u w:val="none"/>
            </w:rPr>
            <w:t>1.</w:t>
          </w:r>
          <w:r w:rsidRPr="00B4158A">
            <w:rPr>
              <w:rStyle w:val="Hyperlink"/>
              <w:color w:val="auto"/>
              <w:u w:val="none"/>
            </w:rPr>
            <w:t xml:space="preserve"> </w:t>
          </w:r>
          <w:hyperlink w:anchor="_Toc197440608" w:history="1">
            <w:r w:rsidRPr="00B4158A">
              <w:rPr>
                <w:rStyle w:val="Hyperlink"/>
                <w:color w:val="auto"/>
                <w:u w:val="none"/>
              </w:rPr>
              <w:t xml:space="preserve">NGUYÊN LÝ VỀ SỰ PHÁT TRIỂN TRONG PHÉP BIỆN CHỨNG DUY VẬT THEO QUAN ĐIỂM CỦA TRIẾT HỌC MÁC </w:t>
            </w:r>
            <w:r w:rsidR="00B76EAD">
              <w:rPr>
                <w:rStyle w:val="Hyperlink"/>
                <w:color w:val="auto"/>
                <w:u w:val="none"/>
              </w:rPr>
              <w:t>-</w:t>
            </w:r>
            <w:r w:rsidRPr="00B4158A">
              <w:rPr>
                <w:rStyle w:val="Hyperlink"/>
                <w:color w:val="auto"/>
                <w:u w:val="none"/>
              </w:rPr>
              <w:t xml:space="preserve"> LÊNIN</w:t>
            </w:r>
            <w:r w:rsidRPr="00B4158A">
              <w:rPr>
                <w:webHidden/>
              </w:rPr>
              <w:tab/>
            </w:r>
            <w:r w:rsidRPr="00B4158A">
              <w:rPr>
                <w:webHidden/>
              </w:rPr>
              <w:fldChar w:fldCharType="begin"/>
            </w:r>
            <w:r w:rsidRPr="00B4158A">
              <w:rPr>
                <w:webHidden/>
              </w:rPr>
              <w:instrText xml:space="preserve"> PAGEREF _Toc197440608 \h </w:instrText>
            </w:r>
            <w:r w:rsidRPr="00B4158A">
              <w:rPr>
                <w:webHidden/>
              </w:rPr>
            </w:r>
            <w:r w:rsidRPr="00B4158A">
              <w:rPr>
                <w:webHidden/>
              </w:rPr>
              <w:fldChar w:fldCharType="separate"/>
            </w:r>
            <w:r w:rsidR="00B37678">
              <w:rPr>
                <w:webHidden/>
              </w:rPr>
              <w:t>3</w:t>
            </w:r>
            <w:r w:rsidRPr="00B4158A">
              <w:rPr>
                <w:webHidden/>
              </w:rPr>
              <w:fldChar w:fldCharType="end"/>
            </w:r>
          </w:hyperlink>
        </w:p>
        <w:p w14:paraId="35DB2A7F" w14:textId="3D195C89"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09" w:history="1">
            <w:r w:rsidR="00B4158A" w:rsidRPr="00B4158A">
              <w:rPr>
                <w:rStyle w:val="Hyperlink"/>
                <w:rFonts w:ascii="Times  New Roman" w:hAnsi="Times  New Roman"/>
                <w:noProof/>
                <w:sz w:val="26"/>
                <w:szCs w:val="26"/>
              </w:rPr>
              <w:t>1.1. Cơ sở hình thành phép biện chứng duy vật</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_Toc197440609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3</w:t>
            </w:r>
            <w:r w:rsidR="00B4158A" w:rsidRPr="00B4158A">
              <w:rPr>
                <w:rFonts w:ascii="Times  New Roman" w:hAnsi="Times  New Roman"/>
                <w:noProof/>
                <w:webHidden/>
                <w:sz w:val="26"/>
                <w:szCs w:val="26"/>
              </w:rPr>
              <w:fldChar w:fldCharType="end"/>
            </w:r>
          </w:hyperlink>
        </w:p>
        <w:p w14:paraId="33FA2C72" w14:textId="347726E4"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0" w:history="1">
            <w:r w:rsidR="00B4158A" w:rsidRPr="00B4158A">
              <w:rPr>
                <w:rStyle w:val="Hyperlink"/>
                <w:rFonts w:ascii="Times  New Roman" w:hAnsi="Times  New Roman"/>
                <w:noProof/>
                <w:sz w:val="26"/>
                <w:szCs w:val="26"/>
              </w:rPr>
              <w:t>1.1.1. Từ biện chứng cổ đại đến phép biện chứng duy vật</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_Toc197440610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3</w:t>
            </w:r>
            <w:r w:rsidR="00B4158A" w:rsidRPr="00B4158A">
              <w:rPr>
                <w:rFonts w:ascii="Times  New Roman" w:hAnsi="Times  New Roman"/>
                <w:noProof/>
                <w:webHidden/>
                <w:sz w:val="26"/>
                <w:szCs w:val="26"/>
              </w:rPr>
              <w:fldChar w:fldCharType="end"/>
            </w:r>
          </w:hyperlink>
        </w:p>
        <w:p w14:paraId="1F87D0E1" w14:textId="0A1069AA"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1" w:history="1">
            <w:r w:rsidR="00B4158A" w:rsidRPr="00B4158A">
              <w:rPr>
                <w:rStyle w:val="Hyperlink"/>
                <w:rFonts w:ascii="Times  New Roman" w:hAnsi="Times  New Roman"/>
                <w:noProof/>
                <w:sz w:val="26"/>
                <w:szCs w:val="26"/>
              </w:rPr>
              <w:t>1.1.2. Vai trò của C. Mác, Ph. Ăngghen và V. I. Lênin trong phát triển phép biện chứng duy vật</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_Toc197440611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3</w:t>
            </w:r>
            <w:r w:rsidR="00B4158A" w:rsidRPr="00B4158A">
              <w:rPr>
                <w:rFonts w:ascii="Times  New Roman" w:hAnsi="Times  New Roman"/>
                <w:noProof/>
                <w:webHidden/>
                <w:sz w:val="26"/>
                <w:szCs w:val="26"/>
              </w:rPr>
              <w:fldChar w:fldCharType="end"/>
            </w:r>
          </w:hyperlink>
        </w:p>
        <w:p w14:paraId="38651BCF" w14:textId="285D4621"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2" w:history="1">
            <w:r w:rsidR="00B4158A" w:rsidRPr="00B4158A">
              <w:rPr>
                <w:rStyle w:val="Hyperlink"/>
                <w:rFonts w:ascii="Times  New Roman" w:hAnsi="Times  New Roman"/>
                <w:noProof/>
                <w:sz w:val="26"/>
                <w:szCs w:val="26"/>
              </w:rPr>
              <w:t>1.2. Khái niệm và nội dung cơ bản của nguyên lý về sự phát triển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_Toc197440612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4</w:t>
            </w:r>
            <w:r w:rsidR="00B4158A" w:rsidRPr="00B4158A">
              <w:rPr>
                <w:rFonts w:ascii="Times  New Roman" w:hAnsi="Times  New Roman"/>
                <w:noProof/>
                <w:webHidden/>
                <w:sz w:val="26"/>
                <w:szCs w:val="26"/>
              </w:rPr>
              <w:fldChar w:fldCharType="end"/>
            </w:r>
          </w:hyperlink>
        </w:p>
        <w:p w14:paraId="19E8A666" w14:textId="1261FFEA"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3" w:history="1">
            <w:r w:rsidR="00B4158A" w:rsidRPr="00B4158A">
              <w:rPr>
                <w:rStyle w:val="Hyperlink"/>
                <w:rFonts w:ascii="Times  New Roman" w:hAnsi="Times  New Roman"/>
                <w:noProof/>
                <w:sz w:val="26"/>
                <w:szCs w:val="26"/>
              </w:rPr>
              <w:t>1.2.1. Khái niệm “phát triển” trong triết học Mác - Lênin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_Toc197440613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4</w:t>
            </w:r>
            <w:r w:rsidR="00B4158A" w:rsidRPr="00B4158A">
              <w:rPr>
                <w:rFonts w:ascii="Times  New Roman" w:hAnsi="Times  New Roman"/>
                <w:noProof/>
                <w:webHidden/>
                <w:sz w:val="26"/>
                <w:szCs w:val="26"/>
              </w:rPr>
              <w:fldChar w:fldCharType="end"/>
            </w:r>
          </w:hyperlink>
        </w:p>
        <w:p w14:paraId="0D445480" w14:textId="63A6B2DD"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4" w:history="1">
            <w:r w:rsidR="00B4158A" w:rsidRPr="00B4158A">
              <w:rPr>
                <w:rStyle w:val="Hyperlink"/>
                <w:rFonts w:ascii="Times  New Roman" w:hAnsi="Times  New Roman"/>
                <w:noProof/>
                <w:sz w:val="26"/>
                <w:szCs w:val="26"/>
              </w:rPr>
              <w:t>1.2.2. Đặc điểm và bản chất của sự phát triển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_Toc197440614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6</w:t>
            </w:r>
            <w:r w:rsidR="00B4158A" w:rsidRPr="00B4158A">
              <w:rPr>
                <w:rFonts w:ascii="Times  New Roman" w:hAnsi="Times  New Roman"/>
                <w:noProof/>
                <w:webHidden/>
                <w:sz w:val="26"/>
                <w:szCs w:val="26"/>
              </w:rPr>
              <w:fldChar w:fldCharType="end"/>
            </w:r>
          </w:hyperlink>
        </w:p>
        <w:p w14:paraId="116A63E2" w14:textId="1FAA5FE3"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5" w:history="1">
            <w:r w:rsidR="00B4158A" w:rsidRPr="00B4158A">
              <w:rPr>
                <w:rStyle w:val="Hyperlink"/>
                <w:rFonts w:ascii="Times  New Roman" w:hAnsi="Times  New Roman"/>
                <w:noProof/>
                <w:sz w:val="26"/>
                <w:szCs w:val="26"/>
              </w:rPr>
              <w:t>1.3. Quan hệ giữa nguyên lý phát triển và các quy luật biện chứng</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_Toc197440615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7</w:t>
            </w:r>
            <w:r w:rsidR="00B4158A" w:rsidRPr="00B4158A">
              <w:rPr>
                <w:rFonts w:ascii="Times  New Roman" w:hAnsi="Times  New Roman"/>
                <w:noProof/>
                <w:webHidden/>
                <w:sz w:val="26"/>
                <w:szCs w:val="26"/>
              </w:rPr>
              <w:fldChar w:fldCharType="end"/>
            </w:r>
          </w:hyperlink>
        </w:p>
        <w:p w14:paraId="39867D1D" w14:textId="745207B5"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6" w:history="1">
            <w:r w:rsidR="00B4158A" w:rsidRPr="00B4158A">
              <w:rPr>
                <w:rStyle w:val="Hyperlink"/>
                <w:rFonts w:ascii="Times  New Roman" w:hAnsi="Times  New Roman"/>
                <w:noProof/>
                <w:sz w:val="26"/>
                <w:szCs w:val="26"/>
              </w:rPr>
              <w:t>1.3.1. Quy luật lượng - chất</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_Toc197440616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7</w:t>
            </w:r>
            <w:r w:rsidR="00B4158A" w:rsidRPr="00B4158A">
              <w:rPr>
                <w:rFonts w:ascii="Times  New Roman" w:hAnsi="Times  New Roman"/>
                <w:noProof/>
                <w:webHidden/>
                <w:sz w:val="26"/>
                <w:szCs w:val="26"/>
              </w:rPr>
              <w:fldChar w:fldCharType="end"/>
            </w:r>
          </w:hyperlink>
        </w:p>
        <w:p w14:paraId="777A9B39" w14:textId="62794065"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7" w:history="1">
            <w:r w:rsidR="00B4158A" w:rsidRPr="00B4158A">
              <w:rPr>
                <w:rStyle w:val="Hyperlink"/>
                <w:rFonts w:ascii="Times  New Roman" w:hAnsi="Times  New Roman"/>
                <w:noProof/>
                <w:sz w:val="26"/>
                <w:szCs w:val="26"/>
              </w:rPr>
              <w:t>1.3.2. Quy luật mâu thuẫn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_Toc197440617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13</w:t>
            </w:r>
            <w:r w:rsidR="00B4158A" w:rsidRPr="00B4158A">
              <w:rPr>
                <w:rFonts w:ascii="Times  New Roman" w:hAnsi="Times  New Roman"/>
                <w:noProof/>
                <w:webHidden/>
                <w:sz w:val="26"/>
                <w:szCs w:val="26"/>
              </w:rPr>
              <w:fldChar w:fldCharType="end"/>
            </w:r>
          </w:hyperlink>
        </w:p>
        <w:p w14:paraId="35A1C3CE" w14:textId="29EBBCF8"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8" w:history="1">
            <w:r w:rsidR="00B4158A" w:rsidRPr="00B4158A">
              <w:rPr>
                <w:rStyle w:val="Hyperlink"/>
                <w:rFonts w:ascii="Times  New Roman" w:hAnsi="Times  New Roman"/>
                <w:noProof/>
                <w:sz w:val="26"/>
                <w:szCs w:val="26"/>
              </w:rPr>
              <w:t>1.3.3. Quy luật phủ định của phủ định</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_Toc197440618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17</w:t>
            </w:r>
            <w:r w:rsidR="00B4158A" w:rsidRPr="00B4158A">
              <w:rPr>
                <w:rFonts w:ascii="Times  New Roman" w:hAnsi="Times  New Roman"/>
                <w:noProof/>
                <w:webHidden/>
                <w:sz w:val="26"/>
                <w:szCs w:val="26"/>
              </w:rPr>
              <w:fldChar w:fldCharType="end"/>
            </w:r>
          </w:hyperlink>
        </w:p>
        <w:p w14:paraId="19E19778" w14:textId="38DCA877"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19" w:history="1">
            <w:r w:rsidR="00B4158A" w:rsidRPr="00B4158A">
              <w:rPr>
                <w:rStyle w:val="Hyperlink"/>
                <w:rFonts w:ascii="Times  New Roman" w:hAnsi="Times  New Roman"/>
                <w:noProof/>
                <w:sz w:val="26"/>
                <w:szCs w:val="26"/>
              </w:rPr>
              <w:t>1.4. Ý nghĩa phương pháp luận của nguyên lý phát triển trong nhận thức và thực tiễn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_Toc197440619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21</w:t>
            </w:r>
            <w:r w:rsidR="00B4158A" w:rsidRPr="00B4158A">
              <w:rPr>
                <w:rFonts w:ascii="Times  New Roman" w:hAnsi="Times  New Roman"/>
                <w:noProof/>
                <w:webHidden/>
                <w:sz w:val="26"/>
                <w:szCs w:val="26"/>
              </w:rPr>
              <w:fldChar w:fldCharType="end"/>
            </w:r>
          </w:hyperlink>
        </w:p>
        <w:p w14:paraId="0EAF1957" w14:textId="5AE0994F" w:rsidR="00B4158A" w:rsidRPr="00B4158A" w:rsidRDefault="00B4158A" w:rsidP="00B4158A">
          <w:pPr>
            <w:pStyle w:val="TOC1"/>
            <w:rPr>
              <w:rFonts w:cstheme="minorBidi"/>
              <w:kern w:val="2"/>
              <w14:ligatures w14:val="standardContextual"/>
            </w:rPr>
          </w:pPr>
          <w:r w:rsidRPr="00B4158A">
            <w:rPr>
              <w:rStyle w:val="Hyperlink"/>
              <w:color w:val="auto"/>
              <w:u w:val="none"/>
            </w:rPr>
            <w:t xml:space="preserve">CHƯƠNG </w:t>
          </w:r>
          <w:r>
            <w:rPr>
              <w:rStyle w:val="Hyperlink"/>
              <w:color w:val="auto"/>
              <w:u w:val="none"/>
            </w:rPr>
            <w:t>2.</w:t>
          </w:r>
          <w:r w:rsidRPr="00B4158A">
            <w:rPr>
              <w:rStyle w:val="Hyperlink"/>
              <w:color w:val="auto"/>
              <w:u w:val="none"/>
            </w:rPr>
            <w:t xml:space="preserve"> </w:t>
          </w:r>
          <w:hyperlink w:anchor="_Toc197440621" w:history="1">
            <w:r w:rsidRPr="00B4158A">
              <w:rPr>
                <w:rStyle w:val="Hyperlink"/>
                <w:color w:val="auto"/>
                <w:u w:val="none"/>
              </w:rPr>
              <w:t>VẬN DỤNG NGUYÊN LÝ VỀ SỰ PHÁT TRIỂN TRONG QUÁ TRÌNH PHÁT TRIỂN Ở VIỆT NAM HIỆN NAY</w:t>
            </w:r>
            <w:r w:rsidRPr="00B4158A">
              <w:rPr>
                <w:webHidden/>
              </w:rPr>
              <w:tab/>
            </w:r>
            <w:r w:rsidRPr="00B4158A">
              <w:rPr>
                <w:webHidden/>
              </w:rPr>
              <w:fldChar w:fldCharType="begin"/>
            </w:r>
            <w:r w:rsidRPr="00B4158A">
              <w:rPr>
                <w:webHidden/>
              </w:rPr>
              <w:instrText xml:space="preserve"> PAGEREF _Toc197440621 \h </w:instrText>
            </w:r>
            <w:r w:rsidRPr="00B4158A">
              <w:rPr>
                <w:webHidden/>
              </w:rPr>
            </w:r>
            <w:r w:rsidRPr="00B4158A">
              <w:rPr>
                <w:webHidden/>
              </w:rPr>
              <w:fldChar w:fldCharType="separate"/>
            </w:r>
            <w:r w:rsidR="00B37678">
              <w:rPr>
                <w:webHidden/>
              </w:rPr>
              <w:t>23</w:t>
            </w:r>
            <w:r w:rsidRPr="00B4158A">
              <w:rPr>
                <w:webHidden/>
              </w:rPr>
              <w:fldChar w:fldCharType="end"/>
            </w:r>
          </w:hyperlink>
        </w:p>
        <w:p w14:paraId="6E6BC724" w14:textId="6CF68FF5"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2" w:history="1">
            <w:r w:rsidR="00B4158A" w:rsidRPr="00B4158A">
              <w:rPr>
                <w:rStyle w:val="Hyperlink"/>
                <w:rFonts w:ascii="Times  New Roman" w:hAnsi="Times  New Roman"/>
                <w:noProof/>
                <w:sz w:val="26"/>
                <w:szCs w:val="26"/>
              </w:rPr>
              <w:t>2.1. Quan điểm của Đảng Cộng sản Việt Nam về phát triển trong thời kỳ đổi mới</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_Toc197440622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23</w:t>
            </w:r>
            <w:r w:rsidR="00B4158A" w:rsidRPr="00B4158A">
              <w:rPr>
                <w:rFonts w:ascii="Times  New Roman" w:hAnsi="Times  New Roman"/>
                <w:noProof/>
                <w:webHidden/>
                <w:sz w:val="26"/>
                <w:szCs w:val="26"/>
              </w:rPr>
              <w:fldChar w:fldCharType="end"/>
            </w:r>
          </w:hyperlink>
        </w:p>
        <w:p w14:paraId="37C3942F" w14:textId="44E2F559"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3" w:history="1">
            <w:r w:rsidR="00B4158A" w:rsidRPr="00B4158A">
              <w:rPr>
                <w:rStyle w:val="Hyperlink"/>
                <w:rFonts w:ascii="Times  New Roman" w:hAnsi="Times  New Roman"/>
                <w:noProof/>
                <w:sz w:val="26"/>
                <w:szCs w:val="26"/>
              </w:rPr>
              <w:t>2.1.1. Phát triển bền vững - mục tiêu xuyên suốt</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_Toc197440623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23</w:t>
            </w:r>
            <w:r w:rsidR="00B4158A" w:rsidRPr="00B4158A">
              <w:rPr>
                <w:rFonts w:ascii="Times  New Roman" w:hAnsi="Times  New Roman"/>
                <w:noProof/>
                <w:webHidden/>
                <w:sz w:val="26"/>
                <w:szCs w:val="26"/>
              </w:rPr>
              <w:fldChar w:fldCharType="end"/>
            </w:r>
          </w:hyperlink>
        </w:p>
        <w:p w14:paraId="65189C53" w14:textId="6FB36C2F"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4" w:history="1">
            <w:r w:rsidR="00B4158A" w:rsidRPr="00B4158A">
              <w:rPr>
                <w:rStyle w:val="Hyperlink"/>
                <w:rFonts w:ascii="Times  New Roman" w:hAnsi="Times  New Roman"/>
                <w:noProof/>
                <w:sz w:val="26"/>
                <w:szCs w:val="26"/>
              </w:rPr>
              <w:t>2.1.2. Phát triển kinh tế gắn với tiến bộ, công bằng xã hội</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_Toc197440624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24</w:t>
            </w:r>
            <w:r w:rsidR="00B4158A" w:rsidRPr="00B4158A">
              <w:rPr>
                <w:rFonts w:ascii="Times  New Roman" w:hAnsi="Times  New Roman"/>
                <w:noProof/>
                <w:webHidden/>
                <w:sz w:val="26"/>
                <w:szCs w:val="26"/>
              </w:rPr>
              <w:fldChar w:fldCharType="end"/>
            </w:r>
          </w:hyperlink>
        </w:p>
        <w:p w14:paraId="7C320067" w14:textId="1716A3E8"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5" w:history="1">
            <w:r w:rsidR="00B4158A" w:rsidRPr="00B4158A">
              <w:rPr>
                <w:rStyle w:val="Hyperlink"/>
                <w:rFonts w:ascii="Times  New Roman" w:hAnsi="Times  New Roman"/>
                <w:noProof/>
                <w:sz w:val="26"/>
                <w:szCs w:val="26"/>
              </w:rPr>
              <w:t>2.2. Thực trạng vận dụng nguyên lý phát triển trong sự nghiệp đổi mới</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_Toc197440625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24</w:t>
            </w:r>
            <w:r w:rsidR="00B4158A" w:rsidRPr="00B4158A">
              <w:rPr>
                <w:rFonts w:ascii="Times  New Roman" w:hAnsi="Times  New Roman"/>
                <w:noProof/>
                <w:webHidden/>
                <w:sz w:val="26"/>
                <w:szCs w:val="26"/>
              </w:rPr>
              <w:fldChar w:fldCharType="end"/>
            </w:r>
          </w:hyperlink>
        </w:p>
        <w:p w14:paraId="254670F9" w14:textId="5D38709D"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6" w:history="1">
            <w:r w:rsidR="00B4158A" w:rsidRPr="00B4158A">
              <w:rPr>
                <w:rStyle w:val="Hyperlink"/>
                <w:rFonts w:ascii="Times  New Roman" w:hAnsi="Times  New Roman"/>
                <w:noProof/>
                <w:sz w:val="26"/>
                <w:szCs w:val="26"/>
              </w:rPr>
              <w:t>2.2.1. Những thành tựu đạt được trong các lĩnh vực</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_Toc197440626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25</w:t>
            </w:r>
            <w:r w:rsidR="00B4158A" w:rsidRPr="00B4158A">
              <w:rPr>
                <w:rFonts w:ascii="Times  New Roman" w:hAnsi="Times  New Roman"/>
                <w:noProof/>
                <w:webHidden/>
                <w:sz w:val="26"/>
                <w:szCs w:val="26"/>
              </w:rPr>
              <w:fldChar w:fldCharType="end"/>
            </w:r>
          </w:hyperlink>
        </w:p>
        <w:p w14:paraId="1A68B62F" w14:textId="3F45FBCB"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7" w:history="1">
            <w:r w:rsidR="00B4158A" w:rsidRPr="00B4158A">
              <w:rPr>
                <w:rStyle w:val="Hyperlink"/>
                <w:rFonts w:ascii="Times  New Roman" w:hAnsi="Times  New Roman"/>
                <w:noProof/>
                <w:sz w:val="26"/>
                <w:szCs w:val="26"/>
              </w:rPr>
              <w:t>2.2.2. Những hạn chế, thách thức và nguyên nhân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_Toc197440627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25</w:t>
            </w:r>
            <w:r w:rsidR="00B4158A" w:rsidRPr="00B4158A">
              <w:rPr>
                <w:rFonts w:ascii="Times  New Roman" w:hAnsi="Times  New Roman"/>
                <w:noProof/>
                <w:webHidden/>
                <w:sz w:val="26"/>
                <w:szCs w:val="26"/>
              </w:rPr>
              <w:fldChar w:fldCharType="end"/>
            </w:r>
          </w:hyperlink>
        </w:p>
        <w:p w14:paraId="3E21E59E" w14:textId="4F32040A" w:rsidR="00B4158A" w:rsidRPr="00B4158A" w:rsidRDefault="00000000" w:rsidP="00B4158A">
          <w:pPr>
            <w:pStyle w:val="TOC2"/>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8" w:history="1">
            <w:r w:rsidR="00B4158A" w:rsidRPr="00B4158A">
              <w:rPr>
                <w:rStyle w:val="Hyperlink"/>
                <w:rFonts w:ascii="Times  New Roman" w:hAnsi="Times  New Roman"/>
                <w:noProof/>
                <w:sz w:val="26"/>
                <w:szCs w:val="26"/>
              </w:rPr>
              <w:t>2.3. Giải pháp nâng cao hiệu quả vận dụng nguyên lý phát triển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_Toc197440628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26</w:t>
            </w:r>
            <w:r w:rsidR="00B4158A" w:rsidRPr="00B4158A">
              <w:rPr>
                <w:rFonts w:ascii="Times  New Roman" w:hAnsi="Times  New Roman"/>
                <w:noProof/>
                <w:webHidden/>
                <w:sz w:val="26"/>
                <w:szCs w:val="26"/>
              </w:rPr>
              <w:fldChar w:fldCharType="end"/>
            </w:r>
          </w:hyperlink>
        </w:p>
        <w:p w14:paraId="3572AF3F" w14:textId="01FCD721"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29" w:history="1">
            <w:r w:rsidR="00B4158A" w:rsidRPr="00B4158A">
              <w:rPr>
                <w:rStyle w:val="Hyperlink"/>
                <w:rFonts w:ascii="Times  New Roman" w:hAnsi="Times  New Roman"/>
                <w:noProof/>
                <w:sz w:val="26"/>
                <w:szCs w:val="26"/>
              </w:rPr>
              <w:t>2.3.1. Hoàn thiện cơ chế, chính sách phát triển phù hợp với quy luật biện chứng</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_Toc197440629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26</w:t>
            </w:r>
            <w:r w:rsidR="00B4158A" w:rsidRPr="00B4158A">
              <w:rPr>
                <w:rFonts w:ascii="Times  New Roman" w:hAnsi="Times  New Roman"/>
                <w:noProof/>
                <w:webHidden/>
                <w:sz w:val="26"/>
                <w:szCs w:val="26"/>
              </w:rPr>
              <w:fldChar w:fldCharType="end"/>
            </w:r>
          </w:hyperlink>
        </w:p>
        <w:p w14:paraId="0BB9DD5B" w14:textId="6AF13741"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30" w:history="1">
            <w:r w:rsidR="00B4158A" w:rsidRPr="00B4158A">
              <w:rPr>
                <w:rStyle w:val="Hyperlink"/>
                <w:rFonts w:ascii="Times  New Roman" w:hAnsi="Times  New Roman"/>
                <w:noProof/>
                <w:sz w:val="26"/>
                <w:szCs w:val="26"/>
              </w:rPr>
              <w:t>2.3.2. Phát triển nguồn nhân lực và khoa học công nghệ làm động lực trung tâm</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_Toc197440630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27</w:t>
            </w:r>
            <w:r w:rsidR="00B4158A" w:rsidRPr="00B4158A">
              <w:rPr>
                <w:rFonts w:ascii="Times  New Roman" w:hAnsi="Times  New Roman"/>
                <w:noProof/>
                <w:webHidden/>
                <w:sz w:val="26"/>
                <w:szCs w:val="26"/>
              </w:rPr>
              <w:fldChar w:fldCharType="end"/>
            </w:r>
          </w:hyperlink>
        </w:p>
        <w:p w14:paraId="746D9AE3" w14:textId="090614AA"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31" w:history="1">
            <w:r w:rsidR="00B4158A" w:rsidRPr="00B4158A">
              <w:rPr>
                <w:rStyle w:val="Hyperlink"/>
                <w:rFonts w:ascii="Times  New Roman" w:hAnsi="Times  New Roman"/>
                <w:noProof/>
                <w:sz w:val="26"/>
                <w:szCs w:val="26"/>
              </w:rPr>
              <w:t>2.3.3. Tăng cường giáo dục tư duy biện chứng trong hoạch định và tổ chức thực tiễn</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_Toc197440631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29</w:t>
            </w:r>
            <w:r w:rsidR="00B4158A" w:rsidRPr="00B4158A">
              <w:rPr>
                <w:rFonts w:ascii="Times  New Roman" w:hAnsi="Times  New Roman"/>
                <w:noProof/>
                <w:webHidden/>
                <w:sz w:val="26"/>
                <w:szCs w:val="26"/>
              </w:rPr>
              <w:fldChar w:fldCharType="end"/>
            </w:r>
          </w:hyperlink>
        </w:p>
        <w:p w14:paraId="2BDBE476" w14:textId="6EAE0678" w:rsidR="00B4158A" w:rsidRPr="00B4158A" w:rsidRDefault="00000000" w:rsidP="00B4158A">
          <w:pPr>
            <w:pStyle w:val="TOC3"/>
            <w:tabs>
              <w:tab w:val="right" w:leader="dot" w:pos="9061"/>
            </w:tabs>
            <w:spacing w:line="360" w:lineRule="auto"/>
            <w:ind w:left="0"/>
            <w:rPr>
              <w:rFonts w:ascii="Times  New Roman" w:hAnsi="Times  New Roman" w:cstheme="minorBidi"/>
              <w:noProof/>
              <w:kern w:val="2"/>
              <w:sz w:val="26"/>
              <w:szCs w:val="26"/>
              <w14:ligatures w14:val="standardContextual"/>
            </w:rPr>
          </w:pPr>
          <w:hyperlink w:anchor="_Toc197440632" w:history="1">
            <w:r w:rsidR="00B4158A" w:rsidRPr="00B4158A">
              <w:rPr>
                <w:rStyle w:val="Hyperlink"/>
                <w:rFonts w:ascii="Times  New Roman" w:hAnsi="Times  New Roman"/>
                <w:noProof/>
                <w:sz w:val="26"/>
                <w:szCs w:val="26"/>
              </w:rPr>
              <w:t>2.3.4. Bảo đảm sự lãnh đạo đúng đắn của Đảng gắn với đổi mới tư duy chiến lược</w:t>
            </w:r>
            <w:r w:rsidR="00B4158A" w:rsidRPr="00B4158A">
              <w:rPr>
                <w:rFonts w:ascii="Times  New Roman" w:hAnsi="Times  New Roman"/>
                <w:noProof/>
                <w:webHidden/>
                <w:sz w:val="26"/>
                <w:szCs w:val="26"/>
              </w:rPr>
              <w:tab/>
            </w:r>
            <w:r w:rsidR="00B4158A" w:rsidRPr="00B4158A">
              <w:rPr>
                <w:rFonts w:ascii="Times  New Roman" w:hAnsi="Times  New Roman"/>
                <w:noProof/>
                <w:webHidden/>
                <w:sz w:val="26"/>
                <w:szCs w:val="26"/>
              </w:rPr>
              <w:fldChar w:fldCharType="begin"/>
            </w:r>
            <w:r w:rsidR="00B4158A" w:rsidRPr="00B4158A">
              <w:rPr>
                <w:rFonts w:ascii="Times  New Roman" w:hAnsi="Times  New Roman"/>
                <w:noProof/>
                <w:webHidden/>
                <w:sz w:val="26"/>
                <w:szCs w:val="26"/>
              </w:rPr>
              <w:instrText xml:space="preserve"> PAGEREF _Toc197440632 \h </w:instrText>
            </w:r>
            <w:r w:rsidR="00B4158A" w:rsidRPr="00B4158A">
              <w:rPr>
                <w:rFonts w:ascii="Times  New Roman" w:hAnsi="Times  New Roman"/>
                <w:noProof/>
                <w:webHidden/>
                <w:sz w:val="26"/>
                <w:szCs w:val="26"/>
              </w:rPr>
            </w:r>
            <w:r w:rsidR="00B4158A" w:rsidRPr="00B4158A">
              <w:rPr>
                <w:rFonts w:ascii="Times  New Roman" w:hAnsi="Times  New Roman"/>
                <w:noProof/>
                <w:webHidden/>
                <w:sz w:val="26"/>
                <w:szCs w:val="26"/>
              </w:rPr>
              <w:fldChar w:fldCharType="separate"/>
            </w:r>
            <w:r w:rsidR="00B37678">
              <w:rPr>
                <w:rFonts w:ascii="Times  New Roman" w:hAnsi="Times  New Roman"/>
                <w:noProof/>
                <w:webHidden/>
                <w:sz w:val="26"/>
                <w:szCs w:val="26"/>
              </w:rPr>
              <w:t>30</w:t>
            </w:r>
            <w:r w:rsidR="00B4158A" w:rsidRPr="00B4158A">
              <w:rPr>
                <w:rFonts w:ascii="Times  New Roman" w:hAnsi="Times  New Roman"/>
                <w:noProof/>
                <w:webHidden/>
                <w:sz w:val="26"/>
                <w:szCs w:val="26"/>
              </w:rPr>
              <w:fldChar w:fldCharType="end"/>
            </w:r>
          </w:hyperlink>
        </w:p>
        <w:p w14:paraId="2DD84F38" w14:textId="69CF3E68" w:rsidR="00B4158A" w:rsidRPr="00B4158A" w:rsidRDefault="00000000" w:rsidP="00B4158A">
          <w:pPr>
            <w:pStyle w:val="TOC1"/>
            <w:rPr>
              <w:rFonts w:cstheme="minorBidi"/>
              <w:kern w:val="2"/>
              <w14:ligatures w14:val="standardContextual"/>
            </w:rPr>
          </w:pPr>
          <w:hyperlink w:anchor="_Toc197440633" w:history="1">
            <w:r w:rsidR="00B4158A" w:rsidRPr="00B4158A">
              <w:rPr>
                <w:rStyle w:val="Hyperlink"/>
                <w:rFonts w:eastAsia="Times New Roman"/>
              </w:rPr>
              <w:t>KẾT LUẬN</w:t>
            </w:r>
            <w:r w:rsidR="00B4158A" w:rsidRPr="00B4158A">
              <w:rPr>
                <w:webHidden/>
              </w:rPr>
              <w:tab/>
            </w:r>
            <w:r w:rsidR="00B4158A" w:rsidRPr="00B4158A">
              <w:rPr>
                <w:webHidden/>
              </w:rPr>
              <w:fldChar w:fldCharType="begin"/>
            </w:r>
            <w:r w:rsidR="00B4158A" w:rsidRPr="00B4158A">
              <w:rPr>
                <w:webHidden/>
              </w:rPr>
              <w:instrText xml:space="preserve"> PAGEREF _Toc197440633 \h </w:instrText>
            </w:r>
            <w:r w:rsidR="00B4158A" w:rsidRPr="00B4158A">
              <w:rPr>
                <w:webHidden/>
              </w:rPr>
            </w:r>
            <w:r w:rsidR="00B4158A" w:rsidRPr="00B4158A">
              <w:rPr>
                <w:webHidden/>
              </w:rPr>
              <w:fldChar w:fldCharType="separate"/>
            </w:r>
            <w:r w:rsidR="00B37678">
              <w:rPr>
                <w:webHidden/>
              </w:rPr>
              <w:t>32</w:t>
            </w:r>
            <w:r w:rsidR="00B4158A" w:rsidRPr="00B4158A">
              <w:rPr>
                <w:webHidden/>
              </w:rPr>
              <w:fldChar w:fldCharType="end"/>
            </w:r>
          </w:hyperlink>
        </w:p>
        <w:p w14:paraId="5E63F4B4" w14:textId="5F3DA372" w:rsidR="00B4158A" w:rsidRPr="00B4158A" w:rsidRDefault="00000000" w:rsidP="00B4158A">
          <w:pPr>
            <w:pStyle w:val="TOC1"/>
            <w:rPr>
              <w:rFonts w:cstheme="minorBidi"/>
              <w:kern w:val="2"/>
              <w14:ligatures w14:val="standardContextual"/>
            </w:rPr>
          </w:pPr>
          <w:hyperlink w:anchor="_Toc197440634" w:history="1">
            <w:r w:rsidR="00B4158A" w:rsidRPr="00B4158A">
              <w:rPr>
                <w:rStyle w:val="Hyperlink"/>
              </w:rPr>
              <w:t>TÀI LIỆU THAM KHẢO</w:t>
            </w:r>
            <w:r w:rsidR="00B4158A" w:rsidRPr="00B4158A">
              <w:rPr>
                <w:webHidden/>
              </w:rPr>
              <w:tab/>
            </w:r>
            <w:r w:rsidR="00B4158A" w:rsidRPr="00B4158A">
              <w:rPr>
                <w:webHidden/>
              </w:rPr>
              <w:fldChar w:fldCharType="begin"/>
            </w:r>
            <w:r w:rsidR="00B4158A" w:rsidRPr="00B4158A">
              <w:rPr>
                <w:webHidden/>
              </w:rPr>
              <w:instrText xml:space="preserve"> PAGEREF _Toc197440634 \h </w:instrText>
            </w:r>
            <w:r w:rsidR="00B4158A" w:rsidRPr="00B4158A">
              <w:rPr>
                <w:webHidden/>
              </w:rPr>
            </w:r>
            <w:r w:rsidR="00B4158A" w:rsidRPr="00B4158A">
              <w:rPr>
                <w:webHidden/>
              </w:rPr>
              <w:fldChar w:fldCharType="separate"/>
            </w:r>
            <w:r w:rsidR="00B37678">
              <w:rPr>
                <w:webHidden/>
              </w:rPr>
              <w:t>33</w:t>
            </w:r>
            <w:r w:rsidR="00B4158A" w:rsidRPr="00B4158A">
              <w:rPr>
                <w:webHidden/>
              </w:rPr>
              <w:fldChar w:fldCharType="end"/>
            </w:r>
          </w:hyperlink>
        </w:p>
        <w:p w14:paraId="3BAF83AB" w14:textId="3173ADE5" w:rsidR="00B4158A" w:rsidRPr="00B4158A" w:rsidRDefault="00000000" w:rsidP="00B4158A">
          <w:pPr>
            <w:pStyle w:val="TOC1"/>
            <w:rPr>
              <w:rFonts w:cstheme="minorBidi"/>
              <w:kern w:val="2"/>
              <w14:ligatures w14:val="standardContextual"/>
            </w:rPr>
          </w:pPr>
          <w:hyperlink w:anchor="_Toc197440635" w:history="1">
            <w:r w:rsidR="00B4158A" w:rsidRPr="00B4158A">
              <w:rPr>
                <w:rStyle w:val="Hyperlink"/>
                <w:rFonts w:eastAsia="Times New Roman"/>
              </w:rPr>
              <w:t>PHỤ LỤC</w:t>
            </w:r>
            <w:r w:rsidR="00B4158A" w:rsidRPr="00B4158A">
              <w:rPr>
                <w:webHidden/>
              </w:rPr>
              <w:tab/>
            </w:r>
            <w:r w:rsidR="00B4158A" w:rsidRPr="00B4158A">
              <w:rPr>
                <w:webHidden/>
              </w:rPr>
              <w:fldChar w:fldCharType="begin"/>
            </w:r>
            <w:r w:rsidR="00B4158A" w:rsidRPr="00B4158A">
              <w:rPr>
                <w:webHidden/>
              </w:rPr>
              <w:instrText xml:space="preserve"> PAGEREF _Toc197440635 \h </w:instrText>
            </w:r>
            <w:r w:rsidR="00B4158A" w:rsidRPr="00B4158A">
              <w:rPr>
                <w:webHidden/>
              </w:rPr>
            </w:r>
            <w:r w:rsidR="00B4158A" w:rsidRPr="00B4158A">
              <w:rPr>
                <w:webHidden/>
              </w:rPr>
              <w:fldChar w:fldCharType="separate"/>
            </w:r>
            <w:r w:rsidR="00B37678">
              <w:rPr>
                <w:webHidden/>
              </w:rPr>
              <w:t>35</w:t>
            </w:r>
            <w:r w:rsidR="00B4158A" w:rsidRPr="00B4158A">
              <w:rPr>
                <w:webHidden/>
              </w:rPr>
              <w:fldChar w:fldCharType="end"/>
            </w:r>
          </w:hyperlink>
        </w:p>
        <w:p w14:paraId="5FEB79AC" w14:textId="575B0EA3" w:rsidR="002126FF" w:rsidRPr="0088487B" w:rsidRDefault="002126FF" w:rsidP="00B4158A">
          <w:pPr>
            <w:spacing w:line="360" w:lineRule="auto"/>
          </w:pPr>
          <w:r w:rsidRPr="00B4158A">
            <w:rPr>
              <w:rFonts w:ascii="Times  New Roman" w:hAnsi="Times  New Roman"/>
              <w:sz w:val="26"/>
              <w:szCs w:val="26"/>
            </w:rPr>
            <w:fldChar w:fldCharType="end"/>
          </w:r>
        </w:p>
      </w:sdtContent>
    </w:sdt>
    <w:p w14:paraId="1EEAC7B5" w14:textId="6B0F68DE" w:rsidR="002126FF" w:rsidRPr="0088487B" w:rsidRDefault="002126FF" w:rsidP="002126FF">
      <w:pPr>
        <w:pStyle w:val="TOCHeading"/>
      </w:pPr>
    </w:p>
    <w:p w14:paraId="0AB53AA6" w14:textId="77777777" w:rsidR="002B53B6" w:rsidRDefault="002B53B6" w:rsidP="002B53B6">
      <w:pPr>
        <w:tabs>
          <w:tab w:val="left" w:pos="1872"/>
        </w:tabs>
        <w:spacing w:line="360" w:lineRule="auto"/>
        <w:rPr>
          <w:b/>
          <w:bCs/>
          <w:sz w:val="26"/>
          <w:szCs w:val="26"/>
          <w:lang w:val="vi-VN"/>
        </w:rPr>
      </w:pPr>
    </w:p>
    <w:p w14:paraId="08E4971F" w14:textId="77777777" w:rsidR="002B53B6" w:rsidRDefault="002B53B6" w:rsidP="002B53B6">
      <w:pPr>
        <w:tabs>
          <w:tab w:val="left" w:pos="1872"/>
        </w:tabs>
        <w:spacing w:line="360" w:lineRule="auto"/>
        <w:rPr>
          <w:b/>
          <w:bCs/>
          <w:sz w:val="26"/>
          <w:szCs w:val="26"/>
          <w:lang w:val="vi-VN"/>
        </w:rPr>
      </w:pPr>
    </w:p>
    <w:p w14:paraId="6AF77147" w14:textId="77777777" w:rsidR="002B53B6" w:rsidRDefault="002B53B6" w:rsidP="002B53B6">
      <w:pPr>
        <w:tabs>
          <w:tab w:val="left" w:pos="1872"/>
        </w:tabs>
        <w:spacing w:line="360" w:lineRule="auto"/>
        <w:rPr>
          <w:b/>
          <w:bCs/>
          <w:sz w:val="26"/>
          <w:szCs w:val="26"/>
          <w:lang w:val="vi-VN"/>
        </w:rPr>
      </w:pPr>
    </w:p>
    <w:p w14:paraId="6E487D09" w14:textId="77777777" w:rsidR="002B53B6" w:rsidRDefault="002B53B6" w:rsidP="002B53B6">
      <w:pPr>
        <w:tabs>
          <w:tab w:val="left" w:pos="1872"/>
        </w:tabs>
        <w:spacing w:line="360" w:lineRule="auto"/>
        <w:rPr>
          <w:b/>
          <w:bCs/>
          <w:sz w:val="26"/>
          <w:szCs w:val="26"/>
          <w:lang w:val="vi-VN"/>
        </w:rPr>
      </w:pPr>
    </w:p>
    <w:p w14:paraId="6EF50B52" w14:textId="77777777" w:rsidR="002B53B6" w:rsidRDefault="002B53B6" w:rsidP="002B53B6">
      <w:pPr>
        <w:tabs>
          <w:tab w:val="left" w:pos="1872"/>
        </w:tabs>
        <w:spacing w:line="360" w:lineRule="auto"/>
        <w:rPr>
          <w:b/>
          <w:bCs/>
          <w:sz w:val="26"/>
          <w:szCs w:val="26"/>
          <w:lang w:val="vi-VN"/>
        </w:rPr>
      </w:pPr>
    </w:p>
    <w:p w14:paraId="6CC9378A" w14:textId="77777777" w:rsidR="002B53B6" w:rsidRDefault="002B53B6" w:rsidP="002B53B6">
      <w:pPr>
        <w:tabs>
          <w:tab w:val="left" w:pos="1872"/>
        </w:tabs>
        <w:spacing w:line="360" w:lineRule="auto"/>
        <w:rPr>
          <w:b/>
          <w:bCs/>
          <w:sz w:val="26"/>
          <w:szCs w:val="26"/>
          <w:lang w:val="vi-VN"/>
        </w:rPr>
      </w:pPr>
    </w:p>
    <w:p w14:paraId="76A73B3A" w14:textId="77777777" w:rsidR="002B53B6" w:rsidRDefault="002B53B6" w:rsidP="002B53B6">
      <w:pPr>
        <w:tabs>
          <w:tab w:val="left" w:pos="1872"/>
        </w:tabs>
        <w:spacing w:line="360" w:lineRule="auto"/>
        <w:rPr>
          <w:b/>
          <w:bCs/>
          <w:sz w:val="26"/>
          <w:szCs w:val="26"/>
          <w:lang w:val="vi-VN"/>
        </w:rPr>
      </w:pPr>
    </w:p>
    <w:p w14:paraId="4B329C2E" w14:textId="77777777" w:rsidR="002B53B6" w:rsidRDefault="002B53B6" w:rsidP="002B53B6">
      <w:pPr>
        <w:tabs>
          <w:tab w:val="left" w:pos="1872"/>
        </w:tabs>
        <w:spacing w:line="360" w:lineRule="auto"/>
        <w:rPr>
          <w:b/>
          <w:bCs/>
          <w:sz w:val="26"/>
          <w:szCs w:val="26"/>
          <w:lang w:val="vi-VN"/>
        </w:rPr>
      </w:pPr>
    </w:p>
    <w:p w14:paraId="2E97F04C" w14:textId="77777777" w:rsidR="002B53B6" w:rsidRDefault="002B53B6" w:rsidP="002B53B6">
      <w:pPr>
        <w:tabs>
          <w:tab w:val="left" w:pos="1872"/>
        </w:tabs>
        <w:spacing w:line="360" w:lineRule="auto"/>
        <w:rPr>
          <w:b/>
          <w:bCs/>
          <w:sz w:val="26"/>
          <w:szCs w:val="26"/>
          <w:lang w:val="vi-VN"/>
        </w:rPr>
      </w:pPr>
    </w:p>
    <w:p w14:paraId="5B1A019B" w14:textId="77777777" w:rsidR="002B53B6" w:rsidRDefault="002B53B6" w:rsidP="002B53B6">
      <w:pPr>
        <w:tabs>
          <w:tab w:val="left" w:pos="1872"/>
        </w:tabs>
        <w:spacing w:line="360" w:lineRule="auto"/>
        <w:rPr>
          <w:b/>
          <w:bCs/>
          <w:sz w:val="26"/>
          <w:szCs w:val="26"/>
          <w:lang w:val="vi-VN"/>
        </w:rPr>
      </w:pPr>
    </w:p>
    <w:p w14:paraId="4E726C44" w14:textId="77777777" w:rsidR="002B53B6" w:rsidRDefault="002B53B6" w:rsidP="002B53B6">
      <w:pPr>
        <w:tabs>
          <w:tab w:val="left" w:pos="1872"/>
        </w:tabs>
        <w:spacing w:line="360" w:lineRule="auto"/>
        <w:rPr>
          <w:b/>
          <w:bCs/>
          <w:sz w:val="26"/>
          <w:szCs w:val="26"/>
          <w:lang w:val="vi-VN"/>
        </w:rPr>
      </w:pPr>
    </w:p>
    <w:p w14:paraId="030ADA1F" w14:textId="77777777" w:rsidR="002B53B6" w:rsidRDefault="002B53B6" w:rsidP="002B53B6">
      <w:pPr>
        <w:tabs>
          <w:tab w:val="left" w:pos="1872"/>
        </w:tabs>
        <w:spacing w:line="360" w:lineRule="auto"/>
        <w:rPr>
          <w:b/>
          <w:bCs/>
          <w:sz w:val="26"/>
          <w:szCs w:val="26"/>
          <w:lang w:val="vi-VN"/>
        </w:rPr>
      </w:pPr>
    </w:p>
    <w:p w14:paraId="1E80E91F" w14:textId="3836BDD4" w:rsidR="00592095" w:rsidRPr="00885370" w:rsidRDefault="00592095" w:rsidP="00885370">
      <w:pPr>
        <w:widowControl/>
        <w:autoSpaceDE/>
        <w:autoSpaceDN/>
        <w:spacing w:after="160" w:line="259" w:lineRule="auto"/>
        <w:rPr>
          <w:rFonts w:asciiTheme="majorHAnsi" w:eastAsiaTheme="majorEastAsia" w:hAnsiTheme="majorHAnsi" w:cstheme="majorBidi"/>
          <w:b/>
          <w:bCs/>
          <w:color w:val="000000" w:themeColor="text1"/>
          <w:sz w:val="26"/>
          <w:szCs w:val="26"/>
          <w:lang w:val="vi-VN"/>
        </w:rPr>
        <w:sectPr w:rsidR="00592095" w:rsidRPr="00885370" w:rsidSect="002B53B6">
          <w:footerReference w:type="default" r:id="rId11"/>
          <w:pgSz w:w="11906" w:h="16838"/>
          <w:pgMar w:top="1418" w:right="1134" w:bottom="1418" w:left="1701" w:header="709" w:footer="709" w:gutter="0"/>
          <w:cols w:space="708"/>
          <w:docGrid w:linePitch="360"/>
        </w:sectPr>
      </w:pPr>
      <w:bookmarkStart w:id="0" w:name="_Toc197176525"/>
    </w:p>
    <w:p w14:paraId="743D63FB" w14:textId="48861E6C" w:rsidR="002B53B6" w:rsidRPr="002126FF" w:rsidRDefault="002B53B6" w:rsidP="002126FF">
      <w:pPr>
        <w:pStyle w:val="Heading1"/>
        <w:spacing w:line="360" w:lineRule="auto"/>
        <w:jc w:val="center"/>
        <w:rPr>
          <w:b/>
          <w:bCs/>
          <w:color w:val="000000" w:themeColor="text1"/>
          <w:sz w:val="26"/>
          <w:szCs w:val="26"/>
          <w:lang w:val="vi-VN"/>
        </w:rPr>
      </w:pPr>
      <w:bookmarkStart w:id="1" w:name="_Toc197440601"/>
      <w:r w:rsidRPr="002126FF">
        <w:rPr>
          <w:b/>
          <w:bCs/>
          <w:color w:val="000000" w:themeColor="text1"/>
          <w:sz w:val="26"/>
          <w:szCs w:val="26"/>
          <w:lang w:val="vi-VN"/>
        </w:rPr>
        <w:lastRenderedPageBreak/>
        <w:t>PHẦN MỞ ĐẦU</w:t>
      </w:r>
      <w:bookmarkEnd w:id="0"/>
      <w:bookmarkEnd w:id="1"/>
    </w:p>
    <w:p w14:paraId="06939C3E" w14:textId="4C55A6F8" w:rsidR="00826653" w:rsidRPr="002126FF" w:rsidRDefault="00826653" w:rsidP="002126FF">
      <w:pPr>
        <w:pStyle w:val="Heading2"/>
        <w:spacing w:line="360" w:lineRule="auto"/>
        <w:rPr>
          <w:b/>
          <w:bCs/>
          <w:color w:val="000000" w:themeColor="text1"/>
          <w:sz w:val="26"/>
          <w:szCs w:val="26"/>
          <w:lang w:val="vi-VN"/>
        </w:rPr>
      </w:pPr>
      <w:bookmarkStart w:id="2" w:name="_Toc197176526"/>
      <w:bookmarkStart w:id="3" w:name="_Toc197440602"/>
      <w:r w:rsidRPr="002126FF">
        <w:rPr>
          <w:b/>
          <w:bCs/>
          <w:color w:val="000000" w:themeColor="text1"/>
          <w:sz w:val="26"/>
          <w:szCs w:val="26"/>
          <w:lang w:val="vi-VN"/>
        </w:rPr>
        <w:t>1. Lý do chọn đề tài</w:t>
      </w:r>
      <w:bookmarkEnd w:id="2"/>
      <w:bookmarkEnd w:id="3"/>
    </w:p>
    <w:p w14:paraId="04FE8BBB" w14:textId="5BE896EA" w:rsidR="00F42D47" w:rsidRPr="00F42D47" w:rsidRDefault="00F42D47" w:rsidP="006D3E1B">
      <w:pPr>
        <w:tabs>
          <w:tab w:val="left" w:pos="567"/>
          <w:tab w:val="left" w:pos="1872"/>
        </w:tabs>
        <w:spacing w:line="360" w:lineRule="auto"/>
        <w:jc w:val="both"/>
        <w:rPr>
          <w:sz w:val="26"/>
          <w:szCs w:val="26"/>
          <w:lang w:val="vi-VN"/>
        </w:rPr>
      </w:pPr>
      <w:r>
        <w:rPr>
          <w:sz w:val="26"/>
          <w:szCs w:val="26"/>
          <w:lang w:val="vi-VN"/>
        </w:rPr>
        <w:tab/>
      </w:r>
      <w:r w:rsidRPr="00F42D47">
        <w:rPr>
          <w:sz w:val="26"/>
          <w:szCs w:val="26"/>
          <w:lang w:val="vi-VN"/>
        </w:rPr>
        <w:t>Sự phát triển là vấn đề cơ bản, xuyên suốt trong lịch sử tư tưởng nhân loại và luôn là trọng tâm của phép biện chứng duy vật trong triết học Mác - Lênin. Trong bối cảnh thế giới hiện nay, khi mà tốc độ phát triển kinh tế, khoa học công nghệ và các lĩnh vực khác đang diễn ra ngày càng nhanh chóng, phức tạp và có tính cạnh tranh cao, việc hiểu sâu sắc và vận dụng đúng đắn nguyên lý về sự phát triển trở nên cấp thiết hơn bao giờ hết.</w:t>
      </w:r>
    </w:p>
    <w:p w14:paraId="344345D3" w14:textId="04F27F08" w:rsidR="00F42D47" w:rsidRPr="00F42D47" w:rsidRDefault="00F42D47" w:rsidP="006D3E1B">
      <w:pPr>
        <w:tabs>
          <w:tab w:val="left" w:pos="567"/>
          <w:tab w:val="left" w:pos="1872"/>
        </w:tabs>
        <w:spacing w:line="360" w:lineRule="auto"/>
        <w:jc w:val="both"/>
        <w:rPr>
          <w:sz w:val="26"/>
          <w:szCs w:val="26"/>
          <w:lang w:val="vi-VN"/>
        </w:rPr>
      </w:pPr>
      <w:r>
        <w:rPr>
          <w:sz w:val="26"/>
          <w:szCs w:val="26"/>
          <w:lang w:val="vi-VN"/>
        </w:rPr>
        <w:tab/>
      </w:r>
      <w:r w:rsidRPr="00F42D47">
        <w:rPr>
          <w:sz w:val="26"/>
          <w:szCs w:val="26"/>
          <w:lang w:val="vi-VN"/>
        </w:rPr>
        <w:t>Ở Việt Nam, sự nghiệp đổi mới đất nước diễn ra trong điều kiện toàn cầu hóa, hội nhập quốc tế sâu rộng với nhiều cơ hội và thách thức đan xen. Trong quá trình này, Đảng và Nhà nước luôn nhấn mạnh tầm quan trọng của việc vận dụng sáng tạo phép biện chứng duy vật, đặc biệt là nguyên lý về sự phát triển, nhằm đảm bảo tính đúng đắn, khoa học và thực tiễn trong hoạch định chính sách phát triển kinh tế - xã hội, xây dựng đất nước phát triển nhanh, bền vững và toàn diện.</w:t>
      </w:r>
    </w:p>
    <w:p w14:paraId="13DA6EAC" w14:textId="65FFF839" w:rsidR="00F42D47" w:rsidRPr="00F42D47" w:rsidRDefault="00F42D47" w:rsidP="006D3E1B">
      <w:pPr>
        <w:tabs>
          <w:tab w:val="left" w:pos="567"/>
          <w:tab w:val="left" w:pos="1872"/>
        </w:tabs>
        <w:spacing w:line="360" w:lineRule="auto"/>
        <w:jc w:val="both"/>
        <w:rPr>
          <w:sz w:val="26"/>
          <w:szCs w:val="26"/>
          <w:lang w:val="vi-VN"/>
        </w:rPr>
      </w:pPr>
      <w:r>
        <w:rPr>
          <w:sz w:val="26"/>
          <w:szCs w:val="26"/>
          <w:lang w:val="vi-VN"/>
        </w:rPr>
        <w:tab/>
      </w:r>
      <w:r w:rsidRPr="00F42D47">
        <w:rPr>
          <w:sz w:val="26"/>
          <w:szCs w:val="26"/>
          <w:lang w:val="vi-VN"/>
        </w:rPr>
        <w:t>Tuy nhiên, việc nhận thức và vận dụng nguyên lý này trong thực tiễn còn gặp không ít khó khăn và bất cập, dẫn đến một số hạn chế nhất định trong quản lý và điều hành thực tiễn. Chính vì vậy, nghiên cứu đề tài “Nguyên lý về sự phát triển trong phép biện chứng duy vật và ý nghĩa của nó đối với quá trình phát triển của nước ta hiện nay” không chỉ có ý nghĩa lý luận sâu sắc mà còn mang tính thực tiễn cao, góp phần cung cấp nền tảng lý luận vững chắc, làm sáng tỏ những vấn đề còn vướng mắc, từ đó đề xuất các giải pháp khả thi nhằm thúc đẩy sự phát triển của đất nước theo hướng tích cực, hiệu quả hơn.</w:t>
      </w:r>
    </w:p>
    <w:p w14:paraId="3DD466BF" w14:textId="27E283E4" w:rsidR="00F42D47" w:rsidRDefault="00F42D47" w:rsidP="006D3E1B">
      <w:pPr>
        <w:tabs>
          <w:tab w:val="left" w:pos="567"/>
          <w:tab w:val="left" w:pos="1872"/>
        </w:tabs>
        <w:spacing w:line="360" w:lineRule="auto"/>
        <w:jc w:val="both"/>
        <w:rPr>
          <w:sz w:val="26"/>
          <w:szCs w:val="26"/>
          <w:lang w:val="vi-VN"/>
        </w:rPr>
      </w:pPr>
      <w:r>
        <w:rPr>
          <w:sz w:val="26"/>
          <w:szCs w:val="26"/>
          <w:lang w:val="vi-VN"/>
        </w:rPr>
        <w:tab/>
      </w:r>
      <w:r w:rsidRPr="00F42D47">
        <w:rPr>
          <w:sz w:val="26"/>
          <w:szCs w:val="26"/>
          <w:lang w:val="vi-VN"/>
        </w:rPr>
        <w:t>Xuất phát từ ý nghĩa cấp thiết trên cả về lý luận và thực tiễn, nhóm chúng em quyết định lựa chọn đề tài này để nghiên cứu và trình bày trong tiểu luận môn học Triết học Mác - Lênin.</w:t>
      </w:r>
    </w:p>
    <w:p w14:paraId="3C043C15" w14:textId="1AED6DBA" w:rsidR="00F42D47" w:rsidRPr="002126FF" w:rsidRDefault="00F42D47" w:rsidP="002126FF">
      <w:pPr>
        <w:pStyle w:val="Heading2"/>
        <w:spacing w:line="360" w:lineRule="auto"/>
        <w:rPr>
          <w:b/>
          <w:bCs/>
          <w:color w:val="000000" w:themeColor="text1"/>
          <w:sz w:val="26"/>
          <w:szCs w:val="26"/>
          <w:lang w:val="vi-VN"/>
        </w:rPr>
      </w:pPr>
      <w:bookmarkStart w:id="4" w:name="_Toc197176527"/>
      <w:bookmarkStart w:id="5" w:name="_Toc197440603"/>
      <w:r w:rsidRPr="002126FF">
        <w:rPr>
          <w:b/>
          <w:bCs/>
          <w:color w:val="000000" w:themeColor="text1"/>
          <w:sz w:val="26"/>
          <w:szCs w:val="26"/>
        </w:rPr>
        <w:t>2</w:t>
      </w:r>
      <w:r w:rsidRPr="002126FF">
        <w:rPr>
          <w:b/>
          <w:bCs/>
          <w:color w:val="000000" w:themeColor="text1"/>
          <w:sz w:val="26"/>
          <w:szCs w:val="26"/>
          <w:lang w:val="vi-VN"/>
        </w:rPr>
        <w:t xml:space="preserve">. </w:t>
      </w:r>
      <w:r w:rsidRPr="002126FF">
        <w:rPr>
          <w:b/>
          <w:bCs/>
          <w:color w:val="000000" w:themeColor="text1"/>
          <w:sz w:val="26"/>
          <w:szCs w:val="26"/>
        </w:rPr>
        <w:t>Đối tượng và phạm vi nghiên cứu</w:t>
      </w:r>
      <w:bookmarkEnd w:id="4"/>
      <w:bookmarkEnd w:id="5"/>
    </w:p>
    <w:p w14:paraId="202ECE87" w14:textId="0CB670AE" w:rsidR="00F42D47" w:rsidRPr="00F42D47" w:rsidRDefault="00F42D47" w:rsidP="006D3E1B">
      <w:pPr>
        <w:tabs>
          <w:tab w:val="left" w:pos="567"/>
          <w:tab w:val="left" w:pos="1872"/>
        </w:tabs>
        <w:spacing w:line="360" w:lineRule="auto"/>
        <w:jc w:val="both"/>
        <w:rPr>
          <w:sz w:val="26"/>
          <w:szCs w:val="26"/>
          <w:lang w:val="vi-VN"/>
        </w:rPr>
      </w:pPr>
      <w:r>
        <w:rPr>
          <w:sz w:val="26"/>
          <w:szCs w:val="26"/>
          <w:lang w:val="vi-VN"/>
        </w:rPr>
        <w:tab/>
      </w:r>
      <w:r w:rsidRPr="00F42D47">
        <w:rPr>
          <w:sz w:val="26"/>
          <w:szCs w:val="26"/>
          <w:lang w:val="vi-VN"/>
        </w:rPr>
        <w:t>Đối tượng nghiên cứu của đề tài là nguyên lý về sự phát triển trong phép biện chứng duy vật theo quan điểm của triết học Mác - Lênin, đặc biệt tập trung làm rõ nội dung, vai trò và ý nghĩa phương pháp luận của nguyên lý này trong việc nhận thức và cải tạo thế giới.</w:t>
      </w:r>
    </w:p>
    <w:p w14:paraId="3EB5C38C" w14:textId="4E0D7B1B" w:rsidR="00F42D47" w:rsidRDefault="00F42D47" w:rsidP="006D3E1B">
      <w:pPr>
        <w:tabs>
          <w:tab w:val="left" w:pos="567"/>
          <w:tab w:val="left" w:pos="1872"/>
        </w:tabs>
        <w:spacing w:line="360" w:lineRule="auto"/>
        <w:jc w:val="both"/>
        <w:rPr>
          <w:sz w:val="26"/>
          <w:szCs w:val="26"/>
          <w:lang w:val="vi-VN"/>
        </w:rPr>
      </w:pPr>
      <w:r>
        <w:rPr>
          <w:sz w:val="26"/>
          <w:szCs w:val="26"/>
          <w:lang w:val="vi-VN"/>
        </w:rPr>
        <w:lastRenderedPageBreak/>
        <w:tab/>
      </w:r>
      <w:r w:rsidRPr="00F42D47">
        <w:rPr>
          <w:sz w:val="26"/>
          <w:szCs w:val="26"/>
          <w:lang w:val="vi-VN"/>
        </w:rPr>
        <w:t>Phạm vi nghiên cứu được giới hạn trong việc phân tích và làm rõ nguyên lý phát triển dưới góc độ lý luận triết học Mác - Lênin và vận dụng nguyên lý đó vào thực tiễn phát triển kinh tế - xã hội của Việt Nam hiện nay, trong khuôn khổ chương trình học phần Triết học Mác - Lênin ở bậc đại học. Nhóm không đi sâu vào các lý thuyết triết học ngoài Mác - Lênin, cũng như không mở rộng sang các ngành chuyên môn khác ngoài triết học.</w:t>
      </w:r>
    </w:p>
    <w:p w14:paraId="7691149C" w14:textId="30A3551A" w:rsidR="00F42D47" w:rsidRPr="002126FF" w:rsidRDefault="00F42D47" w:rsidP="002126FF">
      <w:pPr>
        <w:pStyle w:val="Heading2"/>
        <w:spacing w:line="360" w:lineRule="auto"/>
        <w:rPr>
          <w:b/>
          <w:bCs/>
          <w:color w:val="000000" w:themeColor="text1"/>
          <w:sz w:val="26"/>
          <w:szCs w:val="26"/>
          <w:lang w:val="vi-VN"/>
        </w:rPr>
      </w:pPr>
      <w:bookmarkStart w:id="6" w:name="_Toc197176528"/>
      <w:bookmarkStart w:id="7" w:name="_Toc197440604"/>
      <w:r w:rsidRPr="002126FF">
        <w:rPr>
          <w:b/>
          <w:bCs/>
          <w:color w:val="000000" w:themeColor="text1"/>
          <w:sz w:val="26"/>
          <w:szCs w:val="26"/>
        </w:rPr>
        <w:t>3</w:t>
      </w:r>
      <w:r w:rsidRPr="002126FF">
        <w:rPr>
          <w:b/>
          <w:bCs/>
          <w:color w:val="000000" w:themeColor="text1"/>
          <w:sz w:val="26"/>
          <w:szCs w:val="26"/>
          <w:lang w:val="vi-VN"/>
        </w:rPr>
        <w:t xml:space="preserve">. </w:t>
      </w:r>
      <w:r w:rsidRPr="002126FF">
        <w:rPr>
          <w:b/>
          <w:bCs/>
          <w:color w:val="000000" w:themeColor="text1"/>
          <w:sz w:val="26"/>
          <w:szCs w:val="26"/>
        </w:rPr>
        <w:t>Mục tiêu nghiên cứu</w:t>
      </w:r>
      <w:bookmarkEnd w:id="6"/>
      <w:bookmarkEnd w:id="7"/>
    </w:p>
    <w:p w14:paraId="375E1A4D" w14:textId="7E5512BD" w:rsidR="00F42D47" w:rsidRPr="00F42D47" w:rsidRDefault="00F42D47" w:rsidP="006D3E1B">
      <w:pPr>
        <w:tabs>
          <w:tab w:val="left" w:pos="567"/>
          <w:tab w:val="left" w:pos="1872"/>
        </w:tabs>
        <w:spacing w:line="360" w:lineRule="auto"/>
        <w:jc w:val="both"/>
        <w:rPr>
          <w:sz w:val="26"/>
          <w:szCs w:val="26"/>
          <w:lang w:val="vi-VN"/>
        </w:rPr>
      </w:pPr>
      <w:r>
        <w:rPr>
          <w:sz w:val="26"/>
          <w:szCs w:val="26"/>
          <w:lang w:val="vi-VN"/>
        </w:rPr>
        <w:tab/>
      </w:r>
      <w:r w:rsidRPr="00F42D47">
        <w:rPr>
          <w:sz w:val="26"/>
          <w:szCs w:val="26"/>
          <w:lang w:val="vi-VN"/>
        </w:rPr>
        <w:t>Mục tiêu tổng quát của tiểu luận là phân tích và làm rõ nội dung, bản chất của nguyên lý về sự phát triển trong phép biện chứng duy vật, từ đó đánh giá ý nghĩa và khả năng vận dụng của nguyên lý này vào thực tiễn phát triển kinh tế - xã hội ở Việt Nam hiện nay.</w:t>
      </w:r>
    </w:p>
    <w:p w14:paraId="2D31444D" w14:textId="234DA285" w:rsidR="006D3E1B" w:rsidRDefault="00F42D47" w:rsidP="006D3E1B">
      <w:pPr>
        <w:tabs>
          <w:tab w:val="left" w:pos="567"/>
          <w:tab w:val="left" w:pos="1872"/>
        </w:tabs>
        <w:spacing w:line="360" w:lineRule="auto"/>
        <w:jc w:val="both"/>
        <w:rPr>
          <w:sz w:val="26"/>
          <w:szCs w:val="26"/>
          <w:lang w:val="vi-VN"/>
        </w:rPr>
      </w:pPr>
      <w:r>
        <w:rPr>
          <w:sz w:val="26"/>
          <w:szCs w:val="26"/>
          <w:lang w:val="vi-VN"/>
        </w:rPr>
        <w:tab/>
      </w:r>
      <w:r w:rsidR="00885370" w:rsidRPr="00885370">
        <w:rPr>
          <w:sz w:val="26"/>
          <w:szCs w:val="26"/>
        </w:rPr>
        <w:t xml:space="preserve">Các mục tiêu cụ thể của tiểu luận gồm: (1) Làm rõ cơ sở lý luận và nội dung cơ bản của nguyên lý phát triển theo triết học Mác </w:t>
      </w:r>
      <w:r w:rsidR="00885370">
        <w:rPr>
          <w:sz w:val="26"/>
          <w:szCs w:val="26"/>
          <w:lang w:val="vi-VN"/>
        </w:rPr>
        <w:t>-</w:t>
      </w:r>
      <w:r w:rsidR="00885370" w:rsidRPr="00885370">
        <w:rPr>
          <w:sz w:val="26"/>
          <w:szCs w:val="26"/>
        </w:rPr>
        <w:t xml:space="preserve"> Lênin; (2) Phân tích thực trạng vận dụng nguyên lý này trong quá trình đổi mới và phát triển đất nước, chỉ ra thành tựu, hạn chế và nguyên nhân; (3) Đề xuất giải pháp nâng cao hiệu quả vận dụng nguyên lý trong hoạch định và thực thi chính sách, góp phần thúc đẩy phát triển toàn diện, bền vững trong giai đoạn mới.</w:t>
      </w:r>
    </w:p>
    <w:p w14:paraId="61E2F32B" w14:textId="743DD971" w:rsidR="006D3E1B" w:rsidRPr="002126FF" w:rsidRDefault="006D3E1B" w:rsidP="002126FF">
      <w:pPr>
        <w:pStyle w:val="Heading2"/>
        <w:spacing w:line="360" w:lineRule="auto"/>
        <w:rPr>
          <w:color w:val="000000" w:themeColor="text1"/>
          <w:sz w:val="26"/>
          <w:szCs w:val="26"/>
          <w:lang w:val="vi-VN"/>
        </w:rPr>
      </w:pPr>
      <w:bookmarkStart w:id="8" w:name="_Toc197176529"/>
      <w:bookmarkStart w:id="9" w:name="_Toc197440605"/>
      <w:r w:rsidRPr="002126FF">
        <w:rPr>
          <w:b/>
          <w:bCs/>
          <w:color w:val="000000" w:themeColor="text1"/>
          <w:sz w:val="26"/>
          <w:szCs w:val="26"/>
          <w:lang w:val="vi-VN"/>
        </w:rPr>
        <w:t>4. Phương pháp nghiên cứu</w:t>
      </w:r>
      <w:bookmarkEnd w:id="8"/>
      <w:bookmarkEnd w:id="9"/>
    </w:p>
    <w:p w14:paraId="5F0041EF" w14:textId="7101FE33" w:rsidR="0088487B" w:rsidRPr="0088487B" w:rsidRDefault="0088487B" w:rsidP="0088487B">
      <w:pPr>
        <w:tabs>
          <w:tab w:val="left" w:pos="567"/>
          <w:tab w:val="left" w:pos="1872"/>
        </w:tabs>
        <w:spacing w:line="360" w:lineRule="auto"/>
        <w:jc w:val="both"/>
        <w:rPr>
          <w:sz w:val="26"/>
          <w:szCs w:val="26"/>
          <w:lang w:val="vi-VN"/>
        </w:rPr>
      </w:pPr>
      <w:r>
        <w:rPr>
          <w:sz w:val="26"/>
          <w:szCs w:val="26"/>
          <w:lang w:val="vi-VN"/>
        </w:rPr>
        <w:tab/>
      </w:r>
      <w:r w:rsidRPr="0088487B">
        <w:rPr>
          <w:sz w:val="26"/>
          <w:szCs w:val="26"/>
          <w:lang w:val="vi-VN"/>
        </w:rPr>
        <w:t>Tiểu luận sử dụng các phương pháp nghiên cứu sau:</w:t>
      </w:r>
    </w:p>
    <w:p w14:paraId="27EE5D8C" w14:textId="117207BE" w:rsidR="0088487B" w:rsidRPr="0088487B" w:rsidRDefault="0088487B" w:rsidP="0088487B">
      <w:pPr>
        <w:tabs>
          <w:tab w:val="left" w:pos="567"/>
          <w:tab w:val="left" w:pos="1872"/>
        </w:tabs>
        <w:spacing w:line="360" w:lineRule="auto"/>
        <w:jc w:val="both"/>
        <w:rPr>
          <w:sz w:val="26"/>
          <w:szCs w:val="26"/>
          <w:lang w:val="vi-VN"/>
        </w:rPr>
      </w:pPr>
      <w:r>
        <w:rPr>
          <w:sz w:val="26"/>
          <w:szCs w:val="26"/>
          <w:lang w:val="vi-VN"/>
        </w:rPr>
        <w:tab/>
      </w:r>
      <w:r w:rsidRPr="0088487B">
        <w:rPr>
          <w:sz w:val="26"/>
          <w:szCs w:val="26"/>
          <w:lang w:val="vi-VN"/>
        </w:rPr>
        <w:t xml:space="preserve">Phương pháp duy vật biện chứng: Làm rõ bản chất và nội dung của nguyên lý phát triển trong triết học Mác </w:t>
      </w:r>
      <w:r>
        <w:rPr>
          <w:sz w:val="26"/>
          <w:szCs w:val="26"/>
          <w:lang w:val="vi-VN"/>
        </w:rPr>
        <w:t>-</w:t>
      </w:r>
      <w:r w:rsidRPr="0088487B">
        <w:rPr>
          <w:sz w:val="26"/>
          <w:szCs w:val="26"/>
          <w:lang w:val="vi-VN"/>
        </w:rPr>
        <w:t xml:space="preserve"> Lênin, từ đó phân tích các vấn đề lý luận và thực tiễn.</w:t>
      </w:r>
    </w:p>
    <w:p w14:paraId="7E8787AA" w14:textId="33F98F85" w:rsidR="0088487B" w:rsidRPr="0088487B" w:rsidRDefault="0088487B" w:rsidP="0088487B">
      <w:pPr>
        <w:tabs>
          <w:tab w:val="left" w:pos="567"/>
          <w:tab w:val="left" w:pos="1872"/>
        </w:tabs>
        <w:spacing w:line="360" w:lineRule="auto"/>
        <w:jc w:val="both"/>
        <w:rPr>
          <w:sz w:val="26"/>
          <w:szCs w:val="26"/>
          <w:lang w:val="vi-VN"/>
        </w:rPr>
      </w:pPr>
      <w:r>
        <w:rPr>
          <w:sz w:val="26"/>
          <w:szCs w:val="26"/>
          <w:lang w:val="vi-VN"/>
        </w:rPr>
        <w:tab/>
      </w:r>
      <w:r w:rsidRPr="0088487B">
        <w:rPr>
          <w:sz w:val="26"/>
          <w:szCs w:val="26"/>
          <w:lang w:val="vi-VN"/>
        </w:rPr>
        <w:t xml:space="preserve">Phương pháp phân tích </w:t>
      </w:r>
      <w:r>
        <w:rPr>
          <w:sz w:val="26"/>
          <w:szCs w:val="26"/>
          <w:lang w:val="vi-VN"/>
        </w:rPr>
        <w:t>-</w:t>
      </w:r>
      <w:r w:rsidRPr="0088487B">
        <w:rPr>
          <w:sz w:val="26"/>
          <w:szCs w:val="26"/>
          <w:lang w:val="vi-VN"/>
        </w:rPr>
        <w:t xml:space="preserve"> tổng hợp: Xử lý thông tin, tài liệu và tổng hợp thành hệ thống lý luận logic, chặt chẽ.</w:t>
      </w:r>
    </w:p>
    <w:p w14:paraId="306C93B9" w14:textId="204C8A18" w:rsidR="0088487B" w:rsidRPr="0088487B" w:rsidRDefault="0088487B" w:rsidP="0088487B">
      <w:pPr>
        <w:tabs>
          <w:tab w:val="left" w:pos="567"/>
          <w:tab w:val="left" w:pos="1872"/>
        </w:tabs>
        <w:spacing w:line="360" w:lineRule="auto"/>
        <w:jc w:val="both"/>
        <w:rPr>
          <w:sz w:val="26"/>
          <w:szCs w:val="26"/>
          <w:lang w:val="vi-VN"/>
        </w:rPr>
      </w:pPr>
      <w:r>
        <w:rPr>
          <w:sz w:val="26"/>
          <w:szCs w:val="26"/>
          <w:lang w:val="vi-VN"/>
        </w:rPr>
        <w:tab/>
      </w:r>
      <w:r w:rsidRPr="0088487B">
        <w:rPr>
          <w:sz w:val="26"/>
          <w:szCs w:val="26"/>
          <w:lang w:val="vi-VN"/>
        </w:rPr>
        <w:t xml:space="preserve">Phương pháp lịch sử </w:t>
      </w:r>
      <w:r>
        <w:rPr>
          <w:sz w:val="26"/>
          <w:szCs w:val="26"/>
          <w:lang w:val="vi-VN"/>
        </w:rPr>
        <w:t>-</w:t>
      </w:r>
      <w:r w:rsidRPr="0088487B">
        <w:rPr>
          <w:sz w:val="26"/>
          <w:szCs w:val="26"/>
          <w:lang w:val="vi-VN"/>
        </w:rPr>
        <w:t xml:space="preserve"> logic: Phân tích quá trình phát triển theo thời gian kết hợp đánh giá logic nội tại, làm rõ việc vận dụng nguyên lý phát triển trong thực tiễn Việt Nam.</w:t>
      </w:r>
    </w:p>
    <w:p w14:paraId="26011A8C" w14:textId="5D1AA017" w:rsidR="006D3E1B" w:rsidRPr="006D3E1B" w:rsidRDefault="0088487B" w:rsidP="0088487B">
      <w:pPr>
        <w:tabs>
          <w:tab w:val="left" w:pos="567"/>
          <w:tab w:val="left" w:pos="1872"/>
        </w:tabs>
        <w:spacing w:line="360" w:lineRule="auto"/>
        <w:jc w:val="both"/>
        <w:rPr>
          <w:sz w:val="26"/>
          <w:szCs w:val="26"/>
          <w:lang w:val="vi-VN"/>
        </w:rPr>
      </w:pPr>
      <w:r>
        <w:rPr>
          <w:sz w:val="26"/>
          <w:szCs w:val="26"/>
          <w:lang w:val="vi-VN"/>
        </w:rPr>
        <w:tab/>
      </w:r>
      <w:r w:rsidRPr="0088487B">
        <w:rPr>
          <w:sz w:val="26"/>
          <w:szCs w:val="26"/>
          <w:lang w:val="vi-VN"/>
        </w:rPr>
        <w:t xml:space="preserve">Phương pháp so sánh </w:t>
      </w:r>
      <w:r>
        <w:rPr>
          <w:sz w:val="26"/>
          <w:szCs w:val="26"/>
          <w:lang w:val="vi-VN"/>
        </w:rPr>
        <w:t>-</w:t>
      </w:r>
      <w:r w:rsidRPr="0088487B">
        <w:rPr>
          <w:sz w:val="26"/>
          <w:szCs w:val="26"/>
          <w:lang w:val="vi-VN"/>
        </w:rPr>
        <w:t xml:space="preserve"> đối chiếu: Làm nổi bật điểm giống và khác giữa lý luận với thực tiễn, từ đó rút ra nhận định và giải pháp khả </w:t>
      </w:r>
      <w:r w:rsidR="007D3E49">
        <w:rPr>
          <w:sz w:val="26"/>
          <w:szCs w:val="26"/>
          <w:lang w:val="vi-VN"/>
        </w:rPr>
        <w:t>thi.</w:t>
      </w:r>
    </w:p>
    <w:p w14:paraId="13A4E9FA" w14:textId="69DB037D" w:rsidR="006D3E1B" w:rsidRPr="002126FF" w:rsidRDefault="006D3E1B" w:rsidP="002126FF">
      <w:pPr>
        <w:pStyle w:val="Heading1"/>
        <w:spacing w:line="360" w:lineRule="auto"/>
        <w:jc w:val="center"/>
        <w:rPr>
          <w:b/>
          <w:bCs/>
          <w:color w:val="000000" w:themeColor="text1"/>
          <w:sz w:val="26"/>
          <w:szCs w:val="26"/>
          <w:lang w:val="vi-VN"/>
        </w:rPr>
      </w:pPr>
      <w:bookmarkStart w:id="10" w:name="_Toc197176530"/>
      <w:bookmarkStart w:id="11" w:name="_Toc197440606"/>
      <w:r w:rsidRPr="002126FF">
        <w:rPr>
          <w:b/>
          <w:bCs/>
          <w:color w:val="000000" w:themeColor="text1"/>
          <w:sz w:val="26"/>
          <w:szCs w:val="26"/>
          <w:lang w:val="vi-VN"/>
        </w:rPr>
        <w:lastRenderedPageBreak/>
        <w:t>PHẦN NỘI DUNG</w:t>
      </w:r>
      <w:bookmarkEnd w:id="10"/>
      <w:bookmarkEnd w:id="11"/>
    </w:p>
    <w:p w14:paraId="5703F887" w14:textId="77777777" w:rsidR="00972658" w:rsidRPr="002126FF" w:rsidRDefault="006D3E1B" w:rsidP="002126FF">
      <w:pPr>
        <w:pStyle w:val="Heading1"/>
        <w:spacing w:line="360" w:lineRule="auto"/>
        <w:jc w:val="center"/>
        <w:rPr>
          <w:b/>
          <w:bCs/>
          <w:color w:val="000000" w:themeColor="text1"/>
          <w:sz w:val="26"/>
          <w:szCs w:val="26"/>
          <w:lang w:val="vi-VN"/>
        </w:rPr>
      </w:pPr>
      <w:bookmarkStart w:id="12" w:name="_Toc197176531"/>
      <w:bookmarkStart w:id="13" w:name="_Toc197176611"/>
      <w:bookmarkStart w:id="14" w:name="_Toc197181635"/>
      <w:bookmarkStart w:id="15" w:name="_Toc197440607"/>
      <w:r w:rsidRPr="002126FF">
        <w:rPr>
          <w:b/>
          <w:bCs/>
          <w:color w:val="000000" w:themeColor="text1"/>
          <w:sz w:val="26"/>
          <w:szCs w:val="26"/>
        </w:rPr>
        <w:t>CHƯƠNG 1</w:t>
      </w:r>
      <w:bookmarkEnd w:id="12"/>
      <w:bookmarkEnd w:id="13"/>
      <w:bookmarkEnd w:id="14"/>
      <w:bookmarkEnd w:id="15"/>
    </w:p>
    <w:p w14:paraId="33B12434" w14:textId="567523ED" w:rsidR="006D3E1B" w:rsidRPr="002126FF" w:rsidRDefault="006D3E1B" w:rsidP="002126FF">
      <w:pPr>
        <w:pStyle w:val="Heading1"/>
        <w:spacing w:line="360" w:lineRule="auto"/>
        <w:jc w:val="center"/>
        <w:rPr>
          <w:b/>
          <w:bCs/>
          <w:color w:val="000000" w:themeColor="text1"/>
          <w:sz w:val="26"/>
          <w:szCs w:val="26"/>
          <w:lang w:val="vi-VN"/>
        </w:rPr>
      </w:pPr>
      <w:bookmarkStart w:id="16" w:name="_Toc197176532"/>
      <w:bookmarkStart w:id="17" w:name="_Toc197440608"/>
      <w:r w:rsidRPr="002126FF">
        <w:rPr>
          <w:b/>
          <w:bCs/>
          <w:color w:val="000000" w:themeColor="text1"/>
          <w:sz w:val="26"/>
          <w:szCs w:val="26"/>
        </w:rPr>
        <w:t xml:space="preserve">NGUYÊN LÝ VỀ SỰ PHÁT TRIỂN TRONG PHÉP BIỆN CHỨNG DUY VẬT THEO QUAN ĐIỂM CỦA TRIẾT HỌC MÁC </w:t>
      </w:r>
      <w:r w:rsidRPr="002126FF">
        <w:rPr>
          <w:b/>
          <w:bCs/>
          <w:color w:val="000000" w:themeColor="text1"/>
          <w:sz w:val="26"/>
          <w:szCs w:val="26"/>
          <w:lang w:val="vi-VN"/>
        </w:rPr>
        <w:t>–</w:t>
      </w:r>
      <w:r w:rsidRPr="002126FF">
        <w:rPr>
          <w:b/>
          <w:bCs/>
          <w:color w:val="000000" w:themeColor="text1"/>
          <w:sz w:val="26"/>
          <w:szCs w:val="26"/>
        </w:rPr>
        <w:t xml:space="preserve"> LÊNIN</w:t>
      </w:r>
      <w:bookmarkEnd w:id="16"/>
      <w:bookmarkEnd w:id="17"/>
    </w:p>
    <w:p w14:paraId="24F37291" w14:textId="77777777" w:rsidR="006D3E1B" w:rsidRPr="002126FF" w:rsidRDefault="006D3E1B" w:rsidP="002126FF">
      <w:pPr>
        <w:pStyle w:val="Heading2"/>
        <w:spacing w:line="360" w:lineRule="auto"/>
        <w:rPr>
          <w:b/>
          <w:bCs/>
          <w:color w:val="000000" w:themeColor="text1"/>
          <w:sz w:val="26"/>
          <w:szCs w:val="26"/>
          <w:lang w:val="vi-VN"/>
        </w:rPr>
      </w:pPr>
      <w:bookmarkStart w:id="18" w:name="_Toc197176533"/>
      <w:bookmarkStart w:id="19" w:name="_Toc197440609"/>
      <w:r w:rsidRPr="002126FF">
        <w:rPr>
          <w:b/>
          <w:bCs/>
          <w:color w:val="000000" w:themeColor="text1"/>
          <w:sz w:val="26"/>
          <w:szCs w:val="26"/>
          <w:lang w:val="vi-VN"/>
        </w:rPr>
        <w:t>1.1. Cơ sở hình thành phép biện chứng duy vật</w:t>
      </w:r>
      <w:bookmarkEnd w:id="18"/>
      <w:bookmarkEnd w:id="19"/>
    </w:p>
    <w:p w14:paraId="2A7EE0B2" w14:textId="0D13A27F"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Phép biện chứng duy vật là một trong những thành tựu lý luận nổi bật của triết học Mác - Lênin, được hình thành trên cơ sở kế thừa có chọn lọc tinh hoa tư tưởng triết học nhân loại và tổng kết thực tiễn xã hội, khoa học tự nhiên. Nó đánh dấu bước phát triển biện chứng từ trực giác sơ khai đến hệ thống lý luận khoa học, từ thế giới quan duy tâm sang thế giới quan duy vật triệt để.</w:t>
      </w:r>
    </w:p>
    <w:p w14:paraId="607ED318" w14:textId="77777777" w:rsidR="006D3E1B" w:rsidRPr="002126FF" w:rsidRDefault="006D3E1B" w:rsidP="002126FF">
      <w:pPr>
        <w:pStyle w:val="Heading3"/>
        <w:spacing w:line="360" w:lineRule="auto"/>
        <w:rPr>
          <w:color w:val="000000" w:themeColor="text1"/>
          <w:sz w:val="26"/>
          <w:szCs w:val="26"/>
          <w:lang w:val="vi-VN"/>
        </w:rPr>
      </w:pPr>
      <w:bookmarkStart w:id="20" w:name="_Toc197176534"/>
      <w:bookmarkStart w:id="21" w:name="_Toc197440610"/>
      <w:r w:rsidRPr="002126FF">
        <w:rPr>
          <w:b/>
          <w:bCs/>
          <w:color w:val="000000" w:themeColor="text1"/>
          <w:sz w:val="26"/>
          <w:szCs w:val="26"/>
          <w:lang w:val="vi-VN"/>
        </w:rPr>
        <w:t>1.1.1. Từ biện chứng cổ đại đến phép biện chứng duy vật</w:t>
      </w:r>
      <w:bookmarkEnd w:id="20"/>
      <w:bookmarkEnd w:id="21"/>
    </w:p>
    <w:p w14:paraId="7C753607" w14:textId="0B9E0740" w:rsidR="006D3E1B" w:rsidRPr="006D3E1B" w:rsidRDefault="006D3E1B" w:rsidP="006D3E1B">
      <w:pPr>
        <w:tabs>
          <w:tab w:val="left" w:pos="567"/>
          <w:tab w:val="left" w:pos="1872"/>
        </w:tabs>
        <w:spacing w:line="360" w:lineRule="auto"/>
        <w:rPr>
          <w:sz w:val="26"/>
          <w:szCs w:val="26"/>
          <w:lang w:val="vi-VN"/>
        </w:rPr>
      </w:pPr>
      <w:r>
        <w:rPr>
          <w:sz w:val="26"/>
          <w:szCs w:val="26"/>
          <w:lang w:val="vi-VN"/>
        </w:rPr>
        <w:tab/>
        <w:t>P</w:t>
      </w:r>
      <w:r w:rsidRPr="006D3E1B">
        <w:rPr>
          <w:sz w:val="26"/>
          <w:szCs w:val="26"/>
          <w:lang w:val="vi-VN"/>
        </w:rPr>
        <w:t>hép biện chứng đã trải qua ba giai đoạn lịch sử: phép biện chứng tự phát, phép biện chứng duy tâm và phép biện chứng duy vật.</w:t>
      </w:r>
    </w:p>
    <w:p w14:paraId="37A6A37A" w14:textId="4888EA7B"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Ở thời kỳ cổ đại, cả phương Đông lẫn phương Tây đã xuất hiện tư duy biện chứng một cách trực giác. Các nhà triết học như Hêraclít ở Hy Lạp, Lão Tử ở Trung Quốc hay tư tưởng Phật giáo ở Ấn Độ đều phản ánh nhận thức sơ khai rằng thế giới luôn vận động, biến đổi và không ngừng chuyển hóa. Tuy nhiên, những quan niệm này chủ yếu mang tính trực quan, chưa được hệ thống hóa bằng lý luận khoa học và thiếu nền tảng thực nghiệm.</w:t>
      </w:r>
    </w:p>
    <w:p w14:paraId="0EDA5FC2" w14:textId="47984E6B"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Bước sang thế kỷ XVIII - XIX, phép biện chứng được phát triển lên trình độ lý luận trong triết học cổ điển Đức, với Kant và Hegel là hai đại diện tiêu biểu. Đặc biệt, Hegel đã xây dựng một hệ thống phép biện chứng duy tâm hoàn chỉnh, khẳng định sự vận động của thế giới là sự triển khai của "ý niệm tuyệt đối". Tuy nhiên, hạn chế căn bản của Hegel là đã đặt phép biện chứng trong khuôn khổ duy tâm - coi thế giới vật chất chỉ là sự phản ánh của tinh thần.</w:t>
      </w:r>
    </w:p>
    <w:p w14:paraId="6A98402F" w14:textId="37DFC9B8" w:rsidR="006D3E1B" w:rsidRPr="002126FF" w:rsidRDefault="006D3E1B" w:rsidP="002126FF">
      <w:pPr>
        <w:pStyle w:val="Heading3"/>
        <w:spacing w:line="360" w:lineRule="auto"/>
        <w:rPr>
          <w:color w:val="000000" w:themeColor="text1"/>
          <w:sz w:val="26"/>
          <w:szCs w:val="26"/>
          <w:lang w:val="vi-VN"/>
        </w:rPr>
      </w:pPr>
      <w:bookmarkStart w:id="22" w:name="_Toc197176535"/>
      <w:bookmarkStart w:id="23" w:name="_Toc197440611"/>
      <w:r w:rsidRPr="002126FF">
        <w:rPr>
          <w:b/>
          <w:bCs/>
          <w:color w:val="000000" w:themeColor="text1"/>
          <w:sz w:val="26"/>
          <w:szCs w:val="26"/>
          <w:lang w:val="vi-VN"/>
        </w:rPr>
        <w:t xml:space="preserve">1.1.2. Vai trò của </w:t>
      </w:r>
      <w:r w:rsidR="00AC02B9">
        <w:rPr>
          <w:b/>
          <w:bCs/>
          <w:color w:val="000000" w:themeColor="text1"/>
          <w:sz w:val="26"/>
          <w:szCs w:val="26"/>
          <w:lang w:val="vi-VN"/>
        </w:rPr>
        <w:t>C. Mác</w:t>
      </w:r>
      <w:r w:rsidRPr="002126FF">
        <w:rPr>
          <w:b/>
          <w:bCs/>
          <w:color w:val="000000" w:themeColor="text1"/>
          <w:sz w:val="26"/>
          <w:szCs w:val="26"/>
          <w:lang w:val="vi-VN"/>
        </w:rPr>
        <w:t xml:space="preserve">, </w:t>
      </w:r>
      <w:r w:rsidR="00AC02B9">
        <w:rPr>
          <w:b/>
          <w:bCs/>
          <w:color w:val="000000" w:themeColor="text1"/>
          <w:sz w:val="26"/>
          <w:szCs w:val="26"/>
          <w:lang w:val="vi-VN"/>
        </w:rPr>
        <w:t>Ph. Ăngghen</w:t>
      </w:r>
      <w:r w:rsidRPr="002126FF">
        <w:rPr>
          <w:b/>
          <w:bCs/>
          <w:color w:val="000000" w:themeColor="text1"/>
          <w:sz w:val="26"/>
          <w:szCs w:val="26"/>
          <w:lang w:val="vi-VN"/>
        </w:rPr>
        <w:t xml:space="preserve"> và </w:t>
      </w:r>
      <w:r w:rsidR="00AC02B9">
        <w:rPr>
          <w:b/>
          <w:bCs/>
          <w:color w:val="000000" w:themeColor="text1"/>
          <w:sz w:val="26"/>
          <w:szCs w:val="26"/>
          <w:lang w:val="vi-VN"/>
        </w:rPr>
        <w:t>V. I. Lênin</w:t>
      </w:r>
      <w:r w:rsidRPr="002126FF">
        <w:rPr>
          <w:b/>
          <w:bCs/>
          <w:color w:val="000000" w:themeColor="text1"/>
          <w:sz w:val="26"/>
          <w:szCs w:val="26"/>
          <w:lang w:val="vi-VN"/>
        </w:rPr>
        <w:t xml:space="preserve"> trong phát triển phép biện chứng duy vật</w:t>
      </w:r>
      <w:bookmarkEnd w:id="22"/>
      <w:bookmarkEnd w:id="23"/>
    </w:p>
    <w:p w14:paraId="6DE33971" w14:textId="7DC9F7AF"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 xml:space="preserve">Trên cơ sở kế thừa những "hạt nhân hợp lý" của phép biện chứng Hegel, đồng </w:t>
      </w:r>
      <w:r w:rsidRPr="006D3E1B">
        <w:rPr>
          <w:sz w:val="26"/>
          <w:szCs w:val="26"/>
          <w:lang w:val="vi-VN"/>
        </w:rPr>
        <w:lastRenderedPageBreak/>
        <w:t xml:space="preserve">thời phê phán tính thần bí và chủ nghĩa duy tâm, </w:t>
      </w:r>
      <w:r w:rsidR="00AC02B9">
        <w:rPr>
          <w:sz w:val="26"/>
          <w:szCs w:val="26"/>
          <w:lang w:val="vi-VN"/>
        </w:rPr>
        <w:t>C. Mác</w:t>
      </w:r>
      <w:r w:rsidRPr="006D3E1B">
        <w:rPr>
          <w:sz w:val="26"/>
          <w:szCs w:val="26"/>
          <w:lang w:val="vi-VN"/>
        </w:rPr>
        <w:t xml:space="preserve"> và </w:t>
      </w:r>
      <w:r w:rsidR="00AC02B9">
        <w:rPr>
          <w:sz w:val="26"/>
          <w:szCs w:val="26"/>
          <w:lang w:val="vi-VN"/>
        </w:rPr>
        <w:t>Ph. Ăngghen</w:t>
      </w:r>
      <w:r w:rsidRPr="006D3E1B">
        <w:rPr>
          <w:sz w:val="26"/>
          <w:szCs w:val="26"/>
          <w:lang w:val="vi-VN"/>
        </w:rPr>
        <w:t xml:space="preserve"> đã xây dựng phép biện chứng duy vật - một học thuyết triết học mới có tính cách mạng. Các ông đã thống nhất hữu cơ giữa thế giới quan duy vật và phương pháp luận biện chứng – điều mà trước đó các trường phái triết học chưa thể thực hiện.</w:t>
      </w:r>
    </w:p>
    <w:p w14:paraId="411F933F" w14:textId="19B38067"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Mác và Ăngghen không chỉ phê phán chủ nghĩa duy tâm mà còn cải tạo cả chủ nghĩa duy vật cũ (tiêu biểu là Phoiơbắc), vốn còn mang nặng tính siêu hình, tách rời lý luận và thực tiễn. Với sự ra đời của phép biện chứng duy vật, triết học đã chuyển từ việc chỉ "giải thích thế giới" sang "cải tạo thế giới".</w:t>
      </w:r>
    </w:p>
    <w:p w14:paraId="7360A0A4" w14:textId="1651AAC4"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Phép biện chứng duy vật được củng cố thêm nhờ các thành tựu của khoa học tự nhiên thế kỷ XIX như: định luật bảo toàn và chuyển hóa năng lượng, thuyết tế bào, và thuyết tiến hóa của Darwin. Những phát kiến này làm sáng tỏ hơn tính thống nhất vật chất và tính vận động không ngừng của thế giới - nền tảng của thế giới quan duy vật biện chứng.</w:t>
      </w:r>
    </w:p>
    <w:p w14:paraId="5CFF9BBA" w14:textId="7BE64254" w:rsidR="006D3E1B" w:rsidRPr="006D3E1B" w:rsidRDefault="006D3E1B" w:rsidP="006D3E1B">
      <w:pPr>
        <w:tabs>
          <w:tab w:val="left" w:pos="567"/>
          <w:tab w:val="left" w:pos="1872"/>
        </w:tabs>
        <w:spacing w:line="360" w:lineRule="auto"/>
        <w:rPr>
          <w:sz w:val="26"/>
          <w:szCs w:val="26"/>
          <w:lang w:val="vi-VN"/>
        </w:rPr>
      </w:pPr>
      <w:r>
        <w:rPr>
          <w:sz w:val="26"/>
          <w:szCs w:val="26"/>
          <w:lang w:val="vi-VN"/>
        </w:rPr>
        <w:tab/>
      </w:r>
      <w:r w:rsidRPr="006D3E1B">
        <w:rPr>
          <w:sz w:val="26"/>
          <w:szCs w:val="26"/>
          <w:lang w:val="vi-VN"/>
        </w:rPr>
        <w:t xml:space="preserve">Sau khi Mác và Ăngghen qua đời, </w:t>
      </w:r>
      <w:r w:rsidR="00AC02B9">
        <w:rPr>
          <w:sz w:val="26"/>
          <w:szCs w:val="26"/>
          <w:lang w:val="vi-VN"/>
        </w:rPr>
        <w:t>V. I. Lênin</w:t>
      </w:r>
      <w:r w:rsidRPr="006D3E1B">
        <w:rPr>
          <w:sz w:val="26"/>
          <w:szCs w:val="26"/>
          <w:lang w:val="vi-VN"/>
        </w:rPr>
        <w:t xml:space="preserve"> đã kế thừa, bổ sung và phát triển phép biện chứng duy vật trong bối cảnh chủ nghĩa tư bản chuyển sang giai đoạn đế quốc chủ nghĩa. Ông nhấn mạnh vai trò của mâu thuẫn, đấu tranh và vận động trong cả lĩnh vực tư duy, khoa học và chính trị. Lênin không chỉ vận dụng biện chứng vào lý luận mà còn làm sâu sắc thêm nội dung phương pháp luận biện chứng qua các tác phẩm như “Bút ký triết học” và “Chủ nghĩa duy vật và chủ nghĩa kinh nghiệm phê phán”.</w:t>
      </w:r>
    </w:p>
    <w:p w14:paraId="663EB2EA" w14:textId="77777777" w:rsidR="006D3E1B" w:rsidRPr="002126FF" w:rsidRDefault="006D3E1B" w:rsidP="002126FF">
      <w:pPr>
        <w:pStyle w:val="Heading2"/>
        <w:spacing w:line="360" w:lineRule="auto"/>
        <w:rPr>
          <w:b/>
          <w:bCs/>
          <w:color w:val="000000" w:themeColor="text1"/>
          <w:sz w:val="26"/>
          <w:szCs w:val="26"/>
          <w:lang w:val="vi-VN"/>
        </w:rPr>
      </w:pPr>
      <w:bookmarkStart w:id="24" w:name="_Toc197176536"/>
      <w:bookmarkStart w:id="25" w:name="_Toc197440612"/>
      <w:r w:rsidRPr="002126FF">
        <w:rPr>
          <w:b/>
          <w:bCs/>
          <w:color w:val="000000" w:themeColor="text1"/>
          <w:sz w:val="26"/>
          <w:szCs w:val="26"/>
          <w:lang w:val="vi-VN"/>
        </w:rPr>
        <w:t>1.2. Khái niệm và nội dung cơ bản của nguyên lý về sự phát triển</w:t>
      </w:r>
      <w:bookmarkEnd w:id="24"/>
      <w:bookmarkEnd w:id="25"/>
    </w:p>
    <w:p w14:paraId="0E62BB70" w14:textId="02824E0A" w:rsidR="006D3E1B" w:rsidRPr="006D3E1B" w:rsidRDefault="006D3E1B" w:rsidP="006D3E1B">
      <w:pPr>
        <w:tabs>
          <w:tab w:val="left" w:pos="567"/>
          <w:tab w:val="left" w:pos="1872"/>
        </w:tabs>
        <w:spacing w:line="360" w:lineRule="auto"/>
        <w:jc w:val="both"/>
        <w:rPr>
          <w:sz w:val="26"/>
          <w:szCs w:val="26"/>
          <w:lang w:val="vi-VN"/>
        </w:rPr>
      </w:pPr>
      <w:r>
        <w:rPr>
          <w:sz w:val="26"/>
          <w:szCs w:val="26"/>
          <w:lang w:val="vi-VN"/>
        </w:rPr>
        <w:tab/>
      </w:r>
      <w:r w:rsidRPr="006D3E1B">
        <w:rPr>
          <w:sz w:val="26"/>
          <w:szCs w:val="26"/>
          <w:lang w:val="vi-VN"/>
        </w:rPr>
        <w:t>Nguyên lý về sự phát triển là một trong hai nguyên lý cơ bản và khái quát nhất của phép biện chứng duy vật. Nguyên lý này phản ánh khuynh hướng vận động tất yếu và phổ biến của các sự vật, hiện tượng trong tự nhiên, xã hội và tư duy - đó là vận động theo chiều hướng tiến lên, từ thấp đến cao, từ đơn giản đến phức tạp, từ kém hoàn thiện đến hoàn thiện hơn. Phát triển không chỉ là thay đổi đơn thuần mà là sự chuyển hóa về chất, làm xuất hiện cái mới thay thế cái cũ, tiến bộ thay thế lạc hậu.</w:t>
      </w:r>
    </w:p>
    <w:p w14:paraId="7CBD77E6" w14:textId="661688AA" w:rsidR="006D3E1B" w:rsidRPr="002126FF" w:rsidRDefault="006D3E1B" w:rsidP="002126FF">
      <w:pPr>
        <w:pStyle w:val="Heading3"/>
        <w:spacing w:line="360" w:lineRule="auto"/>
        <w:rPr>
          <w:color w:val="000000" w:themeColor="text1"/>
          <w:sz w:val="26"/>
          <w:szCs w:val="26"/>
          <w:lang w:val="vi-VN"/>
        </w:rPr>
      </w:pPr>
      <w:bookmarkStart w:id="26" w:name="_Toc197176537"/>
      <w:bookmarkStart w:id="27" w:name="_Toc197440613"/>
      <w:r w:rsidRPr="002126FF">
        <w:rPr>
          <w:b/>
          <w:bCs/>
          <w:color w:val="000000" w:themeColor="text1"/>
          <w:sz w:val="26"/>
          <w:szCs w:val="26"/>
          <w:lang w:val="vi-VN"/>
        </w:rPr>
        <w:t xml:space="preserve">1.2.1. Khái niệm “phát triển” trong triết học Mác </w:t>
      </w:r>
      <w:r w:rsidR="002D667B" w:rsidRPr="002126FF">
        <w:rPr>
          <w:b/>
          <w:bCs/>
          <w:color w:val="000000" w:themeColor="text1"/>
          <w:sz w:val="26"/>
          <w:szCs w:val="26"/>
          <w:lang w:val="vi-VN"/>
        </w:rPr>
        <w:t>-</w:t>
      </w:r>
      <w:r w:rsidRPr="002126FF">
        <w:rPr>
          <w:b/>
          <w:bCs/>
          <w:color w:val="000000" w:themeColor="text1"/>
          <w:sz w:val="26"/>
          <w:szCs w:val="26"/>
          <w:lang w:val="vi-VN"/>
        </w:rPr>
        <w:t xml:space="preserve"> Lênin</w:t>
      </w:r>
      <w:bookmarkEnd w:id="26"/>
      <w:bookmarkEnd w:id="27"/>
    </w:p>
    <w:p w14:paraId="719C0196" w14:textId="30C1BB9E" w:rsidR="00E740D3" w:rsidRPr="00E740D3" w:rsidRDefault="006D3E1B" w:rsidP="00E740D3">
      <w:pPr>
        <w:tabs>
          <w:tab w:val="left" w:pos="567"/>
          <w:tab w:val="left" w:pos="1872"/>
        </w:tabs>
        <w:spacing w:line="360" w:lineRule="auto"/>
        <w:jc w:val="both"/>
        <w:rPr>
          <w:sz w:val="26"/>
          <w:szCs w:val="26"/>
          <w:lang w:val="vi-VN"/>
        </w:rPr>
      </w:pPr>
      <w:r>
        <w:rPr>
          <w:sz w:val="26"/>
          <w:szCs w:val="26"/>
          <w:lang w:val="vi-VN"/>
        </w:rPr>
        <w:tab/>
      </w:r>
      <w:r w:rsidR="00E740D3" w:rsidRPr="00E740D3">
        <w:rPr>
          <w:sz w:val="26"/>
          <w:szCs w:val="26"/>
          <w:lang w:val="vi-VN"/>
        </w:rPr>
        <w:t>Xét về sự phát triển, có nhiều cách tiếp cận khác nhau, trong đó nổi bật là hai quan điểm đối lập: quan điểm siêu hình và quan điểm biện chứng</w:t>
      </w:r>
      <w:r w:rsidR="00E712B0">
        <w:rPr>
          <w:sz w:val="26"/>
          <w:szCs w:val="26"/>
          <w:lang w:val="vi-VN"/>
        </w:rPr>
        <w:t xml:space="preserve"> </w:t>
      </w:r>
      <w:r w:rsidR="00E712B0" w:rsidRPr="00E712B0">
        <w:rPr>
          <w:i/>
          <w:iCs/>
          <w:sz w:val="26"/>
          <w:szCs w:val="26"/>
          <w:lang w:val="vi-VN"/>
        </w:rPr>
        <w:t>(xem thêm Phụ lục 1)</w:t>
      </w:r>
      <w:r w:rsidR="00E740D3" w:rsidRPr="00E740D3">
        <w:rPr>
          <w:sz w:val="26"/>
          <w:szCs w:val="26"/>
          <w:lang w:val="vi-VN"/>
        </w:rPr>
        <w:t xml:space="preserve">. Quan </w:t>
      </w:r>
      <w:r w:rsidR="00E740D3" w:rsidRPr="00E740D3">
        <w:rPr>
          <w:sz w:val="26"/>
          <w:szCs w:val="26"/>
          <w:lang w:val="vi-VN"/>
        </w:rPr>
        <w:lastRenderedPageBreak/>
        <w:t xml:space="preserve">điểm siêu hình cho rằng phát triển chỉ là sự thay đổi đơn thuần về lượng </w:t>
      </w:r>
      <w:r w:rsidR="00384D8C">
        <w:rPr>
          <w:sz w:val="26"/>
          <w:szCs w:val="26"/>
          <w:lang w:val="vi-VN"/>
        </w:rPr>
        <w:t>-</w:t>
      </w:r>
      <w:r w:rsidR="00E740D3" w:rsidRPr="00E740D3">
        <w:rPr>
          <w:sz w:val="26"/>
          <w:szCs w:val="26"/>
          <w:lang w:val="vi-VN"/>
        </w:rPr>
        <w:t xml:space="preserve"> tức là sự tăng lên hoặc giảm xuống </w:t>
      </w:r>
      <w:r w:rsidR="00384D8C">
        <w:rPr>
          <w:sz w:val="26"/>
          <w:szCs w:val="26"/>
          <w:lang w:val="vi-VN"/>
        </w:rPr>
        <w:t>-</w:t>
      </w:r>
      <w:r w:rsidR="00E740D3" w:rsidRPr="00E740D3">
        <w:rPr>
          <w:sz w:val="26"/>
          <w:szCs w:val="26"/>
          <w:lang w:val="vi-VN"/>
        </w:rPr>
        <w:t xml:space="preserve"> mà không kéo theo bất kỳ sự biến đổi nào về chất. Nếu có sự thay đổi về chất, theo cách nhìn này, thì sự biến đổi đó cũng chỉ diễn ra trong phạm vi khép kín, lặp lại, không tạo ra cái mới với chất lượng mới. Những người theo quan điểm siêu hình có xu hướng xem quá trình phát triển là một chuỗi vận động tuyến tính, ổn định, không có những bước ngoặt, sự quanh co hay các giai đoạn thăng trầm phức tạp.</w:t>
      </w:r>
    </w:p>
    <w:p w14:paraId="08F5C38B" w14:textId="43E0B5D5"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Trái ngược với quan điểm siêu hình, quan điểm biện chứng lại xác lập phát triển là quá trình tiến hóa đi lên, từ trình độ thấp đến trình độ cao hơn. Sự phát triển diễn ra không chỉ theo lộ trình tiệm tiến mà còn có những bước nhảy vọt mang tính chất cách mạng, dẫn đến sự xuất hiện của cái mới thay thế cho cái cũ. Sự phát triển, dù diễn ra trong thực tiễn khách quan hay trong tư duy, đều không tuân theo một đường thẳng đơn giản, mà thường trải qua những giai đoạn phức tạp, có thể có sự gián đoạn, thậm chí thoái lui tạm thời.</w:t>
      </w:r>
    </w:p>
    <w:p w14:paraId="575B5C46" w14:textId="7B3AB74A"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 xml:space="preserve">Theo quan điểm biện chứng, quá trình phát triển bắt nguồn từ sự biến đổi dần dần về lượng dẫn đến sự chuyển hóa về chất. Đây là quá trình không ngừng lặp lại, mang tính xoáy ốc </w:t>
      </w:r>
      <w:r w:rsidR="00384D8C">
        <w:rPr>
          <w:sz w:val="26"/>
          <w:szCs w:val="26"/>
          <w:lang w:val="vi-VN"/>
        </w:rPr>
        <w:t>-</w:t>
      </w:r>
      <w:r w:rsidRPr="00E740D3">
        <w:rPr>
          <w:sz w:val="26"/>
          <w:szCs w:val="26"/>
          <w:lang w:val="vi-VN"/>
        </w:rPr>
        <w:t xml:space="preserve"> mỗi chu kỳ kết thúc không quay lại điểm xuất phát mà đạt tới một trình độ mới, cao hơn.</w:t>
      </w:r>
    </w:p>
    <w:p w14:paraId="66EFCCC8" w14:textId="5B49E827"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Đồng thời, quan điểm duy vật biện chứng cũng bác bỏ cách giải thích phát triển theo kiểu duy tâm hoặc tôn giáo, vốn cho rằng nguồn gốc của phát triển nằm ở các lực lượng siêu nhiên hay ý thức tuyệt đối. Trái lại, quan điểm duy vật biện chứng khẳng định rằng nguồn gốc của sự phát triển nằm ngay trong bản thân sự vật, xuất phát từ mâu thuẫn nội tại giữa các mặt đối lập. Chính quá trình đấu tranh và giải quyết liên tục các mâu thuẫn ấy làm nên sự vận động và phát triển tự thân của sự vật.</w:t>
      </w:r>
    </w:p>
    <w:p w14:paraId="1FC40444" w14:textId="02FB8ECF" w:rsidR="006D3E1B" w:rsidRPr="006D3E1B"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 xml:space="preserve">Từ việc tổng kết các hình thức vận động và chuyển hóa trong tự nhiên, xã hội và tư duy, quan điểm duy vật biện chứng xác lập rằng: phát triển là một phạm trù triết học, chỉ quá trình vận động đi lên từ trình độ thấp đến trình độ cao hơn, từ đơn giản đến phức tạp, từ trạng thái chưa hoàn thiện đến hoàn thiện hơn. Tuy nhiên, khái niệm “phát triển” không đồng nghĩa với toàn bộ sự vận động, mà chỉ phản ánh xu hướng vận động tiến lên của sự vật, khi cái mới ra đời thay thế cho cái cũ. Nói cách khác, phát triển là một hình thức đặc biệt của vận động, trong đó sự vật hình thành những quy định mới về chất, đồng thời có sự biến đổi về cấu trúc, mối liên hệ, phương thức vận động và chức năng </w:t>
      </w:r>
      <w:r w:rsidR="00384D8C">
        <w:rPr>
          <w:sz w:val="26"/>
          <w:szCs w:val="26"/>
          <w:lang w:val="vi-VN"/>
        </w:rPr>
        <w:t>-</w:t>
      </w:r>
      <w:r w:rsidRPr="00E740D3">
        <w:rPr>
          <w:sz w:val="26"/>
          <w:szCs w:val="26"/>
          <w:lang w:val="vi-VN"/>
        </w:rPr>
        <w:t xml:space="preserve"> </w:t>
      </w:r>
      <w:r w:rsidRPr="00E740D3">
        <w:rPr>
          <w:sz w:val="26"/>
          <w:szCs w:val="26"/>
          <w:lang w:val="vi-VN"/>
        </w:rPr>
        <w:lastRenderedPageBreak/>
        <w:t>theo chiều hướng ngày càng hoàn thiện hơn.</w:t>
      </w:r>
    </w:p>
    <w:p w14:paraId="3DE465E4" w14:textId="77777777" w:rsidR="006D3E1B" w:rsidRPr="002126FF" w:rsidRDefault="006D3E1B" w:rsidP="002126FF">
      <w:pPr>
        <w:pStyle w:val="Heading3"/>
        <w:spacing w:line="360" w:lineRule="auto"/>
        <w:rPr>
          <w:color w:val="000000" w:themeColor="text1"/>
          <w:sz w:val="26"/>
          <w:szCs w:val="26"/>
          <w:lang w:val="vi-VN"/>
        </w:rPr>
      </w:pPr>
      <w:bookmarkStart w:id="28" w:name="_Toc197176538"/>
      <w:bookmarkStart w:id="29" w:name="_Toc197440614"/>
      <w:r w:rsidRPr="002126FF">
        <w:rPr>
          <w:b/>
          <w:bCs/>
          <w:color w:val="000000" w:themeColor="text1"/>
          <w:sz w:val="26"/>
          <w:szCs w:val="26"/>
          <w:lang w:val="vi-VN"/>
        </w:rPr>
        <w:t>1.2.2. Đặc điểm và bản chất của sự phát triển</w:t>
      </w:r>
      <w:bookmarkEnd w:id="28"/>
      <w:bookmarkEnd w:id="29"/>
    </w:p>
    <w:p w14:paraId="44DCBD67" w14:textId="77777777" w:rsidR="00384D8C" w:rsidRPr="00384D8C" w:rsidRDefault="006D3E1B" w:rsidP="00384D8C">
      <w:pPr>
        <w:tabs>
          <w:tab w:val="left" w:pos="567"/>
          <w:tab w:val="left" w:pos="1872"/>
        </w:tabs>
        <w:spacing w:line="360" w:lineRule="auto"/>
        <w:jc w:val="both"/>
        <w:rPr>
          <w:sz w:val="26"/>
          <w:szCs w:val="26"/>
          <w:lang w:val="vi-VN"/>
        </w:rPr>
      </w:pPr>
      <w:r>
        <w:rPr>
          <w:sz w:val="26"/>
          <w:szCs w:val="26"/>
          <w:lang w:val="vi-VN"/>
        </w:rPr>
        <w:tab/>
      </w:r>
      <w:r w:rsidR="00384D8C" w:rsidRPr="00384D8C">
        <w:rPr>
          <w:sz w:val="26"/>
          <w:szCs w:val="26"/>
          <w:lang w:val="vi-VN"/>
        </w:rPr>
        <w:t>Theo chủ nghĩa duy vật biện chứng, sự phát triển được đặc trưng bởi ba tính chất cơ bản: tính khách quan, tính phổ biến và tính đa dạng, phong phú.</w:t>
      </w:r>
    </w:p>
    <w:p w14:paraId="635B04D6" w14:textId="1D5AE0B3" w:rsidR="00384D8C" w:rsidRPr="00384D8C" w:rsidRDefault="00384D8C" w:rsidP="00384D8C">
      <w:pPr>
        <w:tabs>
          <w:tab w:val="left" w:pos="567"/>
          <w:tab w:val="left" w:pos="1872"/>
        </w:tabs>
        <w:spacing w:line="360" w:lineRule="auto"/>
        <w:jc w:val="both"/>
        <w:rPr>
          <w:sz w:val="26"/>
          <w:szCs w:val="26"/>
          <w:lang w:val="vi-VN"/>
        </w:rPr>
      </w:pPr>
      <w:r>
        <w:rPr>
          <w:sz w:val="26"/>
          <w:szCs w:val="26"/>
          <w:lang w:val="vi-VN"/>
        </w:rPr>
        <w:tab/>
      </w:r>
      <w:r w:rsidRPr="00384D8C">
        <w:rPr>
          <w:sz w:val="26"/>
          <w:szCs w:val="26"/>
          <w:lang w:val="vi-VN"/>
        </w:rPr>
        <w:t>Trước hết, phát triển luôn mang tính khách quan. Bởi lẽ, như đã phân tích, theo lập trường duy vật biện chứng, nguồn gốc của sự phát triển không đến từ bên ngoài mà xuất phát từ bản thân sự vật. Đó chính là quá trình liên tục giải quyết các mâu thuẫn nội tại nảy sinh trong quá trình vận động và tồn tại của sự vật. Nhờ quá trình này mà sự vật không ngừng biến đổi và phát triển. Vì vậy, có thể khẳng định rằng phát triển là một hiện tượng mang tính tất yếu, khách quan, không phụ thuộc vào ý chí hay sự nhận thức chủ quan của con người.</w:t>
      </w:r>
    </w:p>
    <w:p w14:paraId="35D57F94" w14:textId="37E312F4" w:rsidR="00384D8C" w:rsidRPr="00384D8C" w:rsidRDefault="00384D8C" w:rsidP="00384D8C">
      <w:pPr>
        <w:tabs>
          <w:tab w:val="left" w:pos="567"/>
          <w:tab w:val="left" w:pos="1872"/>
        </w:tabs>
        <w:spacing w:line="360" w:lineRule="auto"/>
        <w:jc w:val="both"/>
        <w:rPr>
          <w:sz w:val="26"/>
          <w:szCs w:val="26"/>
          <w:lang w:val="vi-VN"/>
        </w:rPr>
      </w:pPr>
      <w:r>
        <w:rPr>
          <w:sz w:val="26"/>
          <w:szCs w:val="26"/>
          <w:lang w:val="vi-VN"/>
        </w:rPr>
        <w:tab/>
      </w:r>
      <w:r w:rsidRPr="00384D8C">
        <w:rPr>
          <w:sz w:val="26"/>
          <w:szCs w:val="26"/>
          <w:lang w:val="vi-VN"/>
        </w:rPr>
        <w:t xml:space="preserve">Tiếp theo, sự phát triển có tính phổ biến. Điều đó có nghĩa là sự phát triển hiện hữu trong mọi lĩnh vực </w:t>
      </w:r>
      <w:r>
        <w:rPr>
          <w:sz w:val="26"/>
          <w:szCs w:val="26"/>
          <w:lang w:val="vi-VN"/>
        </w:rPr>
        <w:t>-</w:t>
      </w:r>
      <w:r w:rsidRPr="00384D8C">
        <w:rPr>
          <w:sz w:val="26"/>
          <w:szCs w:val="26"/>
          <w:lang w:val="vi-VN"/>
        </w:rPr>
        <w:t xml:space="preserve"> từ tự nhiên, xã hội đến tư duy. Mọi sự vật, hiện tượng trong thế giới khách quan đều vận động và phát triển theo quy luật riêng của chúng. Ngay cả các hình thức của tư duy, đặc biệt là những khái niệm và phạm trù </w:t>
      </w:r>
      <w:r>
        <w:rPr>
          <w:sz w:val="26"/>
          <w:szCs w:val="26"/>
          <w:lang w:val="vi-VN"/>
        </w:rPr>
        <w:t>-</w:t>
      </w:r>
      <w:r w:rsidRPr="00384D8C">
        <w:rPr>
          <w:sz w:val="26"/>
          <w:szCs w:val="26"/>
          <w:lang w:val="vi-VN"/>
        </w:rPr>
        <w:t xml:space="preserve"> vốn được xem là sản phẩm phản ánh hiện thực </w:t>
      </w:r>
      <w:r>
        <w:rPr>
          <w:sz w:val="26"/>
          <w:szCs w:val="26"/>
          <w:lang w:val="vi-VN"/>
        </w:rPr>
        <w:t>-</w:t>
      </w:r>
      <w:r w:rsidRPr="00384D8C">
        <w:rPr>
          <w:sz w:val="26"/>
          <w:szCs w:val="26"/>
          <w:lang w:val="vi-VN"/>
        </w:rPr>
        <w:t xml:space="preserve"> cũng tham gia vào quá trình vận động và phát triển. Thực tế cho thấy, chỉ khi gắn bó với tiến trình phát triển của hiện thực khách quan, tư duy lý luận mới có thể đạt đến sự phản ánh đầy đủ, chính xác về thế giới.</w:t>
      </w:r>
    </w:p>
    <w:p w14:paraId="5A8C1194" w14:textId="576AD10F" w:rsidR="00384D8C" w:rsidRPr="00384D8C" w:rsidRDefault="00384D8C" w:rsidP="00384D8C">
      <w:pPr>
        <w:tabs>
          <w:tab w:val="left" w:pos="567"/>
          <w:tab w:val="left" w:pos="1872"/>
        </w:tabs>
        <w:spacing w:line="360" w:lineRule="auto"/>
        <w:jc w:val="both"/>
        <w:rPr>
          <w:sz w:val="26"/>
          <w:szCs w:val="26"/>
          <w:lang w:val="vi-VN"/>
        </w:rPr>
      </w:pPr>
      <w:r>
        <w:rPr>
          <w:sz w:val="26"/>
          <w:szCs w:val="26"/>
          <w:lang w:val="vi-VN"/>
        </w:rPr>
        <w:tab/>
      </w:r>
      <w:r w:rsidRPr="00384D8C">
        <w:rPr>
          <w:sz w:val="26"/>
          <w:szCs w:val="26"/>
          <w:lang w:val="vi-VN"/>
        </w:rPr>
        <w:t xml:space="preserve">Cuối cùng, sự phát triển còn mang tính đa dạng và phong phú. Tuy phát triển là khuynh hướng chung của mọi sự vật, hiện tượng, nhưng mỗi sự vật lại có một hình thức, tốc độ và con đường phát triển riêng biệt. Sự khác biệt về không gian, thời gian tồn tại và các điều kiện tác động bên ngoài khiến cho quá trình phát triển của mỗi sự vật không hoàn toàn giống nhau. Trong quá trình đó, sự vật còn chịu ảnh hưởng từ các yếu tố ngoại sinh khác </w:t>
      </w:r>
      <w:r>
        <w:rPr>
          <w:sz w:val="26"/>
          <w:szCs w:val="26"/>
          <w:lang w:val="vi-VN"/>
        </w:rPr>
        <w:t>-</w:t>
      </w:r>
      <w:r w:rsidRPr="00384D8C">
        <w:rPr>
          <w:sz w:val="26"/>
          <w:szCs w:val="26"/>
          <w:lang w:val="vi-VN"/>
        </w:rPr>
        <w:t xml:space="preserve"> có thể là thuận lợi hoặc cản trở, thúc đẩy hoặc kìm hãm sự phát triển. Trong một số trường hợp, những yếu tố này thậm chí có thể làm thay đổi hướng phát triển hoặc tạo ra hiện tượng thoái lui tạm thời.</w:t>
      </w:r>
    </w:p>
    <w:p w14:paraId="4A8B392D" w14:textId="126FD829" w:rsidR="00384D8C" w:rsidRPr="00384D8C" w:rsidRDefault="00384D8C" w:rsidP="00384D8C">
      <w:pPr>
        <w:tabs>
          <w:tab w:val="left" w:pos="567"/>
          <w:tab w:val="left" w:pos="1872"/>
        </w:tabs>
        <w:spacing w:line="360" w:lineRule="auto"/>
        <w:jc w:val="both"/>
        <w:rPr>
          <w:sz w:val="26"/>
          <w:szCs w:val="26"/>
          <w:lang w:val="vi-VN"/>
        </w:rPr>
      </w:pPr>
      <w:r>
        <w:rPr>
          <w:sz w:val="26"/>
          <w:szCs w:val="26"/>
          <w:lang w:val="vi-VN"/>
        </w:rPr>
        <w:tab/>
      </w:r>
      <w:r w:rsidRPr="00384D8C">
        <w:rPr>
          <w:sz w:val="26"/>
          <w:szCs w:val="26"/>
          <w:lang w:val="vi-VN"/>
        </w:rPr>
        <w:t xml:space="preserve">Ví dụ, trẻ em ngày nay thường phát triển nhanh hơn về thể chất và trí tuệ so với trẻ em ở các thế hệ trước, nhờ vào sự tiến bộ của xã hội và những điều kiện vật chất </w:t>
      </w:r>
      <w:r w:rsidR="00895BBC">
        <w:rPr>
          <w:sz w:val="26"/>
          <w:szCs w:val="26"/>
          <w:lang w:val="vi-VN"/>
        </w:rPr>
        <w:t>-</w:t>
      </w:r>
      <w:r w:rsidRPr="00384D8C">
        <w:rPr>
          <w:sz w:val="26"/>
          <w:szCs w:val="26"/>
          <w:lang w:val="vi-VN"/>
        </w:rPr>
        <w:t xml:space="preserve"> tinh thần thuận lợi hơn. Tương tự, các quốc gia kém phát triển hiện nay có thể rút ngắn quá trình công nghiệp hóa </w:t>
      </w:r>
      <w:r>
        <w:rPr>
          <w:sz w:val="26"/>
          <w:szCs w:val="26"/>
          <w:lang w:val="vi-VN"/>
        </w:rPr>
        <w:t>-</w:t>
      </w:r>
      <w:r w:rsidRPr="00384D8C">
        <w:rPr>
          <w:sz w:val="26"/>
          <w:szCs w:val="26"/>
          <w:lang w:val="vi-VN"/>
        </w:rPr>
        <w:t xml:space="preserve"> hiện đại hóa so với các nước đã đi trước, nhờ việc kế thừa kinh nghiệm và nhận được sự hỗ trợ quốc tế. Tuy nhiên, hiệu quả của việc tận dụng kinh </w:t>
      </w:r>
      <w:r w:rsidRPr="00384D8C">
        <w:rPr>
          <w:sz w:val="26"/>
          <w:szCs w:val="26"/>
          <w:lang w:val="vi-VN"/>
        </w:rPr>
        <w:lastRenderedPageBreak/>
        <w:t>nghiệm và hỗ trợ đó lại phụ thuộc rất lớn vào năng lực lãnh đạo và sự đồng thuận trong nội bộ từng quốc gia.</w:t>
      </w:r>
    </w:p>
    <w:p w14:paraId="32806101" w14:textId="56A26479" w:rsidR="006D3E1B" w:rsidRPr="006D3E1B" w:rsidRDefault="00384D8C" w:rsidP="00972658">
      <w:pPr>
        <w:tabs>
          <w:tab w:val="left" w:pos="567"/>
          <w:tab w:val="left" w:pos="1872"/>
        </w:tabs>
        <w:spacing w:line="360" w:lineRule="auto"/>
        <w:jc w:val="both"/>
        <w:rPr>
          <w:sz w:val="26"/>
          <w:szCs w:val="26"/>
          <w:lang w:val="vi-VN"/>
        </w:rPr>
      </w:pPr>
      <w:r>
        <w:rPr>
          <w:sz w:val="26"/>
          <w:szCs w:val="26"/>
          <w:lang w:val="vi-VN"/>
        </w:rPr>
        <w:tab/>
      </w:r>
      <w:r w:rsidRPr="00384D8C">
        <w:rPr>
          <w:sz w:val="26"/>
          <w:szCs w:val="26"/>
          <w:lang w:val="vi-VN"/>
        </w:rPr>
        <w:t xml:space="preserve">Những điều kiện khác biệt nêu trên cho thấy: mặc dù sự phát triển trong mỗi sự vật có thể không đồng nhất về biểu hiện, thậm chí có thể có những giai đoạn gián đoạn, nhưng nếu xem xét toàn bộ quá trình, chúng vẫn tuân theo khuynh hướng phát triển chung </w:t>
      </w:r>
      <w:r>
        <w:rPr>
          <w:sz w:val="26"/>
          <w:szCs w:val="26"/>
          <w:lang w:val="vi-VN"/>
        </w:rPr>
        <w:t>-</w:t>
      </w:r>
      <w:r w:rsidRPr="00384D8C">
        <w:rPr>
          <w:sz w:val="26"/>
          <w:szCs w:val="26"/>
          <w:lang w:val="vi-VN"/>
        </w:rPr>
        <w:t xml:space="preserve"> đó là vận động đi lên, từ thấp đến cao.</w:t>
      </w:r>
    </w:p>
    <w:p w14:paraId="36B404B7" w14:textId="77777777" w:rsidR="00972658" w:rsidRPr="002126FF" w:rsidRDefault="00972658" w:rsidP="002126FF">
      <w:pPr>
        <w:pStyle w:val="Heading2"/>
        <w:spacing w:line="360" w:lineRule="auto"/>
        <w:rPr>
          <w:b/>
          <w:bCs/>
          <w:color w:val="000000" w:themeColor="text1"/>
          <w:sz w:val="26"/>
          <w:szCs w:val="26"/>
          <w:lang w:val="vi-VN"/>
        </w:rPr>
      </w:pPr>
      <w:bookmarkStart w:id="30" w:name="_Toc197176539"/>
      <w:bookmarkStart w:id="31" w:name="_Toc197440615"/>
      <w:r w:rsidRPr="002126FF">
        <w:rPr>
          <w:b/>
          <w:bCs/>
          <w:color w:val="000000" w:themeColor="text1"/>
          <w:sz w:val="26"/>
          <w:szCs w:val="26"/>
          <w:lang w:val="vi-VN"/>
        </w:rPr>
        <w:t>1.3. Quan hệ giữa nguyên lý phát triển và các quy luật biện chứng</w:t>
      </w:r>
      <w:bookmarkEnd w:id="30"/>
      <w:bookmarkEnd w:id="31"/>
    </w:p>
    <w:p w14:paraId="3325B6CD" w14:textId="141BFCDB"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Nguyên lý về sự phát triển trong phép biện chứng duy vật phản ánh bản chất vận động, biến đổi và chuyển hóa không ngừng của các sự vật, hiện tượng trong tự nhiên, xã hội và tư duy. Sự phát triển được xem là quá trình vừa mang tính khách quan, vừa tuân theo những quy luật phổ biến. Ba quy luật cơ bản - quy luật chuyển hóa từ những thay đổi về lượng thành những thay đổi về chất và ngược lại, quy luật thống nhất và đấu tranh của các mặt đối lập, và quy luật phủ định của phủ định - chính là những hình thức thể hiện cụ thể của nguyên lý phát triển.</w:t>
      </w:r>
    </w:p>
    <w:p w14:paraId="48E2938A" w14:textId="7A748BAB" w:rsidR="00972658" w:rsidRPr="002126FF" w:rsidRDefault="00972658" w:rsidP="002126FF">
      <w:pPr>
        <w:pStyle w:val="Heading3"/>
        <w:spacing w:line="360" w:lineRule="auto"/>
        <w:rPr>
          <w:color w:val="000000" w:themeColor="text1"/>
          <w:sz w:val="26"/>
          <w:szCs w:val="26"/>
          <w:lang w:val="vi-VN"/>
        </w:rPr>
      </w:pPr>
      <w:bookmarkStart w:id="32" w:name="_Toc197176540"/>
      <w:bookmarkStart w:id="33" w:name="_Toc197440616"/>
      <w:r w:rsidRPr="002126FF">
        <w:rPr>
          <w:b/>
          <w:bCs/>
          <w:color w:val="000000" w:themeColor="text1"/>
          <w:sz w:val="26"/>
          <w:szCs w:val="26"/>
          <w:lang w:val="vi-VN"/>
        </w:rPr>
        <w:t>1.3.1. Quy luật lượng</w:t>
      </w:r>
      <w:r w:rsidR="00885370">
        <w:rPr>
          <w:b/>
          <w:bCs/>
          <w:color w:val="000000" w:themeColor="text1"/>
          <w:sz w:val="26"/>
          <w:szCs w:val="26"/>
          <w:lang w:val="vi-VN"/>
        </w:rPr>
        <w:t xml:space="preserve"> -</w:t>
      </w:r>
      <w:r w:rsidRPr="002126FF">
        <w:rPr>
          <w:b/>
          <w:bCs/>
          <w:color w:val="000000" w:themeColor="text1"/>
          <w:sz w:val="26"/>
          <w:szCs w:val="26"/>
          <w:lang w:val="vi-VN"/>
        </w:rPr>
        <w:t xml:space="preserve"> chất</w:t>
      </w:r>
      <w:bookmarkEnd w:id="32"/>
      <w:bookmarkEnd w:id="33"/>
    </w:p>
    <w:p w14:paraId="1E0D35AD" w14:textId="15EEDB00" w:rsidR="00972658" w:rsidRDefault="002D667B" w:rsidP="002D667B">
      <w:pPr>
        <w:tabs>
          <w:tab w:val="left" w:pos="567"/>
          <w:tab w:val="left" w:pos="1872"/>
        </w:tabs>
        <w:spacing w:line="360" w:lineRule="auto"/>
        <w:jc w:val="both"/>
        <w:rPr>
          <w:b/>
          <w:bCs/>
          <w:sz w:val="26"/>
          <w:szCs w:val="26"/>
          <w:lang w:val="vi-VN"/>
        </w:rPr>
      </w:pPr>
      <w:r w:rsidRPr="002D667B">
        <w:rPr>
          <w:b/>
          <w:bCs/>
          <w:sz w:val="26"/>
          <w:szCs w:val="26"/>
          <w:lang w:val="vi-VN"/>
        </w:rPr>
        <w:t>a) Khái niệm chất</w:t>
      </w:r>
    </w:p>
    <w:p w14:paraId="242D0755" w14:textId="48E8ACA6" w:rsidR="002D667B" w:rsidRPr="002D667B"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sz w:val="26"/>
          <w:szCs w:val="26"/>
          <w:lang w:val="vi-VN"/>
        </w:rPr>
        <w:t>Bất kỳ sự vật hoặc hiện tượng nào trong thế giới khách quan đều bao hàm hai mặt cơ bản: mặt chất và mặt lượng. Hai yếu tố này luôn gắn bó chặt chẽ, thống nhất hữu cơ trong mỗi sự vật, hiện tượng và không thể tồn tại một cách tách rời.</w:t>
      </w:r>
    </w:p>
    <w:p w14:paraId="6E7F0099" w14:textId="2DC274A9" w:rsidR="002D667B" w:rsidRPr="002D667B"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sz w:val="26"/>
          <w:szCs w:val="26"/>
          <w:lang w:val="vi-VN"/>
        </w:rPr>
        <w:t xml:space="preserve">Trong tiến trình phát triển của triết học, đã có nhiều quan điểm khác nhau được đưa ra liên quan đến cách hiểu về chất, lượng cũng như mối quan hệ giữa chúng. Những quan niệm này phụ thuộc rất lớn vào thế giới quan và phương pháp luận mà các nhà triết học hoặc các trường phái triết học lựa chọn. Trong số đó, phép biện chứng duy vật đã đem lại cái nhìn khoa học và đúng đắn về các phạm trù chất, lượng cũng như sự tác động lẫn nhau giữa chúng. Từ nền tảng này, triết học Mác </w:t>
      </w:r>
      <w:r>
        <w:rPr>
          <w:sz w:val="26"/>
          <w:szCs w:val="26"/>
          <w:lang w:val="vi-VN"/>
        </w:rPr>
        <w:t>-</w:t>
      </w:r>
      <w:r w:rsidRPr="002D667B">
        <w:rPr>
          <w:sz w:val="26"/>
          <w:szCs w:val="26"/>
          <w:lang w:val="vi-VN"/>
        </w:rPr>
        <w:t xml:space="preserve"> Lênin đã khái quát thành quy luật chuyển hóa từ sự thay đổi về lượng thành sự thay đổi về chất và ngược lại.</w:t>
      </w:r>
    </w:p>
    <w:p w14:paraId="44FCD257" w14:textId="62B3E1DE" w:rsidR="00FB2EC3"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i/>
          <w:iCs/>
          <w:sz w:val="26"/>
          <w:szCs w:val="26"/>
          <w:lang w:val="vi-VN"/>
        </w:rPr>
        <w:t>Chất là phạm trù triết học dùng để chỉ tính quy định khách quan vốn có của sự vật, là sự thống nhất hữu cơ của những thuộc tính làm cho sự vật là nó chứ không phải là cái khác</w:t>
      </w:r>
      <w:r w:rsidRPr="002D667B">
        <w:rPr>
          <w:sz w:val="26"/>
          <w:szCs w:val="26"/>
          <w:lang w:val="vi-VN"/>
        </w:rPr>
        <w:t xml:space="preserve">. </w:t>
      </w:r>
    </w:p>
    <w:p w14:paraId="1946DAAE" w14:textId="1D9B5CDE" w:rsidR="002D667B" w:rsidRPr="002D667B" w:rsidRDefault="008D0F93" w:rsidP="002D667B">
      <w:pPr>
        <w:tabs>
          <w:tab w:val="left" w:pos="567"/>
          <w:tab w:val="left" w:pos="1872"/>
        </w:tabs>
        <w:spacing w:line="360" w:lineRule="auto"/>
        <w:jc w:val="both"/>
        <w:rPr>
          <w:sz w:val="26"/>
          <w:szCs w:val="26"/>
          <w:lang w:val="vi-VN"/>
        </w:rPr>
      </w:pPr>
      <w:r>
        <w:rPr>
          <w:sz w:val="26"/>
          <w:szCs w:val="26"/>
          <w:lang w:val="vi-VN"/>
        </w:rPr>
        <w:tab/>
      </w:r>
      <w:r w:rsidR="002D667B" w:rsidRPr="002D667B">
        <w:rPr>
          <w:sz w:val="26"/>
          <w:szCs w:val="26"/>
          <w:lang w:val="vi-VN"/>
        </w:rPr>
        <w:t xml:space="preserve">Mỗi sự vật hay hiện tượng đều mang trong mình những đặc trưng riêng biệt, thể </w:t>
      </w:r>
      <w:r w:rsidR="002D667B" w:rsidRPr="002D667B">
        <w:rPr>
          <w:sz w:val="26"/>
          <w:szCs w:val="26"/>
          <w:lang w:val="vi-VN"/>
        </w:rPr>
        <w:lastRenderedPageBreak/>
        <w:t>hiện thông qua chất vốn có, làm nên bản sắc của chính nó và phân biệt nó với các sự vật khác trong thế giới khách quan.</w:t>
      </w:r>
    </w:p>
    <w:p w14:paraId="4E400AAB" w14:textId="56EA60DF" w:rsidR="002D667B" w:rsidRPr="002D667B"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sz w:val="26"/>
          <w:szCs w:val="26"/>
          <w:lang w:val="vi-VN"/>
        </w:rPr>
        <w:t>Thuộc tính của sự vật là các đặc điểm, trạng thái hay yếu tố cấu thành nên sự vật. Chúng là những cái vốn có trong bản thân sự vật từ khi nó hình thành hoặc được tạo nên trong quá trình vận động và phát triển. Tuy nhiên, những thuộc tính đó chỉ được biểu hiện ra khi sự vật có sự tương tác với các sự vật, hiện tượng khác. Chẳng hạn, chúng ta chỉ có thể cảm nhận được độ nóng hay lạnh của không khí thông qua phản ứng của giác quan. Tương tự, chất của một con người không thể hiện một cách độc lập mà phải được thể hiện qua lời nói, hành vi và các mối quan hệ xã hội của cá nhân đó với những người xung quanh. Do đó, để nhận thức chính xác các thuộc tính của sự vật, cần phải xem xét chúng trong sự tác động qua lại với các sự vật khác hoặc với chủ thể nhận thức.</w:t>
      </w:r>
    </w:p>
    <w:p w14:paraId="09E62A93" w14:textId="78931F01" w:rsidR="002D667B" w:rsidRPr="002D667B"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sz w:val="26"/>
          <w:szCs w:val="26"/>
          <w:lang w:val="vi-VN"/>
        </w:rPr>
        <w:t>Mỗi sự vật có thể bao gồm nhiều thuộc tính; mỗi thuộc tính lại có thể là biểu hiện của một chất nhất định. Vì vậy, có thể nói rằng một sự vật có thể chứa đựng nhiều chất khác nhau. Giữa chất và sự vật tồn tại một mối liên hệ nội tại không thể tách rời. Không thể có một sự vật nào tồn tại mà không mang chất, cũng không thể có chất tồn tại bên ngoài sự vật cụ thể.</w:t>
      </w:r>
    </w:p>
    <w:p w14:paraId="5DFC04D2" w14:textId="5BD0C506" w:rsidR="002D667B" w:rsidRPr="002D667B"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sz w:val="26"/>
          <w:szCs w:val="26"/>
          <w:lang w:val="vi-VN"/>
        </w:rPr>
        <w:t xml:space="preserve">Chất của một sự vật được biểu hiện thông qua những thuộc tính của nó, nhưng không phải thuộc tính nào cũng phản ánh chất. Trong hệ thống thuộc tính, có những thuộc tính cơ bản và những thuộc tính không cơ bản. Chỉ những thuộc tính cơ bản </w:t>
      </w:r>
      <w:r>
        <w:rPr>
          <w:sz w:val="26"/>
          <w:szCs w:val="26"/>
          <w:lang w:val="vi-VN"/>
        </w:rPr>
        <w:t>-</w:t>
      </w:r>
      <w:r w:rsidRPr="002D667B">
        <w:rPr>
          <w:sz w:val="26"/>
          <w:szCs w:val="26"/>
          <w:lang w:val="vi-VN"/>
        </w:rPr>
        <w:t xml:space="preserve"> tức là những thuộc tính giữ vai trò quyết định trong sự tồn tại, vận động và phát triển của sự vật </w:t>
      </w:r>
      <w:r>
        <w:rPr>
          <w:sz w:val="26"/>
          <w:szCs w:val="26"/>
          <w:lang w:val="vi-VN"/>
        </w:rPr>
        <w:t>-</w:t>
      </w:r>
      <w:r w:rsidRPr="002D667B">
        <w:rPr>
          <w:sz w:val="26"/>
          <w:szCs w:val="26"/>
          <w:lang w:val="vi-VN"/>
        </w:rPr>
        <w:t xml:space="preserve"> mới hợp thành chất của sự vật đó. Khi những thuộc tính cơ bản này thay đổi hoặc biến mất thì bản thân sự vật cũng thay đổi về chất hoặc bị thay thế hoàn toàn.</w:t>
      </w:r>
    </w:p>
    <w:p w14:paraId="2851C7B4" w14:textId="3328DD4C" w:rsidR="002D667B" w:rsidRPr="002D667B" w:rsidRDefault="002D667B" w:rsidP="002D667B">
      <w:pPr>
        <w:tabs>
          <w:tab w:val="left" w:pos="567"/>
          <w:tab w:val="left" w:pos="1872"/>
        </w:tabs>
        <w:spacing w:line="360" w:lineRule="auto"/>
        <w:jc w:val="both"/>
        <w:rPr>
          <w:sz w:val="26"/>
          <w:szCs w:val="26"/>
          <w:lang w:val="vi-VN"/>
        </w:rPr>
      </w:pPr>
      <w:r>
        <w:rPr>
          <w:sz w:val="26"/>
          <w:szCs w:val="26"/>
          <w:lang w:val="vi-VN"/>
        </w:rPr>
        <w:tab/>
      </w:r>
      <w:r w:rsidRPr="002D667B">
        <w:rPr>
          <w:sz w:val="26"/>
          <w:szCs w:val="26"/>
          <w:lang w:val="vi-VN"/>
        </w:rPr>
        <w:t>Tuy nhiên, các thuộc tính của sự vật không bao giờ biểu hiện độc lập, mà chỉ được bộc lộ trong mối quan hệ cụ thể với các sự vật khác. Vì vậy, ranh giới giữa thuộc tính cơ bản và không cơ bản chỉ mang tính tương đối. Trong những mối quan hệ khác nhau, cùng một thuộc tính có thể là yếu tố cơ bản hoặc không cơ bản. Ví dụ, nếu đặt trong mối quan hệ giữa con người và các loài động vật, những thuộc tính như khả năng tư duy, chế tạo và sử dụng công cụ được xem là thuộc tính cơ bản, thể hiện rõ nét chất người. Nhưng trong các mối quan hệ xã hội cụ thể giữa con người với con người, những đặc điểm về dấu vân tay hay nhân dạng cũng có thể trở thành các thuộc tính cơ bản để nhận diện cá nhân.</w:t>
      </w:r>
    </w:p>
    <w:p w14:paraId="4672F4E6" w14:textId="17AA37A7" w:rsidR="002D667B" w:rsidRDefault="002D667B" w:rsidP="002D667B">
      <w:pPr>
        <w:tabs>
          <w:tab w:val="left" w:pos="567"/>
          <w:tab w:val="left" w:pos="1872"/>
        </w:tabs>
        <w:spacing w:line="360" w:lineRule="auto"/>
        <w:jc w:val="both"/>
        <w:rPr>
          <w:sz w:val="26"/>
          <w:szCs w:val="26"/>
          <w:lang w:val="vi-VN"/>
        </w:rPr>
      </w:pPr>
      <w:r>
        <w:rPr>
          <w:sz w:val="26"/>
          <w:szCs w:val="26"/>
          <w:lang w:val="vi-VN"/>
        </w:rPr>
        <w:lastRenderedPageBreak/>
        <w:tab/>
      </w:r>
      <w:r w:rsidRPr="002D667B">
        <w:rPr>
          <w:sz w:val="26"/>
          <w:szCs w:val="26"/>
          <w:lang w:val="vi-VN"/>
        </w:rPr>
        <w:t xml:space="preserve">Chất của một sự vật không chỉ do các yếu tố cấu thành quy định mà còn chịu ảnh hưởng của phương thức liên kết giữa các yếu tố đó </w:t>
      </w:r>
      <w:r>
        <w:rPr>
          <w:sz w:val="26"/>
          <w:szCs w:val="26"/>
          <w:lang w:val="vi-VN"/>
        </w:rPr>
        <w:t>-</w:t>
      </w:r>
      <w:r w:rsidRPr="002D667B">
        <w:rPr>
          <w:sz w:val="26"/>
          <w:szCs w:val="26"/>
          <w:lang w:val="vi-VN"/>
        </w:rPr>
        <w:t xml:space="preserve"> tức là kết cấu nội tại. Có thể thấy rõ điều này qua ví dụ: kim cương và than chì đều được cấu thành từ nguyên tố các-bon, song do phương thức sắp xếp các nguyên tử khác nhau, nên chất của chúng hoàn toàn khác biệt </w:t>
      </w:r>
      <w:r>
        <w:rPr>
          <w:sz w:val="26"/>
          <w:szCs w:val="26"/>
          <w:lang w:val="vi-VN"/>
        </w:rPr>
        <w:t>-</w:t>
      </w:r>
      <w:r w:rsidRPr="002D667B">
        <w:rPr>
          <w:sz w:val="26"/>
          <w:szCs w:val="26"/>
          <w:lang w:val="vi-VN"/>
        </w:rPr>
        <w:t xml:space="preserve"> kim cương thì cứng, còn than chì thì mềm. Tương tự, một tập thể có thể trở nên gắn kết và vững mạnh, hoặc rơi vào trạng thái rời rạc và yếu kém, chỉ đơn thuần do sự thay đổi trong cách thức tổ chức và liên kết giữa các thành viên. Điều đó cho thấy: sự thay đổi về chất của sự vật không chỉ phụ thuộc vào việc biến đổi các thành phần cấu tạo, mà còn phụ thuộc vào cách chúng liên hệ, tương tác với nhau trong một tổng thể thống nhất.</w:t>
      </w:r>
    </w:p>
    <w:p w14:paraId="1DF77CF4" w14:textId="54E0E3E5" w:rsidR="00E7471D" w:rsidRDefault="00E7471D" w:rsidP="002D667B">
      <w:pPr>
        <w:tabs>
          <w:tab w:val="left" w:pos="567"/>
          <w:tab w:val="left" w:pos="1872"/>
        </w:tabs>
        <w:spacing w:line="360" w:lineRule="auto"/>
        <w:jc w:val="both"/>
        <w:rPr>
          <w:b/>
          <w:bCs/>
          <w:sz w:val="26"/>
          <w:szCs w:val="26"/>
          <w:lang w:val="vi-VN"/>
        </w:rPr>
      </w:pPr>
      <w:r w:rsidRPr="00E7471D">
        <w:rPr>
          <w:b/>
          <w:bCs/>
          <w:sz w:val="26"/>
          <w:szCs w:val="26"/>
          <w:lang w:val="vi-VN"/>
        </w:rPr>
        <w:t>b) Khái niệm lượng</w:t>
      </w:r>
    </w:p>
    <w:p w14:paraId="64F1A07C" w14:textId="77777777" w:rsidR="008D0F93" w:rsidRPr="008D0F93" w:rsidRDefault="00E7471D" w:rsidP="00E7471D">
      <w:pPr>
        <w:tabs>
          <w:tab w:val="left" w:pos="567"/>
          <w:tab w:val="left" w:pos="1872"/>
        </w:tabs>
        <w:spacing w:line="360" w:lineRule="auto"/>
        <w:jc w:val="both"/>
        <w:rPr>
          <w:i/>
          <w:iCs/>
          <w:sz w:val="26"/>
          <w:szCs w:val="26"/>
          <w:lang w:val="vi-VN"/>
        </w:rPr>
      </w:pPr>
      <w:r>
        <w:rPr>
          <w:sz w:val="26"/>
          <w:szCs w:val="26"/>
          <w:lang w:val="vi-VN"/>
        </w:rPr>
        <w:tab/>
      </w:r>
      <w:r w:rsidRPr="00E7471D">
        <w:rPr>
          <w:i/>
          <w:iCs/>
          <w:sz w:val="26"/>
          <w:szCs w:val="26"/>
          <w:lang w:val="vi-VN"/>
        </w:rPr>
        <w:t xml:space="preserve">Lượng là phạm trù triết học dùng để chỉ tính quy định vốn có của sự vật về mặt số lượng, quy mô, trình độ, nhịp điệu của sự vận động và phát triển cũng như các thuộc tính của sự vật. </w:t>
      </w:r>
    </w:p>
    <w:p w14:paraId="7D0E841B" w14:textId="24A68FC9"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 xml:space="preserve">Lượng là yếu tố gắn liền với bản thân sự vật trong suốt quá trình tồn tại và phát triển của nó. Tuy nhiên, khác với chất, lượng không đủ để phân biệt một sự vật với các sự vật khác </w:t>
      </w:r>
      <w:r w:rsidR="00E7471D">
        <w:rPr>
          <w:sz w:val="26"/>
          <w:szCs w:val="26"/>
          <w:lang w:val="vi-VN"/>
        </w:rPr>
        <w:t>-</w:t>
      </w:r>
      <w:r w:rsidR="00E7471D" w:rsidRPr="00E7471D">
        <w:rPr>
          <w:sz w:val="26"/>
          <w:szCs w:val="26"/>
          <w:lang w:val="vi-VN"/>
        </w:rPr>
        <w:t xml:space="preserve"> tức là lượng không làm nên bản sắc riêng có của sự vật. Dù vậy, lượng và chất luôn cùng tồn tại trong sự vật như một thể thống nhất, và lượng cũng mang tính khách quan như chất.</w:t>
      </w:r>
    </w:p>
    <w:p w14:paraId="30EEFE97" w14:textId="2C10A48F" w:rsidR="00E7471D" w:rsidRPr="00E7471D" w:rsidRDefault="00E7471D" w:rsidP="00E7471D">
      <w:pPr>
        <w:tabs>
          <w:tab w:val="left" w:pos="567"/>
          <w:tab w:val="left" w:pos="1872"/>
        </w:tabs>
        <w:spacing w:line="360" w:lineRule="auto"/>
        <w:jc w:val="both"/>
        <w:rPr>
          <w:sz w:val="26"/>
          <w:szCs w:val="26"/>
          <w:lang w:val="vi-VN"/>
        </w:rPr>
      </w:pPr>
      <w:r>
        <w:rPr>
          <w:sz w:val="26"/>
          <w:szCs w:val="26"/>
          <w:lang w:val="vi-VN"/>
        </w:rPr>
        <w:tab/>
      </w:r>
      <w:r w:rsidRPr="00E7471D">
        <w:rPr>
          <w:sz w:val="26"/>
          <w:szCs w:val="26"/>
          <w:lang w:val="vi-VN"/>
        </w:rPr>
        <w:t xml:space="preserve">Lượng được biểu hiện thông qua các đặc điểm như độ dài hay ngắn, mức độ nhiều hay ít, quy mô lớn hay nhỏ, trình độ cao hay thấp, hay nhịp độ nhanh hoặc chậm. Trong thực tiễn, chúng ta thường nhận biết lượng thông qua những con số và đơn vị đo cụ thể. Chẳng hạn, vận tốc ánh sáng được xác định là 300.000 km/giây; một phân tử nước gồm hai nguyên tử hydro kết hợp với một nguyên tử oxy. Ngoài những đại lượng cụ thể dễ đo lường, còn có những loại lượng mang tính khái quát và trừu tượng </w:t>
      </w:r>
      <w:r>
        <w:rPr>
          <w:sz w:val="26"/>
          <w:szCs w:val="26"/>
          <w:lang w:val="vi-VN"/>
        </w:rPr>
        <w:t>-</w:t>
      </w:r>
      <w:r w:rsidRPr="00E7471D">
        <w:rPr>
          <w:sz w:val="26"/>
          <w:szCs w:val="26"/>
          <w:lang w:val="vi-VN"/>
        </w:rPr>
        <w:t xml:space="preserve"> như trình độ học vấn, mức độ ý thức trách nhiệm, năng lực tư duy </w:t>
      </w:r>
      <w:r>
        <w:rPr>
          <w:sz w:val="26"/>
          <w:szCs w:val="26"/>
          <w:lang w:val="vi-VN"/>
        </w:rPr>
        <w:t>-</w:t>
      </w:r>
      <w:r w:rsidRPr="00E7471D">
        <w:rPr>
          <w:sz w:val="26"/>
          <w:szCs w:val="26"/>
          <w:lang w:val="vi-VN"/>
        </w:rPr>
        <w:t xml:space="preserve"> mà để nhận biết, ta phải sử dụng phương pháp tư duy trừu tượng và khái quát hóa.</w:t>
      </w:r>
    </w:p>
    <w:p w14:paraId="5BA9A738" w14:textId="1585C77C" w:rsidR="00E7471D" w:rsidRPr="00E7471D" w:rsidRDefault="00E7471D" w:rsidP="00E7471D">
      <w:pPr>
        <w:tabs>
          <w:tab w:val="left" w:pos="567"/>
          <w:tab w:val="left" w:pos="1872"/>
        </w:tabs>
        <w:spacing w:line="360" w:lineRule="auto"/>
        <w:jc w:val="both"/>
        <w:rPr>
          <w:sz w:val="26"/>
          <w:szCs w:val="26"/>
          <w:lang w:val="vi-VN"/>
        </w:rPr>
      </w:pPr>
      <w:r>
        <w:rPr>
          <w:sz w:val="26"/>
          <w:szCs w:val="26"/>
          <w:lang w:val="vi-VN"/>
        </w:rPr>
        <w:tab/>
      </w:r>
      <w:r w:rsidRPr="00E7471D">
        <w:rPr>
          <w:sz w:val="26"/>
          <w:szCs w:val="26"/>
          <w:lang w:val="vi-VN"/>
        </w:rPr>
        <w:t xml:space="preserve">Lượng cũng có thể liên quan đến cả cấu trúc bên trong và yếu tố hình thức bên ngoài của sự vật. Ví dụ, số lượng nguyên tử cấu thành một nguyên tố hóa học là lượng mang tính quy định nội tại; trong khi chiều dài, chiều rộng, chiều cao lại là những biểu hiện bên ngoài. Như vậy, lượng không chỉ phản ánh yếu tố hình thái mà còn có khả năng </w:t>
      </w:r>
      <w:r w:rsidRPr="00E7471D">
        <w:rPr>
          <w:sz w:val="26"/>
          <w:szCs w:val="26"/>
          <w:lang w:val="vi-VN"/>
        </w:rPr>
        <w:lastRenderedPageBreak/>
        <w:t>liên hệ đến cấu trúc nền tảng của sự vật.</w:t>
      </w:r>
    </w:p>
    <w:p w14:paraId="1680EA4F" w14:textId="4842A91A" w:rsidR="00E7471D" w:rsidRDefault="00E7471D" w:rsidP="00E7471D">
      <w:pPr>
        <w:tabs>
          <w:tab w:val="left" w:pos="567"/>
          <w:tab w:val="left" w:pos="1872"/>
        </w:tabs>
        <w:spacing w:line="360" w:lineRule="auto"/>
        <w:jc w:val="both"/>
        <w:rPr>
          <w:sz w:val="26"/>
          <w:szCs w:val="26"/>
          <w:lang w:val="vi-VN"/>
        </w:rPr>
      </w:pPr>
      <w:r>
        <w:rPr>
          <w:sz w:val="26"/>
          <w:szCs w:val="26"/>
          <w:lang w:val="vi-VN"/>
        </w:rPr>
        <w:tab/>
      </w:r>
      <w:r w:rsidRPr="00E7471D">
        <w:rPr>
          <w:sz w:val="26"/>
          <w:szCs w:val="26"/>
          <w:lang w:val="vi-VN"/>
        </w:rPr>
        <w:t>Việc phân biệt giữa chất và lượng chỉ mang tính tương đối. Trong một số mối quan hệ, một yếu tố có thể đóng vai trò là chất, nhưng ở một quan hệ khác, nó lại là biểu hiện của lượng, và ngược lại. Ví dụ, số lượng sinh viên học giỏi trong một lớp học không chỉ thể hiện một con số đơn thuần, mà còn phản ánh chất lượng học tập của lớp đó. Điều này cho thấy rằng, mặc dù số lượng thường được coi là yếu tố thuần túy về lượng, nhưng trong nhiều trường hợp, nó cũng có ý nghĩa quy định về mặt chất của sự vật.</w:t>
      </w:r>
    </w:p>
    <w:p w14:paraId="77356F98" w14:textId="2E56D452" w:rsidR="00E7471D" w:rsidRDefault="00E7471D" w:rsidP="00E7471D">
      <w:pPr>
        <w:tabs>
          <w:tab w:val="left" w:pos="567"/>
          <w:tab w:val="left" w:pos="1872"/>
        </w:tabs>
        <w:spacing w:line="360" w:lineRule="auto"/>
        <w:jc w:val="both"/>
        <w:rPr>
          <w:b/>
          <w:bCs/>
          <w:sz w:val="26"/>
          <w:szCs w:val="26"/>
          <w:lang w:val="vi-VN"/>
        </w:rPr>
      </w:pPr>
      <w:r w:rsidRPr="00E7471D">
        <w:rPr>
          <w:b/>
          <w:bCs/>
          <w:sz w:val="26"/>
          <w:szCs w:val="26"/>
          <w:lang w:val="vi-VN"/>
        </w:rPr>
        <w:t xml:space="preserve">c) </w:t>
      </w:r>
      <w:r w:rsidRPr="00E7471D">
        <w:rPr>
          <w:b/>
          <w:bCs/>
          <w:sz w:val="26"/>
          <w:szCs w:val="26"/>
        </w:rPr>
        <w:t>Những thay đổi về lượng dẫn đến những thay đổi về chất</w:t>
      </w:r>
    </w:p>
    <w:p w14:paraId="046A9805" w14:textId="33D8B661"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Bất kỳ một sự vật hay hiện tượng nào trong thế giới khách quan cũng đều là sự kết hợp chặt chẽ giữa mặt chất và mặt lượng. Hai mặt này không tồn tại độc lập, mà luôn tác động qua lại lẫn nhau trong tính thống nhất nội tại của sự vật. Trong mỗi sự vật, không thể tồn tại tính quy định về lượng nếu không có tính quy định về chất, và ngược lại.</w:t>
      </w:r>
    </w:p>
    <w:p w14:paraId="0856ACCB" w14:textId="1BD963C8"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Khi sự vật vận động và phát triển, nó đồng thời trải qua những thay đổi cả về lượng và về chất. Tuy nhiên, hai sự thay đổi này không diễn ra tách biệt, mà có mối liên hệ mật thiết. Sự thay đổi về lượng tác động đến sự thay đổi về chất, và sự thay đổi về chất đồng thời phản ánh lại những biến đổi về lượng. Thực tế cho thấy, sự thay đổi về lượng chưa nhất thiết dẫn tới thay đổi ngay lập tức về chất. Trong nhiều trường hợp, lượng có thể biến đổi trong một thời gian dài mà chất vẫn giữ nguyên. Chỉ khi lượng tích lũy đến một giới hạn nhất định thì chất cũ mới mất đi để nhường chỗ cho chất mới xuất hiện. Giới hạn mà tại đó lượng thay đổi chưa làm thay đổi căn bản chất của sự vật được gọi là độ.</w:t>
      </w:r>
    </w:p>
    <w:p w14:paraId="49C24ACB" w14:textId="77777777" w:rsidR="008D0F93" w:rsidRPr="008D0F93" w:rsidRDefault="008D0F93" w:rsidP="00E7471D">
      <w:pPr>
        <w:tabs>
          <w:tab w:val="left" w:pos="567"/>
          <w:tab w:val="left" w:pos="1872"/>
        </w:tabs>
        <w:spacing w:line="360" w:lineRule="auto"/>
        <w:jc w:val="both"/>
        <w:rPr>
          <w:i/>
          <w:iCs/>
          <w:sz w:val="26"/>
          <w:szCs w:val="26"/>
          <w:lang w:val="vi-VN"/>
        </w:rPr>
      </w:pPr>
      <w:r>
        <w:rPr>
          <w:sz w:val="26"/>
          <w:szCs w:val="26"/>
          <w:lang w:val="vi-VN"/>
        </w:rPr>
        <w:tab/>
      </w:r>
      <w:r w:rsidR="00E7471D" w:rsidRPr="00E7471D">
        <w:rPr>
          <w:i/>
          <w:iCs/>
          <w:sz w:val="26"/>
          <w:szCs w:val="26"/>
          <w:lang w:val="vi-VN"/>
        </w:rPr>
        <w:t>Độ là phạm trù triết học dùng để chỉ khoảng giới hạn trong đó sự thay đổi về lượng của sự vật chưa làm thay đổi căn bản chất của sự vật ấy.</w:t>
      </w:r>
    </w:p>
    <w:p w14:paraId="002FAB56" w14:textId="66867721"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 xml:space="preserve">Đây là mối quan hệ biểu hiện tính thống nhất giữa lượng và chất của sự vật, cho phép sự vật vẫn duy trì bản chất vốn có của nó trong giới hạn đó. Ví dụ, nước dưới áp suất khí quyển tiêu chuẩn vẫn tồn tại ở trạng thái lỏng trong khoảng từ 0°C đến 100°C. Chỉ khi vượt ra khỏi giới hạn đó </w:t>
      </w:r>
      <w:r>
        <w:rPr>
          <w:sz w:val="26"/>
          <w:szCs w:val="26"/>
          <w:lang w:val="vi-VN"/>
        </w:rPr>
        <w:t>-</w:t>
      </w:r>
      <w:r w:rsidR="00E7471D" w:rsidRPr="00E7471D">
        <w:rPr>
          <w:sz w:val="26"/>
          <w:szCs w:val="26"/>
          <w:lang w:val="vi-VN"/>
        </w:rPr>
        <w:t xml:space="preserve"> tức là giảm dưới 0°C hoặc tăng vượt quá 100°C </w:t>
      </w:r>
      <w:r>
        <w:rPr>
          <w:sz w:val="26"/>
          <w:szCs w:val="26"/>
          <w:lang w:val="vi-VN"/>
        </w:rPr>
        <w:t>-</w:t>
      </w:r>
      <w:r w:rsidR="00E7471D" w:rsidRPr="00E7471D">
        <w:rPr>
          <w:sz w:val="26"/>
          <w:szCs w:val="26"/>
          <w:lang w:val="vi-VN"/>
        </w:rPr>
        <w:t xml:space="preserve"> thì trạng thái chất của nước mới thay đổi, chuyển sang thể rắn hoặc thể khí</w:t>
      </w:r>
      <w:r w:rsidR="00E712B0">
        <w:rPr>
          <w:sz w:val="26"/>
          <w:szCs w:val="26"/>
          <w:lang w:val="vi-VN"/>
        </w:rPr>
        <w:t xml:space="preserve"> </w:t>
      </w:r>
      <w:r w:rsidR="00E712B0" w:rsidRPr="00E712B0">
        <w:rPr>
          <w:i/>
          <w:iCs/>
          <w:sz w:val="26"/>
          <w:szCs w:val="26"/>
          <w:lang w:val="vi-VN"/>
        </w:rPr>
        <w:t>(xem thêm Phụ lục 2)</w:t>
      </w:r>
      <w:r w:rsidR="00E7471D" w:rsidRPr="00E7471D">
        <w:rPr>
          <w:sz w:val="26"/>
          <w:szCs w:val="26"/>
          <w:lang w:val="vi-VN"/>
        </w:rPr>
        <w:t>. Đây chính là biểu hiện rõ nét của sự thay đổi về chất trong hình thức vận động vật lý.</w:t>
      </w:r>
    </w:p>
    <w:p w14:paraId="3FCCAF93" w14:textId="0C46EE55"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lastRenderedPageBreak/>
        <w:tab/>
      </w:r>
      <w:r w:rsidR="00E7471D" w:rsidRPr="00E7471D">
        <w:rPr>
          <w:sz w:val="26"/>
          <w:szCs w:val="26"/>
          <w:lang w:val="vi-VN"/>
        </w:rPr>
        <w:t>Các điểm giới hạn tại đó sự thay đổi về lượng dẫn tới thay đổi về chất, như 0°C và 100°C trong ví dụ về nước, được gọi là điểm nút.</w:t>
      </w:r>
    </w:p>
    <w:p w14:paraId="1E50C183" w14:textId="77777777" w:rsidR="008D0F93" w:rsidRPr="008D0F93" w:rsidRDefault="008D0F93" w:rsidP="00E7471D">
      <w:pPr>
        <w:tabs>
          <w:tab w:val="left" w:pos="567"/>
          <w:tab w:val="left" w:pos="1872"/>
        </w:tabs>
        <w:spacing w:line="360" w:lineRule="auto"/>
        <w:jc w:val="both"/>
        <w:rPr>
          <w:i/>
          <w:iCs/>
          <w:sz w:val="26"/>
          <w:szCs w:val="26"/>
          <w:lang w:val="vi-VN"/>
        </w:rPr>
      </w:pPr>
      <w:r>
        <w:rPr>
          <w:sz w:val="26"/>
          <w:szCs w:val="26"/>
          <w:lang w:val="vi-VN"/>
        </w:rPr>
        <w:tab/>
      </w:r>
      <w:r w:rsidR="00E7471D" w:rsidRPr="00E7471D">
        <w:rPr>
          <w:i/>
          <w:iCs/>
          <w:sz w:val="26"/>
          <w:szCs w:val="26"/>
          <w:lang w:val="vi-VN"/>
        </w:rPr>
        <w:t xml:space="preserve">Điểm nút là phạm trù triết học dùng để chỉ điểm giới hạn mà tại đó sự thay đổi về lượng đã đủ làm thay đổi về chất của sự vật. </w:t>
      </w:r>
    </w:p>
    <w:p w14:paraId="2A787020" w14:textId="1B1C8CAB"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Khi sự vật đạt đến điểm nút nhờ sự tích lũy về lượng, thì bước nhảy diễn ra, chất cũ được thay thế bằng chất mới.</w:t>
      </w:r>
    </w:p>
    <w:p w14:paraId="5A940D89" w14:textId="77777777" w:rsidR="008D0F93" w:rsidRPr="008D0F93" w:rsidRDefault="008D0F93" w:rsidP="00E7471D">
      <w:pPr>
        <w:tabs>
          <w:tab w:val="left" w:pos="567"/>
          <w:tab w:val="left" w:pos="1872"/>
        </w:tabs>
        <w:spacing w:line="360" w:lineRule="auto"/>
        <w:jc w:val="both"/>
        <w:rPr>
          <w:i/>
          <w:iCs/>
          <w:sz w:val="26"/>
          <w:szCs w:val="26"/>
          <w:lang w:val="vi-VN"/>
        </w:rPr>
      </w:pPr>
      <w:r>
        <w:rPr>
          <w:sz w:val="26"/>
          <w:szCs w:val="26"/>
          <w:lang w:val="vi-VN"/>
        </w:rPr>
        <w:tab/>
      </w:r>
      <w:r w:rsidR="00E7471D" w:rsidRPr="00E7471D">
        <w:rPr>
          <w:i/>
          <w:iCs/>
          <w:sz w:val="26"/>
          <w:szCs w:val="26"/>
          <w:lang w:val="vi-VN"/>
        </w:rPr>
        <w:t xml:space="preserve">Bước nhảy là phạm trù triết học dùng để chỉ sự chuyển hóa về chất của sự vật do sự thay đổi về lượng của sự vật trước đó gây nên. </w:t>
      </w:r>
    </w:p>
    <w:p w14:paraId="697235B1" w14:textId="7CD8192E" w:rsidR="00E7471D" w:rsidRPr="00E7471D" w:rsidRDefault="008D0F93" w:rsidP="00E7471D">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Bước nhảy không chỉ đánh dấu sự kết thúc của một giai đoạn phát triển nhất định, mà còn mở ra sự khởi đầu của một giai đoạn phát triển mới. Đây chính là sự gián đoạn mang tính biện chứng trong quá trình vận động không ngừng. Có thể nói, trong tiến trình phát triển của sự vật, sự gián đoạn chính là điều kiện cho sự liên tục, và sự liên tục là kết quả của nhiều lần gián đoạn.</w:t>
      </w:r>
    </w:p>
    <w:p w14:paraId="081757EA" w14:textId="0634D74E" w:rsidR="00E7471D" w:rsidRDefault="008D0F93" w:rsidP="002D667B">
      <w:pPr>
        <w:tabs>
          <w:tab w:val="left" w:pos="567"/>
          <w:tab w:val="left" w:pos="1872"/>
        </w:tabs>
        <w:spacing w:line="360" w:lineRule="auto"/>
        <w:jc w:val="both"/>
        <w:rPr>
          <w:sz w:val="26"/>
          <w:szCs w:val="26"/>
          <w:lang w:val="vi-VN"/>
        </w:rPr>
      </w:pPr>
      <w:r>
        <w:rPr>
          <w:sz w:val="26"/>
          <w:szCs w:val="26"/>
          <w:lang w:val="vi-VN"/>
        </w:rPr>
        <w:tab/>
      </w:r>
      <w:r w:rsidR="00E7471D" w:rsidRPr="00E7471D">
        <w:rPr>
          <w:sz w:val="26"/>
          <w:szCs w:val="26"/>
          <w:lang w:val="vi-VN"/>
        </w:rPr>
        <w:t xml:space="preserve">Từ đó có thể thấy, sự phát triển của mọi sự vật bắt đầu bằng sự tích lũy lượng trong giới hạn độ, tiếp đến là đạt tới điểm nút, nơi xảy ra bước nhảy </w:t>
      </w:r>
      <w:r>
        <w:rPr>
          <w:sz w:val="26"/>
          <w:szCs w:val="26"/>
          <w:lang w:val="vi-VN"/>
        </w:rPr>
        <w:t>-</w:t>
      </w:r>
      <w:r w:rsidR="00E7471D" w:rsidRPr="00E7471D">
        <w:rPr>
          <w:sz w:val="26"/>
          <w:szCs w:val="26"/>
          <w:lang w:val="vi-VN"/>
        </w:rPr>
        <w:t xml:space="preserve"> một sự chuyển hóa về chất. Tuy nhiên, điểm nút không phải là cố định tuyệt đối, mà có thể thay đổi tùy vào các điều kiện cụ thể. Sự thay đổi này là kết quả của những tác động từ cả yếu tố khách quan và chủ quan trong quá trình vận động và phát triển của sự vật.</w:t>
      </w:r>
    </w:p>
    <w:p w14:paraId="7AB48067" w14:textId="47F36FCC" w:rsidR="008D0F93" w:rsidRDefault="008D0F93" w:rsidP="002D667B">
      <w:pPr>
        <w:tabs>
          <w:tab w:val="left" w:pos="567"/>
          <w:tab w:val="left" w:pos="1872"/>
        </w:tabs>
        <w:spacing w:line="360" w:lineRule="auto"/>
        <w:jc w:val="both"/>
        <w:rPr>
          <w:b/>
          <w:bCs/>
          <w:sz w:val="26"/>
          <w:szCs w:val="26"/>
          <w:lang w:val="vi-VN"/>
        </w:rPr>
      </w:pPr>
      <w:r w:rsidRPr="008D0F93">
        <w:rPr>
          <w:b/>
          <w:bCs/>
          <w:sz w:val="26"/>
          <w:szCs w:val="26"/>
          <w:lang w:val="vi-VN"/>
        </w:rPr>
        <w:t xml:space="preserve">d) </w:t>
      </w:r>
      <w:r w:rsidRPr="008D0F93">
        <w:rPr>
          <w:b/>
          <w:bCs/>
          <w:sz w:val="26"/>
          <w:szCs w:val="26"/>
        </w:rPr>
        <w:t>Những thay đổi về chất dẫn đến những thay đổi về lượng</w:t>
      </w:r>
    </w:p>
    <w:p w14:paraId="4873F3C1" w14:textId="3D0E21B7" w:rsidR="008D0F93" w:rsidRPr="008D0F93" w:rsidRDefault="008D0F93" w:rsidP="008D0F93">
      <w:pPr>
        <w:tabs>
          <w:tab w:val="left" w:pos="567"/>
          <w:tab w:val="left" w:pos="1872"/>
        </w:tabs>
        <w:spacing w:line="360" w:lineRule="auto"/>
        <w:jc w:val="both"/>
        <w:rPr>
          <w:sz w:val="26"/>
          <w:szCs w:val="26"/>
          <w:lang w:val="vi-VN"/>
        </w:rPr>
      </w:pPr>
      <w:r>
        <w:rPr>
          <w:sz w:val="26"/>
          <w:szCs w:val="26"/>
          <w:lang w:val="vi-VN"/>
        </w:rPr>
        <w:tab/>
      </w:r>
      <w:r w:rsidRPr="008D0F93">
        <w:rPr>
          <w:sz w:val="26"/>
          <w:szCs w:val="26"/>
          <w:lang w:val="vi-VN"/>
        </w:rPr>
        <w:t>Khi chất mới xuất hiện trong sự vật, nó không tồn tại một cách thụ động, mà tác động trở lại lượng, làm thay đổi nhiều phương diện của sự vật. Sự tác động này thể hiện rõ qua việc chất mới có khả năng làm biến đổi kết cấu, quy mô, trình độ cũng như nhịp điệu vận động và phát triển của chính sự vật đó.</w:t>
      </w:r>
    </w:p>
    <w:p w14:paraId="235B12C3" w14:textId="751FA7D9" w:rsidR="008D0F93" w:rsidRPr="008D0F93" w:rsidRDefault="008D0F93" w:rsidP="008D0F93">
      <w:pPr>
        <w:tabs>
          <w:tab w:val="left" w:pos="567"/>
          <w:tab w:val="left" w:pos="1872"/>
        </w:tabs>
        <w:spacing w:line="360" w:lineRule="auto"/>
        <w:jc w:val="both"/>
        <w:rPr>
          <w:sz w:val="26"/>
          <w:szCs w:val="26"/>
          <w:lang w:val="vi-VN"/>
        </w:rPr>
      </w:pPr>
      <w:r>
        <w:rPr>
          <w:sz w:val="26"/>
          <w:szCs w:val="26"/>
          <w:lang w:val="vi-VN"/>
        </w:rPr>
        <w:tab/>
      </w:r>
      <w:r w:rsidRPr="008D0F93">
        <w:rPr>
          <w:sz w:val="26"/>
          <w:szCs w:val="26"/>
          <w:lang w:val="vi-VN"/>
        </w:rPr>
        <w:t xml:space="preserve">Một ví dụ dễ thấy là: khi sinh viên vượt qua điểm nút </w:t>
      </w:r>
      <w:r>
        <w:rPr>
          <w:sz w:val="26"/>
          <w:szCs w:val="26"/>
          <w:lang w:val="vi-VN"/>
        </w:rPr>
        <w:t>-</w:t>
      </w:r>
      <w:r w:rsidRPr="008D0F93">
        <w:rPr>
          <w:sz w:val="26"/>
          <w:szCs w:val="26"/>
          <w:lang w:val="vi-VN"/>
        </w:rPr>
        <w:t xml:space="preserve"> cụ thể là kỳ thi tốt nghiệp </w:t>
      </w:r>
      <w:r>
        <w:rPr>
          <w:sz w:val="26"/>
          <w:szCs w:val="26"/>
          <w:lang w:val="vi-VN"/>
        </w:rPr>
        <w:t>-</w:t>
      </w:r>
      <w:r w:rsidRPr="008D0F93">
        <w:rPr>
          <w:sz w:val="26"/>
          <w:szCs w:val="26"/>
          <w:lang w:val="vi-VN"/>
        </w:rPr>
        <w:t xml:space="preserve"> và thực hiện bước nhảy để đạt được một trình độ mới, họ sẽ chính thức được công nhận là cử nhân. Sự thay đổi về chất này thể hiện ở việc trình độ văn hóa của người sinh viên đã cao hơn trước. Chính điều đó tạo nền tảng để họ tiếp tục nâng cao trình độ tri thức, mở rộng quy mô nhận thức và thay đổi kết cấu tri thức bản thân, từ đó hướng đến một trình độ phát triển mới trong học tập hoặc nghề nghiệp.</w:t>
      </w:r>
    </w:p>
    <w:p w14:paraId="77EB8453" w14:textId="5A7725FE" w:rsidR="008D0F93" w:rsidRPr="008D0F93" w:rsidRDefault="008D0F93" w:rsidP="008D0F93">
      <w:pPr>
        <w:tabs>
          <w:tab w:val="left" w:pos="567"/>
          <w:tab w:val="left" w:pos="1872"/>
        </w:tabs>
        <w:spacing w:line="360" w:lineRule="auto"/>
        <w:jc w:val="both"/>
        <w:rPr>
          <w:sz w:val="26"/>
          <w:szCs w:val="26"/>
          <w:lang w:val="vi-VN"/>
        </w:rPr>
      </w:pPr>
      <w:r>
        <w:rPr>
          <w:sz w:val="26"/>
          <w:szCs w:val="26"/>
          <w:lang w:val="vi-VN"/>
        </w:rPr>
        <w:tab/>
      </w:r>
      <w:r w:rsidRPr="008D0F93">
        <w:rPr>
          <w:sz w:val="26"/>
          <w:szCs w:val="26"/>
          <w:lang w:val="vi-VN"/>
        </w:rPr>
        <w:t xml:space="preserve">Một ví dụ khác trong lĩnh vực tự nhiên: khi nước chuyển từ trạng thái lỏng sang trạng thái khí, tức là chất của nước thay đổi, thì nhiều yếu tố về lượng cũng thay đổi </w:t>
      </w:r>
      <w:r w:rsidRPr="008D0F93">
        <w:rPr>
          <w:sz w:val="26"/>
          <w:szCs w:val="26"/>
          <w:lang w:val="vi-VN"/>
        </w:rPr>
        <w:lastRenderedPageBreak/>
        <w:t>theo. Vận tốc chuyển động của các phân tử nước ở trạng thái khí cao hơn rõ rệt so với trạng thái lỏng; đồng thời, thể tích của nước ở thể khí lớn hơn nhiều so với thể tích của nước ở thể lỏng với cùng khối lượng; thêm vào đó, khả năng hòa tan một số chất cũng thay đổi theo trạng thái mới của nước.</w:t>
      </w:r>
    </w:p>
    <w:p w14:paraId="5CBE0590" w14:textId="58B1B9CD" w:rsidR="008D0F93" w:rsidRDefault="008D0F93" w:rsidP="002D667B">
      <w:pPr>
        <w:tabs>
          <w:tab w:val="left" w:pos="567"/>
          <w:tab w:val="left" w:pos="1872"/>
        </w:tabs>
        <w:spacing w:line="360" w:lineRule="auto"/>
        <w:jc w:val="both"/>
        <w:rPr>
          <w:sz w:val="26"/>
          <w:szCs w:val="26"/>
          <w:lang w:val="vi-VN"/>
        </w:rPr>
      </w:pPr>
      <w:r>
        <w:rPr>
          <w:sz w:val="26"/>
          <w:szCs w:val="26"/>
          <w:lang w:val="vi-VN"/>
        </w:rPr>
        <w:tab/>
      </w:r>
      <w:r w:rsidRPr="008D0F93">
        <w:rPr>
          <w:sz w:val="26"/>
          <w:szCs w:val="26"/>
          <w:lang w:val="vi-VN"/>
        </w:rPr>
        <w:t xml:space="preserve">Như vậy, có thể thấy rằng, không chỉ sự thay đổi về lượng mới dẫn tới sự thay đổi về chất, mà sự thay đổi về chất cũng có thể kéo theo những biến đổi nhất định về lượng. Đây là mối quan hệ hai chiều, tác động qua lại lẫn nhau giữa hai mặt cơ bản của sự vật </w:t>
      </w:r>
      <w:r>
        <w:rPr>
          <w:sz w:val="26"/>
          <w:szCs w:val="26"/>
          <w:lang w:val="vi-VN"/>
        </w:rPr>
        <w:t>-</w:t>
      </w:r>
      <w:r w:rsidRPr="008D0F93">
        <w:rPr>
          <w:sz w:val="26"/>
          <w:szCs w:val="26"/>
          <w:lang w:val="vi-VN"/>
        </w:rPr>
        <w:t xml:space="preserve"> thể hiện tính biện chứng sâu sắc trong phép biện chứng duy vật.</w:t>
      </w:r>
    </w:p>
    <w:p w14:paraId="75E9A873" w14:textId="2318F2ED" w:rsidR="00B0178A" w:rsidRDefault="00B0178A" w:rsidP="002D667B">
      <w:pPr>
        <w:tabs>
          <w:tab w:val="left" w:pos="567"/>
          <w:tab w:val="left" w:pos="1872"/>
        </w:tabs>
        <w:spacing w:line="360" w:lineRule="auto"/>
        <w:jc w:val="both"/>
        <w:rPr>
          <w:b/>
          <w:bCs/>
          <w:sz w:val="26"/>
          <w:szCs w:val="26"/>
          <w:lang w:val="vi-VN"/>
        </w:rPr>
      </w:pPr>
      <w:r>
        <w:rPr>
          <w:b/>
          <w:bCs/>
          <w:sz w:val="26"/>
          <w:szCs w:val="26"/>
        </w:rPr>
        <w:t>e</w:t>
      </w:r>
      <w:r w:rsidRPr="00B0178A">
        <w:rPr>
          <w:b/>
          <w:bCs/>
          <w:sz w:val="26"/>
          <w:szCs w:val="26"/>
        </w:rPr>
        <w:t>) Các hình thức cơ bản của bước nhảy</w:t>
      </w:r>
    </w:p>
    <w:p w14:paraId="31E56892" w14:textId="49B44FAC"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 xml:space="preserve">Bước nhảy </w:t>
      </w:r>
      <w:r>
        <w:rPr>
          <w:sz w:val="26"/>
          <w:szCs w:val="26"/>
          <w:lang w:val="vi-VN"/>
        </w:rPr>
        <w:t>-</w:t>
      </w:r>
      <w:r w:rsidRPr="00B0178A">
        <w:rPr>
          <w:sz w:val="26"/>
          <w:szCs w:val="26"/>
          <w:lang w:val="vi-VN"/>
        </w:rPr>
        <w:t xml:space="preserve"> với tư cách là hình thức chuyển hóa về chất của sự vật </w:t>
      </w:r>
      <w:r>
        <w:rPr>
          <w:sz w:val="26"/>
          <w:szCs w:val="26"/>
          <w:lang w:val="vi-VN"/>
        </w:rPr>
        <w:t>-</w:t>
      </w:r>
      <w:r w:rsidRPr="00B0178A">
        <w:rPr>
          <w:sz w:val="26"/>
          <w:szCs w:val="26"/>
          <w:lang w:val="vi-VN"/>
        </w:rPr>
        <w:t xml:space="preserve"> có biểu hiện vô cùng phong phú và đa dạng, phụ thuộc vào tính chất nội tại của sự vật cũng như các điều kiện cụ thể trong đó sự vật thực hiện quá trình chuyển hóa.</w:t>
      </w:r>
    </w:p>
    <w:p w14:paraId="48E97C6F" w14:textId="316C7F44"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Xét theo nhịp điệu của sự biến đổi, có thể chia bước nhảy thành hai hình thức chính: bước nhảy đột biến và bước nhảy dần dần</w:t>
      </w:r>
      <w:r w:rsidR="00895BBC">
        <w:rPr>
          <w:sz w:val="26"/>
          <w:szCs w:val="26"/>
          <w:lang w:val="vi-VN"/>
        </w:rPr>
        <w:t xml:space="preserve"> </w:t>
      </w:r>
      <w:r w:rsidR="00895BBC" w:rsidRPr="00895BBC">
        <w:rPr>
          <w:i/>
          <w:iCs/>
          <w:sz w:val="26"/>
          <w:szCs w:val="26"/>
          <w:lang w:val="vi-VN"/>
        </w:rPr>
        <w:t>(xem thêm Phụ lục 3)</w:t>
      </w:r>
      <w:r w:rsidRPr="00B0178A">
        <w:rPr>
          <w:sz w:val="26"/>
          <w:szCs w:val="26"/>
          <w:lang w:val="vi-VN"/>
        </w:rPr>
        <w:t>.</w:t>
      </w:r>
    </w:p>
    <w:p w14:paraId="40578E88" w14:textId="6F68633F"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 xml:space="preserve">Bước nhảy đột biến là quá trình chuyển hóa chất diễn ra trong một khoảng thời gian rất ngắn, làm thay đổi toàn bộ kết cấu cơ bản của sự vật. Ví dụ, khi khối lượng Uranium-235 (Ur 235) đạt đến ngưỡng khối lượng tới hạn, chỉ trong tích tắc sẽ xảy ra vụ nổ nguyên tử </w:t>
      </w:r>
      <w:r w:rsidR="009F5C87">
        <w:rPr>
          <w:sz w:val="26"/>
          <w:szCs w:val="26"/>
          <w:lang w:val="vi-VN"/>
        </w:rPr>
        <w:t>-</w:t>
      </w:r>
      <w:r w:rsidRPr="00B0178A">
        <w:rPr>
          <w:sz w:val="26"/>
          <w:szCs w:val="26"/>
          <w:lang w:val="vi-VN"/>
        </w:rPr>
        <w:t xml:space="preserve"> đây là một bước nhảy mang tính đột ngột và toàn diện về chất.</w:t>
      </w:r>
    </w:p>
    <w:p w14:paraId="7A03D9EF" w14:textId="2A2B1050"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Ngược lại, bước nhảy dần dần là quá trình chuyển hóa từ từ, thông qua việc tích lũy dần các yếu tố cấu thành chất mới trong khi những đặc điểm của chất cũ dần dần bị loại bỏ. Quá trình này thường diễn ra trong thời gian kéo dài. Một ví dụ điển hình là sự chuyển hóa từ vượn thành người, diễn ra qua hàng vạn năm với nhiều giai đoạn tích lũy liên tiếp. Tương tự, công cuộc cách mạng xây dựng chủ nghĩa xã hội ở nước ta cũng được thực hiện từng bước, qua nhiều giai đoạn, phản ánh một quá trình chuyển hóa mang tính bước nhảy dần dần. Trong thực tiễn, bước nhảy dần dần thường bao gồm cả các bước chuyển biến nhỏ lẻ trong từng bộ phận, kết hợp với quá trình vận động tuần tự.</w:t>
      </w:r>
    </w:p>
    <w:p w14:paraId="00CCA090" w14:textId="27F9A3EC"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 xml:space="preserve">Cần nhấn mạnh rằng, bước nhảy dần dần không giống với sự thay đổi về lượng đơn thuần. Trong khi thay đổi lượng là sự tích lũy liên tục các yếu tố định lượng đến một mức giới hạn nhất định mới chuyển thành thay đổi chất, thì bước nhảy dần dần chính là sự chuyển hóa chất từng bước </w:t>
      </w:r>
      <w:r w:rsidR="009F5C87">
        <w:rPr>
          <w:sz w:val="26"/>
          <w:szCs w:val="26"/>
          <w:lang w:val="vi-VN"/>
        </w:rPr>
        <w:t>-</w:t>
      </w:r>
      <w:r w:rsidRPr="00B0178A">
        <w:rPr>
          <w:sz w:val="26"/>
          <w:szCs w:val="26"/>
          <w:lang w:val="vi-VN"/>
        </w:rPr>
        <w:t xml:space="preserve"> nghĩa là chất thay đổi nhưng không mang tính </w:t>
      </w:r>
      <w:r w:rsidRPr="00B0178A">
        <w:rPr>
          <w:sz w:val="26"/>
          <w:szCs w:val="26"/>
          <w:lang w:val="vi-VN"/>
        </w:rPr>
        <w:lastRenderedPageBreak/>
        <w:t>đột ngột, mà diễn ra qua từng giai đoạn, từng bộ phận.</w:t>
      </w:r>
    </w:p>
    <w:p w14:paraId="453855CE" w14:textId="771A9A4C"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Dựa vào quy mô của sự biến đổi, bước nhảy có thể phân thành bước nhảy toàn bộ và bước nhảy cục bộ.</w:t>
      </w:r>
    </w:p>
    <w:p w14:paraId="1D40A119" w14:textId="179B6736"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 xml:space="preserve">Bước nhảy toàn bộ là sự biến đổi làm thay đổi chất của toàn thể các mặt, các yếu tố cấu thành sự vật. Trong khi đó, bước nhảy cục bộ là quá trình biến đổi chất chỉ diễn ra ở một hoặc một số bộ phận riêng biệt của sự vật. Thực tiễn cho thấy, để thực hiện được một bước nhảy toàn bộ, thường cần trải qua nhiều bước nhảy cục bộ trước đó. Quá trình quá độ lên chủ nghĩa xã hội ở nước ta hiện nay chính là ví dụ điển hình: chúng ta đang tiến hành các bước nhảy cục bộ trên từng lĩnh vực </w:t>
      </w:r>
      <w:r w:rsidR="009F5C87">
        <w:rPr>
          <w:sz w:val="26"/>
          <w:szCs w:val="26"/>
          <w:lang w:val="vi-VN"/>
        </w:rPr>
        <w:t>-</w:t>
      </w:r>
      <w:r w:rsidRPr="00B0178A">
        <w:rPr>
          <w:sz w:val="26"/>
          <w:szCs w:val="26"/>
          <w:lang w:val="vi-VN"/>
        </w:rPr>
        <w:t xml:space="preserve"> kinh tế, chính trị, xã hội và đời sống tinh thần </w:t>
      </w:r>
      <w:r w:rsidR="009F5C87">
        <w:rPr>
          <w:sz w:val="26"/>
          <w:szCs w:val="26"/>
          <w:lang w:val="vi-VN"/>
        </w:rPr>
        <w:t>-</w:t>
      </w:r>
      <w:r w:rsidRPr="00B0178A">
        <w:rPr>
          <w:sz w:val="26"/>
          <w:szCs w:val="26"/>
          <w:lang w:val="vi-VN"/>
        </w:rPr>
        <w:t xml:space="preserve"> nhằm tiến tới một bước nhảy toàn diện, hướng tới mục tiêu xây dựng thành công chủ nghĩa xã hội trên phạm vi toàn quốc.</w:t>
      </w:r>
    </w:p>
    <w:p w14:paraId="5370F22E" w14:textId="1E5D692D"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Ngoài ra, khi xem xét sự thay đổi về chất trong xã hội, người ta còn phân biệt giữa thay đổi mang tính cách mạng và thay đổi mang tính tiến hóa.</w:t>
      </w:r>
    </w:p>
    <w:p w14:paraId="2F07AE19" w14:textId="00989E3F" w:rsidR="00B0178A" w:rsidRPr="00B0178A" w:rsidRDefault="00B0178A" w:rsidP="00B0178A">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Cách mạng là sự biến đổi làm thay đổi căn bản chất của sự vật, không phụ thuộc vào hình thức biểu hiện bên ngoài. Trong khi đó, tiến hóa là quá trình thay đổi về lượng, đi kèm theo một số biến đổi nhất định về chất nhưng không làm thay đổi bản chất nền tảng của sự vật.</w:t>
      </w:r>
    </w:p>
    <w:p w14:paraId="2D3E7CFD" w14:textId="6AF6DE6C" w:rsidR="00B0178A" w:rsidRDefault="00B0178A" w:rsidP="002D667B">
      <w:pPr>
        <w:tabs>
          <w:tab w:val="left" w:pos="567"/>
          <w:tab w:val="left" w:pos="1872"/>
        </w:tabs>
        <w:spacing w:line="360" w:lineRule="auto"/>
        <w:jc w:val="both"/>
        <w:rPr>
          <w:sz w:val="26"/>
          <w:szCs w:val="26"/>
          <w:lang w:val="vi-VN"/>
        </w:rPr>
      </w:pPr>
      <w:r>
        <w:rPr>
          <w:sz w:val="26"/>
          <w:szCs w:val="26"/>
          <w:lang w:val="vi-VN"/>
        </w:rPr>
        <w:tab/>
      </w:r>
      <w:r w:rsidRPr="00B0178A">
        <w:rPr>
          <w:sz w:val="26"/>
          <w:szCs w:val="26"/>
          <w:lang w:val="vi-VN"/>
        </w:rPr>
        <w:t xml:space="preserve">Tuy nhiên, cần lưu ý rằng: chỉ những biến đổi chất căn bản mang tính tiến bộ mới được gọi là cách mạng thực sự. Nếu sự thay đổi đó dẫn tới sự thụt lùi của xã hội, thì nó không còn là cách mạng, mà là phản cách mạng </w:t>
      </w:r>
      <w:r>
        <w:rPr>
          <w:sz w:val="26"/>
          <w:szCs w:val="26"/>
          <w:lang w:val="vi-VN"/>
        </w:rPr>
        <w:t>-</w:t>
      </w:r>
      <w:r w:rsidRPr="00B0178A">
        <w:rPr>
          <w:sz w:val="26"/>
          <w:szCs w:val="26"/>
          <w:lang w:val="vi-VN"/>
        </w:rPr>
        <w:t xml:space="preserve"> tức một bước thụt lùi về chất trong sự phát triển của xã hội.</w:t>
      </w:r>
    </w:p>
    <w:p w14:paraId="09691556" w14:textId="1BBFBEF6" w:rsidR="00B0178A" w:rsidRPr="00972658" w:rsidRDefault="00B0178A" w:rsidP="002D667B">
      <w:pPr>
        <w:tabs>
          <w:tab w:val="left" w:pos="567"/>
          <w:tab w:val="left" w:pos="1872"/>
        </w:tabs>
        <w:spacing w:line="360" w:lineRule="auto"/>
        <w:jc w:val="both"/>
        <w:rPr>
          <w:sz w:val="26"/>
          <w:szCs w:val="26"/>
          <w:lang w:val="vi-VN"/>
        </w:rPr>
      </w:pPr>
      <w:r>
        <w:rPr>
          <w:sz w:val="26"/>
          <w:szCs w:val="26"/>
          <w:lang w:val="vi-VN"/>
        </w:rPr>
        <w:tab/>
      </w:r>
      <w:r w:rsidRPr="00B0178A">
        <w:rPr>
          <w:sz w:val="26"/>
          <w:szCs w:val="26"/>
        </w:rPr>
        <w:t xml:space="preserve">Từ những sự phân tích ở trên có thể rút ra nội dung của quy luật chuyển hóa từ những sự thay đổi về lượng thành những thay đổi về chất và ngược lại như sau: </w:t>
      </w:r>
      <w:r w:rsidRPr="00B0178A">
        <w:rPr>
          <w:i/>
          <w:iCs/>
          <w:sz w:val="26"/>
          <w:szCs w:val="26"/>
        </w:rPr>
        <w:t>Mọi sự vật đều là sự thống nhất giữa lượng và chất, sự thay đổi dần dần về lượng tới điểm nút sẽ dẫn đến sự thay đổi về chất của sự vật thông qua bước nhảy; chất mới ra đời tác động trở lại sự thay đổi của lượng mới lại có chất mới cao hơn...</w:t>
      </w:r>
      <w:r w:rsidRPr="00B0178A">
        <w:rPr>
          <w:i/>
          <w:iCs/>
          <w:sz w:val="26"/>
          <w:szCs w:val="26"/>
          <w:lang w:val="vi-VN"/>
        </w:rPr>
        <w:t>.</w:t>
      </w:r>
      <w:r w:rsidRPr="00B0178A">
        <w:rPr>
          <w:i/>
          <w:iCs/>
          <w:sz w:val="26"/>
          <w:szCs w:val="26"/>
        </w:rPr>
        <w:t xml:space="preserve"> Quá trình tác động đó diễn ra liên tục làm cho sự vật không ngừng biến đổi.</w:t>
      </w:r>
    </w:p>
    <w:p w14:paraId="7BD0DF4C" w14:textId="77777777" w:rsidR="00972658" w:rsidRPr="002126FF" w:rsidRDefault="00972658" w:rsidP="002126FF">
      <w:pPr>
        <w:pStyle w:val="Heading3"/>
        <w:spacing w:line="360" w:lineRule="auto"/>
        <w:rPr>
          <w:b/>
          <w:bCs/>
          <w:color w:val="000000" w:themeColor="text1"/>
          <w:sz w:val="26"/>
          <w:szCs w:val="26"/>
          <w:lang w:val="vi-VN"/>
        </w:rPr>
      </w:pPr>
      <w:bookmarkStart w:id="34" w:name="_Toc197176541"/>
      <w:bookmarkStart w:id="35" w:name="_Toc197440617"/>
      <w:r w:rsidRPr="002126FF">
        <w:rPr>
          <w:b/>
          <w:bCs/>
          <w:color w:val="000000" w:themeColor="text1"/>
          <w:sz w:val="26"/>
          <w:szCs w:val="26"/>
          <w:lang w:val="vi-VN"/>
        </w:rPr>
        <w:t>1.3.2. Quy luật mâu thuẫn</w:t>
      </w:r>
      <w:bookmarkEnd w:id="34"/>
      <w:bookmarkEnd w:id="35"/>
    </w:p>
    <w:p w14:paraId="2F47C1B8" w14:textId="1EFFD1F2" w:rsidR="00007B4F" w:rsidRPr="00CE34C2" w:rsidRDefault="00007B4F" w:rsidP="00972658">
      <w:pPr>
        <w:tabs>
          <w:tab w:val="left" w:pos="567"/>
          <w:tab w:val="left" w:pos="1872"/>
        </w:tabs>
        <w:spacing w:line="360" w:lineRule="auto"/>
        <w:jc w:val="both"/>
        <w:rPr>
          <w:sz w:val="26"/>
          <w:szCs w:val="26"/>
          <w:lang w:val="vi-VN"/>
        </w:rPr>
      </w:pPr>
      <w:r>
        <w:rPr>
          <w:sz w:val="26"/>
          <w:szCs w:val="26"/>
          <w:lang w:val="vi-VN"/>
        </w:rPr>
        <w:tab/>
      </w:r>
      <w:r w:rsidR="00AC02B9" w:rsidRPr="00AC02B9">
        <w:rPr>
          <w:sz w:val="26"/>
          <w:szCs w:val="26"/>
        </w:rPr>
        <w:t xml:space="preserve">Theo V. I. Lênin, quy luật thống nhất và đấu tranh của các mặt đối lập là hạt nhân của phép biện chứng: "Có thể định nghĩa vắn tắt phép biện chứng là học thuyết về sự thống nhất của các mặt đối lập. Như thế là nắm được hạt nhân của phép biện chứng, </w:t>
      </w:r>
      <w:r w:rsidR="00AC02B9" w:rsidRPr="00AC02B9">
        <w:rPr>
          <w:sz w:val="26"/>
          <w:szCs w:val="26"/>
        </w:rPr>
        <w:lastRenderedPageBreak/>
        <w:t>nhưng điều đó đòi hỏi phải có những giải thích và một sự phát triển thêm."</w:t>
      </w:r>
      <w:r w:rsidR="00CE34C2">
        <w:rPr>
          <w:sz w:val="26"/>
          <w:szCs w:val="26"/>
          <w:lang w:val="vi-VN"/>
        </w:rPr>
        <w:t>.</w:t>
      </w:r>
    </w:p>
    <w:p w14:paraId="0F4A22FD" w14:textId="4760DFF9" w:rsidR="009F5C87" w:rsidRDefault="009F5C87" w:rsidP="00972658">
      <w:pPr>
        <w:tabs>
          <w:tab w:val="left" w:pos="567"/>
          <w:tab w:val="left" w:pos="1872"/>
        </w:tabs>
        <w:spacing w:line="360" w:lineRule="auto"/>
        <w:jc w:val="both"/>
        <w:rPr>
          <w:b/>
          <w:bCs/>
          <w:sz w:val="26"/>
          <w:szCs w:val="26"/>
          <w:lang w:val="vi-VN"/>
        </w:rPr>
      </w:pPr>
      <w:r>
        <w:rPr>
          <w:b/>
          <w:bCs/>
          <w:sz w:val="26"/>
          <w:szCs w:val="26"/>
          <w:lang w:val="vi-VN"/>
        </w:rPr>
        <w:t xml:space="preserve">a) </w:t>
      </w:r>
      <w:r w:rsidRPr="009F5C87">
        <w:rPr>
          <w:b/>
          <w:bCs/>
          <w:sz w:val="26"/>
          <w:szCs w:val="26"/>
        </w:rPr>
        <w:t>Khái niệm các mặt đối lập, mâu thuẫn, sự thống nhất và đấu tranh của các mặt đối lập</w:t>
      </w:r>
    </w:p>
    <w:p w14:paraId="6D6E12CB" w14:textId="77777777" w:rsidR="00007B4F" w:rsidRPr="00007B4F" w:rsidRDefault="00007B4F" w:rsidP="00007B4F">
      <w:pPr>
        <w:tabs>
          <w:tab w:val="left" w:pos="567"/>
          <w:tab w:val="left" w:pos="1872"/>
        </w:tabs>
        <w:spacing w:line="360" w:lineRule="auto"/>
        <w:jc w:val="both"/>
        <w:rPr>
          <w:sz w:val="26"/>
          <w:szCs w:val="26"/>
          <w:lang w:val="vi-VN"/>
        </w:rPr>
      </w:pPr>
      <w:r>
        <w:rPr>
          <w:sz w:val="26"/>
          <w:szCs w:val="26"/>
          <w:lang w:val="vi-VN"/>
        </w:rPr>
        <w:tab/>
      </w:r>
      <w:r w:rsidRPr="00007B4F">
        <w:rPr>
          <w:sz w:val="26"/>
          <w:szCs w:val="26"/>
          <w:lang w:val="vi-VN"/>
        </w:rPr>
        <w:t xml:space="preserve">Tất cả các sự vật, hiện tượng trên thế giới đều chứa đựng những mặt trái ngược nhau. Trong nguyên tử có điện tử và hạt nhân; trong sinh vật có đồng hóa và dị hóa; trong kinh tế thị trường có cung và cầu, v.v. Những mặt trái ngược nhau đó, phép biện chứng duy vật gọi là </w:t>
      </w:r>
      <w:r w:rsidRPr="00007B4F">
        <w:rPr>
          <w:i/>
          <w:iCs/>
          <w:sz w:val="26"/>
          <w:szCs w:val="26"/>
          <w:lang w:val="vi-VN"/>
        </w:rPr>
        <w:t>mặt đối lập.</w:t>
      </w:r>
    </w:p>
    <w:p w14:paraId="32D3E910" w14:textId="30068A2C" w:rsidR="00007B4F" w:rsidRPr="00007B4F" w:rsidRDefault="00007B4F" w:rsidP="00007B4F">
      <w:pPr>
        <w:tabs>
          <w:tab w:val="left" w:pos="567"/>
          <w:tab w:val="left" w:pos="1872"/>
        </w:tabs>
        <w:spacing w:line="360" w:lineRule="auto"/>
        <w:jc w:val="both"/>
        <w:rPr>
          <w:sz w:val="26"/>
          <w:szCs w:val="26"/>
          <w:lang w:val="vi-VN"/>
        </w:rPr>
      </w:pPr>
      <w:r>
        <w:rPr>
          <w:sz w:val="26"/>
          <w:szCs w:val="26"/>
          <w:lang w:val="vi-VN"/>
        </w:rPr>
        <w:tab/>
      </w:r>
      <w:r w:rsidRPr="00007B4F">
        <w:rPr>
          <w:i/>
          <w:iCs/>
          <w:sz w:val="26"/>
          <w:szCs w:val="26"/>
          <w:lang w:val="vi-VN"/>
        </w:rPr>
        <w:t>Mặt đối lập là những mặt có những đặc điểm, những thuộc tính, những tính quy định có khuynh hướng biến đổi trái ngược nhau.</w:t>
      </w:r>
      <w:r w:rsidRPr="00007B4F">
        <w:rPr>
          <w:sz w:val="26"/>
          <w:szCs w:val="26"/>
          <w:lang w:val="vi-VN"/>
        </w:rPr>
        <w:t xml:space="preserve"> Sự tồn tại các mặt đối lập là khách quan và là phổ biến trong tất cả các sự vật.</w:t>
      </w:r>
    </w:p>
    <w:p w14:paraId="06A0D346" w14:textId="05EF82E5" w:rsidR="00007B4F" w:rsidRPr="00007B4F" w:rsidRDefault="00007B4F" w:rsidP="00007B4F">
      <w:pPr>
        <w:tabs>
          <w:tab w:val="left" w:pos="567"/>
          <w:tab w:val="left" w:pos="1872"/>
        </w:tabs>
        <w:spacing w:line="360" w:lineRule="auto"/>
        <w:jc w:val="both"/>
        <w:rPr>
          <w:sz w:val="26"/>
          <w:szCs w:val="26"/>
          <w:lang w:val="vi-VN"/>
        </w:rPr>
      </w:pPr>
      <w:r>
        <w:rPr>
          <w:sz w:val="26"/>
          <w:szCs w:val="26"/>
          <w:lang w:val="vi-VN"/>
        </w:rPr>
        <w:tab/>
      </w:r>
      <w:r w:rsidRPr="00007B4F">
        <w:rPr>
          <w:i/>
          <w:iCs/>
          <w:sz w:val="26"/>
          <w:szCs w:val="26"/>
          <w:lang w:val="vi-VN"/>
        </w:rPr>
        <w:t>Các mặt đối lập nằm trong sự liên hệ, tác động qua lại lẫn nhau tạo thành mâu thuẫn biện chứng.</w:t>
      </w:r>
      <w:r w:rsidRPr="00007B4F">
        <w:rPr>
          <w:sz w:val="26"/>
          <w:szCs w:val="26"/>
          <w:lang w:val="vi-VN"/>
        </w:rPr>
        <w:t xml:space="preserve"> Mâu thuẫn biện chứng tồn tại một cách khách quan và phổ biến trong tự nhiên, xã hội và tư duy. Mâu thuẫn biện chứng trong tư duy là sự phản ánh mâu thuẫn trong hiện thực và là nguồn gốc phát triển của nhận thức.</w:t>
      </w:r>
    </w:p>
    <w:p w14:paraId="62D5CA57" w14:textId="507D348D" w:rsidR="00007B4F" w:rsidRPr="00007B4F" w:rsidRDefault="00007B4F" w:rsidP="00007B4F">
      <w:pPr>
        <w:tabs>
          <w:tab w:val="left" w:pos="567"/>
          <w:tab w:val="left" w:pos="1872"/>
        </w:tabs>
        <w:spacing w:line="360" w:lineRule="auto"/>
        <w:jc w:val="both"/>
        <w:rPr>
          <w:sz w:val="26"/>
          <w:szCs w:val="26"/>
          <w:lang w:val="vi-VN"/>
        </w:rPr>
      </w:pPr>
      <w:r>
        <w:rPr>
          <w:sz w:val="26"/>
          <w:szCs w:val="26"/>
          <w:lang w:val="vi-VN"/>
        </w:rPr>
        <w:tab/>
      </w:r>
      <w:r w:rsidRPr="00007B4F">
        <w:rPr>
          <w:sz w:val="26"/>
          <w:szCs w:val="26"/>
          <w:lang w:val="vi-VN"/>
        </w:rPr>
        <w:t>Các mặt đối lập vừa thống nhất với nhau, lại vừa đấu tranh với nhau.</w:t>
      </w:r>
    </w:p>
    <w:p w14:paraId="3EC0685D" w14:textId="6E55E940" w:rsidR="00007B4F" w:rsidRPr="00007B4F" w:rsidRDefault="00007B4F" w:rsidP="00007B4F">
      <w:pPr>
        <w:tabs>
          <w:tab w:val="left" w:pos="567"/>
          <w:tab w:val="left" w:pos="1872"/>
        </w:tabs>
        <w:spacing w:line="360" w:lineRule="auto"/>
        <w:jc w:val="both"/>
        <w:rPr>
          <w:i/>
          <w:iCs/>
          <w:sz w:val="26"/>
          <w:szCs w:val="26"/>
          <w:lang w:val="vi-VN"/>
        </w:rPr>
      </w:pPr>
      <w:r>
        <w:rPr>
          <w:sz w:val="26"/>
          <w:szCs w:val="26"/>
          <w:lang w:val="vi-VN"/>
        </w:rPr>
        <w:tab/>
      </w:r>
      <w:r w:rsidRPr="00007B4F">
        <w:rPr>
          <w:i/>
          <w:iCs/>
          <w:sz w:val="26"/>
          <w:szCs w:val="26"/>
          <w:lang w:val="vi-VN"/>
        </w:rPr>
        <w:t>Sự thống nhất của các mặt đối lập là sự nương tựa vào nhau, không tách rời nhau giữa các mặt đối lập; sự tồn tại của mặt này phải lấy sự tồn tại của mặt kia làm tiền đề.</w:t>
      </w:r>
    </w:p>
    <w:p w14:paraId="76707BD1" w14:textId="77777777" w:rsidR="00007B4F" w:rsidRPr="00007B4F" w:rsidRDefault="00007B4F" w:rsidP="00007B4F">
      <w:pPr>
        <w:tabs>
          <w:tab w:val="left" w:pos="567"/>
          <w:tab w:val="left" w:pos="1872"/>
        </w:tabs>
        <w:spacing w:line="360" w:lineRule="auto"/>
        <w:jc w:val="both"/>
        <w:rPr>
          <w:sz w:val="26"/>
          <w:szCs w:val="26"/>
          <w:lang w:val="vi-VN"/>
        </w:rPr>
      </w:pPr>
      <w:r w:rsidRPr="00007B4F">
        <w:rPr>
          <w:sz w:val="26"/>
          <w:szCs w:val="26"/>
          <w:lang w:val="vi-VN"/>
        </w:rPr>
        <w:t>Các mặt đối lập tồn tại không tách rời nhau nên giữa chúng bao giờ cũng có những nhân tố giống nhau. Những nhân tố giống nhau đó gọi là sự "đồng nhất" của các mặt đối lập. Với ý nghĩa đó, "sự thống nhất của các mặt đối lập" còn bao hàm cả sự "đồng nhất" của các mặt đó. Do có sự "đồng nhất" của các mặt đối lập mà trong sự triển khai của mâu thuẫn, đến một lúc nào đó, các mặt đối lập có thể chuyển hóa lẫn nhau.</w:t>
      </w:r>
    </w:p>
    <w:p w14:paraId="5DAF9311" w14:textId="748F1431" w:rsidR="00972658" w:rsidRDefault="00007B4F" w:rsidP="00007B4F">
      <w:pPr>
        <w:tabs>
          <w:tab w:val="left" w:pos="567"/>
          <w:tab w:val="left" w:pos="1872"/>
        </w:tabs>
        <w:spacing w:line="360" w:lineRule="auto"/>
        <w:jc w:val="both"/>
        <w:rPr>
          <w:sz w:val="26"/>
          <w:szCs w:val="26"/>
          <w:lang w:val="vi-VN"/>
        </w:rPr>
      </w:pPr>
      <w:r>
        <w:rPr>
          <w:sz w:val="26"/>
          <w:szCs w:val="26"/>
          <w:lang w:val="vi-VN"/>
        </w:rPr>
        <w:tab/>
      </w:r>
      <w:r w:rsidRPr="00007B4F">
        <w:rPr>
          <w:sz w:val="26"/>
          <w:szCs w:val="26"/>
          <w:lang w:val="vi-VN"/>
        </w:rPr>
        <w:t xml:space="preserve">Các mặt đối lập không chỉ thống nhất mà còn luôn luôn đấu tranh với nhau. </w:t>
      </w:r>
      <w:r w:rsidRPr="00007B4F">
        <w:rPr>
          <w:i/>
          <w:iCs/>
          <w:sz w:val="26"/>
          <w:szCs w:val="26"/>
          <w:lang w:val="vi-VN"/>
        </w:rPr>
        <w:t>Đấu tranh của các mặt đối lập là sự tác động qua lại theo xu hướng bài trừ và phủ định lẫn nhau.</w:t>
      </w:r>
      <w:r w:rsidRPr="00007B4F">
        <w:rPr>
          <w:sz w:val="26"/>
          <w:szCs w:val="26"/>
          <w:lang w:val="vi-VN"/>
        </w:rPr>
        <w:t xml:space="preserve"> Hình thức đấu tranh của các mặt đối lập hết sức phong phú, đa dạng, tùy thuộc vào tính chất, vào mối quan hệ qua lại giữa các mặt đối lập và tùy điều kiện cụ thể diễn ra cuộc đấu tranh giữa chúng.</w:t>
      </w:r>
    </w:p>
    <w:p w14:paraId="236A137A" w14:textId="6C5465FA" w:rsidR="00007B4F" w:rsidRDefault="00007B4F" w:rsidP="00007B4F">
      <w:pPr>
        <w:tabs>
          <w:tab w:val="left" w:pos="567"/>
          <w:tab w:val="left" w:pos="1872"/>
        </w:tabs>
        <w:spacing w:line="360" w:lineRule="auto"/>
        <w:jc w:val="both"/>
        <w:rPr>
          <w:b/>
          <w:bCs/>
          <w:sz w:val="26"/>
          <w:szCs w:val="26"/>
          <w:lang w:val="vi-VN"/>
        </w:rPr>
      </w:pPr>
      <w:r w:rsidRPr="00007B4F">
        <w:rPr>
          <w:b/>
          <w:bCs/>
          <w:sz w:val="26"/>
          <w:szCs w:val="26"/>
          <w:lang w:val="vi-VN"/>
        </w:rPr>
        <w:t xml:space="preserve">b) </w:t>
      </w:r>
      <w:r w:rsidRPr="00007B4F">
        <w:rPr>
          <w:b/>
          <w:bCs/>
          <w:sz w:val="26"/>
          <w:szCs w:val="26"/>
        </w:rPr>
        <w:t>Mâu thuẫn là nguồn gốc của sự vận động và sự phát triển</w:t>
      </w:r>
    </w:p>
    <w:p w14:paraId="63482EB5" w14:textId="4F6A9D9E"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 xml:space="preserve">Sự thống nhất và sự đấu tranh giữa các mặt đối lập là hai khuynh hướng tác động trái chiều bên trong mối quan hệ mâu thuẫn. Chính vì vậy, mâu thuẫn biện chứng bao hàm đồng thời cả hai mặt: “thống nhất” và “đấu tranh” của các mặt đối lập. Trong đó, </w:t>
      </w:r>
      <w:r w:rsidRPr="006A1F64">
        <w:rPr>
          <w:rFonts w:asciiTheme="majorHAnsi" w:hAnsiTheme="majorHAnsi" w:cstheme="majorHAnsi"/>
          <w:sz w:val="26"/>
          <w:szCs w:val="26"/>
          <w:lang w:val="vi-VN"/>
        </w:rPr>
        <w:lastRenderedPageBreak/>
        <w:t>sự thống nhất phản ánh trạng thái ổn định tạm thời, còn sự đấu tranh lại là biểu hiện của vận động và phát triển liên tục, không ngừng.</w:t>
      </w:r>
    </w:p>
    <w:p w14:paraId="6334D1AF" w14:textId="3B588ECA"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 xml:space="preserve">Nói cách khác, như triết học Mác </w:t>
      </w:r>
      <w:r>
        <w:rPr>
          <w:rFonts w:asciiTheme="majorHAnsi" w:hAnsiTheme="majorHAnsi" w:cstheme="majorHAnsi"/>
          <w:sz w:val="26"/>
          <w:szCs w:val="26"/>
          <w:lang w:val="vi-VN"/>
        </w:rPr>
        <w:t>-</w:t>
      </w:r>
      <w:r w:rsidRPr="006A1F64">
        <w:rPr>
          <w:rFonts w:asciiTheme="majorHAnsi" w:hAnsiTheme="majorHAnsi" w:cstheme="majorHAnsi"/>
          <w:sz w:val="26"/>
          <w:szCs w:val="26"/>
          <w:lang w:val="vi-VN"/>
        </w:rPr>
        <w:t xml:space="preserve"> Lênin đã khẳng định: “Sự thống nhất (...) của các mặt đối lập là có điều kiện, tạm thời, thoáng qua, tương đối. Sự đấu tranh của các mặt đối lập bài trừ lẫn nhau là tuyệt đối, cũng như sự phát triển, sự vận động là tuyệt đối”.</w:t>
      </w:r>
    </w:p>
    <w:p w14:paraId="7C5D110B" w14:textId="77777777"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sidRPr="006A1F64">
        <w:rPr>
          <w:rFonts w:asciiTheme="majorHAnsi" w:hAnsiTheme="majorHAnsi" w:cstheme="majorHAnsi"/>
          <w:sz w:val="26"/>
          <w:szCs w:val="26"/>
          <w:lang w:val="vi-VN"/>
        </w:rPr>
        <w:t>Khi các mặt đối lập tác động qua lại, chính sự đấu tranh là yếu tố tất yếu làm biến đổi các mặt đối lập, đồng thời thúc đẩy mâu thuẫn phát triển. Ban đầu, mâu thuẫn chỉ biểu hiện dưới dạng sự khác biệt có tính chất đối lập, nhưng khi sự khác biệt này ngày càng sâu sắc và phát triển đến một mức độ nhất định, thì mâu thuẫn sẽ chuyển hóa thành xung đột gay gắt, tạo điều kiện cho các mặt đối lập chuyển hóa lẫn nhau, và mâu thuẫn được giải quyết.</w:t>
      </w:r>
    </w:p>
    <w:p w14:paraId="1963D779" w14:textId="4A7D1341"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Sự giải quyết mâu thuẫn dẫn đến sự thay thế của thể thống nhất cũ bằng một thể thống nhất mới, và qua đó, sự vật cũ bị vượt qua để sự vật mới ra đời. V.I. Lênin từng nhấn mạnh rằng: “Sự phát triển là một cuộc đấu tranh giữa các mặt đối lập”.</w:t>
      </w:r>
    </w:p>
    <w:p w14:paraId="591777C0" w14:textId="06B435B5" w:rsidR="00007B4F" w:rsidRDefault="006A1F64" w:rsidP="00007B4F">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Tuy nhiên, cũng cần lưu ý rằng không có thống nhất thì cũng không có đấu tranh. Hai mặt này không thể tách rời nhau trong mâu thuẫn biện chứng. Chính sự kết hợp giữa sự thống nhất và sự đấu tranh mới làm nên bản chất vận động và phát triển của sự vật. Do vậy, mâu thuẫn chính là nguồn gốc sâu xa của mọi sự vận động và phát triển, bởi nó phản ánh chính xác sự gắn bó giữa yếu tố ổn định và yếu tố biến đổi trong một chỉnh thể.</w:t>
      </w:r>
    </w:p>
    <w:p w14:paraId="3BEB9DD8" w14:textId="3A839EC9" w:rsidR="006A1F64" w:rsidRDefault="006A1F64" w:rsidP="00007B4F">
      <w:pPr>
        <w:tabs>
          <w:tab w:val="left" w:pos="567"/>
          <w:tab w:val="left" w:pos="1872"/>
        </w:tabs>
        <w:spacing w:line="360" w:lineRule="auto"/>
        <w:jc w:val="both"/>
        <w:rPr>
          <w:rFonts w:asciiTheme="majorHAnsi" w:hAnsiTheme="majorHAnsi" w:cstheme="majorHAnsi"/>
          <w:b/>
          <w:bCs/>
          <w:sz w:val="26"/>
          <w:szCs w:val="26"/>
          <w:lang w:val="vi-VN"/>
        </w:rPr>
      </w:pPr>
      <w:r w:rsidRPr="006A1F64">
        <w:rPr>
          <w:rFonts w:asciiTheme="majorHAnsi" w:hAnsiTheme="majorHAnsi" w:cstheme="majorHAnsi"/>
          <w:b/>
          <w:bCs/>
          <w:sz w:val="26"/>
          <w:szCs w:val="26"/>
          <w:lang w:val="vi-VN"/>
        </w:rPr>
        <w:t>c) Phân loại mâu thuẫn</w:t>
      </w:r>
    </w:p>
    <w:p w14:paraId="689108C8" w14:textId="37B67921"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Mâu thuẫn hiện diện trong mọi sự vật và hiện tượng, cũng như trong suốt các giai đoạn vận động và phát triển của chúng. Tính chất đa dạng và phong phú của mâu thuẫn là hệ quả tất yếu, xuất phát từ chính đặc điểm của các mặt đối lập, từ điều kiện tác động lẫn nhau giữa chúng, cũng như trình độ tổ chức của hệ thống (sự vật) mà trong đó mâu thuẫn tồn tại.</w:t>
      </w:r>
    </w:p>
    <w:p w14:paraId="1F0AD27A" w14:textId="6E51AA32"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 xml:space="preserve">Dựa vào mối quan hệ với sự vật được xét đến, người ta phân chia mâu thuẫn thành mâu thuẫn bên trong và mâu thuẫn bên ngoài. Trong đó, mâu thuẫn bên trong là sự tác động qua lại giữa các mặt hoặc xu hướng đối lập thuộc cùng một sự vật. Ngược lại, mâu thuẫn bên ngoài lại phản ánh những xung đột giữa sự vật đó với các sự vật khác trong </w:t>
      </w:r>
      <w:r w:rsidRPr="006A1F64">
        <w:rPr>
          <w:rFonts w:asciiTheme="majorHAnsi" w:hAnsiTheme="majorHAnsi" w:cstheme="majorHAnsi"/>
          <w:sz w:val="26"/>
          <w:szCs w:val="26"/>
          <w:lang w:val="vi-VN"/>
        </w:rPr>
        <w:lastRenderedPageBreak/>
        <w:t>hệ thống rộng hơn.</w:t>
      </w:r>
    </w:p>
    <w:p w14:paraId="7D39426C" w14:textId="4DFB3DBE"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Tuy nhiên, sự phân loại này mang tính tương đối, vì một mâu thuẫn có thể là bên trong nếu xét trong phạm vi hệ thống hẹp, nhưng lại trở thành bên ngoài nếu mở rộng góc nhìn. Ví dụ: đối với phạm vi quốc gia, mâu thuẫn trong nền kinh tế quốc dân Việt Nam là mâu thuẫn bên trong; nhưng nếu đặt trong quan hệ giữa Việt Nam và các nước ASEAN, mâu thuẫn kinh tế đó trở thành mâu thuẫn bên ngoài. Trong khi đó, nếu xét toàn khối ASEAN, mâu thuẫn giữa các quốc gia trong khối lại là mâu thuẫn bên trong. Vì vậy, để xác định chính xác một mâu thuẫn thuộc loại nào, cần làm rõ phạm vi sự vật được phân tích.</w:t>
      </w:r>
    </w:p>
    <w:p w14:paraId="18B61A9B" w14:textId="2869F657"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 xml:space="preserve">Trong hai loại mâu thuẫn trên, mâu thuẫn bên trong đóng vai trò quyết định trực tiếp đối với quá trình vận động và phát triển của sự vật. Tuy nhiên, hai loại mâu thuẫn này luôn tác động qua lại với nhau: việc giải quyết mâu thuẫn bên trong không thể tách rời việc xử lý các mâu thuẫn bên ngoài, và ngược lại </w:t>
      </w:r>
      <w:r>
        <w:rPr>
          <w:rFonts w:asciiTheme="majorHAnsi" w:hAnsiTheme="majorHAnsi" w:cstheme="majorHAnsi"/>
          <w:sz w:val="26"/>
          <w:szCs w:val="26"/>
          <w:lang w:val="vi-VN"/>
        </w:rPr>
        <w:t>-</w:t>
      </w:r>
      <w:r w:rsidRPr="006A1F64">
        <w:rPr>
          <w:rFonts w:asciiTheme="majorHAnsi" w:hAnsiTheme="majorHAnsi" w:cstheme="majorHAnsi"/>
          <w:sz w:val="26"/>
          <w:szCs w:val="26"/>
          <w:lang w:val="vi-VN"/>
        </w:rPr>
        <w:t xml:space="preserve"> việc xử lý mâu thuẫn bên ngoài là điều kiện hỗ trợ cần thiết để giải quyết mâu thuẫn bên trong. Thực tiễn cách mạng Việt Nam cũng chứng minh rằng, những mâu thuẫn trong nước không thể được giải quyết hiệu quả nếu tách rời khỏi việc xử lý các mâu thuẫn trong quan hệ quốc tế.</w:t>
      </w:r>
    </w:p>
    <w:p w14:paraId="1D27590B" w14:textId="041C3B87"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Dựa theo ý nghĩa của mâu thuẫn đối với bản chất và sự phát triển của sự vật, người ta tiếp tục phân loại thành mâu thuẫn cơ bản và mâu thuẫn không cơ bản.</w:t>
      </w:r>
    </w:p>
    <w:p w14:paraId="098FBF56" w14:textId="67CE16F0"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Mâu thuẫn cơ bản là loại mâu thuẫn có vai trò quy định bản chất của sự vật, chi phối toàn bộ quá trình vận động và phát triển trong suốt vòng đời của sự vật. Khi mâu thuẫn cơ bản được giải quyết, sự vật sẽ chuyển hóa căn bản về chất.</w:t>
      </w:r>
    </w:p>
    <w:p w14:paraId="6AABEC87" w14:textId="6852D505"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Trái lại, mâu thuẫn không cơ bản chỉ thể hiện một phương diện nhất định trong đời sống sự vật. Việc phát sinh hoặc giải quyết mâu thuẫn không cơ bản không dẫn đến sự thay đổi bản chất của sự vật.</w:t>
      </w:r>
    </w:p>
    <w:p w14:paraId="609DF046" w14:textId="4A246E4D"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Dựa trên vai trò trong một giai đoạn cụ thể, mâu thuẫn còn được chia thành mâu thuẫn chủ yếu và mâu thuẫn thứ yếu.</w:t>
      </w:r>
    </w:p>
    <w:p w14:paraId="2617A996" w14:textId="67C44DAE"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Mâu thuẫn chủ yếu là mâu thuẫn nổi bật nhất, có vai trò chi phối các mâu thuẫn khác trong giai đoạn đó. Việc giải quyết đúng đắn mâu thuẫn chủ yếu là điều kiện tiên quyết để sự vật chuyển sang giai đoạn phát triển mới.</w:t>
      </w:r>
    </w:p>
    <w:p w14:paraId="74D1B881" w14:textId="70E507C4"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 xml:space="preserve">Mâu thuẫn cơ bản và mâu thuẫn chủ yếu thường có mối quan hệ tương tác chặt chẽ: mâu thuẫn chủ yếu có thể là hình thức biểu hiện cụ thể của mâu thuẫn cơ bản trong </w:t>
      </w:r>
      <w:r w:rsidRPr="006A1F64">
        <w:rPr>
          <w:rFonts w:asciiTheme="majorHAnsi" w:hAnsiTheme="majorHAnsi" w:cstheme="majorHAnsi"/>
          <w:sz w:val="26"/>
          <w:szCs w:val="26"/>
          <w:lang w:val="vi-VN"/>
        </w:rPr>
        <w:lastRenderedPageBreak/>
        <w:t>một hoàn cảnh nhất định, hoặc là kết quả tổng hợp của nhiều mâu thuẫn cơ bản. Do đó, giải quyết mâu thuẫn chủ yếu chính là bước đi cần thiết để dần dần giải quyết mâu thuẫn cơ bản.</w:t>
      </w:r>
    </w:p>
    <w:p w14:paraId="2CA024FA" w14:textId="33DDE8E1"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Mâu thuẫn thứ yếu là những xung đột chỉ xuất hiện và tồn tại trong một giai đoạn nhất định, không có vai trò chi phối. Tuy nhiên, việc giải quyết các mâu thuẫn thứ yếu cũng đóng góp tích cực vào tiến trình giải quyết mâu thuẫn chủ yếu.</w:t>
      </w:r>
    </w:p>
    <w:p w14:paraId="16B744E5" w14:textId="633BDD19"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Cuối cùng, xét theo tính chất của quan hệ lợi ích, đặc biệt trong lĩnh vực xã hội, người ta chia mâu thuẫn thành mâu thuẫn đối kháng và mâu thuẫn không đối kháng.</w:t>
      </w:r>
    </w:p>
    <w:p w14:paraId="0FDAAFE7" w14:textId="36CFD63D"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Mâu thuẫn đối kháng xuất hiện giữa các giai cấp hoặc lực lượng xã hội có lợi ích cơ bản đối lập nhau, như: nông dân và địa chủ, giai cấp vô sản và tư sản, dân tộc bị áp bức và lực lượng xâm lược.</w:t>
      </w:r>
    </w:p>
    <w:p w14:paraId="539AF8EC" w14:textId="5E5ABE3F"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Mâu thuẫn không đối kháng là xung đột giữa các lực lượng có lợi ích cơ bản thống nhất, nhưng lại có những điểm bất đồng về lợi ích cục bộ, tạm thời, chẳng hạn như mâu thuẫn giữa lao động trí óc và lao động chân tay, giữa thành thị và nông thôn,…</w:t>
      </w:r>
    </w:p>
    <w:p w14:paraId="7B4C64ED" w14:textId="5A4159CA" w:rsidR="006A1F64" w:rsidRPr="006A1F64" w:rsidRDefault="006A1F64" w:rsidP="006A1F64">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Việc phân biệt rõ hai loại mâu thuẫn này có ý nghĩa thực tiễn sâu sắc: mâu thuẫn đối kháng đòi hỏi được giải quyết bằng phương pháp đối kháng, trong khi mâu thuẫn không đối kháng cần được xử lý thông qua phương pháp hòa giải trong nội bộ nhân dân, trên cơ sở lợi ích thống nhất.</w:t>
      </w:r>
    </w:p>
    <w:p w14:paraId="57B40552" w14:textId="0A9DEE5D" w:rsidR="006A1F64" w:rsidRPr="006A1F64" w:rsidRDefault="006A1F64" w:rsidP="00007B4F">
      <w:pPr>
        <w:tabs>
          <w:tab w:val="left" w:pos="567"/>
          <w:tab w:val="left" w:pos="1872"/>
        </w:tabs>
        <w:spacing w:line="360" w:lineRule="auto"/>
        <w:jc w:val="both"/>
        <w:rPr>
          <w:rFonts w:asciiTheme="majorHAnsi" w:hAnsiTheme="majorHAnsi" w:cstheme="majorHAnsi"/>
          <w:sz w:val="26"/>
          <w:szCs w:val="26"/>
          <w:lang w:val="vi-VN"/>
        </w:rPr>
      </w:pPr>
      <w:r>
        <w:rPr>
          <w:rFonts w:asciiTheme="majorHAnsi" w:hAnsiTheme="majorHAnsi" w:cstheme="majorHAnsi"/>
          <w:sz w:val="26"/>
          <w:szCs w:val="26"/>
          <w:lang w:val="vi-VN"/>
        </w:rPr>
        <w:tab/>
      </w:r>
      <w:r w:rsidRPr="006A1F64">
        <w:rPr>
          <w:rFonts w:asciiTheme="majorHAnsi" w:hAnsiTheme="majorHAnsi" w:cstheme="majorHAnsi"/>
          <w:sz w:val="26"/>
          <w:szCs w:val="26"/>
          <w:lang w:val="vi-VN"/>
        </w:rPr>
        <w:t xml:space="preserve">Từ các phân tích trên, có thể tổng kết nội dung quy luật thống nhất và đấu tranh của các mặt đối lập như sau: </w:t>
      </w:r>
      <w:r w:rsidRPr="006A1F64">
        <w:rPr>
          <w:rFonts w:asciiTheme="majorHAnsi" w:hAnsiTheme="majorHAnsi" w:cstheme="majorHAnsi"/>
          <w:i/>
          <w:iCs/>
          <w:sz w:val="26"/>
          <w:szCs w:val="26"/>
          <w:lang w:val="vi-VN"/>
        </w:rPr>
        <w:t>mọi sự vật đều chứa đựng các mặt có khuynh hướng phát triển trái ngược nhau, được gọi là các mặt đối lập. Chính mối liên hệ giữa các mặt đối lập này tạo nên mâu thuẫn. Quá trình vận động của mâu thuẫn là sự thống nhất và đấu tranh, là quá trình chuyển hóa lẫn nhau của các mặt đối lập. Kết quả là mâu thuẫn được giải quyết, sự vật biến đổi và phát triển, cái mới ra đời thay thế cái cũ, phản ánh quy luật phát triển của toàn bộ thế giới vật chất.</w:t>
      </w:r>
    </w:p>
    <w:p w14:paraId="33A9E49E" w14:textId="77777777" w:rsidR="00972658" w:rsidRPr="002126FF" w:rsidRDefault="00972658" w:rsidP="002126FF">
      <w:pPr>
        <w:pStyle w:val="Heading3"/>
        <w:spacing w:line="360" w:lineRule="auto"/>
        <w:rPr>
          <w:b/>
          <w:bCs/>
          <w:color w:val="000000" w:themeColor="text1"/>
          <w:sz w:val="26"/>
          <w:szCs w:val="26"/>
          <w:lang w:val="vi-VN"/>
        </w:rPr>
      </w:pPr>
      <w:bookmarkStart w:id="36" w:name="_Toc197176542"/>
      <w:bookmarkStart w:id="37" w:name="_Toc197440618"/>
      <w:r w:rsidRPr="002126FF">
        <w:rPr>
          <w:b/>
          <w:bCs/>
          <w:color w:val="000000" w:themeColor="text1"/>
          <w:sz w:val="26"/>
          <w:szCs w:val="26"/>
          <w:lang w:val="vi-VN"/>
        </w:rPr>
        <w:t>1.3.3. Quy luật phủ định của phủ định</w:t>
      </w:r>
      <w:bookmarkEnd w:id="36"/>
      <w:bookmarkEnd w:id="37"/>
    </w:p>
    <w:p w14:paraId="7E3809D4" w14:textId="43C18C97" w:rsidR="00E666F4" w:rsidRPr="00972658" w:rsidRDefault="00E666F4" w:rsidP="00972658">
      <w:pPr>
        <w:tabs>
          <w:tab w:val="left" w:pos="567"/>
          <w:tab w:val="left" w:pos="1872"/>
        </w:tabs>
        <w:spacing w:line="360" w:lineRule="auto"/>
        <w:jc w:val="both"/>
        <w:rPr>
          <w:sz w:val="26"/>
          <w:szCs w:val="26"/>
          <w:lang w:val="vi-VN"/>
        </w:rPr>
      </w:pPr>
      <w:r>
        <w:rPr>
          <w:b/>
          <w:bCs/>
          <w:sz w:val="26"/>
          <w:szCs w:val="26"/>
          <w:lang w:val="vi-VN"/>
        </w:rPr>
        <w:t xml:space="preserve">a) </w:t>
      </w:r>
      <w:r w:rsidRPr="00E666F4">
        <w:rPr>
          <w:b/>
          <w:bCs/>
          <w:sz w:val="26"/>
          <w:szCs w:val="26"/>
        </w:rPr>
        <w:t>Khái niệm phủ định và phủ định biện chứng</w:t>
      </w:r>
    </w:p>
    <w:p w14:paraId="136702D5" w14:textId="77777777" w:rsidR="00E666F4" w:rsidRPr="00E666F4" w:rsidRDefault="00972658" w:rsidP="00E666F4">
      <w:pPr>
        <w:tabs>
          <w:tab w:val="left" w:pos="567"/>
          <w:tab w:val="left" w:pos="1872"/>
        </w:tabs>
        <w:spacing w:line="360" w:lineRule="auto"/>
        <w:jc w:val="both"/>
        <w:rPr>
          <w:sz w:val="26"/>
          <w:szCs w:val="26"/>
          <w:lang w:val="vi-VN"/>
        </w:rPr>
      </w:pPr>
      <w:r>
        <w:rPr>
          <w:sz w:val="26"/>
          <w:szCs w:val="26"/>
          <w:lang w:val="vi-VN"/>
        </w:rPr>
        <w:tab/>
      </w:r>
      <w:r w:rsidR="00E666F4" w:rsidRPr="00E666F4">
        <w:rPr>
          <w:sz w:val="26"/>
          <w:szCs w:val="26"/>
          <w:lang w:val="vi-VN"/>
        </w:rPr>
        <w:t>Bất cứ sự vật, hiện tượng nào trong thế giới đều trải qua quá trình phát sinh, phát triển và diệt vong. Sự vật cũ mất đi được thay bằng sự vật mới. Sự thay thế đó gọi là phủ định.</w:t>
      </w:r>
    </w:p>
    <w:p w14:paraId="71E467D7" w14:textId="4EDD9518" w:rsidR="00E666F4" w:rsidRPr="00E666F4" w:rsidRDefault="00E666F4" w:rsidP="00E666F4">
      <w:pPr>
        <w:tabs>
          <w:tab w:val="left" w:pos="567"/>
          <w:tab w:val="left" w:pos="1872"/>
        </w:tabs>
        <w:spacing w:line="360" w:lineRule="auto"/>
        <w:jc w:val="both"/>
        <w:rPr>
          <w:sz w:val="26"/>
          <w:szCs w:val="26"/>
          <w:lang w:val="vi-VN"/>
        </w:rPr>
      </w:pPr>
      <w:r>
        <w:rPr>
          <w:sz w:val="26"/>
          <w:szCs w:val="26"/>
          <w:lang w:val="vi-VN"/>
        </w:rPr>
        <w:tab/>
      </w:r>
      <w:r w:rsidRPr="00E666F4">
        <w:rPr>
          <w:i/>
          <w:iCs/>
          <w:sz w:val="26"/>
          <w:szCs w:val="26"/>
          <w:lang w:val="vi-VN"/>
        </w:rPr>
        <w:t xml:space="preserve">Phủ định là sự thay thế sự vật này bằng sự vật khác trong quá trình vận động và </w:t>
      </w:r>
      <w:r w:rsidRPr="00E666F4">
        <w:rPr>
          <w:i/>
          <w:iCs/>
          <w:sz w:val="26"/>
          <w:szCs w:val="26"/>
          <w:lang w:val="vi-VN"/>
        </w:rPr>
        <w:lastRenderedPageBreak/>
        <w:t>phát triển.</w:t>
      </w:r>
      <w:r w:rsidRPr="00E666F4">
        <w:rPr>
          <w:sz w:val="26"/>
          <w:szCs w:val="26"/>
          <w:lang w:val="vi-VN"/>
        </w:rPr>
        <w:t xml:space="preserve"> Trong lịch sử triết học, tùy theo thế giới quan và phương pháp luận, các nhà triết học và các trường phái triết học có quan niệm khác nhau về phủ định. Có quan điểm cho rằng sự vật mới ra đời thay thế sự vật cũ hầu như lặp lại toàn bộ quá trình của sự vật cũ. Có quan điểm coi sự phủ định là sự diệt vong hoàn toàn của cái cũ, chấm dứt hoàn toàn sự vận động và phát triển của sự vật. Chủ nghĩa duy vật biện chứng cho rằng sự chuyển hóa từ những thay đổi về lượng dẫn đến những thay đổi về chất, sự đấu tranh thường xuyên của các mặt đối lập làm cho mâu thuẫn được giải quyết, từ đó dẫn đến sự vật cũ mất đi, sự vật mới ra đời. Sự thay thế diễn ra liên tục tạo nên sự vận động và phát triển không ngừng của sự vật. Sự vật mới ra đời là kết quả của phủ định sự vật cũ. Điều đó cũng có nghĩa sự phủ định là tiền đề, điều kiện cho sự phát triển liên tục, cho sự ra đời của cái mới thay thế cái cũ. Đó là phủ định biện chứng.</w:t>
      </w:r>
    </w:p>
    <w:p w14:paraId="6270985E" w14:textId="25ADA88A" w:rsidR="00E666F4" w:rsidRPr="00E666F4" w:rsidRDefault="00E666F4" w:rsidP="00E666F4">
      <w:pPr>
        <w:tabs>
          <w:tab w:val="left" w:pos="567"/>
          <w:tab w:val="left" w:pos="1872"/>
        </w:tabs>
        <w:spacing w:line="360" w:lineRule="auto"/>
        <w:jc w:val="both"/>
        <w:rPr>
          <w:i/>
          <w:iCs/>
          <w:sz w:val="26"/>
          <w:szCs w:val="26"/>
          <w:lang w:val="vi-VN"/>
        </w:rPr>
      </w:pPr>
      <w:r>
        <w:rPr>
          <w:sz w:val="26"/>
          <w:szCs w:val="26"/>
          <w:lang w:val="vi-VN"/>
        </w:rPr>
        <w:tab/>
      </w:r>
      <w:r w:rsidRPr="00E666F4">
        <w:rPr>
          <w:i/>
          <w:iCs/>
          <w:sz w:val="26"/>
          <w:szCs w:val="26"/>
          <w:lang w:val="vi-VN"/>
        </w:rPr>
        <w:t>Phủ định biện chứng là phạm trù triết học dùng để chỉ sự phủ định tự thân, là mắt khâu trong quá trình dẫn tới sự ra đời sự vật mới, tiến bộ hơn sự vật cũ.</w:t>
      </w:r>
    </w:p>
    <w:p w14:paraId="14923255" w14:textId="1227826A" w:rsidR="00E666F4" w:rsidRPr="00E666F4" w:rsidRDefault="00E666F4" w:rsidP="00E666F4">
      <w:pPr>
        <w:tabs>
          <w:tab w:val="left" w:pos="567"/>
          <w:tab w:val="left" w:pos="1872"/>
        </w:tabs>
        <w:spacing w:line="360" w:lineRule="auto"/>
        <w:jc w:val="both"/>
        <w:rPr>
          <w:sz w:val="26"/>
          <w:szCs w:val="26"/>
          <w:lang w:val="vi-VN"/>
        </w:rPr>
      </w:pPr>
      <w:r>
        <w:rPr>
          <w:sz w:val="26"/>
          <w:szCs w:val="26"/>
          <w:lang w:val="vi-VN"/>
        </w:rPr>
        <w:tab/>
      </w:r>
      <w:r w:rsidRPr="00E666F4">
        <w:rPr>
          <w:sz w:val="26"/>
          <w:szCs w:val="26"/>
          <w:lang w:val="vi-VN"/>
        </w:rPr>
        <w:t>Đặc trưng cơ bản của phủ định biện chứng là tính khách quan và tính kế thừa.</w:t>
      </w:r>
    </w:p>
    <w:p w14:paraId="47A194BC" w14:textId="10C2CC8A" w:rsidR="00E666F4" w:rsidRPr="00E666F4" w:rsidRDefault="00E666F4" w:rsidP="00E666F4">
      <w:pPr>
        <w:tabs>
          <w:tab w:val="left" w:pos="567"/>
          <w:tab w:val="left" w:pos="1872"/>
        </w:tabs>
        <w:spacing w:line="360" w:lineRule="auto"/>
        <w:jc w:val="both"/>
        <w:rPr>
          <w:sz w:val="26"/>
          <w:szCs w:val="26"/>
          <w:lang w:val="vi-VN"/>
        </w:rPr>
      </w:pPr>
      <w:r>
        <w:rPr>
          <w:sz w:val="26"/>
          <w:szCs w:val="26"/>
          <w:lang w:val="vi-VN"/>
        </w:rPr>
        <w:tab/>
      </w:r>
      <w:r w:rsidRPr="00E666F4">
        <w:rPr>
          <w:i/>
          <w:iCs/>
          <w:sz w:val="26"/>
          <w:szCs w:val="26"/>
          <w:lang w:val="vi-VN"/>
        </w:rPr>
        <w:t>Phủ định biện chứng mang tính khách quan</w:t>
      </w:r>
      <w:r w:rsidRPr="00E666F4">
        <w:rPr>
          <w:sz w:val="26"/>
          <w:szCs w:val="26"/>
          <w:lang w:val="vi-VN"/>
        </w:rPr>
        <w:t xml:space="preserve"> vì nguyên nhân của sự phủ định nằm ngay trong bản thân sự vật. Đó chính là kết quả giải quyết những mâu thuẫn bên trong sự vật. Nhờ việc giải quyết những mâu thuẫn mà sự vật luôn phát triển, vì thế, phủ định biện chứng là một tất yếu khách quan trong quá trình vận động và phát triển của sự vật. Đương nhiên, mỗi sự vật có phương thức phủ định riêng tùy thuộc vào sự giải quyết mâu thuẫn của bản thân chúng. Điều đó cũng có nghĩa phủ định biện chứng không phụ thuộc vào ý muốn, ý chí của con người. Con người chỉ có thể tác động làm cho quá trình phủ định ấy diễn ra nhanh hay chậm trên cơ sở nắm vững quy luật phát triển của sự vật.</w:t>
      </w:r>
    </w:p>
    <w:p w14:paraId="01EA16D1" w14:textId="0C7A014F" w:rsidR="007D3E49" w:rsidRPr="00E666F4" w:rsidRDefault="00E666F4" w:rsidP="00E666F4">
      <w:pPr>
        <w:tabs>
          <w:tab w:val="left" w:pos="567"/>
          <w:tab w:val="left" w:pos="1872"/>
        </w:tabs>
        <w:spacing w:line="360" w:lineRule="auto"/>
        <w:jc w:val="both"/>
        <w:rPr>
          <w:sz w:val="26"/>
          <w:szCs w:val="26"/>
          <w:lang w:val="vi-VN"/>
        </w:rPr>
      </w:pPr>
      <w:r>
        <w:rPr>
          <w:sz w:val="26"/>
          <w:szCs w:val="26"/>
          <w:lang w:val="vi-VN"/>
        </w:rPr>
        <w:tab/>
      </w:r>
      <w:r w:rsidRPr="00E666F4">
        <w:rPr>
          <w:i/>
          <w:iCs/>
          <w:sz w:val="26"/>
          <w:szCs w:val="26"/>
          <w:lang w:val="vi-VN"/>
        </w:rPr>
        <w:t>Phủ định biện chứng mang tính kế thừa</w:t>
      </w:r>
      <w:r w:rsidRPr="00E666F4">
        <w:rPr>
          <w:sz w:val="26"/>
          <w:szCs w:val="26"/>
          <w:lang w:val="vi-VN"/>
        </w:rPr>
        <w:t xml:space="preserve"> vì phủ định biện chứng là kết quả của sự phát triển tự thân của sự vật, nên nó không thể là sự thủ tiêu, sự phá huỷ hoàn toàn cái cũ. Cái mới chỉ có thể ra đời trên nền tảng của cái cũ, là sự phát triển tiếp tục của cái cũ trên cơ sở gạt bỏ những mặt tiêu cực, lỗi thời, lạc hậu của cái cũ và chọn lọc, giữ lại, cải tạo những mặt còn thích hợp, những mặt tích cực, bổ sung những mặt mới phù hợp với hiện thực. Sự phát triển chẳng qua chỉ là sự biến đổi trong đó giai đoạn sau bảo tồn tất cả những mặt tích cực được tạo ra ở giai đoạn trước và bổ sung thêm những mặt mới phù hợp với hiện thực.</w:t>
      </w:r>
    </w:p>
    <w:p w14:paraId="04EFE787" w14:textId="1C2D8E2C" w:rsidR="00E666F4" w:rsidRPr="00E666F4" w:rsidRDefault="00E666F4" w:rsidP="00E666F4">
      <w:pPr>
        <w:tabs>
          <w:tab w:val="left" w:pos="567"/>
          <w:tab w:val="left" w:pos="1872"/>
        </w:tabs>
        <w:spacing w:line="360" w:lineRule="auto"/>
        <w:jc w:val="both"/>
        <w:rPr>
          <w:sz w:val="26"/>
          <w:szCs w:val="26"/>
          <w:lang w:val="vi-VN"/>
        </w:rPr>
      </w:pPr>
      <w:r>
        <w:rPr>
          <w:sz w:val="26"/>
          <w:szCs w:val="26"/>
          <w:lang w:val="vi-VN"/>
        </w:rPr>
        <w:tab/>
      </w:r>
      <w:r w:rsidRPr="00E666F4">
        <w:rPr>
          <w:sz w:val="26"/>
          <w:szCs w:val="26"/>
          <w:lang w:val="vi-VN"/>
        </w:rPr>
        <w:t xml:space="preserve">Trong quá trình phủ định biện chứng, sự vật khẳng định lại những mặt tốt, mặt tích </w:t>
      </w:r>
      <w:r w:rsidRPr="00E666F4">
        <w:rPr>
          <w:sz w:val="26"/>
          <w:szCs w:val="26"/>
          <w:lang w:val="vi-VN"/>
        </w:rPr>
        <w:lastRenderedPageBreak/>
        <w:t>cực và chỉ phủ định những cái lạc hậu, cái tiêu cực. Do đó, phủ định đồng thời cũng là khẳng định.</w:t>
      </w:r>
    </w:p>
    <w:p w14:paraId="7D22C492" w14:textId="1430C731" w:rsidR="00972658" w:rsidRDefault="00E666F4" w:rsidP="00E666F4">
      <w:pPr>
        <w:tabs>
          <w:tab w:val="left" w:pos="567"/>
          <w:tab w:val="left" w:pos="1872"/>
        </w:tabs>
        <w:spacing w:line="360" w:lineRule="auto"/>
        <w:jc w:val="both"/>
        <w:rPr>
          <w:sz w:val="26"/>
          <w:szCs w:val="26"/>
          <w:lang w:val="vi-VN"/>
        </w:rPr>
      </w:pPr>
      <w:r>
        <w:rPr>
          <w:sz w:val="26"/>
          <w:szCs w:val="26"/>
          <w:lang w:val="vi-VN"/>
        </w:rPr>
        <w:tab/>
      </w:r>
      <w:r w:rsidRPr="00E666F4">
        <w:rPr>
          <w:sz w:val="26"/>
          <w:szCs w:val="26"/>
          <w:lang w:val="vi-VN"/>
        </w:rPr>
        <w:t>Những điều phân tích trên cho thấy phủ định biện chứng không chỉ là sự khắc phục cái cũ, sự vật cũ, mà còn là sự liên kết giữa cái cũ với cái mới, sự vật cũ với sự vật mới, giữa sự khẳng định với sự phủ định, quá khứ với hiện thực. Phủ định biện chứng là mắt khâu tất yếu của mối liên hệ và sự phát triển.</w:t>
      </w:r>
    </w:p>
    <w:p w14:paraId="41E80B93" w14:textId="387B365A" w:rsidR="0078435A" w:rsidRDefault="0078435A" w:rsidP="00E666F4">
      <w:pPr>
        <w:tabs>
          <w:tab w:val="left" w:pos="567"/>
          <w:tab w:val="left" w:pos="1872"/>
        </w:tabs>
        <w:spacing w:line="360" w:lineRule="auto"/>
        <w:jc w:val="both"/>
        <w:rPr>
          <w:b/>
          <w:bCs/>
          <w:sz w:val="26"/>
          <w:szCs w:val="26"/>
          <w:lang w:val="vi-VN"/>
        </w:rPr>
      </w:pPr>
      <w:r w:rsidRPr="0078435A">
        <w:rPr>
          <w:b/>
          <w:bCs/>
          <w:sz w:val="26"/>
          <w:szCs w:val="26"/>
          <w:lang w:val="vi-VN"/>
        </w:rPr>
        <w:t xml:space="preserve">b) </w:t>
      </w:r>
      <w:r w:rsidRPr="0078435A">
        <w:rPr>
          <w:b/>
          <w:bCs/>
          <w:sz w:val="26"/>
          <w:szCs w:val="26"/>
        </w:rPr>
        <w:t>Nội dung của quy luật phủ định của phủ định</w:t>
      </w:r>
    </w:p>
    <w:p w14:paraId="1A9E9572" w14:textId="1D902AFD"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 xml:space="preserve">Sự vật ra đời và tồn tại đã khẳng định chính nó. Trong quá trình vận động của sự vật ấy, những nhân tố mới xuất hiện sẽ thay thế những nhân tố cũ, sự phủ định biện chứng diễn ra </w:t>
      </w:r>
      <w:r>
        <w:rPr>
          <w:sz w:val="26"/>
          <w:szCs w:val="26"/>
          <w:lang w:val="vi-VN"/>
        </w:rPr>
        <w:t>-</w:t>
      </w:r>
      <w:r w:rsidRPr="0078435A">
        <w:rPr>
          <w:sz w:val="26"/>
          <w:szCs w:val="26"/>
          <w:lang w:val="vi-VN"/>
        </w:rPr>
        <w:t xml:space="preserve"> sự vật đó không còn nữa mà bị thay thế bởi sự vật mới, trong đó có những nhân tố tích cực được giữ lại. Song, sự vật mới này sẽ lại bị phủ định bởi sự vật mới khác. Sự vật mới khác ấy dường như là sự vật đã tồn tại, song không phải là sự trùng lặp hoàn toàn, mà nó được bổ sung những nhân tố mới và chỉ bảo tồn những nhân tố tích cực thích hợp với sự phát triển tiếp tục của nó.</w:t>
      </w:r>
    </w:p>
    <w:p w14:paraId="50D7FF2B" w14:textId="7D32B67F"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Sau khi sự phủ định hai lần phủ định của phủ định được thực hiện, sự vật mới hoàn thành một chu kỳ phát triển. Ph. Ăngghen đã đưa ra một thí dụ để hiểu về quá trình phủ định này: "Hãy lấy ví dụ hạt đại mạch. Có hàng nghìn triệu hạt đại mạch giống nhau được xay ra, nấu chín và đem làm bia, rồi tiêu dùng đi. Nhưng nếu một hạt đại mạch như thế gặp những điều kiện bình thường đối với nó, nếu nó rơi vào một miếng đất thích hợp, thì nhờ ảnh hưởng của sức nóng và độ ẩm, đối với nó sẽ diễn ra một sự biến hóa riêng, nó nảy mầm: hạt đại mạch biến đi, không còn là hạt đại mạch nữa, nó bị phủ định, bị thay thế bởi cái cây do nó đẻ ra, đấy là sự phủ định hạt đại mạch. Nhưng cuộc sống bình thường của cây này sẽ như thế nào? Nó lớn lên, ra hoa, thụ phấn và cuối cùng sinh ra những hạt đại mạch mới, và khi hạt đại mạch đó chín thì thân cây chết đi, bản thân nó bị phủ định. Kết quả của sự phủ định này là chúng ta lại có hạt đại mạch như ban đầu, nhưng không phải chỉ là một hạt mà nhiều gấp mười, hai mươi, ba mươi lần."</w:t>
      </w:r>
    </w:p>
    <w:p w14:paraId="0964FCC6" w14:textId="1160DD5E" w:rsid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Ví dụ trên cho thấy, từ sự khẳng định ban đầu (hạt thóc ban đầu), trải qua sự phủ định lần thứ nhất (cây lúa phủ định hạt thóc) và sự phủ định lần thứ hai (những hạt thóc mới phủ định cây lúa), sự vật dường như quay trở lại sự khẳng định ban đầu (hạt thóc), nhưng trên cơ sở cao hơn (số lượng hạt thóc nhiều hơn, chất lượng hạt thóc cũng sẽ thay đổi)</w:t>
      </w:r>
      <w:r w:rsidR="00895BBC">
        <w:rPr>
          <w:sz w:val="26"/>
          <w:szCs w:val="26"/>
          <w:lang w:val="vi-VN"/>
        </w:rPr>
        <w:t xml:space="preserve"> </w:t>
      </w:r>
      <w:r w:rsidR="00895BBC" w:rsidRPr="00895BBC">
        <w:rPr>
          <w:i/>
          <w:iCs/>
          <w:sz w:val="26"/>
          <w:szCs w:val="26"/>
          <w:lang w:val="vi-VN"/>
        </w:rPr>
        <w:t>(xem thêm Phụ lục 4)</w:t>
      </w:r>
    </w:p>
    <w:p w14:paraId="220CC734" w14:textId="77777777" w:rsidR="00AC02B9" w:rsidRPr="0078435A" w:rsidRDefault="00AC02B9" w:rsidP="0078435A">
      <w:pPr>
        <w:tabs>
          <w:tab w:val="left" w:pos="567"/>
          <w:tab w:val="left" w:pos="1872"/>
        </w:tabs>
        <w:spacing w:line="360" w:lineRule="auto"/>
        <w:jc w:val="both"/>
        <w:rPr>
          <w:sz w:val="26"/>
          <w:szCs w:val="26"/>
          <w:lang w:val="vi-VN"/>
        </w:rPr>
      </w:pPr>
    </w:p>
    <w:p w14:paraId="0241FDD8" w14:textId="7B4A6745"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Sự phát triển biện chứng thông qua những lần phủ định như trên là sự thống nhất hữu cơ giữa lọc bỏ, bảo tồn và bổ sung thêm những nhân tố tích cực mới. Do vậy, thông qua những lần phủ định biện chứng, sự vật sẽ ngày càng phát triển.</w:t>
      </w:r>
    </w:p>
    <w:p w14:paraId="38B3E6A4" w14:textId="7068C9C2"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Phủ định của phủ định làm xuất hiện sự vật mới là kết quả của sự tổng hợp tất cả nhân tố tích cực đã có và đã phát triển trong cái khẳng định ban đầu và trong những lần phủ định tiếp theo. Do vậy, sự vật mới với tư cách là kết quả của phủ định của phủ định có nội dung toàn diện hơn, phong phú hơn, có cái khẳng định ban đầu và kết quả của sự phủ định lần thứ nhất.</w:t>
      </w:r>
    </w:p>
    <w:p w14:paraId="68A3EAA2" w14:textId="7F1115E1"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Kết quả của sự phủ định của phủ định là điểm kết thúc của một chu kỳ phát triển và cũng là điểm khởi đầu của chu kỳ phát triển tiếp theo.</w:t>
      </w:r>
    </w:p>
    <w:p w14:paraId="736D3D83" w14:textId="4D814310"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Trong hiện thực, một chu kỳ phát triển của sự vật cụ thể có thể bao gồm số lượng các lần phủ định nhiều hơn hai. Có sự vật trải qua hai lần phủ định, có sự vật phải trải qua ba, bốn, năm lần phủ định,... mới hoàn thành một chu kỳ phát triển. Nói cách khác, sự vật phải trải qua từ hai lần phủ định trở lên mới hoàn thành một chu kỳ phát triển. Điều đó phụ thuộc vào từng sự vật cụ thể. Chẳng hạn:</w:t>
      </w:r>
    </w:p>
    <w:p w14:paraId="40DDC3AD" w14:textId="7368488B"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 xml:space="preserve">Vòng đời của con tằm: trứng </w:t>
      </w:r>
      <w:r>
        <w:rPr>
          <w:sz w:val="26"/>
          <w:szCs w:val="26"/>
          <w:lang w:val="vi-VN"/>
        </w:rPr>
        <w:t>-</w:t>
      </w:r>
      <w:r w:rsidRPr="0078435A">
        <w:rPr>
          <w:sz w:val="26"/>
          <w:szCs w:val="26"/>
          <w:lang w:val="vi-VN"/>
        </w:rPr>
        <w:t xml:space="preserve"> tằm </w:t>
      </w:r>
      <w:r>
        <w:rPr>
          <w:sz w:val="26"/>
          <w:szCs w:val="26"/>
          <w:lang w:val="vi-VN"/>
        </w:rPr>
        <w:t>-</w:t>
      </w:r>
      <w:r w:rsidRPr="0078435A">
        <w:rPr>
          <w:sz w:val="26"/>
          <w:szCs w:val="26"/>
          <w:lang w:val="vi-VN"/>
        </w:rPr>
        <w:t xml:space="preserve"> nhộng </w:t>
      </w:r>
      <w:r>
        <w:rPr>
          <w:sz w:val="26"/>
          <w:szCs w:val="26"/>
          <w:lang w:val="vi-VN"/>
        </w:rPr>
        <w:t>-</w:t>
      </w:r>
      <w:r w:rsidRPr="0078435A">
        <w:rPr>
          <w:sz w:val="26"/>
          <w:szCs w:val="26"/>
          <w:lang w:val="vi-VN"/>
        </w:rPr>
        <w:t xml:space="preserve"> ngài </w:t>
      </w:r>
      <w:r>
        <w:rPr>
          <w:sz w:val="26"/>
          <w:szCs w:val="26"/>
          <w:lang w:val="vi-VN"/>
        </w:rPr>
        <w:t>-</w:t>
      </w:r>
      <w:r w:rsidRPr="0078435A">
        <w:rPr>
          <w:sz w:val="26"/>
          <w:szCs w:val="26"/>
          <w:lang w:val="vi-VN"/>
        </w:rPr>
        <w:t xml:space="preserve"> trứng. Ở đây, vòng đời của tằm trải qua bốn lần phủ định.</w:t>
      </w:r>
    </w:p>
    <w:p w14:paraId="16A88BB5" w14:textId="02B3E960"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Quy luật phủ định của phủ định khái quát xu hướng tất yếu tiến lên của sự vật – xu hướng phát triển. Song, sự phát triển đó không phải diễn ra theo đường thẳng, mà theo đường "xoáy ốc".</w:t>
      </w:r>
    </w:p>
    <w:p w14:paraId="5B0459A5" w14:textId="4B0CA911"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Sự phát triển theo đường "xoáy ốc" là sự biểu thị rõ ràng, đầy đủ các đặc trưng của quá trình phát triển biện chứng của sự vật: tính kế thừa, tính lặp lại, tính tiến lên. Mỗi vòng của đường "xoáy ốc" dường như thể hiện sự lặp lại, nhưng cao hơn, thể hiện trình độ cao hơn của sự phát triển. Tính vô tận của sự phát triển từ thấp đến cao được thể hiện ở sự nối tiếp nhau từ dưới lên của các vòng trong đường "xoáy ốc".</w:t>
      </w:r>
    </w:p>
    <w:p w14:paraId="50F0064D" w14:textId="4E809CB3" w:rsidR="0078435A" w:rsidRPr="0078435A" w:rsidRDefault="0078435A" w:rsidP="0078435A">
      <w:pPr>
        <w:tabs>
          <w:tab w:val="left" w:pos="567"/>
          <w:tab w:val="left" w:pos="1872"/>
        </w:tabs>
        <w:spacing w:line="360" w:lineRule="auto"/>
        <w:jc w:val="both"/>
        <w:rPr>
          <w:sz w:val="26"/>
          <w:szCs w:val="26"/>
          <w:lang w:val="vi-VN"/>
        </w:rPr>
      </w:pPr>
      <w:r>
        <w:rPr>
          <w:sz w:val="26"/>
          <w:szCs w:val="26"/>
          <w:lang w:val="vi-VN"/>
        </w:rPr>
        <w:tab/>
      </w:r>
      <w:r w:rsidRPr="0078435A">
        <w:rPr>
          <w:sz w:val="26"/>
          <w:szCs w:val="26"/>
          <w:lang w:val="vi-VN"/>
        </w:rPr>
        <w:t>Từ sự phân tích đã được nêu ra ở trên, chúng ta khái quát về nội dung cơ bản của quy luật phủ định của phủ định như sau:</w:t>
      </w:r>
    </w:p>
    <w:p w14:paraId="04915A2F" w14:textId="37085AAA" w:rsidR="0078435A" w:rsidRPr="0078435A" w:rsidRDefault="0078435A" w:rsidP="00E666F4">
      <w:pPr>
        <w:tabs>
          <w:tab w:val="left" w:pos="567"/>
          <w:tab w:val="left" w:pos="1872"/>
        </w:tabs>
        <w:spacing w:line="360" w:lineRule="auto"/>
        <w:jc w:val="both"/>
        <w:rPr>
          <w:i/>
          <w:iCs/>
          <w:sz w:val="26"/>
          <w:szCs w:val="26"/>
          <w:lang w:val="vi-VN"/>
        </w:rPr>
      </w:pPr>
      <w:r>
        <w:rPr>
          <w:sz w:val="26"/>
          <w:szCs w:val="26"/>
          <w:lang w:val="vi-VN"/>
        </w:rPr>
        <w:tab/>
      </w:r>
      <w:r w:rsidRPr="0078435A">
        <w:rPr>
          <w:i/>
          <w:iCs/>
          <w:sz w:val="26"/>
          <w:szCs w:val="26"/>
          <w:lang w:val="vi-VN"/>
        </w:rPr>
        <w:t xml:space="preserve">Quy luật phủ định của phủ định nêu lên mối liên hệ, sự kế thừa giữa cái khẳng định và cái phủ định. Nhờ đó, phủ định biện chứng là điều kiện cho sự phát triển; nó bảo tồn nội dung tích cực của các giai đoạn trước và bổ sung thêm những thuộc tính </w:t>
      </w:r>
      <w:r w:rsidRPr="0078435A">
        <w:rPr>
          <w:i/>
          <w:iCs/>
          <w:sz w:val="26"/>
          <w:szCs w:val="26"/>
          <w:lang w:val="vi-VN"/>
        </w:rPr>
        <w:lastRenderedPageBreak/>
        <w:t>mới, làm cho sự phát triển đi theo đường "xoáy ốc".</w:t>
      </w:r>
    </w:p>
    <w:p w14:paraId="76846740" w14:textId="77777777" w:rsidR="00972658" w:rsidRPr="002126FF" w:rsidRDefault="00972658" w:rsidP="0078435A">
      <w:pPr>
        <w:pStyle w:val="Heading2"/>
        <w:spacing w:line="360" w:lineRule="auto"/>
        <w:rPr>
          <w:b/>
          <w:bCs/>
          <w:color w:val="000000" w:themeColor="text1"/>
          <w:sz w:val="26"/>
          <w:szCs w:val="26"/>
          <w:lang w:val="vi-VN"/>
        </w:rPr>
      </w:pPr>
      <w:bookmarkStart w:id="38" w:name="_Toc197176543"/>
      <w:bookmarkStart w:id="39" w:name="_Toc197440619"/>
      <w:r w:rsidRPr="002126FF">
        <w:rPr>
          <w:b/>
          <w:bCs/>
          <w:color w:val="000000" w:themeColor="text1"/>
          <w:sz w:val="26"/>
          <w:szCs w:val="26"/>
          <w:lang w:val="vi-VN"/>
        </w:rPr>
        <w:t>1.4. Ý nghĩa phương pháp luận của nguyên lý phát triển trong nhận thức và thực tiễn</w:t>
      </w:r>
      <w:bookmarkEnd w:id="38"/>
      <w:bookmarkEnd w:id="39"/>
    </w:p>
    <w:p w14:paraId="5079E9A6" w14:textId="1CDB5FBD"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Nguyên lý về sự phát triển là một trong hai nguyên lý cơ bản của phép biện chứng duy vật. Nó không chỉ có giá trị lý luận sâu sắc trong việc nhận thức thế giới mà còn có ý nghĩa phương pháp luận rất lớn đối với hoạt động thực tiễn của con người. Ý nghĩa phương pháp luận của nguyên lý này được thể hiện trên nhiều phương diện, từ tư duy lý luận đến hành động thực tế, từ nghiên cứu khoa học đến tổ chức đời sống xã hội.</w:t>
      </w:r>
    </w:p>
    <w:p w14:paraId="7005789E" w14:textId="26F4894A"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Trước hết, nguyên lý phát triển giúp con người nhận thức đúng đắn bản chất vận động không ngừng của sự vật và hiện tượng. Theo quan điểm biện chứng, thế giới không phải là một thực thể tĩnh tại mà luôn luôn biến đổi, phát triển. Vì vậy, để nhận thức một đối tượng nào đó một cách chính xác, con người không được nhìn nó như một cái gì cố định, bất biến mà phải đặt nó trong trạng thái động, gắn với những mối liên hệ và quá trình vận động của nó. Nhờ đó, tư duy của con người trở nên linh hoạt hơn, tránh được lối suy nghĩ cứng nhắc, giáo điều.</w:t>
      </w:r>
    </w:p>
    <w:p w14:paraId="1CF13425" w14:textId="0E439522"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Thứ hai, nguyên lý về sự phát triển yêu cầu chúng ta không chỉ nhận thức hiện tượng ở trạng thái hiện tại mà còn phải dự đoán được xu hướng vận động, sự thay đổi trong tương lai. Tức là, khi nghiên cứu hoặc giải quyết một vấn đề, cần nhìn nhận nó theo quá trình phát triển, phải phân tích các giai đoạn vận động của sự vật, xác định được các yếu tố thúc đẩy hay kìm hãm sự phát triển, từ đó đưa ra phương pháp tác động phù hợp để đạt được mục tiêu mong muốn.</w:t>
      </w:r>
    </w:p>
    <w:p w14:paraId="6C6A34E6" w14:textId="51BCE423"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Thứ ba, nguyên lý phát triển còn giúp khắc phục tư tưởng bảo thủ, trì trệ trong tư duy và hành động. Việc thừa nhận sự vật luôn biến đổi, vận động và phát triển sẽ tạo điều kiện thúc đẩy con người đổi mới tư duy, sẵn sàng tiếp thu cái mới, cái tiến bộ, đồng thời loại bỏ những tư tưởng lạc hậu, bảo thủ. Tư duy phát triển là tiền đề để hình thành tinh thần cải cách, đổi mới trong tổ chức đời sống cá nhân, cộng đồng cũng như trong hoạch định chính sách xã hội.</w:t>
      </w:r>
    </w:p>
    <w:p w14:paraId="417C4401" w14:textId="078DC6A4"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 xml:space="preserve">Thứ tư, nguyên lý phát triển có ý nghĩa quan trọng trong thực tiễn hoạt động cách mạng và xây dựng xã hội. Trong điều kiện thế giới đang vận động mạnh mẽ dưới tác động của khoa học </w:t>
      </w:r>
      <w:r w:rsidR="0078435A">
        <w:rPr>
          <w:sz w:val="26"/>
          <w:szCs w:val="26"/>
          <w:lang w:val="vi-VN"/>
        </w:rPr>
        <w:t>-</w:t>
      </w:r>
      <w:r w:rsidRPr="00972658">
        <w:rPr>
          <w:sz w:val="26"/>
          <w:szCs w:val="26"/>
          <w:lang w:val="vi-VN"/>
        </w:rPr>
        <w:t xml:space="preserve"> công nghệ, toàn cầu hóa và biến đổi khí hậu, việc kiên trì vận dụng nguyên lý phát triển sẽ giúp đất nước ta xác định được phương hướng đúng đắn trong </w:t>
      </w:r>
      <w:r w:rsidRPr="00972658">
        <w:rPr>
          <w:sz w:val="26"/>
          <w:szCs w:val="26"/>
          <w:lang w:val="vi-VN"/>
        </w:rPr>
        <w:lastRenderedPageBreak/>
        <w:t>chiến lược phát triển, gắn với những bước đi phù hợp với tình hình thực tế. Đồng thời, nguyên lý này còn đòi hỏi phải thường xuyên tổng kết thực tiễn, đổi mới tư duy lý luận để không bị tụt hậu trước sự vận động không ngừng của xã hội.</w:t>
      </w:r>
    </w:p>
    <w:p w14:paraId="5749BC4B" w14:textId="5C470802" w:rsid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Cuối cùng, nguyên lý phát triển là nền tảng để xây dựng một phương pháp nhận thức và hành động biện chứng. Nó giúp con người tránh được chủ nghĩa chủ quan, duy ý chí và chủ nghĩa kinh nghiệm, hướng tới một phương pháp tư duy toàn diện, khách quan, năng động và sáng tạo. Trong giáo dục, khoa học, chính trị, kinh tế hay quản trị xã hội, việc quán triệt nguyên lý phát triển sẽ nâng cao chất lượng và hiệu quả của hoạt động lý luận cũng như thực tiễn.</w:t>
      </w:r>
    </w:p>
    <w:p w14:paraId="42795CF9" w14:textId="77777777" w:rsidR="00972658" w:rsidRDefault="00972658" w:rsidP="00972658">
      <w:pPr>
        <w:tabs>
          <w:tab w:val="left" w:pos="567"/>
          <w:tab w:val="left" w:pos="1872"/>
        </w:tabs>
        <w:spacing w:line="360" w:lineRule="auto"/>
        <w:jc w:val="both"/>
        <w:rPr>
          <w:sz w:val="26"/>
          <w:szCs w:val="26"/>
          <w:lang w:val="vi-VN"/>
        </w:rPr>
      </w:pPr>
    </w:p>
    <w:p w14:paraId="5C6F5708" w14:textId="77777777" w:rsidR="00972658" w:rsidRDefault="00972658" w:rsidP="00972658">
      <w:pPr>
        <w:tabs>
          <w:tab w:val="left" w:pos="567"/>
          <w:tab w:val="left" w:pos="1872"/>
        </w:tabs>
        <w:spacing w:line="360" w:lineRule="auto"/>
        <w:jc w:val="both"/>
        <w:rPr>
          <w:sz w:val="26"/>
          <w:szCs w:val="26"/>
          <w:lang w:val="vi-VN"/>
        </w:rPr>
      </w:pPr>
    </w:p>
    <w:p w14:paraId="354A7535" w14:textId="77777777" w:rsidR="00972658" w:rsidRDefault="00972658" w:rsidP="00972658">
      <w:pPr>
        <w:tabs>
          <w:tab w:val="left" w:pos="567"/>
          <w:tab w:val="left" w:pos="1872"/>
        </w:tabs>
        <w:spacing w:line="360" w:lineRule="auto"/>
        <w:jc w:val="both"/>
        <w:rPr>
          <w:sz w:val="26"/>
          <w:szCs w:val="26"/>
          <w:lang w:val="vi-VN"/>
        </w:rPr>
      </w:pPr>
    </w:p>
    <w:p w14:paraId="1E895514" w14:textId="77777777" w:rsidR="00972658" w:rsidRDefault="00972658" w:rsidP="00972658">
      <w:pPr>
        <w:tabs>
          <w:tab w:val="left" w:pos="567"/>
          <w:tab w:val="left" w:pos="1872"/>
        </w:tabs>
        <w:spacing w:line="360" w:lineRule="auto"/>
        <w:jc w:val="both"/>
        <w:rPr>
          <w:sz w:val="26"/>
          <w:szCs w:val="26"/>
          <w:lang w:val="vi-VN"/>
        </w:rPr>
      </w:pPr>
    </w:p>
    <w:p w14:paraId="11475EE0" w14:textId="77777777" w:rsidR="00972658" w:rsidRDefault="00972658" w:rsidP="00972658">
      <w:pPr>
        <w:tabs>
          <w:tab w:val="left" w:pos="567"/>
          <w:tab w:val="left" w:pos="1872"/>
        </w:tabs>
        <w:spacing w:line="360" w:lineRule="auto"/>
        <w:jc w:val="both"/>
        <w:rPr>
          <w:sz w:val="26"/>
          <w:szCs w:val="26"/>
          <w:lang w:val="vi-VN"/>
        </w:rPr>
      </w:pPr>
    </w:p>
    <w:p w14:paraId="3B32AE00" w14:textId="77777777" w:rsidR="00972658" w:rsidRDefault="00972658" w:rsidP="00972658">
      <w:pPr>
        <w:tabs>
          <w:tab w:val="left" w:pos="567"/>
          <w:tab w:val="left" w:pos="1872"/>
        </w:tabs>
        <w:spacing w:line="360" w:lineRule="auto"/>
        <w:jc w:val="both"/>
        <w:rPr>
          <w:sz w:val="26"/>
          <w:szCs w:val="26"/>
          <w:lang w:val="vi-VN"/>
        </w:rPr>
      </w:pPr>
    </w:p>
    <w:p w14:paraId="5590A3E4" w14:textId="77777777" w:rsidR="0078435A" w:rsidRDefault="0078435A" w:rsidP="00972658">
      <w:pPr>
        <w:tabs>
          <w:tab w:val="left" w:pos="567"/>
          <w:tab w:val="left" w:pos="1872"/>
        </w:tabs>
        <w:spacing w:line="360" w:lineRule="auto"/>
        <w:jc w:val="both"/>
        <w:rPr>
          <w:sz w:val="26"/>
          <w:szCs w:val="26"/>
          <w:lang w:val="vi-VN"/>
        </w:rPr>
      </w:pPr>
    </w:p>
    <w:p w14:paraId="09A8A193" w14:textId="77777777" w:rsidR="0078435A" w:rsidRDefault="0078435A" w:rsidP="00972658">
      <w:pPr>
        <w:tabs>
          <w:tab w:val="left" w:pos="567"/>
          <w:tab w:val="left" w:pos="1872"/>
        </w:tabs>
        <w:spacing w:line="360" w:lineRule="auto"/>
        <w:jc w:val="both"/>
        <w:rPr>
          <w:sz w:val="26"/>
          <w:szCs w:val="26"/>
          <w:lang w:val="vi-VN"/>
        </w:rPr>
      </w:pPr>
    </w:p>
    <w:p w14:paraId="4F8F1CB9" w14:textId="77777777" w:rsidR="0078435A" w:rsidRDefault="0078435A" w:rsidP="00972658">
      <w:pPr>
        <w:tabs>
          <w:tab w:val="left" w:pos="567"/>
          <w:tab w:val="left" w:pos="1872"/>
        </w:tabs>
        <w:spacing w:line="360" w:lineRule="auto"/>
        <w:jc w:val="both"/>
        <w:rPr>
          <w:sz w:val="26"/>
          <w:szCs w:val="26"/>
          <w:lang w:val="vi-VN"/>
        </w:rPr>
      </w:pPr>
    </w:p>
    <w:p w14:paraId="02B534E1" w14:textId="77777777" w:rsidR="0078435A" w:rsidRDefault="0078435A" w:rsidP="00972658">
      <w:pPr>
        <w:tabs>
          <w:tab w:val="left" w:pos="567"/>
          <w:tab w:val="left" w:pos="1872"/>
        </w:tabs>
        <w:spacing w:line="360" w:lineRule="auto"/>
        <w:jc w:val="both"/>
        <w:rPr>
          <w:sz w:val="26"/>
          <w:szCs w:val="26"/>
          <w:lang w:val="vi-VN"/>
        </w:rPr>
      </w:pPr>
    </w:p>
    <w:p w14:paraId="11DCC9E6" w14:textId="77777777" w:rsidR="0078435A" w:rsidRDefault="0078435A" w:rsidP="00972658">
      <w:pPr>
        <w:tabs>
          <w:tab w:val="left" w:pos="567"/>
          <w:tab w:val="left" w:pos="1872"/>
        </w:tabs>
        <w:spacing w:line="360" w:lineRule="auto"/>
        <w:jc w:val="both"/>
        <w:rPr>
          <w:sz w:val="26"/>
          <w:szCs w:val="26"/>
          <w:lang w:val="vi-VN"/>
        </w:rPr>
      </w:pPr>
    </w:p>
    <w:p w14:paraId="7CCC8C7C" w14:textId="77777777" w:rsidR="0078435A" w:rsidRDefault="0078435A" w:rsidP="00972658">
      <w:pPr>
        <w:tabs>
          <w:tab w:val="left" w:pos="567"/>
          <w:tab w:val="left" w:pos="1872"/>
        </w:tabs>
        <w:spacing w:line="360" w:lineRule="auto"/>
        <w:jc w:val="both"/>
        <w:rPr>
          <w:sz w:val="26"/>
          <w:szCs w:val="26"/>
          <w:lang w:val="vi-VN"/>
        </w:rPr>
      </w:pPr>
    </w:p>
    <w:p w14:paraId="17D78AB1" w14:textId="77777777" w:rsidR="0078435A" w:rsidRDefault="0078435A" w:rsidP="00972658">
      <w:pPr>
        <w:tabs>
          <w:tab w:val="left" w:pos="567"/>
          <w:tab w:val="left" w:pos="1872"/>
        </w:tabs>
        <w:spacing w:line="360" w:lineRule="auto"/>
        <w:jc w:val="both"/>
        <w:rPr>
          <w:sz w:val="26"/>
          <w:szCs w:val="26"/>
          <w:lang w:val="vi-VN"/>
        </w:rPr>
      </w:pPr>
    </w:p>
    <w:p w14:paraId="1C0BBB4D" w14:textId="77777777" w:rsidR="0078435A" w:rsidRDefault="0078435A" w:rsidP="00972658">
      <w:pPr>
        <w:tabs>
          <w:tab w:val="left" w:pos="567"/>
          <w:tab w:val="left" w:pos="1872"/>
        </w:tabs>
        <w:spacing w:line="360" w:lineRule="auto"/>
        <w:jc w:val="both"/>
        <w:rPr>
          <w:sz w:val="26"/>
          <w:szCs w:val="26"/>
          <w:lang w:val="vi-VN"/>
        </w:rPr>
      </w:pPr>
    </w:p>
    <w:p w14:paraId="4124D398" w14:textId="77777777" w:rsidR="0078435A" w:rsidRDefault="0078435A" w:rsidP="00972658">
      <w:pPr>
        <w:tabs>
          <w:tab w:val="left" w:pos="567"/>
          <w:tab w:val="left" w:pos="1872"/>
        </w:tabs>
        <w:spacing w:line="360" w:lineRule="auto"/>
        <w:jc w:val="both"/>
        <w:rPr>
          <w:sz w:val="26"/>
          <w:szCs w:val="26"/>
          <w:lang w:val="vi-VN"/>
        </w:rPr>
      </w:pPr>
    </w:p>
    <w:p w14:paraId="02A2E41E" w14:textId="77777777" w:rsidR="0078435A" w:rsidRDefault="0078435A" w:rsidP="00972658">
      <w:pPr>
        <w:tabs>
          <w:tab w:val="left" w:pos="567"/>
          <w:tab w:val="left" w:pos="1872"/>
        </w:tabs>
        <w:spacing w:line="360" w:lineRule="auto"/>
        <w:jc w:val="both"/>
        <w:rPr>
          <w:sz w:val="26"/>
          <w:szCs w:val="26"/>
          <w:lang w:val="vi-VN"/>
        </w:rPr>
      </w:pPr>
    </w:p>
    <w:p w14:paraId="6EAEBAA8" w14:textId="77777777" w:rsidR="0078435A" w:rsidRDefault="0078435A" w:rsidP="00972658">
      <w:pPr>
        <w:tabs>
          <w:tab w:val="left" w:pos="567"/>
          <w:tab w:val="left" w:pos="1872"/>
        </w:tabs>
        <w:spacing w:line="360" w:lineRule="auto"/>
        <w:jc w:val="both"/>
        <w:rPr>
          <w:sz w:val="26"/>
          <w:szCs w:val="26"/>
          <w:lang w:val="vi-VN"/>
        </w:rPr>
      </w:pPr>
    </w:p>
    <w:p w14:paraId="4F57F037" w14:textId="77777777" w:rsidR="0078435A" w:rsidRDefault="0078435A" w:rsidP="00972658">
      <w:pPr>
        <w:tabs>
          <w:tab w:val="left" w:pos="567"/>
          <w:tab w:val="left" w:pos="1872"/>
        </w:tabs>
        <w:spacing w:line="360" w:lineRule="auto"/>
        <w:jc w:val="both"/>
        <w:rPr>
          <w:sz w:val="26"/>
          <w:szCs w:val="26"/>
          <w:lang w:val="vi-VN"/>
        </w:rPr>
      </w:pPr>
    </w:p>
    <w:p w14:paraId="5CD6E550" w14:textId="77777777" w:rsidR="0078435A" w:rsidRDefault="0078435A" w:rsidP="00972658">
      <w:pPr>
        <w:tabs>
          <w:tab w:val="left" w:pos="567"/>
          <w:tab w:val="left" w:pos="1872"/>
        </w:tabs>
        <w:spacing w:line="360" w:lineRule="auto"/>
        <w:jc w:val="both"/>
        <w:rPr>
          <w:sz w:val="26"/>
          <w:szCs w:val="26"/>
          <w:lang w:val="vi-VN"/>
        </w:rPr>
      </w:pPr>
    </w:p>
    <w:p w14:paraId="09B87B1C" w14:textId="77777777" w:rsidR="0078435A" w:rsidRDefault="0078435A" w:rsidP="00972658">
      <w:pPr>
        <w:tabs>
          <w:tab w:val="left" w:pos="567"/>
          <w:tab w:val="left" w:pos="1872"/>
        </w:tabs>
        <w:spacing w:line="360" w:lineRule="auto"/>
        <w:jc w:val="both"/>
        <w:rPr>
          <w:sz w:val="26"/>
          <w:szCs w:val="26"/>
          <w:lang w:val="vi-VN"/>
        </w:rPr>
      </w:pPr>
    </w:p>
    <w:p w14:paraId="0E559A4E" w14:textId="77777777" w:rsidR="0078435A" w:rsidRDefault="0078435A" w:rsidP="00972658">
      <w:pPr>
        <w:tabs>
          <w:tab w:val="left" w:pos="567"/>
          <w:tab w:val="left" w:pos="1872"/>
        </w:tabs>
        <w:spacing w:line="360" w:lineRule="auto"/>
        <w:jc w:val="both"/>
        <w:rPr>
          <w:sz w:val="26"/>
          <w:szCs w:val="26"/>
          <w:lang w:val="vi-VN"/>
        </w:rPr>
      </w:pPr>
    </w:p>
    <w:p w14:paraId="2C945CEB" w14:textId="77777777" w:rsidR="009F5C87" w:rsidRDefault="009F5C87" w:rsidP="00972658">
      <w:pPr>
        <w:tabs>
          <w:tab w:val="left" w:pos="567"/>
          <w:tab w:val="left" w:pos="1872"/>
        </w:tabs>
        <w:spacing w:line="360" w:lineRule="auto"/>
        <w:jc w:val="both"/>
        <w:rPr>
          <w:sz w:val="26"/>
          <w:szCs w:val="26"/>
          <w:lang w:val="vi-VN"/>
        </w:rPr>
      </w:pPr>
    </w:p>
    <w:p w14:paraId="43570643" w14:textId="77777777" w:rsidR="00972658" w:rsidRPr="002126FF" w:rsidRDefault="00972658" w:rsidP="002126FF">
      <w:pPr>
        <w:pStyle w:val="Heading1"/>
        <w:spacing w:line="360" w:lineRule="auto"/>
        <w:jc w:val="center"/>
        <w:rPr>
          <w:b/>
          <w:bCs/>
          <w:color w:val="000000" w:themeColor="text1"/>
          <w:sz w:val="26"/>
          <w:szCs w:val="26"/>
          <w:lang w:val="vi-VN"/>
        </w:rPr>
      </w:pPr>
      <w:bookmarkStart w:id="40" w:name="_Toc197176544"/>
      <w:bookmarkStart w:id="41" w:name="_Toc197181648"/>
      <w:bookmarkStart w:id="42" w:name="_Toc197440620"/>
      <w:r w:rsidRPr="002126FF">
        <w:rPr>
          <w:b/>
          <w:bCs/>
          <w:color w:val="000000" w:themeColor="text1"/>
          <w:sz w:val="26"/>
          <w:szCs w:val="26"/>
        </w:rPr>
        <w:lastRenderedPageBreak/>
        <w:t>CHƯƠNG 2</w:t>
      </w:r>
      <w:bookmarkEnd w:id="40"/>
      <w:bookmarkEnd w:id="41"/>
      <w:bookmarkEnd w:id="42"/>
    </w:p>
    <w:p w14:paraId="37ACBB2C" w14:textId="7C980D15" w:rsidR="00972658" w:rsidRPr="002126FF" w:rsidRDefault="00972658" w:rsidP="002126FF">
      <w:pPr>
        <w:pStyle w:val="Heading1"/>
        <w:spacing w:line="360" w:lineRule="auto"/>
        <w:jc w:val="center"/>
        <w:rPr>
          <w:color w:val="000000" w:themeColor="text1"/>
          <w:sz w:val="26"/>
          <w:szCs w:val="26"/>
          <w:lang w:val="vi-VN"/>
        </w:rPr>
      </w:pPr>
      <w:bookmarkStart w:id="43" w:name="_Toc197176545"/>
      <w:bookmarkStart w:id="44" w:name="_Toc197440621"/>
      <w:r w:rsidRPr="002126FF">
        <w:rPr>
          <w:b/>
          <w:bCs/>
          <w:color w:val="000000" w:themeColor="text1"/>
          <w:sz w:val="26"/>
          <w:szCs w:val="26"/>
        </w:rPr>
        <w:t>VẬN DỤNG NGUYÊN LÝ VỀ SỰ PHÁT TRIỂN TRONG QUÁ TRÌNH PHÁT TRIỂN Ở VIỆT NAM HIỆN NAY</w:t>
      </w:r>
      <w:bookmarkEnd w:id="43"/>
      <w:bookmarkEnd w:id="44"/>
    </w:p>
    <w:p w14:paraId="644888BF" w14:textId="77777777" w:rsidR="00972658" w:rsidRPr="002126FF" w:rsidRDefault="00972658" w:rsidP="002126FF">
      <w:pPr>
        <w:pStyle w:val="Heading2"/>
        <w:spacing w:line="360" w:lineRule="auto"/>
        <w:rPr>
          <w:b/>
          <w:bCs/>
          <w:color w:val="000000" w:themeColor="text1"/>
          <w:sz w:val="26"/>
          <w:szCs w:val="26"/>
          <w:lang w:val="vi-VN"/>
        </w:rPr>
      </w:pPr>
      <w:bookmarkStart w:id="45" w:name="_Toc197176546"/>
      <w:bookmarkStart w:id="46" w:name="_Toc197440622"/>
      <w:r w:rsidRPr="002126FF">
        <w:rPr>
          <w:b/>
          <w:bCs/>
          <w:color w:val="000000" w:themeColor="text1"/>
          <w:sz w:val="26"/>
          <w:szCs w:val="26"/>
          <w:lang w:val="vi-VN"/>
        </w:rPr>
        <w:t>2.1. Quan điểm của Đảng Cộng sản Việt Nam về phát triển trong thời kỳ đổi mới</w:t>
      </w:r>
      <w:bookmarkEnd w:id="45"/>
      <w:bookmarkEnd w:id="46"/>
    </w:p>
    <w:p w14:paraId="4DB2E9D8" w14:textId="4C420824"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Từ Đại hội VI năm 1986, Đảng Cộng sản Việt Nam đã khẳng định vai trò trung tâm trong việc lãnh đạo công cuộc đổi mới toàn diện đất nước. Một trong những nội dung cốt lõi của đổi mới là xác lập và phát triển hệ quan điểm mới về phát triển, được đặt trên nền tảng vận dụng sáng tạo nguyên lý phát triển của chủ nghĩa Mác - Lênin. Đảng ta nhận thức rằng phát triển không chỉ đơn thuần là tăng trưởng kinh tế, mà là một quá trình mang tính toàn diện, lâu dài, bền vững và phù hợp với điều kiện thực tiễn của đất nước trong từng giai đoạn lịch sử cụ thể.</w:t>
      </w:r>
    </w:p>
    <w:p w14:paraId="63C1D0DE" w14:textId="1C3F3109"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Theo dòng vận động của thực tiễn, tư duy phát triển của Đảng đã không ngừng được bổ sung, hoàn thiện qua các kỳ Đại hội. Từ mô hình tăng trưởng dựa vào khai thác tài nguyên và lao động giá rẻ, Đảng từng bước xác lập định hướng chuyển sang mô hình phát triển dựa vào khoa học - công nghệ, đổi mới sáng tạo và chất lượng nguồn nhân lực. Đây là sự vận động mang tính quy luật - từ lượng đến chất, từ nhận thức tư duy đến hành động chính sách - thể hiện rõ bản chất biện chứng của quá trình đổi mới.</w:t>
      </w:r>
    </w:p>
    <w:p w14:paraId="1D76C6D7" w14:textId="77777777" w:rsidR="00972658" w:rsidRPr="002126FF" w:rsidRDefault="00972658" w:rsidP="002126FF">
      <w:pPr>
        <w:pStyle w:val="Heading3"/>
        <w:spacing w:line="360" w:lineRule="auto"/>
        <w:rPr>
          <w:b/>
          <w:bCs/>
          <w:color w:val="000000" w:themeColor="text1"/>
          <w:sz w:val="26"/>
          <w:szCs w:val="26"/>
          <w:lang w:val="vi-VN"/>
        </w:rPr>
      </w:pPr>
      <w:bookmarkStart w:id="47" w:name="_Toc197176547"/>
      <w:bookmarkStart w:id="48" w:name="_Toc197440623"/>
      <w:r w:rsidRPr="002126FF">
        <w:rPr>
          <w:b/>
          <w:bCs/>
          <w:color w:val="000000" w:themeColor="text1"/>
          <w:sz w:val="26"/>
          <w:szCs w:val="26"/>
          <w:lang w:val="vi-VN"/>
        </w:rPr>
        <w:t>2.1.1. Phát triển bền vững - mục tiêu xuyên suốt</w:t>
      </w:r>
      <w:bookmarkEnd w:id="47"/>
      <w:bookmarkEnd w:id="48"/>
    </w:p>
    <w:p w14:paraId="70B6F90C" w14:textId="3F48E596"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Phát triển bền vững được Đảng xác định là định hướng chiến lược xuyên suốt trong quá trình phát triển đất nước. Khái niệm này được hiểu theo nghĩa toàn diện, trong đó sự phát triển không chỉ giới hạn ở kinh tế mà còn bao gồm xã hội và môi trường. Đặc biệt, phát triển bền vững không chấp nhận hy sinh môi trường để đổi lấy tăng trưởng trước mắt, mà nhấn mạnh yêu cầu hài hòa, cân đối, dài hạn và bao trùm.</w:t>
      </w:r>
    </w:p>
    <w:p w14:paraId="367D447C" w14:textId="30802A41"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Chiến lược phát triển kinh tế - xã hội giai đoạn 2011 - 2020 và tiếp tục đến 2021 - 2030 đều xác lập phát triển bền vững là trọng tâm. Văn kiện Đại hội XIII của Đảng đã nhấn mạnh các nội dung chiến lược như tăng trưởng xanh, chuyển đổi số, đổi mới sáng tạo, bảo vệ môi trường, ứng phó biến đổi khí hậu, bảo đảm an ninh năng lượng, an ninh lương thực và nâng cao chất lượng sống người dân</w:t>
      </w:r>
      <w:r w:rsidR="00E76D3F">
        <w:rPr>
          <w:sz w:val="26"/>
          <w:szCs w:val="26"/>
          <w:lang w:val="vi-VN"/>
        </w:rPr>
        <w:t xml:space="preserve"> </w:t>
      </w:r>
      <w:r w:rsidR="00E76D3F" w:rsidRPr="00E76D3F">
        <w:rPr>
          <w:i/>
          <w:iCs/>
          <w:sz w:val="26"/>
          <w:szCs w:val="26"/>
          <w:lang w:val="vi-VN"/>
        </w:rPr>
        <w:t>(xem thêm Phụ lục 7)</w:t>
      </w:r>
      <w:r w:rsidRPr="00E76D3F">
        <w:rPr>
          <w:sz w:val="26"/>
          <w:szCs w:val="26"/>
          <w:lang w:val="vi-VN"/>
        </w:rPr>
        <w:t>.</w:t>
      </w:r>
      <w:r w:rsidRPr="00972658">
        <w:rPr>
          <w:sz w:val="26"/>
          <w:szCs w:val="26"/>
          <w:lang w:val="vi-VN"/>
        </w:rPr>
        <w:t xml:space="preserve"> Tất cả những định hướng này phản ánh sâu sắc tư duy biện chứng về sự phát triển như một quá trình </w:t>
      </w:r>
      <w:r w:rsidRPr="00972658">
        <w:rPr>
          <w:sz w:val="26"/>
          <w:szCs w:val="26"/>
          <w:lang w:val="vi-VN"/>
        </w:rPr>
        <w:lastRenderedPageBreak/>
        <w:t>có chọn lọc, liên hệ chặt chẽ giữa các yếu tố, và mang tính hệ thống.</w:t>
      </w:r>
    </w:p>
    <w:p w14:paraId="7EB91E16" w14:textId="0EBFE191"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Về mặt triết học, đây là biểu hiện rõ nét của việc giải quyết mâu thuẫn giữa phát triển nhanh và phát triển bền vững, giữa lợi ích kinh tế và nhu cầu gìn giữ tài nguyên cho các thế hệ tương lai. Việc Đảng xác lập định hướng phát triển bền vững không chỉ là yêu cầu thời đại, mà còn là minh chứng cho tư duy lý luận đúng đắn và năng lực vận dụng nguyên lý phát triển vào thực tiễn một cách sáng tạo, linh hoạt.</w:t>
      </w:r>
    </w:p>
    <w:p w14:paraId="1EC4386A" w14:textId="77777777" w:rsidR="00972658" w:rsidRPr="002126FF" w:rsidRDefault="00972658" w:rsidP="002126FF">
      <w:pPr>
        <w:pStyle w:val="Heading3"/>
        <w:spacing w:line="360" w:lineRule="auto"/>
        <w:rPr>
          <w:b/>
          <w:bCs/>
          <w:color w:val="000000" w:themeColor="text1"/>
          <w:sz w:val="26"/>
          <w:szCs w:val="26"/>
          <w:lang w:val="vi-VN"/>
        </w:rPr>
      </w:pPr>
      <w:bookmarkStart w:id="49" w:name="_Toc197176548"/>
      <w:bookmarkStart w:id="50" w:name="_Toc197440624"/>
      <w:r w:rsidRPr="002126FF">
        <w:rPr>
          <w:b/>
          <w:bCs/>
          <w:color w:val="000000" w:themeColor="text1"/>
          <w:sz w:val="26"/>
          <w:szCs w:val="26"/>
          <w:lang w:val="vi-VN"/>
        </w:rPr>
        <w:t>2.1.2. Phát triển kinh tế gắn với tiến bộ, công bằng xã hội</w:t>
      </w:r>
      <w:bookmarkEnd w:id="49"/>
      <w:bookmarkEnd w:id="50"/>
    </w:p>
    <w:p w14:paraId="68B50F40" w14:textId="7EBA55FF"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Một nội dung nhất quán xuyên suốt trong tư duy phát triển của Đảng là không tách rời giữa tăng trưởng kinh tế với tiến bộ và công bằng xã hội. Điều này thể hiện đặc trưng bản chất xã hội chủ nghĩa của mô hình phát triển Việt Nam: đặt con người làm trung tâm, vừa là mục tiêu, vừa là động lực của sự phát triển</w:t>
      </w:r>
      <w:r w:rsidR="00E76D3F">
        <w:rPr>
          <w:sz w:val="26"/>
          <w:szCs w:val="26"/>
          <w:lang w:val="vi-VN"/>
        </w:rPr>
        <w:t xml:space="preserve"> </w:t>
      </w:r>
      <w:r w:rsidR="00E76D3F" w:rsidRPr="00E76D3F">
        <w:rPr>
          <w:i/>
          <w:iCs/>
          <w:sz w:val="26"/>
          <w:szCs w:val="26"/>
          <w:lang w:val="vi-VN"/>
        </w:rPr>
        <w:t>(xem thêm Phụ lục 5)</w:t>
      </w:r>
    </w:p>
    <w:p w14:paraId="0516F4CD" w14:textId="310ED8EF"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Các văn kiện của Đảng luôn nhấn mạnh rằng phát triển chỉ có ý nghĩa khi đời sống vật chất và tinh thần của người dân được nâng cao. Các chính sách từ xóa đói giảm nghèo, bảo đảm an sinh xã hội đến phát triển giáo dục, y tế, chăm lo vùng sâu vùng xa đều nhằm hiện thực hóa quan điểm này. Trong đó, chiến lược phát triển con người Việt Nam, đặc biệt được làm rõ trong Nghị quyết Trung ương IX (khóa XI) và Nghị quyết số 33-NQ/TW (2014) về văn hóa - con người, là minh chứng rõ ràng về cách tiếp cận phát triển toàn diện, nhân văn, có chiều sâu triết lý.</w:t>
      </w:r>
    </w:p>
    <w:p w14:paraId="5CBA1B30" w14:textId="21A51A20" w:rsid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Trên nền tảng tư duy biện chứng, Đảng đã nhận thức rằng mâu thuẫn giữa mục tiêu kinh tế và mục tiêu xã hội là không thể tránh khỏi, nhưng hoàn toàn có thể giải quyết bằng việc xác lập lại cấu trúc lợi ích, phân bổ nguồn lực hợp lý, và điều chỉnh chiến lược phát triển. Chính nhờ đó, Việt Nam đã từng bước chuyển hóa các mâu thuẫn này, tạo ra sự thay đổi về chất trong mô hình phát triển kinh tế - xã hội, hướng tới mục tiêu “dân giàu, nước mạnh, dân chủ, công bằng, văn minh”.</w:t>
      </w:r>
    </w:p>
    <w:p w14:paraId="0BBA7991" w14:textId="77777777" w:rsidR="00972658" w:rsidRPr="002126FF" w:rsidRDefault="00972658" w:rsidP="002126FF">
      <w:pPr>
        <w:pStyle w:val="Heading2"/>
        <w:spacing w:line="360" w:lineRule="auto"/>
        <w:rPr>
          <w:b/>
          <w:bCs/>
          <w:color w:val="000000" w:themeColor="text1"/>
          <w:sz w:val="26"/>
          <w:szCs w:val="26"/>
          <w:lang w:val="vi-VN"/>
        </w:rPr>
      </w:pPr>
      <w:bookmarkStart w:id="51" w:name="_Toc197176549"/>
      <w:bookmarkStart w:id="52" w:name="_Toc197440625"/>
      <w:r w:rsidRPr="002126FF">
        <w:rPr>
          <w:b/>
          <w:bCs/>
          <w:color w:val="000000" w:themeColor="text1"/>
          <w:sz w:val="26"/>
          <w:szCs w:val="26"/>
          <w:lang w:val="vi-VN"/>
        </w:rPr>
        <w:t>2.2. Thực trạng vận dụng nguyên lý phát triển trong sự nghiệp đổi mới</w:t>
      </w:r>
      <w:bookmarkEnd w:id="51"/>
      <w:bookmarkEnd w:id="52"/>
    </w:p>
    <w:p w14:paraId="0BD66C99" w14:textId="38C2DEAC"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 xml:space="preserve">Nguyên lý về sự phát triển trong phép biện chứng duy vật khẳng định rằng mọi sự vật, hiện tượng đều vận động, biến đổi không ngừng thông qua giải quyết mâu thuẫn nội tại, chuyển hóa từ lượng sang chất. Trong hơn ba thập kỷ đổi mới, Đảng và Nhà nước Việt Nam đã không ngừng vận dụng linh hoạt nguyên lý này vào công cuộc xây dựng và phát triển đất nước. Nhờ đó, Việt Nam từng bước vượt qua tình trạng trì trệ, khủng </w:t>
      </w:r>
      <w:r w:rsidRPr="00972658">
        <w:rPr>
          <w:sz w:val="26"/>
          <w:szCs w:val="26"/>
          <w:lang w:val="vi-VN"/>
        </w:rPr>
        <w:lastRenderedPageBreak/>
        <w:t>hoảng kinh tế - xã hội và đạt được nhiều thành tựu nổi bật. Tuy nhiên, quá trình này cũng bộc lộ không ít hạn chế, cho thấy việc vận dụng nguyên lý phát triển vẫn còn thiếu tính toàn diện và hiệu quả trong một số lĩnh vực.</w:t>
      </w:r>
    </w:p>
    <w:p w14:paraId="3C10D08C" w14:textId="77777777" w:rsidR="00972658" w:rsidRPr="002126FF" w:rsidRDefault="00972658" w:rsidP="002126FF">
      <w:pPr>
        <w:pStyle w:val="Heading3"/>
        <w:spacing w:line="360" w:lineRule="auto"/>
        <w:rPr>
          <w:b/>
          <w:bCs/>
          <w:color w:val="000000" w:themeColor="text1"/>
          <w:sz w:val="26"/>
          <w:szCs w:val="26"/>
          <w:lang w:val="vi-VN"/>
        </w:rPr>
      </w:pPr>
      <w:bookmarkStart w:id="53" w:name="_Toc197176550"/>
      <w:bookmarkStart w:id="54" w:name="_Toc197440626"/>
      <w:r w:rsidRPr="002126FF">
        <w:rPr>
          <w:b/>
          <w:bCs/>
          <w:color w:val="000000" w:themeColor="text1"/>
          <w:sz w:val="26"/>
          <w:szCs w:val="26"/>
          <w:lang w:val="vi-VN"/>
        </w:rPr>
        <w:t>2.2.1. Những thành tựu đạt được trong các lĩnh vực</w:t>
      </w:r>
      <w:bookmarkEnd w:id="53"/>
      <w:bookmarkEnd w:id="54"/>
    </w:p>
    <w:p w14:paraId="6C1D4FB7" w14:textId="40B4EFED"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Trong lĩnh vực kinh tế, Việt Nam đã duy trì tăng trưởng GDP ổn định ở mức trung bình khoảng 6</w:t>
      </w:r>
      <w:r>
        <w:rPr>
          <w:sz w:val="26"/>
          <w:szCs w:val="26"/>
          <w:lang w:val="vi-VN"/>
        </w:rPr>
        <w:t xml:space="preserve"> - </w:t>
      </w:r>
      <w:r w:rsidRPr="00972658">
        <w:rPr>
          <w:sz w:val="26"/>
          <w:szCs w:val="26"/>
          <w:lang w:val="vi-VN"/>
        </w:rPr>
        <w:t>7%/năm trong hơn hai thập niên qua, đưa nền kinh tế từ nhóm nước nghèo trở thành quốc gia có thu nhập trung bình</w:t>
      </w:r>
      <w:r w:rsidR="00E76D3F">
        <w:rPr>
          <w:sz w:val="26"/>
          <w:szCs w:val="26"/>
          <w:lang w:val="vi-VN"/>
        </w:rPr>
        <w:t xml:space="preserve"> </w:t>
      </w:r>
      <w:r w:rsidR="00E76D3F" w:rsidRPr="00E76D3F">
        <w:rPr>
          <w:i/>
          <w:iCs/>
          <w:sz w:val="26"/>
          <w:szCs w:val="26"/>
          <w:lang w:val="vi-VN"/>
        </w:rPr>
        <w:t>(xem thêm Phụ lục 6)</w:t>
      </w:r>
      <w:r w:rsidRPr="00E76D3F">
        <w:rPr>
          <w:sz w:val="26"/>
          <w:szCs w:val="26"/>
          <w:lang w:val="vi-VN"/>
        </w:rPr>
        <w:t xml:space="preserve">. </w:t>
      </w:r>
      <w:r w:rsidRPr="00972658">
        <w:rPr>
          <w:sz w:val="26"/>
          <w:szCs w:val="26"/>
          <w:lang w:val="vi-VN"/>
        </w:rPr>
        <w:t xml:space="preserve">Cơ cấu kinh tế chuyển dịch theo hướng hiện đại, với tỷ trọng công nghiệp </w:t>
      </w:r>
      <w:r w:rsidR="00AC02B9">
        <w:rPr>
          <w:sz w:val="26"/>
          <w:szCs w:val="26"/>
          <w:lang w:val="vi-VN"/>
        </w:rPr>
        <w:t>-</w:t>
      </w:r>
      <w:r w:rsidRPr="00972658">
        <w:rPr>
          <w:sz w:val="26"/>
          <w:szCs w:val="26"/>
          <w:lang w:val="vi-VN"/>
        </w:rPr>
        <w:t xml:space="preserve"> xây dựng và dịch vụ tăng nhanh, phản ánh xu hướng tích lũy lượng dẫn đến thay đổi về chất trong mô hình tăng trưởng. Việt Nam đã ký kết hàng loạt hiệp định thương mại tự do thế hệ mới như CPTPP, EVFTA, mở rộng không gian phát triển và nâng cao vị thế trên trường quốc tế.</w:t>
      </w:r>
    </w:p>
    <w:p w14:paraId="3B881CE9" w14:textId="4AF54AC3" w:rsidR="00972658" w:rsidRPr="00972658" w:rsidRDefault="0088487B" w:rsidP="00972658">
      <w:pPr>
        <w:tabs>
          <w:tab w:val="left" w:pos="567"/>
          <w:tab w:val="left" w:pos="1872"/>
        </w:tabs>
        <w:spacing w:line="360" w:lineRule="auto"/>
        <w:jc w:val="both"/>
        <w:rPr>
          <w:sz w:val="26"/>
          <w:szCs w:val="26"/>
          <w:lang w:val="vi-VN"/>
        </w:rPr>
      </w:pPr>
      <w:r>
        <w:rPr>
          <w:sz w:val="26"/>
          <w:szCs w:val="26"/>
          <w:lang w:val="vi-VN"/>
        </w:rPr>
        <w:tab/>
      </w:r>
      <w:r w:rsidR="00972658" w:rsidRPr="00972658">
        <w:rPr>
          <w:sz w:val="26"/>
          <w:szCs w:val="26"/>
          <w:lang w:val="vi-VN"/>
        </w:rPr>
        <w:t>Về xã hội, chất lượng cuộc sống người dân ngày càng được cải thiện. Tỷ lệ hộ nghèo giảm mạnh từ gần 60% vào đầu thập niên 1990 xuống dưới 5% vào năm 2020. Các chỉ số phát triển con người như tuổi thọ, trình độ học vấn, mức sống đều có bước tiến đáng kể. Đặc biệt, trong đại dịch COVID-19, Việt Nam đã thể hiện năng lực quản trị và huy động sức mạnh cộng đồng, thể hiện rõ tinh thần phát triển dựa trên sự thích ứng và chuyển hóa kịp thời trước những mâu thuẫn, biến động mới.</w:t>
      </w:r>
    </w:p>
    <w:p w14:paraId="6FC9F32E" w14:textId="6D177502" w:rsidR="00972658" w:rsidRPr="00972658" w:rsidRDefault="0088487B" w:rsidP="00972658">
      <w:pPr>
        <w:tabs>
          <w:tab w:val="left" w:pos="567"/>
          <w:tab w:val="left" w:pos="1872"/>
        </w:tabs>
        <w:spacing w:line="360" w:lineRule="auto"/>
        <w:jc w:val="both"/>
        <w:rPr>
          <w:sz w:val="26"/>
          <w:szCs w:val="26"/>
          <w:lang w:val="vi-VN"/>
        </w:rPr>
      </w:pPr>
      <w:r>
        <w:rPr>
          <w:sz w:val="26"/>
          <w:szCs w:val="26"/>
          <w:lang w:val="vi-VN"/>
        </w:rPr>
        <w:tab/>
      </w:r>
      <w:r w:rsidR="00972658" w:rsidRPr="00972658">
        <w:rPr>
          <w:sz w:val="26"/>
          <w:szCs w:val="26"/>
          <w:lang w:val="vi-VN"/>
        </w:rPr>
        <w:t xml:space="preserve">Trong lĩnh vực khoa học </w:t>
      </w:r>
      <w:r w:rsidR="00972658">
        <w:rPr>
          <w:sz w:val="26"/>
          <w:szCs w:val="26"/>
          <w:lang w:val="vi-VN"/>
        </w:rPr>
        <w:t>-</w:t>
      </w:r>
      <w:r w:rsidR="00972658" w:rsidRPr="00972658">
        <w:rPr>
          <w:sz w:val="26"/>
          <w:szCs w:val="26"/>
          <w:lang w:val="vi-VN"/>
        </w:rPr>
        <w:t xml:space="preserve"> công nghệ và chuyển đổi số, Việt Nam đạt nhiều bước tiến quan trọng. Chính phủ điện tử, kinh tế số và công nghiệp công nghệ cao đang trở thành động lực mới cho tăng trưởng. Theo Bộ Thông tin và Truyền thông (2024), tỷ trọng kinh tế số trong GDP năm 2023 đạt khoảng 18,3%, cho thấy sự thay đổi căn bản về động lực phát triển</w:t>
      </w:r>
      <w:r w:rsidR="007D3E49">
        <w:rPr>
          <w:sz w:val="26"/>
          <w:szCs w:val="26"/>
          <w:lang w:val="vi-VN"/>
        </w:rPr>
        <w:t xml:space="preserve"> </w:t>
      </w:r>
      <w:r w:rsidR="007D3E49" w:rsidRPr="007D3E49">
        <w:rPr>
          <w:i/>
          <w:iCs/>
          <w:sz w:val="26"/>
          <w:szCs w:val="26"/>
          <w:lang w:val="vi-VN"/>
        </w:rPr>
        <w:t>(xem thêm Phụ lục 8)</w:t>
      </w:r>
      <w:r w:rsidR="00972658" w:rsidRPr="007D3E49">
        <w:rPr>
          <w:sz w:val="26"/>
          <w:szCs w:val="26"/>
          <w:lang w:val="vi-VN"/>
        </w:rPr>
        <w:t>.</w:t>
      </w:r>
      <w:r w:rsidR="00972658" w:rsidRPr="00972658">
        <w:rPr>
          <w:sz w:val="26"/>
          <w:szCs w:val="26"/>
          <w:lang w:val="vi-VN"/>
        </w:rPr>
        <w:t xml:space="preserve"> Đây là minh chứng điển hình cho quá trình phát triển thông qua tích lũy về lượng (đầu tư công nghệ, nhân lực) dẫn đến bước nhảy về chất trong mô hình kinh tế.</w:t>
      </w:r>
    </w:p>
    <w:p w14:paraId="31831210" w14:textId="77777777" w:rsidR="00972658" w:rsidRPr="002126FF" w:rsidRDefault="00972658" w:rsidP="002126FF">
      <w:pPr>
        <w:pStyle w:val="Heading3"/>
        <w:spacing w:line="360" w:lineRule="auto"/>
        <w:rPr>
          <w:b/>
          <w:bCs/>
          <w:color w:val="000000" w:themeColor="text1"/>
          <w:sz w:val="26"/>
          <w:szCs w:val="26"/>
          <w:lang w:val="vi-VN"/>
        </w:rPr>
      </w:pPr>
      <w:bookmarkStart w:id="55" w:name="_Toc197176551"/>
      <w:bookmarkStart w:id="56" w:name="_Toc197440627"/>
      <w:r w:rsidRPr="002126FF">
        <w:rPr>
          <w:b/>
          <w:bCs/>
          <w:color w:val="000000" w:themeColor="text1"/>
          <w:sz w:val="26"/>
          <w:szCs w:val="26"/>
          <w:lang w:val="vi-VN"/>
        </w:rPr>
        <w:t>2.2.2. Những hạn chế, thách thức và nguyên nhân</w:t>
      </w:r>
      <w:bookmarkEnd w:id="55"/>
      <w:bookmarkEnd w:id="56"/>
    </w:p>
    <w:p w14:paraId="0C58CE73" w14:textId="6FBD7117"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Mặc dù đã đạt nhiều thành tựu, quá trình vận dụng nguyên lý phát triển trong thực tiễn vẫn còn bộc lộ những hạn chế đáng lưu ý. Trước hết, tăng trưởng kinh tế còn phụ thuộc nhiều vào các yếu tố truyền thống như tài nguyên, lao động giá rẻ, trong khi năng suất lao động và đổi mới sáng tạo chưa trở thành động lực chính. Đây là biểu hiện của sự tích lũy lượng chưa đủ để tạo ra bước chuyển hóa về chất trong cấu trúc nền kinh tế.</w:t>
      </w:r>
    </w:p>
    <w:p w14:paraId="45F4D510" w14:textId="7E1F02C0" w:rsidR="00972658" w:rsidRPr="00972658" w:rsidRDefault="00972658" w:rsidP="00972658">
      <w:pPr>
        <w:tabs>
          <w:tab w:val="left" w:pos="567"/>
          <w:tab w:val="left" w:pos="1872"/>
        </w:tabs>
        <w:spacing w:line="360" w:lineRule="auto"/>
        <w:jc w:val="both"/>
        <w:rPr>
          <w:sz w:val="26"/>
          <w:szCs w:val="26"/>
          <w:lang w:val="vi-VN"/>
        </w:rPr>
      </w:pPr>
      <w:r w:rsidRPr="00972658">
        <w:rPr>
          <w:sz w:val="26"/>
          <w:szCs w:val="26"/>
          <w:lang w:val="vi-VN"/>
        </w:rPr>
        <w:lastRenderedPageBreak/>
        <w:t xml:space="preserve">Bên cạnh đó, sự phát triển chưa thật sự hài hòa giữa các vùng miền, giữa đô thị và nông thôn. Một bộ phận người dân, đặc biệt là ở vùng sâu, vùng xa, dân tộc thiểu số vẫn chưa tiếp cận đầy đủ với các dịch vụ công cơ </w:t>
      </w:r>
      <w:r>
        <w:rPr>
          <w:sz w:val="26"/>
          <w:szCs w:val="26"/>
          <w:lang w:val="vi-VN"/>
        </w:rPr>
        <w:t xml:space="preserve">bản. </w:t>
      </w:r>
      <w:r w:rsidRPr="00972658">
        <w:rPr>
          <w:sz w:val="26"/>
          <w:szCs w:val="26"/>
        </w:rPr>
        <w:t>Mâu thuẫn giữa mục tiêu tăng trưởng nhanh với yêu cầu công bằng xã hội và phát triển bền vững vẫn chưa được giải quyết dứt điểm.</w:t>
      </w:r>
    </w:p>
    <w:p w14:paraId="5C9EA4FF" w14:textId="12F0621A" w:rsidR="00972658" w:rsidRPr="00972658" w:rsidRDefault="00972658" w:rsidP="00972658">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Trong lĩnh vực khoa học - công nghệ, đầu tư cho nghiên cứu và phát triển (R&amp;D) vẫn chiếm tỷ trọng thấp trong GDP (dưới 1%). Nguồn nhân lực chất lượng cao còn thiếu hụt, hệ thống đổi mới sáng tạo quốc gia chưa thực sự liên kết hiệu quả giữa nhà nước - doanh nghiệp - đại học. Sự chậm chuyển hóa từ nhận thức sang hành động trong lĩnh vực này cho thấy tồn tại một khoảng cách giữa lý luận và thực tiễn trong vận dụng tư duy biện chứng.</w:t>
      </w:r>
    </w:p>
    <w:p w14:paraId="4D2CB0D7" w14:textId="2AF03399" w:rsidR="00972658" w:rsidRPr="00972658" w:rsidRDefault="00972658" w:rsidP="00E740D3">
      <w:pPr>
        <w:tabs>
          <w:tab w:val="left" w:pos="567"/>
          <w:tab w:val="left" w:pos="1872"/>
        </w:tabs>
        <w:spacing w:line="360" w:lineRule="auto"/>
        <w:jc w:val="both"/>
        <w:rPr>
          <w:sz w:val="26"/>
          <w:szCs w:val="26"/>
          <w:lang w:val="vi-VN"/>
        </w:rPr>
      </w:pPr>
      <w:r>
        <w:rPr>
          <w:sz w:val="26"/>
          <w:szCs w:val="26"/>
          <w:lang w:val="vi-VN"/>
        </w:rPr>
        <w:tab/>
      </w:r>
      <w:r w:rsidRPr="00972658">
        <w:rPr>
          <w:sz w:val="26"/>
          <w:szCs w:val="26"/>
          <w:lang w:val="vi-VN"/>
        </w:rPr>
        <w:t>Nguyên nhân của những hạn chế trên có cả yếu tố khách quan và chủ quan. Tuy nhiên, một trong những nguyên nhân cơ bản là việc vận dụng nguyên lý phát triển trong hoạch định chính sách ở một số lĩnh vực còn mang tính hình thức, thiếu tính nhất quán và chưa chú trọng giải quyết triệt để các mâu thuẫn nội tại. Trong nhiều trường hợp, tư duy nhiệm kỳ, ngắn hạn vẫn còn lấn át tư duy chiến lược, lâu dài, dẫn đến những quyết sách chưa theo đúng quy luật phát triển biện chứng.</w:t>
      </w:r>
    </w:p>
    <w:p w14:paraId="0DE22124" w14:textId="77777777" w:rsidR="00E740D3" w:rsidRPr="002126FF" w:rsidRDefault="00E740D3" w:rsidP="002126FF">
      <w:pPr>
        <w:pStyle w:val="Heading2"/>
        <w:spacing w:line="360" w:lineRule="auto"/>
        <w:rPr>
          <w:color w:val="000000" w:themeColor="text1"/>
          <w:sz w:val="26"/>
          <w:szCs w:val="26"/>
          <w:lang w:val="vi-VN"/>
        </w:rPr>
      </w:pPr>
      <w:bookmarkStart w:id="57" w:name="_Toc197176552"/>
      <w:bookmarkStart w:id="58" w:name="_Toc197440628"/>
      <w:r w:rsidRPr="002126FF">
        <w:rPr>
          <w:b/>
          <w:bCs/>
          <w:color w:val="000000" w:themeColor="text1"/>
          <w:sz w:val="26"/>
          <w:szCs w:val="26"/>
          <w:lang w:val="vi-VN"/>
        </w:rPr>
        <w:t>2.3. Giải pháp nâng cao hiệu quả vận dụng nguyên lý phát triển</w:t>
      </w:r>
      <w:bookmarkEnd w:id="57"/>
      <w:bookmarkEnd w:id="58"/>
    </w:p>
    <w:p w14:paraId="371E1900" w14:textId="7983F068" w:rsidR="00E740D3" w:rsidRPr="00E740D3" w:rsidRDefault="00E740D3" w:rsidP="00E740D3">
      <w:pPr>
        <w:tabs>
          <w:tab w:val="left" w:pos="567"/>
          <w:tab w:val="left" w:pos="1872"/>
        </w:tabs>
        <w:spacing w:line="360" w:lineRule="auto"/>
        <w:jc w:val="both"/>
        <w:rPr>
          <w:b/>
          <w:bCs/>
          <w:sz w:val="26"/>
          <w:szCs w:val="26"/>
          <w:lang w:val="vi-VN"/>
        </w:rPr>
      </w:pPr>
      <w:r>
        <w:rPr>
          <w:sz w:val="26"/>
          <w:szCs w:val="26"/>
          <w:lang w:val="vi-VN"/>
        </w:rPr>
        <w:tab/>
      </w:r>
      <w:r w:rsidRPr="00E740D3">
        <w:rPr>
          <w:sz w:val="26"/>
          <w:szCs w:val="26"/>
          <w:lang w:val="vi-VN"/>
        </w:rPr>
        <w:t>Để tiếp tục phát huy và vận dụng hiệu quả nguyên lý về sự phát triển trong phép biện chứng duy vật vào thực tiễn phát triển đất nước, cần triển khai đồng bộ các giải pháp sau:</w:t>
      </w:r>
    </w:p>
    <w:p w14:paraId="18B1F450" w14:textId="77777777" w:rsidR="00E740D3" w:rsidRPr="002126FF" w:rsidRDefault="00E740D3" w:rsidP="002126FF">
      <w:pPr>
        <w:pStyle w:val="Heading3"/>
        <w:spacing w:line="360" w:lineRule="auto"/>
        <w:rPr>
          <w:b/>
          <w:bCs/>
          <w:color w:val="000000" w:themeColor="text1"/>
          <w:sz w:val="26"/>
          <w:szCs w:val="26"/>
          <w:lang w:val="vi-VN"/>
        </w:rPr>
      </w:pPr>
      <w:bookmarkStart w:id="59" w:name="_Toc197176553"/>
      <w:bookmarkStart w:id="60" w:name="_Toc197440629"/>
      <w:r w:rsidRPr="002126FF">
        <w:rPr>
          <w:b/>
          <w:bCs/>
          <w:color w:val="000000" w:themeColor="text1"/>
          <w:sz w:val="26"/>
          <w:szCs w:val="26"/>
          <w:lang w:val="vi-VN"/>
        </w:rPr>
        <w:t>2.3.1. Hoàn thiện cơ chế, chính sách phát triển phù hợp với quy luật biện chứng</w:t>
      </w:r>
      <w:bookmarkEnd w:id="59"/>
      <w:bookmarkEnd w:id="60"/>
    </w:p>
    <w:p w14:paraId="7DF65655" w14:textId="55AAC9E1" w:rsid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Trong bối cảnh Việt Nam đang hướng tới mục tiêu trở thành quốc gia có thu nhập cao vào năm 2045, việc hoàn thiện cơ chế và chính sách phát triển theo hướng phù hợp với quy luật biện chứng là điều kiện tiên quyết để đảm bảo sự phát triển bền vững và toàn diện. Nguyên lý về sự phát triển trong phép biện chứng duy vật nhấn mạnh rằng sự vật, hiện tượng luôn vận động, biến đổi không ngừng thông qua mâu thuẫn nội tại và sự chuyển hóa từ lượng sang chất. Do đó, chính sách phát triển cần được thiết kế linh hoạt, thích ứng với những biến động của thực tiễn, đảm bảo sự vận động và phát triển không ngừng của xã hội.</w:t>
      </w:r>
    </w:p>
    <w:p w14:paraId="42096305" w14:textId="77777777" w:rsidR="00AC02B9" w:rsidRPr="00E740D3" w:rsidRDefault="00AC02B9" w:rsidP="00E740D3">
      <w:pPr>
        <w:tabs>
          <w:tab w:val="left" w:pos="567"/>
          <w:tab w:val="left" w:pos="1872"/>
        </w:tabs>
        <w:spacing w:line="360" w:lineRule="auto"/>
        <w:jc w:val="both"/>
        <w:rPr>
          <w:sz w:val="26"/>
          <w:szCs w:val="26"/>
          <w:lang w:val="vi-VN"/>
        </w:rPr>
      </w:pPr>
    </w:p>
    <w:p w14:paraId="6E5B00B3" w14:textId="140FADF5"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lastRenderedPageBreak/>
        <w:tab/>
      </w:r>
      <w:r w:rsidRPr="00E740D3">
        <w:rPr>
          <w:sz w:val="26"/>
          <w:szCs w:val="26"/>
          <w:lang w:val="vi-VN"/>
        </w:rPr>
        <w:t>Thứ nhất, cần đẩy mạnh cải cách thể chế kinh tế theo hướng minh bạch, hiệu quả và thân thiện với doanh nghiệp. Theo Ngân hàng Thế giới (2024), việc cải thiện môi trường kinh doanh và nâng cao hiệu quả quản lý nhà nước là yếu tố then chốt để thúc đẩy tăng trưởng bền vững. Điều này bao gồm việc đơn giản hóa thủ tục hành chính, nâng cao chất lượng dịch vụ công và đảm bảo quyền sở hữu tài sản cho doanh nghiệp và người dân.</w:t>
      </w:r>
    </w:p>
    <w:p w14:paraId="3436BCC1" w14:textId="38915517"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Thứ hai, chính sách tài khóa cần được điều chỉnh theo hướng linh hoạt và hiệu quả hơn. Quỹ Tiền tệ Quốc tế (IMF) khuyến nghị rằng Việt Nam nên tăng cường đầu tư công vào các lĩnh vực hạ tầng cơ sở, giáo dục và y tế để thúc đẩy tăng trưởng kinh tế và nâng cao chất lượng cuộc sống của người dân. Đồng thời, cần cải thiện hiệu quả chi tiêu công và đảm bảo tính bền vững của nợ công.</w:t>
      </w:r>
    </w:p>
    <w:p w14:paraId="32F3F6FB" w14:textId="3A7A18F7"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Thứ ba, cần thúc đẩy chuyển đổi số và ứng dụng công nghệ trong quản lý nhà nước và hoạt động kinh tế. Việc áp dụng công nghệ thông tin trong quản lý hành chính, cung cấp dịch vụ công và hỗ trợ doanh nghiệp sẽ góp phần nâng cao hiệu quả quản lý, giảm chi phí và tăng tính minh bạch. Ngân hàng Thế giới (2024) nhấn mạnh rằng chuyển đổi số là một trong những động lực chính thúc đẩy tăng trưởng kinh tế trong kỷ nguyên mới.</w:t>
      </w:r>
    </w:p>
    <w:p w14:paraId="5456BDDE" w14:textId="5103A682"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Thứ tư, chính sách phát triển cần chú trọng đến yếu tố bền vững và bao trùm. Điều này bao gồm việc bảo vệ môi trường, ứng phó với biến đổi khí hậu và đảm bảo công bằng xã hội. Theo Ngân hàng Thế giới (2024), Việt Nam cần thực hiện các chính sách giảm phát thải khí nhà kính, thúc đẩy năng lượng tái tạo và nâng cao khả năng chống chịu với biến đổi khí hậu để đảm bảo sự phát triển bền vững trong dài hạn.</w:t>
      </w:r>
    </w:p>
    <w:p w14:paraId="1EBEE0D1" w14:textId="1417B042"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Thứ năm, cần tăng cường năng lực thể chế và cải thiện chất lượng quản trị. Điều này bao gồm việc nâng cao năng lực của các cơ quan nhà nước, đảm bảo tính minh bạch và trách nhiệm giải trình trong quản lý công. IMF (2024) khuyến nghị rằng Việt Nam nên tiếp tục cải cách hệ thống tài chính công, nâng cao hiệu quả thu chi ngân sách và tăng cường giám sát tài chính để đảm bảo ổn định kinh tế vĩ mô.</w:t>
      </w:r>
    </w:p>
    <w:p w14:paraId="1BC36C5F" w14:textId="77777777" w:rsidR="00E740D3" w:rsidRPr="002126FF" w:rsidRDefault="00E740D3" w:rsidP="002126FF">
      <w:pPr>
        <w:pStyle w:val="Heading3"/>
        <w:spacing w:line="360" w:lineRule="auto"/>
        <w:rPr>
          <w:color w:val="000000" w:themeColor="text1"/>
          <w:sz w:val="26"/>
          <w:szCs w:val="26"/>
          <w:lang w:val="vi-VN"/>
        </w:rPr>
      </w:pPr>
      <w:bookmarkStart w:id="61" w:name="_Toc197176554"/>
      <w:bookmarkStart w:id="62" w:name="_Toc197440630"/>
      <w:r w:rsidRPr="002126FF">
        <w:rPr>
          <w:b/>
          <w:bCs/>
          <w:color w:val="000000" w:themeColor="text1"/>
          <w:sz w:val="26"/>
          <w:szCs w:val="26"/>
          <w:lang w:val="vi-VN"/>
        </w:rPr>
        <w:t>2.3.2. Phát triển nguồn nhân lực và khoa học công nghệ làm động lực trung tâm</w:t>
      </w:r>
      <w:bookmarkEnd w:id="61"/>
      <w:bookmarkEnd w:id="62"/>
    </w:p>
    <w:p w14:paraId="33214610" w14:textId="6BD17E15"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 xml:space="preserve">Trong tiến trình phát triển, nguồn nhân lực và khoa học công nghệ (KH&amp;CN) luôn được xem là yếu tố cốt lõi, đóng vai trò trung tâm thúc đẩy tăng trưởng và nâng cao năng lực cạnh tranh quốc gia. Theo tinh thần của nguyên lý phát triển trong phép biện chứng duy vật, sự biến đổi về chất chỉ có thể đạt được khi có sự tích lũy về lượng thông </w:t>
      </w:r>
      <w:r w:rsidRPr="00E740D3">
        <w:rPr>
          <w:sz w:val="26"/>
          <w:szCs w:val="26"/>
          <w:lang w:val="vi-VN"/>
        </w:rPr>
        <w:lastRenderedPageBreak/>
        <w:t>qua quá trình vận động liên tục. Do đó, việc đầu tư mạnh mẽ và có chiều sâu vào con người và tri thức chính là con đường để tạo ra bước phát triển nhảy vọt về chất cho nền kinh tế - xã hội Việt Nam.</w:t>
      </w:r>
    </w:p>
    <w:p w14:paraId="1E89AD94" w14:textId="733F904B"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Thứ nhất, phát triển nguồn nhân lực chất lượng cao cần được đặt lên hàng đầu như một trong những đột phá chiến lược. Theo Chiến lược phát triển kinh tế - xã hội giai đoạn 2021</w:t>
      </w:r>
      <w:r>
        <w:rPr>
          <w:sz w:val="26"/>
          <w:szCs w:val="26"/>
          <w:lang w:val="vi-VN"/>
        </w:rPr>
        <w:t xml:space="preserve"> - </w:t>
      </w:r>
      <w:r w:rsidRPr="00E740D3">
        <w:rPr>
          <w:sz w:val="26"/>
          <w:szCs w:val="26"/>
          <w:lang w:val="vi-VN"/>
        </w:rPr>
        <w:t>2030, Chính phủ Việt Nam đặt mục tiêu đến năm 2030 tỷ lệ lao động qua đào tạo có bằng cấp, chứng chỉ đạt từ 35 - 40%, tập trung đặc biệt vào các ngành công nghệ cao, trí tuệ nhân tạo, kỹ thuật số và tự động hóa</w:t>
      </w:r>
      <w:r w:rsidR="007D3E49">
        <w:rPr>
          <w:sz w:val="26"/>
          <w:szCs w:val="26"/>
          <w:lang w:val="vi-VN"/>
        </w:rPr>
        <w:t xml:space="preserve"> </w:t>
      </w:r>
      <w:r w:rsidR="007D3E49" w:rsidRPr="007D3E49">
        <w:rPr>
          <w:i/>
          <w:iCs/>
          <w:sz w:val="26"/>
          <w:szCs w:val="26"/>
          <w:lang w:val="vi-VN"/>
        </w:rPr>
        <w:t>(xem thêm Phụ lục 9)</w:t>
      </w:r>
      <w:r w:rsidRPr="00E740D3">
        <w:rPr>
          <w:sz w:val="26"/>
          <w:szCs w:val="26"/>
          <w:lang w:val="vi-VN"/>
        </w:rPr>
        <w:t>. Để hiện thực hóa mục tiêu này, cần cải cách toàn diện hệ thống giáo dục, chuyển từ mô hình dạy kiến thức sang phát triển toàn diện năng lực tư duy và sáng tạo cho người học. Đồng thời, cần tăng cường liên kết giữa các trường đại học, viện nghiên cứu với doanh nghiệp để bảo đảm chương trình đào tạo gắn sát với thực tiễn sản xuất và nhu cầu thị trường lao động.</w:t>
      </w:r>
    </w:p>
    <w:p w14:paraId="22D4D179" w14:textId="2E1A86A3"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Thứ hai, KH&amp;CN và đổi mới sáng tạo phải trở thành động lực trọng yếu trong mô hình tăng trưởng mới. Chiến lược quốc gia về KH&amp;CN đến năm 2030 của Bộ Khoa học và Công nghệ nhấn mạnh vai trò của năng suất nhân tố tổng hợp (TFP), đặt mục tiêu đóng góp trên 50% vào tăng trưởng GDP, đồng thời nâng cao vị thế Việt Nam trên bảng xếp hạng đổi mới sáng tạo toàn cầu (GII). Muốn vậy, cần xây dựng hệ sinh thái đổi mới sáng tạo quốc gia toàn diện, hỗ trợ phát triển doanh nghiệp khởi nghiệp sáng tạo, thành lập các trung tâm R&amp;D đạt chuẩn quốc tế và đẩy mạnh chuyển giao công nghệ giữa các khu vực kinh tế.</w:t>
      </w:r>
    </w:p>
    <w:p w14:paraId="5974C61A" w14:textId="4AABE971"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Hơn nữa, một chính sách KH&amp;CN hiệu quả phải đặt con người làm trung tâm. Phát triển KH&amp;CN không thể tách rời quá trình phát triển nguồn nhân lực, bởi tri thức không chỉ được tạo ra từ thiết bị hiện đại mà còn từ năng lực sáng tạo của đội ngũ chuyên gia, trí thức và nhà khoa học. Do đó, cần có cơ chế đãi ngộ xứng đáng và môi trường học thuật lành mạnh để thu hút và giữ chân nhân tài, đồng thời khuyến khích đội ngũ trí thức Việt Nam ở nước ngoài đóng góp cho sự nghiệp phát triển đất nước.</w:t>
      </w:r>
    </w:p>
    <w:p w14:paraId="6FE0C7A8" w14:textId="40275FCE"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 xml:space="preserve">Cuối cùng, trong bối cảnh cạnh tranh toàn cầu khốc liệt, việc học hỏi kinh nghiệm quốc tế và tăng cường hợp tác khoa học xuyên biên giới là cần thiết. Việt Nam cần chủ động tham gia vào các chương trình nghiên cứu khu vực và toàn cầu, đặc biệt trong các lĩnh vực mũi nhọn như chuyển đổi số, năng lượng tái tạo, y học chính xác và vật liệu </w:t>
      </w:r>
      <w:r w:rsidRPr="00E740D3">
        <w:rPr>
          <w:sz w:val="26"/>
          <w:szCs w:val="26"/>
          <w:lang w:val="vi-VN"/>
        </w:rPr>
        <w:lastRenderedPageBreak/>
        <w:t>mới. Đây là con đường để vừa nhanh chóng tiếp cận trình độ KH&amp;CN tiên tiến, vừa nâng cao năng lực nội sinh phục vụ phát triển bền vững.</w:t>
      </w:r>
    </w:p>
    <w:p w14:paraId="1D586DAC" w14:textId="41932DD0"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Tóm lại, việc đặt nguồn nhân lực và KH&amp;CN ở vị trí trung tâm là sự cụ thể hóa quan điểm biện chứng về phát triển: từ lượng đến chất, từ đơn tuyến sang phức hợp, từ phụ thuộc sang làm chủ. Đây không chỉ là nhu cầu của thực tiễn, mà còn là định hướng chiến lược nhất quán để đưa Việt Nam vươn lên trong trật tự phát triển mới của thế giới.</w:t>
      </w:r>
    </w:p>
    <w:p w14:paraId="647419DA" w14:textId="77777777" w:rsidR="00E740D3" w:rsidRPr="002126FF" w:rsidRDefault="00E740D3" w:rsidP="002126FF">
      <w:pPr>
        <w:pStyle w:val="Heading3"/>
        <w:spacing w:line="360" w:lineRule="auto"/>
        <w:rPr>
          <w:b/>
          <w:bCs/>
          <w:color w:val="000000" w:themeColor="text1"/>
          <w:sz w:val="26"/>
          <w:szCs w:val="26"/>
          <w:lang w:val="vi-VN"/>
        </w:rPr>
      </w:pPr>
      <w:bookmarkStart w:id="63" w:name="_Toc197176555"/>
      <w:bookmarkStart w:id="64" w:name="_Toc197440631"/>
      <w:r w:rsidRPr="002126FF">
        <w:rPr>
          <w:b/>
          <w:bCs/>
          <w:color w:val="000000" w:themeColor="text1"/>
          <w:sz w:val="26"/>
          <w:szCs w:val="26"/>
          <w:lang w:val="vi-VN"/>
        </w:rPr>
        <w:t>2.3.3. Tăng cường giáo dục tư duy biện chứng trong hoạch định và tổ chức thực tiễn</w:t>
      </w:r>
      <w:bookmarkEnd w:id="63"/>
      <w:bookmarkEnd w:id="64"/>
    </w:p>
    <w:p w14:paraId="5510AD24" w14:textId="46516572"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Trong triết học Mác - Lênin, tư duy biện chứng là hình thức tư duy phản ánh đúng bản chất vận động và phát triển của thế giới khách quan. Không chỉ là công cụ nhận thức, tư duy biện chứng còn đóng vai trò phương pháp luận trong hành động thực tiễn. Với bối cảnh Việt Nam hiện nay, khi đất nước đối mặt với những thách thức mang tính mâu thuẫn - như phát triển nhanh đi đôi với bền vững, tăng trưởng kinh tế và bảo đảm công bằng xã hội - thì việc nâng cao năng lực tư duy biện chứng trong hoạch định và tổ chức thực tiễn càng trở nên cấp thiết.</w:t>
      </w:r>
    </w:p>
    <w:p w14:paraId="7BCF1BF6" w14:textId="3BAD9AEF"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Tư duy biện chứng giúp người cán bộ, công chức nhận thức được bản chất của các vấn đề không theo kiểu tĩnh tại mà luôn trong trạng thái vận động, chuyển hóa. Khác với tư duy siêu hình, vốn nhìn sự vật một cách phiến diện, cứng nhắc, tư duy biện chứng nhận thấy trong mỗi hiện tượng luôn tồn tại mâu thuẫn nội tại, và chính mâu thuẫn đó là động lực của sự phát triển. Vì vậy, cán bộ có tư duy biện chứng sẽ biết đánh giá chính sách không chỉ ở kết quả trước mắt, mà còn ở xu hướng vận động lâu dài, tác động hai chiều và các mối liên hệ phức hợp.</w:t>
      </w:r>
    </w:p>
    <w:p w14:paraId="53709D0F" w14:textId="0E1D9878"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Để nâng cao tư duy biện chứng trong đội ngũ cán bộ, cần trước hết đổi mới nội dung và phương pháp giảng dạy lý luận chính trị. Chương trình đào tạo cần đi từ lý thuyết đến thực tiễn, khơi gợi khả năng phân tích, tổng hợp, phản biện và nhận diện mâu thuẫn xã hội. Không thể tiếp tục đào tạo theo lối truyền đạt áp đặt một chiều mà cần khuyến khích trao đổi đa chiều, thảo luận có dẫn chứng và thực hành giải quyết tình huống. Các phương pháp này phù hợp với định hướng giáo dục phát triển năng lực tư duy phản biện đang được chú trọng trong cải cách giáo dục hiện nay.</w:t>
      </w:r>
    </w:p>
    <w:p w14:paraId="2246297C" w14:textId="206EFEAD"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 xml:space="preserve">Bên cạnh đó, cần xây dựng một môi trường học thuật và hành chính khuyến khích phản biện, đổi mới và sáng tạo. Văn hóa tổ chức cần coi trọng sự đóng góp ý kiến trái </w:t>
      </w:r>
      <w:r w:rsidRPr="00E740D3">
        <w:rPr>
          <w:sz w:val="26"/>
          <w:szCs w:val="26"/>
          <w:lang w:val="vi-VN"/>
        </w:rPr>
        <w:lastRenderedPageBreak/>
        <w:t>chiều, ghi nhận những đề xuất đổi mới trong quản lý và chính sách. Việc tạo ra các diễn đàn học thuật, các chương trình đào tạo ngắn hạn, các hội thảo chuyên đề với sự tham gia của chuyên gia liên ngành sẽ giúp cán bộ tiếp cận được cách nhìn đa chiều - một biểu hiện cụ thể của tư duy biện chứng trong hành động.</w:t>
      </w:r>
    </w:p>
    <w:p w14:paraId="78B23623" w14:textId="5D2CE679"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Ngoài ra, việc đánh giá năng lực cán bộ cũng cần được đổi mới theo hướng coi trọng năng lực tư duy và khả năng thích ứng với thay đổi, thay vì chỉ dựa vào tiêu chí hành chính. Những cán bộ có khả năng nhận thức và điều hành chính sách theo logic phát triển, có thể nhìn thấy mâu thuẫn tiềm ẩn và tìm ra phương án dung hòa, sẽ là những người đóng vai trò trung tâm trong kiến tạo chuyển biến chất trong quản trị quốc gia.</w:t>
      </w:r>
    </w:p>
    <w:p w14:paraId="67D3D07A" w14:textId="77777777" w:rsidR="00E740D3" w:rsidRPr="00E740D3" w:rsidRDefault="00E740D3" w:rsidP="00E740D3">
      <w:pPr>
        <w:tabs>
          <w:tab w:val="left" w:pos="567"/>
          <w:tab w:val="left" w:pos="1872"/>
        </w:tabs>
        <w:spacing w:line="360" w:lineRule="auto"/>
        <w:jc w:val="both"/>
        <w:rPr>
          <w:sz w:val="26"/>
          <w:szCs w:val="26"/>
          <w:lang w:val="vi-VN"/>
        </w:rPr>
      </w:pPr>
      <w:r w:rsidRPr="00E740D3">
        <w:rPr>
          <w:sz w:val="26"/>
          <w:szCs w:val="26"/>
          <w:lang w:val="vi-VN"/>
        </w:rPr>
        <w:t>Tăng cường giáo dục tư duy biện chứng trong hoạch định và tổ chức thực tiễn không chỉ là yêu cầu cấp bách của công cuộc cải cách hành chính, mà còn là biểu hiện sâu sắc của việc vận dụng nguyên lý phát triển vào quá trình đổi mới đất nước. Đây cũng là cơ sở lý luận để Việt Nam hướng tới một nền quản trị hiện đại, dân chủ, linh hoạt và thích ứng với các xu thế phát triển toàn cầu.</w:t>
      </w:r>
    </w:p>
    <w:p w14:paraId="43F1CA96" w14:textId="77777777" w:rsidR="00E740D3" w:rsidRPr="002126FF" w:rsidRDefault="00E740D3" w:rsidP="002126FF">
      <w:pPr>
        <w:pStyle w:val="Heading3"/>
        <w:spacing w:line="360" w:lineRule="auto"/>
        <w:rPr>
          <w:b/>
          <w:bCs/>
          <w:color w:val="000000" w:themeColor="text1"/>
          <w:sz w:val="26"/>
          <w:szCs w:val="26"/>
          <w:lang w:val="vi-VN"/>
        </w:rPr>
      </w:pPr>
      <w:bookmarkStart w:id="65" w:name="_Toc197176556"/>
      <w:bookmarkStart w:id="66" w:name="_Toc197440632"/>
      <w:r w:rsidRPr="002126FF">
        <w:rPr>
          <w:b/>
          <w:bCs/>
          <w:color w:val="000000" w:themeColor="text1"/>
          <w:sz w:val="26"/>
          <w:szCs w:val="26"/>
          <w:lang w:val="vi-VN"/>
        </w:rPr>
        <w:t>2.3.4. Bảo đảm sự lãnh đạo đúng đắn của Đảng gắn với đổi mới tư duy chiến lược</w:t>
      </w:r>
      <w:bookmarkEnd w:id="65"/>
      <w:bookmarkEnd w:id="66"/>
    </w:p>
    <w:p w14:paraId="2DF5B668" w14:textId="1E928F91"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Sự lãnh đạo của Đảng Cộng sản Việt Nam là yếu tố then chốt trong toàn bộ tiến trình phát triển của đất nước. Trong điều kiện hiện nay, khi nền kinh tế - xã hội đang đứng trước những chuyển biến sâu sắc cả trong nước lẫn quốc tế, yêu cầu đặt ra không chỉ là duy trì vai trò lãnh đạo, mà còn phải không ngừng đổi mới tư duy chiến lược - tư duy nhìn xa, trông rộng, có khả năng tiên liệu và kiến tạo tương lai.</w:t>
      </w:r>
    </w:p>
    <w:p w14:paraId="46638C6C" w14:textId="779A7ED2"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Ngay từ Đại hội VI (1986), Đảng đã thực hiện bước chuyển có tính bước ngoặt về tư duy khi chuyển từ mô hình kinh tế kế hoạch hóa tập trung sang kinh tế thị trường định hướng xã hội chủ nghĩa. Đó là minh chứng rõ nét cho tư duy biện chứng trong lãnh đạo: nhận diện đúng mâu thuẫn giữa thực tiễn phát triển trì trệ với mô hình quản lý cũ kỹ, từ đó từng bước chuyển hóa, tạo bước nhảy vọt về chất trong đường lối phát triển. Chính việc dũng cảm thừa nhận và vượt qua mâu thuẫn nội tại là biểu hiện sinh động của nguyên lý phát triển trong phép biện chứng duy vật.</w:t>
      </w:r>
    </w:p>
    <w:p w14:paraId="740EE080" w14:textId="7D0033A0"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 xml:space="preserve">Trong giai đoạn hiện nay, tư duy chiến lược của Đảng cần tiếp tục được đổi mới để thích ứng với các xu thế toàn cầu như chuyển đổi số, kinh tế xanh, phát triển bền vững và trí tuệ nhân tạo. Theo Đảng Cộng sản Việt Nam (2023), việc bồi dưỡng năng lực tư duy chiến lược cho cán bộ chủ chốt các cấp là một nhiệm vụ chiến lược, nhằm </w:t>
      </w:r>
      <w:r w:rsidRPr="00E740D3">
        <w:rPr>
          <w:sz w:val="26"/>
          <w:szCs w:val="26"/>
          <w:lang w:val="vi-VN"/>
        </w:rPr>
        <w:lastRenderedPageBreak/>
        <w:t>bảo đảm việc hoạch định chính sách phù hợp với thực tiễn và có khả năng dự báo dài hạn. Tư duy chiến lược cần được xây dựng trên nền tảng của tư duy biện chứng: linh hoạt, toàn diện, phát hiện kịp thời mâu thuẫn, xác lập mục tiêu khả thi và dẫn dắt quá trình chuyển hóa.</w:t>
      </w:r>
    </w:p>
    <w:p w14:paraId="79C78376" w14:textId="0BC96C5A"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Bên cạnh đó, bảo đảm sự lãnh đạo đúng đắn của Đảng cũng đòi hỏi phải phát huy mạnh mẽ cơ chế tự phê bình và phê bình trong nội bộ. Đây chính là một biểu hiện quan trọng của mâu thuẫn nội tại được nhận diện và xử lý nhằm tạo ra bước phát triển mới trong chính đội ngũ lãnh đạo. Quá trình tự chỉnh đốn Đảng, làm trong sạch bộ máy, loại bỏ các biểu hiện cơ hội, bảo thủ, trì trệ chính là hình thức “phủ định của phủ định” trong vận động phát triển, góp phần đổi mới cả về tư duy và hành động.</w:t>
      </w:r>
    </w:p>
    <w:p w14:paraId="760B3489" w14:textId="494E6979"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Ngoài ra, trong bối cảnh toàn cầu hóa và hội nhập sâu rộng, Đảng cần tiếp tục tăng cường năng lực học hỏi, mở rộng kênh tiếp nhận thông tin từ nhiều chiều, lắng nghe phản hồi từ xã hội và tận dụng tri thức toàn cầu để điều chỉnh chiến lược phát triển. Tư duy chiến lược không thể đóng kín trong lý luận trừu tượng mà phải gắn với yêu cầu thực tiễn và vận động không ngừng của đời sống kinh tế - xã hội.</w:t>
      </w:r>
    </w:p>
    <w:p w14:paraId="26EB508D" w14:textId="60312A4F" w:rsidR="00E740D3" w:rsidRPr="00E740D3" w:rsidRDefault="00E740D3" w:rsidP="00E740D3">
      <w:pPr>
        <w:tabs>
          <w:tab w:val="left" w:pos="567"/>
          <w:tab w:val="left" w:pos="1872"/>
        </w:tabs>
        <w:spacing w:line="360" w:lineRule="auto"/>
        <w:jc w:val="both"/>
        <w:rPr>
          <w:sz w:val="26"/>
          <w:szCs w:val="26"/>
          <w:lang w:val="vi-VN"/>
        </w:rPr>
      </w:pPr>
      <w:r>
        <w:rPr>
          <w:sz w:val="26"/>
          <w:szCs w:val="26"/>
          <w:lang w:val="vi-VN"/>
        </w:rPr>
        <w:tab/>
      </w:r>
      <w:r w:rsidRPr="00E740D3">
        <w:rPr>
          <w:sz w:val="26"/>
          <w:szCs w:val="26"/>
          <w:lang w:val="vi-VN"/>
        </w:rPr>
        <w:t>Tóm lại, sự lãnh đạo đúng đắn của Đảng chỉ có thể được bảo đảm một cách bền vững khi gắn liền với việc đổi mới tư duy chiến lược trên nền tảng của phép biện chứng duy vật. Việc thừa nhận, xử lý và chuyển hóa các mâu thuẫn trong nội tại hệ thống, trong tương quan giữa lý luận và thực tiễn, giữa mục tiêu dài hạn và hành động trước mắt sẽ là yếu tố quyết định để Đảng tiếp tục đóng vai trò tiên phong trong sự nghiệp phát triển đất nước hiện nay và mai sau.</w:t>
      </w:r>
    </w:p>
    <w:p w14:paraId="3E8F1ED1" w14:textId="77777777" w:rsidR="00972658" w:rsidRDefault="00972658" w:rsidP="00972658">
      <w:pPr>
        <w:tabs>
          <w:tab w:val="left" w:pos="567"/>
          <w:tab w:val="left" w:pos="1872"/>
        </w:tabs>
        <w:spacing w:line="360" w:lineRule="auto"/>
        <w:jc w:val="both"/>
        <w:rPr>
          <w:sz w:val="26"/>
          <w:szCs w:val="26"/>
          <w:lang w:val="vi-VN"/>
        </w:rPr>
      </w:pPr>
    </w:p>
    <w:p w14:paraId="08785438" w14:textId="77777777" w:rsidR="002126FF" w:rsidRDefault="002126FF" w:rsidP="00972658">
      <w:pPr>
        <w:tabs>
          <w:tab w:val="left" w:pos="567"/>
          <w:tab w:val="left" w:pos="1872"/>
        </w:tabs>
        <w:spacing w:line="360" w:lineRule="auto"/>
        <w:jc w:val="both"/>
        <w:rPr>
          <w:sz w:val="26"/>
          <w:szCs w:val="26"/>
          <w:lang w:val="vi-VN"/>
        </w:rPr>
      </w:pPr>
    </w:p>
    <w:p w14:paraId="3BFFB5FD" w14:textId="77777777" w:rsidR="002126FF" w:rsidRDefault="002126FF" w:rsidP="00972658">
      <w:pPr>
        <w:tabs>
          <w:tab w:val="left" w:pos="567"/>
          <w:tab w:val="left" w:pos="1872"/>
        </w:tabs>
        <w:spacing w:line="360" w:lineRule="auto"/>
        <w:jc w:val="both"/>
        <w:rPr>
          <w:sz w:val="26"/>
          <w:szCs w:val="26"/>
          <w:lang w:val="vi-VN"/>
        </w:rPr>
      </w:pPr>
    </w:p>
    <w:p w14:paraId="722C8B5D" w14:textId="77777777" w:rsidR="002126FF" w:rsidRDefault="002126FF" w:rsidP="00972658">
      <w:pPr>
        <w:tabs>
          <w:tab w:val="left" w:pos="567"/>
          <w:tab w:val="left" w:pos="1872"/>
        </w:tabs>
        <w:spacing w:line="360" w:lineRule="auto"/>
        <w:jc w:val="both"/>
        <w:rPr>
          <w:sz w:val="26"/>
          <w:szCs w:val="26"/>
          <w:lang w:val="vi-VN"/>
        </w:rPr>
      </w:pPr>
    </w:p>
    <w:p w14:paraId="2D4D716B" w14:textId="77777777" w:rsidR="002126FF" w:rsidRDefault="002126FF" w:rsidP="00972658">
      <w:pPr>
        <w:tabs>
          <w:tab w:val="left" w:pos="567"/>
          <w:tab w:val="left" w:pos="1872"/>
        </w:tabs>
        <w:spacing w:line="360" w:lineRule="auto"/>
        <w:jc w:val="both"/>
        <w:rPr>
          <w:sz w:val="26"/>
          <w:szCs w:val="26"/>
          <w:lang w:val="vi-VN"/>
        </w:rPr>
      </w:pPr>
    </w:p>
    <w:p w14:paraId="498720A5" w14:textId="77777777" w:rsidR="002126FF" w:rsidRDefault="002126FF" w:rsidP="00972658">
      <w:pPr>
        <w:tabs>
          <w:tab w:val="left" w:pos="567"/>
          <w:tab w:val="left" w:pos="1872"/>
        </w:tabs>
        <w:spacing w:line="360" w:lineRule="auto"/>
        <w:jc w:val="both"/>
        <w:rPr>
          <w:sz w:val="26"/>
          <w:szCs w:val="26"/>
          <w:lang w:val="vi-VN"/>
        </w:rPr>
      </w:pPr>
    </w:p>
    <w:p w14:paraId="6A2D27E3" w14:textId="77777777" w:rsidR="002126FF" w:rsidRDefault="002126FF" w:rsidP="00972658">
      <w:pPr>
        <w:tabs>
          <w:tab w:val="left" w:pos="567"/>
          <w:tab w:val="left" w:pos="1872"/>
        </w:tabs>
        <w:spacing w:line="360" w:lineRule="auto"/>
        <w:jc w:val="both"/>
        <w:rPr>
          <w:sz w:val="26"/>
          <w:szCs w:val="26"/>
          <w:lang w:val="vi-VN"/>
        </w:rPr>
      </w:pPr>
    </w:p>
    <w:p w14:paraId="3D295D4F" w14:textId="77777777" w:rsidR="002126FF" w:rsidRDefault="002126FF" w:rsidP="00972658">
      <w:pPr>
        <w:tabs>
          <w:tab w:val="left" w:pos="567"/>
          <w:tab w:val="left" w:pos="1872"/>
        </w:tabs>
        <w:spacing w:line="360" w:lineRule="auto"/>
        <w:jc w:val="both"/>
        <w:rPr>
          <w:sz w:val="26"/>
          <w:szCs w:val="26"/>
          <w:lang w:val="vi-VN"/>
        </w:rPr>
      </w:pPr>
    </w:p>
    <w:p w14:paraId="0EF7D956" w14:textId="77777777" w:rsidR="002126FF" w:rsidRDefault="002126FF" w:rsidP="00972658">
      <w:pPr>
        <w:tabs>
          <w:tab w:val="left" w:pos="567"/>
          <w:tab w:val="left" w:pos="1872"/>
        </w:tabs>
        <w:spacing w:line="360" w:lineRule="auto"/>
        <w:jc w:val="both"/>
        <w:rPr>
          <w:sz w:val="26"/>
          <w:szCs w:val="26"/>
          <w:lang w:val="vi-VN"/>
        </w:rPr>
      </w:pPr>
    </w:p>
    <w:p w14:paraId="6F100788" w14:textId="77777777" w:rsidR="002126FF" w:rsidRPr="00972658" w:rsidRDefault="002126FF" w:rsidP="00972658">
      <w:pPr>
        <w:tabs>
          <w:tab w:val="left" w:pos="567"/>
          <w:tab w:val="left" w:pos="1872"/>
        </w:tabs>
        <w:spacing w:line="360" w:lineRule="auto"/>
        <w:jc w:val="both"/>
        <w:rPr>
          <w:sz w:val="26"/>
          <w:szCs w:val="26"/>
          <w:lang w:val="vi-VN"/>
        </w:rPr>
      </w:pPr>
    </w:p>
    <w:p w14:paraId="717F11E3" w14:textId="77777777" w:rsidR="002126FF" w:rsidRPr="002126FF" w:rsidRDefault="002126FF" w:rsidP="002126FF">
      <w:pPr>
        <w:pStyle w:val="Heading1"/>
        <w:spacing w:line="360" w:lineRule="auto"/>
        <w:jc w:val="center"/>
        <w:rPr>
          <w:b/>
          <w:bCs/>
          <w:color w:val="000000" w:themeColor="text1"/>
          <w:sz w:val="26"/>
          <w:szCs w:val="26"/>
          <w:lang w:val="vi-VN"/>
        </w:rPr>
      </w:pPr>
      <w:bookmarkStart w:id="67" w:name="_Toc197176557"/>
      <w:bookmarkStart w:id="68" w:name="_Toc197440633"/>
      <w:r w:rsidRPr="002126FF">
        <w:rPr>
          <w:rFonts w:eastAsia="Times New Roman"/>
          <w:b/>
          <w:bCs/>
          <w:color w:val="000000" w:themeColor="text1"/>
          <w:sz w:val="26"/>
          <w:szCs w:val="26"/>
          <w:lang w:val="vi-VN"/>
        </w:rPr>
        <w:lastRenderedPageBreak/>
        <w:t>KẾT LUẬN</w:t>
      </w:r>
      <w:bookmarkEnd w:id="67"/>
      <w:bookmarkEnd w:id="68"/>
    </w:p>
    <w:p w14:paraId="32DE15CC" w14:textId="611DBFD4" w:rsidR="002126FF" w:rsidRPr="002126FF" w:rsidRDefault="0088487B" w:rsidP="002126FF">
      <w:pPr>
        <w:tabs>
          <w:tab w:val="left" w:pos="567"/>
          <w:tab w:val="left" w:pos="1872"/>
        </w:tabs>
        <w:spacing w:line="360" w:lineRule="auto"/>
        <w:jc w:val="both"/>
        <w:rPr>
          <w:sz w:val="26"/>
          <w:szCs w:val="26"/>
          <w:lang w:val="vi-VN"/>
        </w:rPr>
      </w:pPr>
      <w:r>
        <w:rPr>
          <w:sz w:val="26"/>
          <w:szCs w:val="26"/>
          <w:lang w:val="vi-VN"/>
        </w:rPr>
        <w:tab/>
      </w:r>
      <w:r w:rsidR="002126FF" w:rsidRPr="002126FF">
        <w:rPr>
          <w:sz w:val="26"/>
          <w:szCs w:val="26"/>
          <w:lang w:val="vi-VN"/>
        </w:rPr>
        <w:t>Nguyên lý về sự phát triển trong phép biện chứng duy vật là một trong những nguyên lý cơ bản và có giá trị phương pháp luận sâu sắc của triết học Mác – Lênin. Nguyên lý này khẳng định rằng mọi sự vật, hiện tượng trong thế giới khách quan đều vận động, biến đổi và phát triển không ngừng thông qua quá trình giải quyết mâu thuẫn nội tại, chuyển hóa từ lượng thành chất, từ cái cũ sang cái mới tiến bộ hơn. Đây không chỉ là một tư tưởng triết học mang tính lý luận, mà còn là kim chỉ nam cho hoạt động nhận thức và thực tiễn cách mạng.</w:t>
      </w:r>
    </w:p>
    <w:p w14:paraId="0CF6EEFB" w14:textId="0F77E41D" w:rsidR="002126FF" w:rsidRPr="002126FF" w:rsidRDefault="0088487B" w:rsidP="002126FF">
      <w:pPr>
        <w:tabs>
          <w:tab w:val="left" w:pos="567"/>
          <w:tab w:val="left" w:pos="1872"/>
        </w:tabs>
        <w:spacing w:line="360" w:lineRule="auto"/>
        <w:jc w:val="both"/>
        <w:rPr>
          <w:sz w:val="26"/>
          <w:szCs w:val="26"/>
          <w:lang w:val="vi-VN"/>
        </w:rPr>
      </w:pPr>
      <w:r>
        <w:rPr>
          <w:sz w:val="26"/>
          <w:szCs w:val="26"/>
          <w:lang w:val="vi-VN"/>
        </w:rPr>
        <w:tab/>
      </w:r>
      <w:r w:rsidR="002126FF" w:rsidRPr="002126FF">
        <w:rPr>
          <w:sz w:val="26"/>
          <w:szCs w:val="26"/>
          <w:lang w:val="vi-VN"/>
        </w:rPr>
        <w:t xml:space="preserve">Trong bối cảnh công cuộc đổi mới và hội nhập quốc tế sâu rộng, Đảng Cộng sản Việt Nam đã vận dụng sáng tạo nguyên lý phát triển vào việc hoạch định đường lối, chính sách phát triển kinh tế - xã hội, bảo đảm an sinh xã hội, phát triển bền vững, thúc đẩy khoa học </w:t>
      </w:r>
      <w:r w:rsidR="00BE267D">
        <w:rPr>
          <w:sz w:val="26"/>
          <w:szCs w:val="26"/>
          <w:lang w:val="vi-VN"/>
        </w:rPr>
        <w:t>-</w:t>
      </w:r>
      <w:r w:rsidR="002126FF" w:rsidRPr="002126FF">
        <w:rPr>
          <w:sz w:val="26"/>
          <w:szCs w:val="26"/>
          <w:lang w:val="vi-VN"/>
        </w:rPr>
        <w:t xml:space="preserve"> công nghệ và chuyển đổi số. Những thành tựu to lớn đạt được trong hơn ba thập kỷ qua chính là minh chứng sống động cho tính đúng đắn và khoa học của tư duy biện chứng trong lãnh đạo và quản lý phát triển đất nước.</w:t>
      </w:r>
    </w:p>
    <w:p w14:paraId="783ACBAD" w14:textId="53E6E131" w:rsidR="002126FF" w:rsidRPr="002126FF" w:rsidRDefault="0088487B" w:rsidP="002126FF">
      <w:pPr>
        <w:tabs>
          <w:tab w:val="left" w:pos="567"/>
          <w:tab w:val="left" w:pos="1872"/>
        </w:tabs>
        <w:spacing w:line="360" w:lineRule="auto"/>
        <w:jc w:val="both"/>
        <w:rPr>
          <w:sz w:val="26"/>
          <w:szCs w:val="26"/>
          <w:lang w:val="vi-VN"/>
        </w:rPr>
      </w:pPr>
      <w:r>
        <w:rPr>
          <w:sz w:val="26"/>
          <w:szCs w:val="26"/>
          <w:lang w:val="vi-VN"/>
        </w:rPr>
        <w:tab/>
      </w:r>
      <w:r w:rsidR="002126FF" w:rsidRPr="002126FF">
        <w:rPr>
          <w:sz w:val="26"/>
          <w:szCs w:val="26"/>
          <w:lang w:val="vi-VN"/>
        </w:rPr>
        <w:t>Tuy nhiên, việc vận dụng nguyên lý này trong thực tiễn vẫn còn nhiều hạn chế do tư duy siêu hình, cục bộ, thiếu tính chiến lược còn tồn tại trong một số bộ phận cán bộ, nhà hoạch định chính sách và quản lý xã hội. Điều đó đòi hỏi phải tiếp tục nâng cao nhận thức lý luận, đổi mới tư duy phát triển, phát huy vai trò của khoa học – công nghệ và con người, đặc biệt là đội ngũ trí thức trẻ trong sự nghiệp xây dựng và bảo vệ Tổ quốc.</w:t>
      </w:r>
    </w:p>
    <w:p w14:paraId="02A4AA68" w14:textId="5B59F695" w:rsidR="002126FF" w:rsidRPr="002126FF" w:rsidRDefault="0088487B" w:rsidP="002126FF">
      <w:pPr>
        <w:tabs>
          <w:tab w:val="left" w:pos="567"/>
          <w:tab w:val="left" w:pos="1872"/>
        </w:tabs>
        <w:spacing w:line="360" w:lineRule="auto"/>
        <w:jc w:val="both"/>
        <w:rPr>
          <w:sz w:val="26"/>
          <w:szCs w:val="26"/>
          <w:lang w:val="vi-VN"/>
        </w:rPr>
      </w:pPr>
      <w:r>
        <w:rPr>
          <w:sz w:val="26"/>
          <w:szCs w:val="26"/>
          <w:lang w:val="vi-VN"/>
        </w:rPr>
        <w:tab/>
      </w:r>
      <w:r w:rsidR="002126FF" w:rsidRPr="002126FF">
        <w:rPr>
          <w:sz w:val="26"/>
          <w:szCs w:val="26"/>
          <w:lang w:val="vi-VN"/>
        </w:rPr>
        <w:t>Tiểu luận đã góp phần làm sáng tỏ giá trị lý luận và ý nghĩa thực tiễn to lớn của nguyên lý phát triển trong phép biện chứng duy vật. Qua đó, khẳng định tầm quan trọng của việc quán triệt sâu sắc, vận dụng linh hoạt nguyên lý này vào công cuộc phát triển đất nước theo hướng hiện đại, toàn diện và bền vững. Đây không chỉ là yêu cầu lý luận cấp thiết, mà còn là sứ mệnh thực tiễn của mỗi cán bộ, đảng viên và công dân trong thời đại mới.</w:t>
      </w:r>
    </w:p>
    <w:p w14:paraId="7A664B6B" w14:textId="77777777" w:rsidR="00972658" w:rsidRPr="00972658" w:rsidRDefault="00972658" w:rsidP="00972658">
      <w:pPr>
        <w:tabs>
          <w:tab w:val="left" w:pos="567"/>
          <w:tab w:val="left" w:pos="1872"/>
        </w:tabs>
        <w:spacing w:line="360" w:lineRule="auto"/>
        <w:jc w:val="both"/>
        <w:rPr>
          <w:sz w:val="26"/>
          <w:szCs w:val="26"/>
          <w:lang w:val="vi-VN"/>
        </w:rPr>
      </w:pPr>
    </w:p>
    <w:p w14:paraId="73DF7C17" w14:textId="41E2CF5E" w:rsidR="00F42D47" w:rsidRPr="00F42D47" w:rsidRDefault="00F42D47" w:rsidP="006D3E1B">
      <w:pPr>
        <w:tabs>
          <w:tab w:val="left" w:pos="567"/>
          <w:tab w:val="left" w:pos="1872"/>
        </w:tabs>
        <w:spacing w:after="240" w:line="360" w:lineRule="auto"/>
        <w:jc w:val="both"/>
        <w:rPr>
          <w:sz w:val="26"/>
          <w:szCs w:val="26"/>
          <w:lang w:val="vi-VN"/>
        </w:rPr>
      </w:pPr>
    </w:p>
    <w:p w14:paraId="1DCDBEF6" w14:textId="77777777" w:rsidR="00F42D47" w:rsidRPr="00F42D47" w:rsidRDefault="00F42D47" w:rsidP="00F42D47">
      <w:pPr>
        <w:tabs>
          <w:tab w:val="left" w:pos="567"/>
          <w:tab w:val="left" w:pos="1872"/>
        </w:tabs>
        <w:spacing w:after="240" w:line="360" w:lineRule="auto"/>
        <w:jc w:val="both"/>
        <w:rPr>
          <w:sz w:val="26"/>
          <w:szCs w:val="26"/>
          <w:lang w:val="vi-VN"/>
        </w:rPr>
      </w:pPr>
    </w:p>
    <w:p w14:paraId="0ECFAB7F" w14:textId="2B3C98F7" w:rsidR="003D0A54" w:rsidRDefault="003D0A54" w:rsidP="00635AEF">
      <w:pPr>
        <w:tabs>
          <w:tab w:val="left" w:pos="1872"/>
        </w:tabs>
        <w:spacing w:after="240" w:line="360" w:lineRule="auto"/>
        <w:rPr>
          <w:sz w:val="26"/>
          <w:szCs w:val="26"/>
          <w:lang w:val="vi-VN"/>
        </w:rPr>
      </w:pPr>
    </w:p>
    <w:p w14:paraId="493BC768" w14:textId="23E1A0B1" w:rsidR="00635AEF" w:rsidRDefault="00635AEF" w:rsidP="006B3A6F">
      <w:pPr>
        <w:pStyle w:val="Heading1"/>
        <w:spacing w:line="360" w:lineRule="auto"/>
        <w:jc w:val="center"/>
        <w:rPr>
          <w:b/>
          <w:bCs/>
          <w:color w:val="000000" w:themeColor="text1"/>
          <w:sz w:val="26"/>
          <w:szCs w:val="26"/>
          <w:lang w:val="vi-VN"/>
        </w:rPr>
      </w:pPr>
      <w:bookmarkStart w:id="69" w:name="_Toc197440634"/>
      <w:r w:rsidRPr="00635AEF">
        <w:rPr>
          <w:b/>
          <w:bCs/>
          <w:color w:val="000000" w:themeColor="text1"/>
          <w:sz w:val="26"/>
          <w:szCs w:val="26"/>
          <w:lang w:val="vi-VN"/>
        </w:rPr>
        <w:lastRenderedPageBreak/>
        <w:t>TÀI LIỆU THAM KHẢO</w:t>
      </w:r>
      <w:bookmarkEnd w:id="69"/>
    </w:p>
    <w:p w14:paraId="7B6616D9" w14:textId="52540380" w:rsidR="006B3A6F" w:rsidRPr="006B3A6F" w:rsidRDefault="006B3A6F" w:rsidP="006B3A6F">
      <w:pPr>
        <w:spacing w:line="360" w:lineRule="auto"/>
        <w:rPr>
          <w:rFonts w:ascii="Times  New Roman" w:hAnsi="Times  New Roman"/>
          <w:sz w:val="26"/>
          <w:szCs w:val="26"/>
          <w:lang w:val="vi-VN"/>
        </w:rPr>
      </w:pPr>
      <w:r w:rsidRPr="006B3A6F">
        <w:rPr>
          <w:rFonts w:ascii="Times  New Roman" w:hAnsi="Times  New Roman"/>
          <w:b/>
          <w:bCs/>
          <w:sz w:val="26"/>
          <w:szCs w:val="26"/>
          <w:lang w:val="vi-VN"/>
        </w:rPr>
        <w:t>TÀI LIỆU IN (SÁCH, NGHỊ QUYẾT, VĂN KIỆN)</w:t>
      </w:r>
    </w:p>
    <w:p w14:paraId="16877374"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Ban Chấp hành Trung ương Đảng Cộng sản Việt Nam. (2014). </w:t>
      </w:r>
      <w:r w:rsidRPr="006B3A6F">
        <w:rPr>
          <w:rFonts w:ascii="Times  New Roman" w:hAnsi="Times  New Roman"/>
          <w:i/>
          <w:iCs/>
          <w:sz w:val="26"/>
          <w:szCs w:val="26"/>
          <w:lang w:val="vi-VN"/>
        </w:rPr>
        <w:t>Nghị quyết số 33-NQ/TW về xây dựng và phát triển văn hóa, con người Việt Nam đáp ứng yêu cầu phát triển bền vững đất nước</w:t>
      </w:r>
      <w:r w:rsidRPr="006B3A6F">
        <w:rPr>
          <w:rFonts w:ascii="Times  New Roman" w:hAnsi="Times  New Roman"/>
          <w:sz w:val="26"/>
          <w:szCs w:val="26"/>
          <w:lang w:val="vi-VN"/>
        </w:rPr>
        <w:t>. Hà Nội: Văn phòng Trung ương Đảng.</w:t>
      </w:r>
    </w:p>
    <w:p w14:paraId="6564DCEA"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Bộ Giáo dục và Đào tạo. (n.d.). </w:t>
      </w:r>
      <w:r w:rsidRPr="006B3A6F">
        <w:rPr>
          <w:rFonts w:ascii="Times  New Roman" w:hAnsi="Times  New Roman"/>
          <w:i/>
          <w:iCs/>
          <w:sz w:val="26"/>
          <w:szCs w:val="26"/>
          <w:lang w:val="vi-VN"/>
        </w:rPr>
        <w:t>Giáo trình Triết học Mác – Lênin</w:t>
      </w:r>
      <w:r w:rsidRPr="006B3A6F">
        <w:rPr>
          <w:rFonts w:ascii="Times  New Roman" w:hAnsi="Times  New Roman"/>
          <w:sz w:val="26"/>
          <w:szCs w:val="26"/>
          <w:lang w:val="vi-VN"/>
        </w:rPr>
        <w:t xml:space="preserve"> (Tái bản lần 3 có sửa chữa, bổ sung). Hà Nội: Nhà xuất bản Chính trị Quốc gia Sự thật.</w:t>
      </w:r>
    </w:p>
    <w:p w14:paraId="697BEA8D"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Communist Party of Vietnam. (2011). </w:t>
      </w:r>
      <w:r w:rsidRPr="006B3A6F">
        <w:rPr>
          <w:rFonts w:ascii="Times  New Roman" w:hAnsi="Times  New Roman"/>
          <w:i/>
          <w:iCs/>
          <w:sz w:val="26"/>
          <w:szCs w:val="26"/>
          <w:lang w:val="vi-VN"/>
        </w:rPr>
        <w:t>Cương lĩnh xây dựng đất nước trong thời kỳ quá độ lên chủ nghĩa xã hội (Bổ sung, phát triển năm 2011)</w:t>
      </w:r>
      <w:r w:rsidRPr="006B3A6F">
        <w:rPr>
          <w:rFonts w:ascii="Times  New Roman" w:hAnsi="Times  New Roman"/>
          <w:sz w:val="26"/>
          <w:szCs w:val="26"/>
          <w:lang w:val="vi-VN"/>
        </w:rPr>
        <w:t>. Hà Nội: Nhà xuất bản Chính trị Quốc gia Sự thật.</w:t>
      </w:r>
    </w:p>
    <w:p w14:paraId="51E2127E"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Communist Party of Vietnam. (2021a). </w:t>
      </w:r>
      <w:r w:rsidRPr="006B3A6F">
        <w:rPr>
          <w:rFonts w:ascii="Times  New Roman" w:hAnsi="Times  New Roman"/>
          <w:i/>
          <w:iCs/>
          <w:sz w:val="26"/>
          <w:szCs w:val="26"/>
          <w:lang w:val="vi-VN"/>
        </w:rPr>
        <w:t>Chiến lược phát triển kinh tế – xã hội 2021–2030. Văn kiện Đại hội XIII</w:t>
      </w:r>
      <w:r w:rsidRPr="006B3A6F">
        <w:rPr>
          <w:rFonts w:ascii="Times  New Roman" w:hAnsi="Times  New Roman"/>
          <w:sz w:val="26"/>
          <w:szCs w:val="26"/>
          <w:lang w:val="vi-VN"/>
        </w:rPr>
        <w:t>, Tập I. Hà Nội: Nhà xuất bản Chính trị Quốc gia Sự thật.</w:t>
      </w:r>
    </w:p>
    <w:p w14:paraId="68EC3B7F"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Communist Party of Vietnam. (2021b). </w:t>
      </w:r>
      <w:r w:rsidRPr="006B3A6F">
        <w:rPr>
          <w:rFonts w:ascii="Times  New Roman" w:hAnsi="Times  New Roman"/>
          <w:i/>
          <w:iCs/>
          <w:sz w:val="26"/>
          <w:szCs w:val="26"/>
          <w:lang w:val="vi-VN"/>
        </w:rPr>
        <w:t>Văn kiện Đại hội đại biểu toàn quốc lần thứ XIII</w:t>
      </w:r>
      <w:r w:rsidRPr="006B3A6F">
        <w:rPr>
          <w:rFonts w:ascii="Times  New Roman" w:hAnsi="Times  New Roman"/>
          <w:sz w:val="26"/>
          <w:szCs w:val="26"/>
          <w:lang w:val="vi-VN"/>
        </w:rPr>
        <w:t>, Tập I. Hà Nội: Nhà xuất bản Chính trị Quốc gia Sự thật.</w:t>
      </w:r>
    </w:p>
    <w:p w14:paraId="49B35B2A"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Engels, F., &amp; Marx, K. (1993). </w:t>
      </w:r>
      <w:r w:rsidRPr="006B3A6F">
        <w:rPr>
          <w:rFonts w:ascii="Times  New Roman" w:hAnsi="Times  New Roman"/>
          <w:i/>
          <w:iCs/>
          <w:sz w:val="26"/>
          <w:szCs w:val="26"/>
          <w:lang w:val="vi-VN"/>
        </w:rPr>
        <w:t>Toàn tập</w:t>
      </w:r>
      <w:r w:rsidRPr="006B3A6F">
        <w:rPr>
          <w:rFonts w:ascii="Times  New Roman" w:hAnsi="Times  New Roman"/>
          <w:sz w:val="26"/>
          <w:szCs w:val="26"/>
          <w:lang w:val="vi-VN"/>
        </w:rPr>
        <w:t>. Hà Nội: Nhà xuất bản Chính trị Quốc gia.</w:t>
      </w:r>
    </w:p>
    <w:p w14:paraId="00BD46E8"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Engels, F., &amp; Marx, K. (1994). </w:t>
      </w:r>
      <w:r w:rsidRPr="006B3A6F">
        <w:rPr>
          <w:rFonts w:ascii="Times  New Roman" w:hAnsi="Times  New Roman"/>
          <w:i/>
          <w:iCs/>
          <w:sz w:val="26"/>
          <w:szCs w:val="26"/>
          <w:lang w:val="vi-VN"/>
        </w:rPr>
        <w:t>Toàn tập</w:t>
      </w:r>
      <w:r w:rsidRPr="006B3A6F">
        <w:rPr>
          <w:rFonts w:ascii="Times  New Roman" w:hAnsi="Times  New Roman"/>
          <w:sz w:val="26"/>
          <w:szCs w:val="26"/>
          <w:lang w:val="vi-VN"/>
        </w:rPr>
        <w:t xml:space="preserve"> (Tập 20). Hà Nội: Nhà xuất bản Chính trị Quốc gia.</w:t>
      </w:r>
    </w:p>
    <w:p w14:paraId="7855F44A"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Lenin, V. I. (1980). </w:t>
      </w:r>
      <w:r w:rsidRPr="006B3A6F">
        <w:rPr>
          <w:rFonts w:ascii="Times  New Roman" w:hAnsi="Times  New Roman"/>
          <w:i/>
          <w:iCs/>
          <w:sz w:val="26"/>
          <w:szCs w:val="26"/>
          <w:lang w:val="vi-VN"/>
        </w:rPr>
        <w:t>Toàn tập</w:t>
      </w:r>
      <w:r w:rsidRPr="006B3A6F">
        <w:rPr>
          <w:rFonts w:ascii="Times  New Roman" w:hAnsi="Times  New Roman"/>
          <w:sz w:val="26"/>
          <w:szCs w:val="26"/>
          <w:lang w:val="vi-VN"/>
        </w:rPr>
        <w:t>. Moscow: Progress Publishers.</w:t>
      </w:r>
    </w:p>
    <w:p w14:paraId="1489BC10" w14:textId="77777777" w:rsidR="006B3A6F" w:rsidRPr="006B3A6F" w:rsidRDefault="006B3A6F" w:rsidP="006B3A6F">
      <w:pPr>
        <w:numPr>
          <w:ilvl w:val="0"/>
          <w:numId w:val="21"/>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Lenin, V. I. (1981). </w:t>
      </w:r>
      <w:r w:rsidRPr="006B3A6F">
        <w:rPr>
          <w:rFonts w:ascii="Times  New Roman" w:hAnsi="Times  New Roman"/>
          <w:i/>
          <w:iCs/>
          <w:sz w:val="26"/>
          <w:szCs w:val="26"/>
          <w:lang w:val="vi-VN"/>
        </w:rPr>
        <w:t>Toàn tập</w:t>
      </w:r>
      <w:r w:rsidRPr="006B3A6F">
        <w:rPr>
          <w:rFonts w:ascii="Times  New Roman" w:hAnsi="Times  New Roman"/>
          <w:sz w:val="26"/>
          <w:szCs w:val="26"/>
          <w:lang w:val="vi-VN"/>
        </w:rPr>
        <w:t xml:space="preserve"> (Tập 29). Moscow: Progress Publishers.</w:t>
      </w:r>
    </w:p>
    <w:p w14:paraId="43CFBBCF" w14:textId="2BA7F882" w:rsidR="006B3A6F" w:rsidRPr="006B3A6F" w:rsidRDefault="006B3A6F" w:rsidP="006B3A6F">
      <w:pPr>
        <w:spacing w:line="360" w:lineRule="auto"/>
        <w:rPr>
          <w:rFonts w:ascii="Times  New Roman" w:hAnsi="Times  New Roman"/>
          <w:sz w:val="26"/>
          <w:szCs w:val="26"/>
          <w:lang w:val="vi-VN"/>
        </w:rPr>
      </w:pPr>
      <w:r w:rsidRPr="006B3A6F">
        <w:rPr>
          <w:rFonts w:ascii="Times  New Roman" w:hAnsi="Times  New Roman"/>
          <w:b/>
          <w:bCs/>
          <w:sz w:val="26"/>
          <w:szCs w:val="26"/>
          <w:lang w:val="vi-VN"/>
        </w:rPr>
        <w:t xml:space="preserve">BÀI BÁO KHOA HỌC </w:t>
      </w:r>
    </w:p>
    <w:p w14:paraId="1364D8D5" w14:textId="77777777" w:rsidR="006B3A6F" w:rsidRPr="006B3A6F" w:rsidRDefault="006B3A6F" w:rsidP="006B3A6F">
      <w:pPr>
        <w:numPr>
          <w:ilvl w:val="0"/>
          <w:numId w:val="22"/>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Hằng, N. V. T. (2018). Giáo dục tư duy phê phán cho học sinh để nâng cao hiệu quả giáo dục phổ thông. </w:t>
      </w:r>
      <w:r w:rsidRPr="006B3A6F">
        <w:rPr>
          <w:rFonts w:ascii="Times  New Roman" w:hAnsi="Times  New Roman"/>
          <w:i/>
          <w:iCs/>
          <w:sz w:val="26"/>
          <w:szCs w:val="26"/>
          <w:lang w:val="vi-VN"/>
        </w:rPr>
        <w:t>Tạp chí Khoa học ĐHQGHN: Nghiên cứu Giáo dục</w:t>
      </w:r>
      <w:r w:rsidRPr="006B3A6F">
        <w:rPr>
          <w:rFonts w:ascii="Times  New Roman" w:hAnsi="Times  New Roman"/>
          <w:sz w:val="26"/>
          <w:szCs w:val="26"/>
          <w:lang w:val="vi-VN"/>
        </w:rPr>
        <w:t xml:space="preserve">, </w:t>
      </w:r>
      <w:r w:rsidRPr="006B3A6F">
        <w:rPr>
          <w:rFonts w:ascii="Times  New Roman" w:hAnsi="Times  New Roman"/>
          <w:i/>
          <w:iCs/>
          <w:sz w:val="26"/>
          <w:szCs w:val="26"/>
          <w:lang w:val="vi-VN"/>
        </w:rPr>
        <w:t>34</w:t>
      </w:r>
      <w:r w:rsidRPr="006B3A6F">
        <w:rPr>
          <w:rFonts w:ascii="Times  New Roman" w:hAnsi="Times  New Roman"/>
          <w:sz w:val="26"/>
          <w:szCs w:val="26"/>
          <w:lang w:val="vi-VN"/>
        </w:rPr>
        <w:t xml:space="preserve">(1), 58–63. </w:t>
      </w:r>
      <w:hyperlink r:id="rId12" w:history="1">
        <w:r w:rsidRPr="006B3A6F">
          <w:rPr>
            <w:rStyle w:val="Hyperlink"/>
            <w:rFonts w:ascii="Times  New Roman" w:hAnsi="Times  New Roman"/>
            <w:sz w:val="26"/>
            <w:szCs w:val="26"/>
            <w:lang w:val="vi-VN"/>
          </w:rPr>
          <w:t>https://doi.org/10.25073/2588-1159/vnuer.4122</w:t>
        </w:r>
      </w:hyperlink>
    </w:p>
    <w:p w14:paraId="729BBD46" w14:textId="2A6D5C40" w:rsidR="006B3A6F" w:rsidRPr="006B3A6F" w:rsidRDefault="006B3A6F" w:rsidP="006B3A6F">
      <w:pPr>
        <w:spacing w:line="360" w:lineRule="auto"/>
        <w:rPr>
          <w:rFonts w:ascii="Times  New Roman" w:hAnsi="Times  New Roman"/>
          <w:sz w:val="26"/>
          <w:szCs w:val="26"/>
          <w:lang w:val="vi-VN"/>
        </w:rPr>
      </w:pPr>
      <w:r w:rsidRPr="006B3A6F">
        <w:rPr>
          <w:rFonts w:ascii="Times  New Roman" w:hAnsi="Times  New Roman"/>
          <w:b/>
          <w:bCs/>
          <w:sz w:val="26"/>
          <w:szCs w:val="26"/>
          <w:lang w:val="vi-VN"/>
        </w:rPr>
        <w:t>NGUỒN TRỰC TUYẾN (WEB, BÁO CÁO, BÁCH KHOA TOÀN THƯ)</w:t>
      </w:r>
    </w:p>
    <w:p w14:paraId="5BB92B6D"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Bộ Thông tin và Truyền thông. (2024). </w:t>
      </w:r>
      <w:r w:rsidRPr="006B3A6F">
        <w:rPr>
          <w:rFonts w:ascii="Times  New Roman" w:hAnsi="Times  New Roman"/>
          <w:i/>
          <w:iCs/>
          <w:sz w:val="26"/>
          <w:szCs w:val="26"/>
          <w:lang w:val="vi-VN"/>
        </w:rPr>
        <w:t>Báo cáo về kinh tế số Việt Nam</w:t>
      </w:r>
      <w:r w:rsidRPr="006B3A6F">
        <w:rPr>
          <w:rFonts w:ascii="Times  New Roman" w:hAnsi="Times  New Roman"/>
          <w:sz w:val="26"/>
          <w:szCs w:val="26"/>
          <w:lang w:val="vi-VN"/>
        </w:rPr>
        <w:t xml:space="preserve">. </w:t>
      </w:r>
      <w:hyperlink r:id="rId13" w:history="1">
        <w:r w:rsidRPr="006B3A6F">
          <w:rPr>
            <w:rStyle w:val="Hyperlink"/>
            <w:rFonts w:ascii="Times  New Roman" w:hAnsi="Times  New Roman"/>
            <w:sz w:val="26"/>
            <w:szCs w:val="26"/>
            <w:lang w:val="vi-VN"/>
          </w:rPr>
          <w:t>https://mic.gov.vn</w:t>
        </w:r>
      </w:hyperlink>
    </w:p>
    <w:p w14:paraId="69C3DE52"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Chính phủ Việt Nam. (2021). </w:t>
      </w:r>
      <w:r w:rsidRPr="006B3A6F">
        <w:rPr>
          <w:rFonts w:ascii="Times  New Roman" w:hAnsi="Times  New Roman"/>
          <w:i/>
          <w:iCs/>
          <w:sz w:val="26"/>
          <w:szCs w:val="26"/>
          <w:lang w:val="vi-VN"/>
        </w:rPr>
        <w:t>Chiến lược quốc gia về phát triển bền vững đến năm 2030</w:t>
      </w:r>
      <w:r w:rsidRPr="006B3A6F">
        <w:rPr>
          <w:rFonts w:ascii="Times  New Roman" w:hAnsi="Times  New Roman"/>
          <w:sz w:val="26"/>
          <w:szCs w:val="26"/>
          <w:lang w:val="vi-VN"/>
        </w:rPr>
        <w:t xml:space="preserve">. </w:t>
      </w:r>
      <w:hyperlink r:id="rId14" w:history="1">
        <w:r w:rsidRPr="006B3A6F">
          <w:rPr>
            <w:rStyle w:val="Hyperlink"/>
            <w:rFonts w:ascii="Times  New Roman" w:hAnsi="Times  New Roman"/>
            <w:sz w:val="26"/>
            <w:szCs w:val="26"/>
            <w:lang w:val="vi-VN"/>
          </w:rPr>
          <w:t>https://vietnam.gov.vn/chien-luoc-phat-trien-ben-vung-2030</w:t>
        </w:r>
      </w:hyperlink>
    </w:p>
    <w:p w14:paraId="1A34D4F2"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Đảng Cộng sản Việt Nam. (2023). </w:t>
      </w:r>
      <w:r w:rsidRPr="006B3A6F">
        <w:rPr>
          <w:rFonts w:ascii="Times  New Roman" w:hAnsi="Times  New Roman"/>
          <w:i/>
          <w:iCs/>
          <w:sz w:val="26"/>
          <w:szCs w:val="26"/>
          <w:lang w:val="vi-VN"/>
        </w:rPr>
        <w:t xml:space="preserve">Giải pháp nâng cao năng lực tư duy chiến </w:t>
      </w:r>
      <w:r w:rsidRPr="006B3A6F">
        <w:rPr>
          <w:rFonts w:ascii="Times  New Roman" w:hAnsi="Times  New Roman"/>
          <w:i/>
          <w:iCs/>
          <w:sz w:val="26"/>
          <w:szCs w:val="26"/>
          <w:lang w:val="vi-VN"/>
        </w:rPr>
        <w:lastRenderedPageBreak/>
        <w:t>lược của cán bộ chủ chốt cấp tỉnh hiện nay</w:t>
      </w:r>
      <w:r w:rsidRPr="006B3A6F">
        <w:rPr>
          <w:rFonts w:ascii="Times  New Roman" w:hAnsi="Times  New Roman"/>
          <w:sz w:val="26"/>
          <w:szCs w:val="26"/>
          <w:lang w:val="vi-VN"/>
        </w:rPr>
        <w:t xml:space="preserve">. </w:t>
      </w:r>
      <w:hyperlink r:id="rId15" w:history="1">
        <w:r w:rsidRPr="006B3A6F">
          <w:rPr>
            <w:rStyle w:val="Hyperlink"/>
            <w:rFonts w:ascii="Times  New Roman" w:hAnsi="Times  New Roman"/>
            <w:sz w:val="26"/>
            <w:szCs w:val="26"/>
            <w:lang w:val="vi-VN"/>
          </w:rPr>
          <w:t>https://dangcongsan.org.vn/noidung/tintuc/lists/gopyxaydungdang/view_detail.aspx?itemid=145</w:t>
        </w:r>
      </w:hyperlink>
    </w:p>
    <w:p w14:paraId="77DA03A1"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International Monetary Fund. (2024). </w:t>
      </w:r>
      <w:r w:rsidRPr="006B3A6F">
        <w:rPr>
          <w:rFonts w:ascii="Times  New Roman" w:hAnsi="Times  New Roman"/>
          <w:i/>
          <w:iCs/>
          <w:sz w:val="26"/>
          <w:szCs w:val="26"/>
          <w:lang w:val="vi-VN"/>
        </w:rPr>
        <w:t>Vietnam: 2024 Article IV Consultation – Press release; Staff report</w:t>
      </w:r>
      <w:r w:rsidRPr="006B3A6F">
        <w:rPr>
          <w:rFonts w:ascii="Times  New Roman" w:hAnsi="Times  New Roman"/>
          <w:sz w:val="26"/>
          <w:szCs w:val="26"/>
          <w:lang w:val="vi-VN"/>
        </w:rPr>
        <w:t xml:space="preserve">. </w:t>
      </w:r>
      <w:hyperlink r:id="rId16" w:history="1">
        <w:r w:rsidRPr="006B3A6F">
          <w:rPr>
            <w:rStyle w:val="Hyperlink"/>
            <w:rFonts w:ascii="Times  New Roman" w:hAnsi="Times  New Roman"/>
            <w:sz w:val="26"/>
            <w:szCs w:val="26"/>
            <w:lang w:val="vi-VN"/>
          </w:rPr>
          <w:t>https://www.imf.org/en/Publications/CR/Issues/2024/09/27/Vietnam-2024-Article-IV-Consultation-Press-Release-Staff-Report-539623</w:t>
        </w:r>
      </w:hyperlink>
    </w:p>
    <w:p w14:paraId="01CA2EC7"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Ministry of Science and Technology. (2022). </w:t>
      </w:r>
      <w:r w:rsidRPr="006B3A6F">
        <w:rPr>
          <w:rFonts w:ascii="Times  New Roman" w:hAnsi="Times  New Roman"/>
          <w:i/>
          <w:iCs/>
          <w:sz w:val="26"/>
          <w:szCs w:val="26"/>
          <w:lang w:val="vi-VN"/>
        </w:rPr>
        <w:t>National Strategy for Science, Technology and Innovation Development to 2030</w:t>
      </w:r>
      <w:r w:rsidRPr="006B3A6F">
        <w:rPr>
          <w:rFonts w:ascii="Times  New Roman" w:hAnsi="Times  New Roman"/>
          <w:sz w:val="26"/>
          <w:szCs w:val="26"/>
          <w:lang w:val="vi-VN"/>
        </w:rPr>
        <w:t xml:space="preserve">. </w:t>
      </w:r>
      <w:hyperlink r:id="rId17" w:history="1">
        <w:r w:rsidRPr="006B3A6F">
          <w:rPr>
            <w:rStyle w:val="Hyperlink"/>
            <w:rFonts w:ascii="Times  New Roman" w:hAnsi="Times  New Roman"/>
            <w:sz w:val="26"/>
            <w:szCs w:val="26"/>
            <w:lang w:val="vi-VN"/>
          </w:rPr>
          <w:t>https://www.most.gov.vn/en/news/894/technology-plays-a-central-role-in-energy-transition.aspx</w:t>
        </w:r>
      </w:hyperlink>
    </w:p>
    <w:p w14:paraId="4471425D"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Tạp chí Cộng sản. (2023). </w:t>
      </w:r>
      <w:r w:rsidRPr="006B3A6F">
        <w:rPr>
          <w:rFonts w:ascii="Times  New Roman" w:hAnsi="Times  New Roman"/>
          <w:i/>
          <w:iCs/>
          <w:sz w:val="26"/>
          <w:szCs w:val="26"/>
          <w:lang w:val="vi-VN"/>
        </w:rPr>
        <w:t>Đổi mới tư duy lý luận của Đảng Cộng sản Việt Nam</w:t>
      </w:r>
      <w:r w:rsidRPr="006B3A6F">
        <w:rPr>
          <w:rFonts w:ascii="Times  New Roman" w:hAnsi="Times  New Roman"/>
          <w:sz w:val="26"/>
          <w:szCs w:val="26"/>
          <w:lang w:val="vi-VN"/>
        </w:rPr>
        <w:t xml:space="preserve">. </w:t>
      </w:r>
      <w:hyperlink r:id="rId18" w:history="1">
        <w:r w:rsidRPr="006B3A6F">
          <w:rPr>
            <w:rStyle w:val="Hyperlink"/>
            <w:rFonts w:ascii="Times  New Roman" w:hAnsi="Times  New Roman"/>
            <w:sz w:val="26"/>
            <w:szCs w:val="26"/>
            <w:lang w:val="vi-VN"/>
          </w:rPr>
          <w:t>https://www.tapchicongsan.org.vn/web/guest/nghien-cu/-/2018/827267/doi-moi-tu-duy-ly-luan-cua-dang-cong-san-viet-nam.aspx</w:t>
        </w:r>
      </w:hyperlink>
    </w:p>
    <w:p w14:paraId="480BBADC"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UNDP. (2021). </w:t>
      </w:r>
      <w:r w:rsidRPr="006B3A6F">
        <w:rPr>
          <w:rFonts w:ascii="Times  New Roman" w:hAnsi="Times  New Roman"/>
          <w:i/>
          <w:iCs/>
          <w:sz w:val="26"/>
          <w:szCs w:val="26"/>
          <w:lang w:val="vi-VN"/>
        </w:rPr>
        <w:t>Vietnam Human Development Report</w:t>
      </w:r>
      <w:r w:rsidRPr="006B3A6F">
        <w:rPr>
          <w:rFonts w:ascii="Times  New Roman" w:hAnsi="Times  New Roman"/>
          <w:sz w:val="26"/>
          <w:szCs w:val="26"/>
          <w:lang w:val="vi-VN"/>
        </w:rPr>
        <w:t xml:space="preserve">. </w:t>
      </w:r>
      <w:hyperlink r:id="rId19" w:history="1">
        <w:r w:rsidRPr="006B3A6F">
          <w:rPr>
            <w:rStyle w:val="Hyperlink"/>
            <w:rFonts w:ascii="Times  New Roman" w:hAnsi="Times  New Roman"/>
            <w:sz w:val="26"/>
            <w:szCs w:val="26"/>
            <w:lang w:val="vi-VN"/>
          </w:rPr>
          <w:t>https://www.undp.org/vietnam/publications</w:t>
        </w:r>
      </w:hyperlink>
    </w:p>
    <w:p w14:paraId="050C68EF"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Vietnam Government. (2022). </w:t>
      </w:r>
      <w:r w:rsidRPr="006B3A6F">
        <w:rPr>
          <w:rFonts w:ascii="Times  New Roman" w:hAnsi="Times  New Roman"/>
          <w:i/>
          <w:iCs/>
          <w:sz w:val="26"/>
          <w:szCs w:val="26"/>
          <w:lang w:val="vi-VN"/>
        </w:rPr>
        <w:t>Socio-economic development plan for 2021–2025</w:t>
      </w:r>
      <w:r w:rsidRPr="006B3A6F">
        <w:rPr>
          <w:rFonts w:ascii="Times  New Roman" w:hAnsi="Times  New Roman"/>
          <w:sz w:val="26"/>
          <w:szCs w:val="26"/>
          <w:lang w:val="vi-VN"/>
        </w:rPr>
        <w:t xml:space="preserve">. </w:t>
      </w:r>
      <w:hyperlink r:id="rId20" w:history="1">
        <w:r w:rsidRPr="006B3A6F">
          <w:rPr>
            <w:rStyle w:val="Hyperlink"/>
            <w:rFonts w:ascii="Times  New Roman" w:hAnsi="Times  New Roman"/>
            <w:sz w:val="26"/>
            <w:szCs w:val="26"/>
            <w:lang w:val="vi-VN"/>
          </w:rPr>
          <w:t>https://vietnam.gov.vn/socio-economic-development-plans/socio-economic-development-plan-for-2021-2025-12056314</w:t>
        </w:r>
      </w:hyperlink>
    </w:p>
    <w:p w14:paraId="48225897" w14:textId="77777777" w:rsidR="006B3A6F" w:rsidRPr="006B3A6F" w:rsidRDefault="006B3A6F" w:rsidP="006B3A6F">
      <w:pPr>
        <w:numPr>
          <w:ilvl w:val="0"/>
          <w:numId w:val="23"/>
        </w:numPr>
        <w:spacing w:line="360" w:lineRule="auto"/>
        <w:rPr>
          <w:rFonts w:ascii="Times  New Roman" w:hAnsi="Times  New Roman"/>
          <w:sz w:val="26"/>
          <w:szCs w:val="26"/>
          <w:lang w:val="vi-VN"/>
        </w:rPr>
      </w:pPr>
      <w:r w:rsidRPr="006B3A6F">
        <w:rPr>
          <w:rFonts w:ascii="Times  New Roman" w:hAnsi="Times  New Roman"/>
          <w:sz w:val="26"/>
          <w:szCs w:val="26"/>
          <w:lang w:val="vi-VN"/>
        </w:rPr>
        <w:t xml:space="preserve">World Bank. (2024). </w:t>
      </w:r>
      <w:r w:rsidRPr="006B3A6F">
        <w:rPr>
          <w:rFonts w:ascii="Times  New Roman" w:hAnsi="Times  New Roman"/>
          <w:i/>
          <w:iCs/>
          <w:sz w:val="26"/>
          <w:szCs w:val="26"/>
          <w:lang w:val="vi-VN"/>
        </w:rPr>
        <w:t>The World Bank in Vietnam: Overview</w:t>
      </w:r>
      <w:r w:rsidRPr="006B3A6F">
        <w:rPr>
          <w:rFonts w:ascii="Times  New Roman" w:hAnsi="Times  New Roman"/>
          <w:sz w:val="26"/>
          <w:szCs w:val="26"/>
          <w:lang w:val="vi-VN"/>
        </w:rPr>
        <w:t xml:space="preserve">. </w:t>
      </w:r>
      <w:hyperlink r:id="rId21" w:history="1">
        <w:r w:rsidRPr="006B3A6F">
          <w:rPr>
            <w:rStyle w:val="Hyperlink"/>
            <w:rFonts w:ascii="Times  New Roman" w:hAnsi="Times  New Roman"/>
            <w:sz w:val="26"/>
            <w:szCs w:val="26"/>
            <w:lang w:val="vi-VN"/>
          </w:rPr>
          <w:t>https://www.worldbank.org/en/country/vietnam/overview</w:t>
        </w:r>
      </w:hyperlink>
    </w:p>
    <w:p w14:paraId="6B0CEE9E" w14:textId="4CD5A53A" w:rsidR="00635AEF" w:rsidRPr="00635AEF" w:rsidRDefault="00635AEF" w:rsidP="006B3A6F">
      <w:pPr>
        <w:spacing w:line="360" w:lineRule="auto"/>
        <w:rPr>
          <w:lang w:val="vi-VN"/>
        </w:rPr>
      </w:pPr>
    </w:p>
    <w:p w14:paraId="632D941B" w14:textId="7A842DCC" w:rsidR="00635AEF" w:rsidRPr="00635AEF" w:rsidRDefault="00635AEF" w:rsidP="006B3A6F">
      <w:pPr>
        <w:tabs>
          <w:tab w:val="left" w:pos="1872"/>
        </w:tabs>
        <w:spacing w:after="240" w:line="360" w:lineRule="auto"/>
        <w:ind w:left="360"/>
        <w:rPr>
          <w:sz w:val="26"/>
          <w:szCs w:val="26"/>
          <w:lang w:val="vi-VN"/>
        </w:rPr>
      </w:pPr>
    </w:p>
    <w:p w14:paraId="45BFD649" w14:textId="77777777" w:rsidR="002B53B6" w:rsidRDefault="002B53B6" w:rsidP="00826653">
      <w:pPr>
        <w:tabs>
          <w:tab w:val="left" w:pos="1872"/>
        </w:tabs>
        <w:spacing w:after="240" w:line="360" w:lineRule="auto"/>
        <w:rPr>
          <w:sz w:val="26"/>
          <w:szCs w:val="26"/>
          <w:lang w:val="vi-VN"/>
        </w:rPr>
      </w:pPr>
    </w:p>
    <w:p w14:paraId="4B987F06" w14:textId="77777777" w:rsidR="00A72A13" w:rsidRDefault="00A72A13" w:rsidP="00826653">
      <w:pPr>
        <w:tabs>
          <w:tab w:val="left" w:pos="1872"/>
        </w:tabs>
        <w:spacing w:after="240" w:line="360" w:lineRule="auto"/>
        <w:rPr>
          <w:sz w:val="26"/>
          <w:szCs w:val="26"/>
          <w:lang w:val="vi-VN"/>
        </w:rPr>
      </w:pPr>
    </w:p>
    <w:p w14:paraId="13B6BAD2" w14:textId="77777777" w:rsidR="00E76D3F" w:rsidRDefault="00E76D3F" w:rsidP="00826653">
      <w:pPr>
        <w:tabs>
          <w:tab w:val="left" w:pos="1872"/>
        </w:tabs>
        <w:spacing w:after="240" w:line="360" w:lineRule="auto"/>
        <w:rPr>
          <w:sz w:val="26"/>
          <w:szCs w:val="26"/>
          <w:lang w:val="vi-VN"/>
        </w:rPr>
      </w:pPr>
    </w:p>
    <w:p w14:paraId="59A56A02" w14:textId="77777777" w:rsidR="00A72A13" w:rsidRDefault="00A72A13" w:rsidP="00A72A13">
      <w:pPr>
        <w:tabs>
          <w:tab w:val="left" w:pos="1872"/>
        </w:tabs>
        <w:spacing w:after="240" w:line="360" w:lineRule="auto"/>
        <w:rPr>
          <w:sz w:val="26"/>
          <w:szCs w:val="26"/>
          <w:lang w:val="vi-VN"/>
        </w:rPr>
      </w:pPr>
    </w:p>
    <w:p w14:paraId="759FBAF3" w14:textId="4A37CC4C" w:rsidR="00A72A13" w:rsidRPr="00A72A13" w:rsidRDefault="00A72A13" w:rsidP="00650193">
      <w:pPr>
        <w:pStyle w:val="Heading1"/>
        <w:spacing w:line="360" w:lineRule="auto"/>
        <w:jc w:val="center"/>
        <w:rPr>
          <w:color w:val="000000" w:themeColor="text1"/>
          <w:sz w:val="26"/>
          <w:szCs w:val="26"/>
          <w:lang w:val="vi-VN"/>
        </w:rPr>
      </w:pPr>
      <w:bookmarkStart w:id="70" w:name="_Toc197440635"/>
      <w:r w:rsidRPr="00A72A13">
        <w:rPr>
          <w:rFonts w:eastAsia="Times New Roman"/>
          <w:b/>
          <w:bCs/>
          <w:color w:val="000000" w:themeColor="text1"/>
          <w:sz w:val="26"/>
          <w:szCs w:val="26"/>
          <w:lang w:val="vi-VN"/>
        </w:rPr>
        <w:lastRenderedPageBreak/>
        <w:t>PHỤ LỤC</w:t>
      </w:r>
      <w:bookmarkEnd w:id="70"/>
    </w:p>
    <w:p w14:paraId="1382DA33" w14:textId="0C161399" w:rsidR="00A157FE" w:rsidRPr="00A157FE" w:rsidRDefault="00B37678" w:rsidP="00E712B0">
      <w:pPr>
        <w:tabs>
          <w:tab w:val="left" w:pos="1872"/>
        </w:tabs>
        <w:spacing w:after="240" w:line="360" w:lineRule="auto"/>
        <w:rPr>
          <w:b/>
          <w:bCs/>
          <w:sz w:val="26"/>
          <w:szCs w:val="26"/>
          <w:lang w:val="vi-VN"/>
        </w:rPr>
      </w:pPr>
      <w:r>
        <w:rPr>
          <w:b/>
          <w:bCs/>
          <w:sz w:val="26"/>
          <w:szCs w:val="26"/>
          <w:lang w:val="vi-VN"/>
        </w:rPr>
        <w:t>PHỤ LỤC 1:</w:t>
      </w:r>
      <w:r w:rsidR="00A72A13" w:rsidRPr="00A72A13">
        <w:rPr>
          <w:b/>
          <w:bCs/>
          <w:sz w:val="26"/>
          <w:szCs w:val="26"/>
          <w:lang w:val="vi-VN"/>
        </w:rPr>
        <w:t xml:space="preserve"> Bảng đối chiếu quan điểm siêu hình và biện chứng về phát triển</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395"/>
        <w:gridCol w:w="3365"/>
        <w:gridCol w:w="3156"/>
      </w:tblGrid>
      <w:tr w:rsidR="00A157FE" w14:paraId="500D5F00" w14:textId="77777777" w:rsidTr="00E712B0">
        <w:trPr>
          <w:trHeight w:val="778"/>
          <w:jc w:val="center"/>
        </w:trPr>
        <w:tc>
          <w:tcPr>
            <w:tcW w:w="2395" w:type="dxa"/>
            <w:shd w:val="clear" w:color="auto" w:fill="D9D9D9" w:themeFill="background1" w:themeFillShade="D9"/>
            <w:vAlign w:val="center"/>
          </w:tcPr>
          <w:p w14:paraId="1DF99F36" w14:textId="77777777" w:rsidR="00A157FE" w:rsidRPr="00A157FE" w:rsidRDefault="00A157FE" w:rsidP="008104F1">
            <w:pPr>
              <w:jc w:val="center"/>
              <w:rPr>
                <w:b/>
                <w:bCs/>
                <w:sz w:val="26"/>
                <w:szCs w:val="26"/>
              </w:rPr>
            </w:pPr>
            <w:r w:rsidRPr="00A157FE">
              <w:rPr>
                <w:b/>
                <w:bCs/>
                <w:sz w:val="26"/>
                <w:szCs w:val="26"/>
              </w:rPr>
              <w:t>Tiêu chí so sánh</w:t>
            </w:r>
          </w:p>
        </w:tc>
        <w:tc>
          <w:tcPr>
            <w:tcW w:w="3365" w:type="dxa"/>
            <w:shd w:val="clear" w:color="auto" w:fill="D9D9D9" w:themeFill="background1" w:themeFillShade="D9"/>
            <w:vAlign w:val="center"/>
          </w:tcPr>
          <w:p w14:paraId="0C5D9570" w14:textId="77777777" w:rsidR="00A157FE" w:rsidRPr="00A157FE" w:rsidRDefault="00A157FE" w:rsidP="008104F1">
            <w:pPr>
              <w:jc w:val="center"/>
              <w:rPr>
                <w:b/>
                <w:bCs/>
                <w:sz w:val="26"/>
                <w:szCs w:val="26"/>
              </w:rPr>
            </w:pPr>
            <w:r w:rsidRPr="00A157FE">
              <w:rPr>
                <w:b/>
                <w:bCs/>
                <w:sz w:val="26"/>
                <w:szCs w:val="26"/>
              </w:rPr>
              <w:t>Quan điểm siêu hình</w:t>
            </w:r>
          </w:p>
        </w:tc>
        <w:tc>
          <w:tcPr>
            <w:tcW w:w="3156" w:type="dxa"/>
            <w:shd w:val="clear" w:color="auto" w:fill="D9D9D9" w:themeFill="background1" w:themeFillShade="D9"/>
            <w:vAlign w:val="center"/>
          </w:tcPr>
          <w:p w14:paraId="7D3AB3B7" w14:textId="7ECAA28E" w:rsidR="00A157FE" w:rsidRPr="00A157FE" w:rsidRDefault="00A157FE" w:rsidP="008104F1">
            <w:pPr>
              <w:jc w:val="center"/>
              <w:rPr>
                <w:b/>
                <w:bCs/>
                <w:sz w:val="26"/>
                <w:szCs w:val="26"/>
              </w:rPr>
            </w:pPr>
            <w:r w:rsidRPr="00A157FE">
              <w:rPr>
                <w:b/>
                <w:bCs/>
                <w:sz w:val="26"/>
                <w:szCs w:val="26"/>
              </w:rPr>
              <w:t xml:space="preserve">Quan điểm biện chứng (Mác </w:t>
            </w:r>
            <w:r w:rsidR="00630E39">
              <w:rPr>
                <w:b/>
                <w:bCs/>
                <w:sz w:val="26"/>
                <w:szCs w:val="26"/>
                <w:lang w:val="vi-VN"/>
              </w:rPr>
              <w:t>-</w:t>
            </w:r>
            <w:r w:rsidRPr="00A157FE">
              <w:rPr>
                <w:b/>
                <w:bCs/>
                <w:sz w:val="26"/>
                <w:szCs w:val="26"/>
              </w:rPr>
              <w:t xml:space="preserve"> Lênin)</w:t>
            </w:r>
          </w:p>
        </w:tc>
      </w:tr>
      <w:tr w:rsidR="00A157FE" w14:paraId="781F4800" w14:textId="77777777" w:rsidTr="00E712B0">
        <w:trPr>
          <w:trHeight w:val="1275"/>
          <w:jc w:val="center"/>
        </w:trPr>
        <w:tc>
          <w:tcPr>
            <w:tcW w:w="2395" w:type="dxa"/>
            <w:vAlign w:val="center"/>
          </w:tcPr>
          <w:p w14:paraId="775DB37D" w14:textId="77777777" w:rsidR="00E712B0" w:rsidRDefault="00A157FE" w:rsidP="008104F1">
            <w:pPr>
              <w:jc w:val="center"/>
              <w:rPr>
                <w:sz w:val="26"/>
                <w:szCs w:val="26"/>
                <w:lang w:val="vi-VN"/>
              </w:rPr>
            </w:pPr>
            <w:r w:rsidRPr="00A157FE">
              <w:rPr>
                <w:sz w:val="26"/>
                <w:szCs w:val="26"/>
              </w:rPr>
              <w:t>Bản chất của</w:t>
            </w:r>
          </w:p>
          <w:p w14:paraId="2C027604" w14:textId="460CE298" w:rsidR="00A157FE" w:rsidRPr="00A157FE" w:rsidRDefault="00A157FE" w:rsidP="008104F1">
            <w:pPr>
              <w:jc w:val="center"/>
              <w:rPr>
                <w:sz w:val="26"/>
                <w:szCs w:val="26"/>
              </w:rPr>
            </w:pPr>
            <w:r w:rsidRPr="00A157FE">
              <w:rPr>
                <w:sz w:val="26"/>
                <w:szCs w:val="26"/>
              </w:rPr>
              <w:t xml:space="preserve"> phát triển</w:t>
            </w:r>
          </w:p>
        </w:tc>
        <w:tc>
          <w:tcPr>
            <w:tcW w:w="3365" w:type="dxa"/>
            <w:vAlign w:val="center"/>
          </w:tcPr>
          <w:p w14:paraId="75764A52" w14:textId="1154FA23" w:rsidR="00A157FE" w:rsidRPr="00A157FE" w:rsidRDefault="00A157FE" w:rsidP="00650193">
            <w:pPr>
              <w:rPr>
                <w:sz w:val="26"/>
                <w:szCs w:val="26"/>
              </w:rPr>
            </w:pPr>
            <w:r w:rsidRPr="00A157FE">
              <w:rPr>
                <w:sz w:val="26"/>
                <w:szCs w:val="26"/>
              </w:rPr>
              <w:t xml:space="preserve">Là quá trình tăng </w:t>
            </w:r>
            <w:r w:rsidR="00630E39">
              <w:rPr>
                <w:sz w:val="26"/>
                <w:szCs w:val="26"/>
                <w:lang w:val="vi-VN"/>
              </w:rPr>
              <w:t>-</w:t>
            </w:r>
            <w:r w:rsidRPr="00A157FE">
              <w:rPr>
                <w:sz w:val="26"/>
                <w:szCs w:val="26"/>
              </w:rPr>
              <w:t xml:space="preserve"> giảm đơn thuần, không có bước ngoặt.</w:t>
            </w:r>
          </w:p>
        </w:tc>
        <w:tc>
          <w:tcPr>
            <w:tcW w:w="3156" w:type="dxa"/>
            <w:vAlign w:val="center"/>
          </w:tcPr>
          <w:p w14:paraId="560E27F2" w14:textId="77777777" w:rsidR="00A157FE" w:rsidRPr="00A157FE" w:rsidRDefault="00A157FE" w:rsidP="00650193">
            <w:pPr>
              <w:rPr>
                <w:sz w:val="26"/>
                <w:szCs w:val="26"/>
              </w:rPr>
            </w:pPr>
            <w:r w:rsidRPr="00A157FE">
              <w:rPr>
                <w:sz w:val="26"/>
                <w:szCs w:val="26"/>
              </w:rPr>
              <w:t>Là quá trình vận động đi lên, có cả bước nhảy, gián đoạn, phát triển theo hình xoáy ốc.</w:t>
            </w:r>
          </w:p>
        </w:tc>
      </w:tr>
      <w:tr w:rsidR="00A157FE" w14:paraId="167BF1BA" w14:textId="77777777" w:rsidTr="00E712B0">
        <w:trPr>
          <w:trHeight w:val="1303"/>
          <w:jc w:val="center"/>
        </w:trPr>
        <w:tc>
          <w:tcPr>
            <w:tcW w:w="2395" w:type="dxa"/>
            <w:vAlign w:val="center"/>
          </w:tcPr>
          <w:p w14:paraId="5221AB76" w14:textId="77777777" w:rsidR="00650193" w:rsidRDefault="00A157FE" w:rsidP="008104F1">
            <w:pPr>
              <w:jc w:val="center"/>
              <w:rPr>
                <w:sz w:val="26"/>
                <w:szCs w:val="26"/>
                <w:lang w:val="vi-VN"/>
              </w:rPr>
            </w:pPr>
            <w:r w:rsidRPr="00A157FE">
              <w:rPr>
                <w:sz w:val="26"/>
                <w:szCs w:val="26"/>
              </w:rPr>
              <w:t xml:space="preserve">Nguyên nhân của sự </w:t>
            </w:r>
          </w:p>
          <w:p w14:paraId="631A2714" w14:textId="58E7DD4D" w:rsidR="00A157FE" w:rsidRPr="00A157FE" w:rsidRDefault="00A157FE" w:rsidP="008104F1">
            <w:pPr>
              <w:jc w:val="center"/>
              <w:rPr>
                <w:sz w:val="26"/>
                <w:szCs w:val="26"/>
              </w:rPr>
            </w:pPr>
            <w:r w:rsidRPr="00A157FE">
              <w:rPr>
                <w:sz w:val="26"/>
                <w:szCs w:val="26"/>
              </w:rPr>
              <w:t>phát triển</w:t>
            </w:r>
          </w:p>
        </w:tc>
        <w:tc>
          <w:tcPr>
            <w:tcW w:w="3365" w:type="dxa"/>
            <w:vAlign w:val="center"/>
          </w:tcPr>
          <w:p w14:paraId="7D5A0680" w14:textId="77777777" w:rsidR="00A157FE" w:rsidRPr="00A157FE" w:rsidRDefault="00A157FE" w:rsidP="00650193">
            <w:pPr>
              <w:rPr>
                <w:sz w:val="26"/>
                <w:szCs w:val="26"/>
              </w:rPr>
            </w:pPr>
            <w:r w:rsidRPr="00A157FE">
              <w:rPr>
                <w:sz w:val="26"/>
                <w:szCs w:val="26"/>
              </w:rPr>
              <w:t>Do yếu tố bên ngoài tác động, hoặc do ý chí, thần linh, lực lượng siêu nhiên.</w:t>
            </w:r>
          </w:p>
        </w:tc>
        <w:tc>
          <w:tcPr>
            <w:tcW w:w="3156" w:type="dxa"/>
            <w:vAlign w:val="center"/>
          </w:tcPr>
          <w:p w14:paraId="01B84D59" w14:textId="77777777" w:rsidR="00A157FE" w:rsidRPr="00A157FE" w:rsidRDefault="00A157FE" w:rsidP="00650193">
            <w:pPr>
              <w:rPr>
                <w:sz w:val="26"/>
                <w:szCs w:val="26"/>
              </w:rPr>
            </w:pPr>
            <w:r w:rsidRPr="00A157FE">
              <w:rPr>
                <w:sz w:val="26"/>
                <w:szCs w:val="26"/>
              </w:rPr>
              <w:t>Do mâu thuẫn nội tại bên trong sự vật, chính sự đấu tranh giữa các mặt đối lập thúc đẩy phát triển.</w:t>
            </w:r>
          </w:p>
        </w:tc>
      </w:tr>
      <w:tr w:rsidR="00A157FE" w14:paraId="61450F12" w14:textId="77777777" w:rsidTr="00E712B0">
        <w:trPr>
          <w:trHeight w:val="1044"/>
          <w:jc w:val="center"/>
        </w:trPr>
        <w:tc>
          <w:tcPr>
            <w:tcW w:w="2395" w:type="dxa"/>
            <w:vAlign w:val="center"/>
          </w:tcPr>
          <w:p w14:paraId="2BF52E5C" w14:textId="77777777" w:rsidR="00A157FE" w:rsidRPr="00A157FE" w:rsidRDefault="00A157FE" w:rsidP="008104F1">
            <w:pPr>
              <w:jc w:val="center"/>
              <w:rPr>
                <w:sz w:val="26"/>
                <w:szCs w:val="26"/>
              </w:rPr>
            </w:pPr>
            <w:r w:rsidRPr="00A157FE">
              <w:rPr>
                <w:sz w:val="26"/>
                <w:szCs w:val="26"/>
              </w:rPr>
              <w:t>Hình thức vận động</w:t>
            </w:r>
          </w:p>
        </w:tc>
        <w:tc>
          <w:tcPr>
            <w:tcW w:w="3365" w:type="dxa"/>
            <w:vAlign w:val="center"/>
          </w:tcPr>
          <w:p w14:paraId="78005C54" w14:textId="77777777" w:rsidR="00A157FE" w:rsidRPr="00A157FE" w:rsidRDefault="00A157FE" w:rsidP="00650193">
            <w:pPr>
              <w:rPr>
                <w:sz w:val="26"/>
                <w:szCs w:val="26"/>
              </w:rPr>
            </w:pPr>
            <w:r w:rsidRPr="00A157FE">
              <w:rPr>
                <w:sz w:val="26"/>
                <w:szCs w:val="26"/>
              </w:rPr>
              <w:t>Tuyến tính, ổn định, lặp lại; thường là sự biến đổi cơ học.</w:t>
            </w:r>
          </w:p>
        </w:tc>
        <w:tc>
          <w:tcPr>
            <w:tcW w:w="3156" w:type="dxa"/>
            <w:vAlign w:val="center"/>
          </w:tcPr>
          <w:p w14:paraId="40E30BB6" w14:textId="77777777" w:rsidR="00A157FE" w:rsidRPr="00A157FE" w:rsidRDefault="00A157FE" w:rsidP="00650193">
            <w:pPr>
              <w:rPr>
                <w:sz w:val="26"/>
                <w:szCs w:val="26"/>
              </w:rPr>
            </w:pPr>
            <w:r w:rsidRPr="00A157FE">
              <w:rPr>
                <w:sz w:val="26"/>
                <w:szCs w:val="26"/>
              </w:rPr>
              <w:t>Phi tuyến, có tính chu kỳ, phức tạp và chuyển hóa về chất khi đạt điểm nút.</w:t>
            </w:r>
          </w:p>
        </w:tc>
      </w:tr>
      <w:tr w:rsidR="00A157FE" w14:paraId="2D24CD7E" w14:textId="77777777" w:rsidTr="00E712B0">
        <w:trPr>
          <w:trHeight w:val="1243"/>
          <w:jc w:val="center"/>
        </w:trPr>
        <w:tc>
          <w:tcPr>
            <w:tcW w:w="2395" w:type="dxa"/>
            <w:vAlign w:val="center"/>
          </w:tcPr>
          <w:p w14:paraId="6D175A27" w14:textId="77777777" w:rsidR="00650193" w:rsidRDefault="00A157FE" w:rsidP="008104F1">
            <w:pPr>
              <w:jc w:val="center"/>
              <w:rPr>
                <w:sz w:val="26"/>
                <w:szCs w:val="26"/>
                <w:lang w:val="vi-VN"/>
              </w:rPr>
            </w:pPr>
            <w:r w:rsidRPr="00A157FE">
              <w:rPr>
                <w:sz w:val="26"/>
                <w:szCs w:val="26"/>
              </w:rPr>
              <w:t xml:space="preserve">Tính kế thừa trong </w:t>
            </w:r>
          </w:p>
          <w:p w14:paraId="31600A18" w14:textId="70BBBB8F" w:rsidR="00A157FE" w:rsidRPr="00A157FE" w:rsidRDefault="00A157FE" w:rsidP="008104F1">
            <w:pPr>
              <w:jc w:val="center"/>
              <w:rPr>
                <w:sz w:val="26"/>
                <w:szCs w:val="26"/>
              </w:rPr>
            </w:pPr>
            <w:r w:rsidRPr="00A157FE">
              <w:rPr>
                <w:sz w:val="26"/>
                <w:szCs w:val="26"/>
              </w:rPr>
              <w:t>phát triển</w:t>
            </w:r>
          </w:p>
        </w:tc>
        <w:tc>
          <w:tcPr>
            <w:tcW w:w="3365" w:type="dxa"/>
            <w:vAlign w:val="center"/>
          </w:tcPr>
          <w:p w14:paraId="4C700B6B" w14:textId="77777777" w:rsidR="00A157FE" w:rsidRPr="00A157FE" w:rsidRDefault="00A157FE" w:rsidP="00650193">
            <w:pPr>
              <w:rPr>
                <w:sz w:val="26"/>
                <w:szCs w:val="26"/>
              </w:rPr>
            </w:pPr>
            <w:r w:rsidRPr="00A157FE">
              <w:rPr>
                <w:sz w:val="26"/>
                <w:szCs w:val="26"/>
              </w:rPr>
              <w:t>Không rõ ràng, có thể lặp lại hoặc bỏ qua toàn bộ giai đoạn cũ.</w:t>
            </w:r>
          </w:p>
        </w:tc>
        <w:tc>
          <w:tcPr>
            <w:tcW w:w="3156" w:type="dxa"/>
            <w:vAlign w:val="center"/>
          </w:tcPr>
          <w:p w14:paraId="0172D367" w14:textId="77777777" w:rsidR="00A157FE" w:rsidRPr="00A157FE" w:rsidRDefault="00A157FE" w:rsidP="00650193">
            <w:pPr>
              <w:rPr>
                <w:sz w:val="26"/>
                <w:szCs w:val="26"/>
              </w:rPr>
            </w:pPr>
            <w:r w:rsidRPr="00A157FE">
              <w:rPr>
                <w:sz w:val="26"/>
                <w:szCs w:val="26"/>
              </w:rPr>
              <w:t>Phát triển luôn kế thừa mặt tích cực của cái cũ, đồng thời phủ định và nâng cao tạo thành cái mới.</w:t>
            </w:r>
          </w:p>
        </w:tc>
      </w:tr>
      <w:tr w:rsidR="00A157FE" w14:paraId="4D1D7564" w14:textId="77777777" w:rsidTr="00E712B0">
        <w:trPr>
          <w:trHeight w:val="1247"/>
          <w:jc w:val="center"/>
        </w:trPr>
        <w:tc>
          <w:tcPr>
            <w:tcW w:w="2395" w:type="dxa"/>
            <w:vAlign w:val="center"/>
          </w:tcPr>
          <w:p w14:paraId="1AEFB7C6" w14:textId="77777777" w:rsidR="00E712B0" w:rsidRDefault="00A157FE" w:rsidP="008104F1">
            <w:pPr>
              <w:jc w:val="center"/>
              <w:rPr>
                <w:sz w:val="26"/>
                <w:szCs w:val="26"/>
                <w:lang w:val="vi-VN"/>
              </w:rPr>
            </w:pPr>
            <w:r w:rsidRPr="00A157FE">
              <w:rPr>
                <w:sz w:val="26"/>
                <w:szCs w:val="26"/>
              </w:rPr>
              <w:t xml:space="preserve">Vai trò của </w:t>
            </w:r>
          </w:p>
          <w:p w14:paraId="77EC21A7" w14:textId="60BBAD2E" w:rsidR="00A157FE" w:rsidRPr="00A157FE" w:rsidRDefault="00A157FE" w:rsidP="008104F1">
            <w:pPr>
              <w:jc w:val="center"/>
              <w:rPr>
                <w:sz w:val="26"/>
                <w:szCs w:val="26"/>
              </w:rPr>
            </w:pPr>
            <w:r w:rsidRPr="00A157FE">
              <w:rPr>
                <w:sz w:val="26"/>
                <w:szCs w:val="26"/>
              </w:rPr>
              <w:t>con người</w:t>
            </w:r>
          </w:p>
        </w:tc>
        <w:tc>
          <w:tcPr>
            <w:tcW w:w="3365" w:type="dxa"/>
            <w:vAlign w:val="center"/>
          </w:tcPr>
          <w:p w14:paraId="38D408EE" w14:textId="77777777" w:rsidR="00A157FE" w:rsidRPr="00A157FE" w:rsidRDefault="00A157FE" w:rsidP="00650193">
            <w:pPr>
              <w:rPr>
                <w:sz w:val="26"/>
                <w:szCs w:val="26"/>
              </w:rPr>
            </w:pPr>
            <w:r w:rsidRPr="00A157FE">
              <w:rPr>
                <w:sz w:val="26"/>
                <w:szCs w:val="26"/>
              </w:rPr>
              <w:t>Bị động, quan sát hiện tượng thay đổi.</w:t>
            </w:r>
          </w:p>
        </w:tc>
        <w:tc>
          <w:tcPr>
            <w:tcW w:w="3156" w:type="dxa"/>
            <w:vAlign w:val="center"/>
          </w:tcPr>
          <w:p w14:paraId="39675B11" w14:textId="77777777" w:rsidR="00A157FE" w:rsidRPr="00A157FE" w:rsidRDefault="00A157FE" w:rsidP="00650193">
            <w:pPr>
              <w:rPr>
                <w:sz w:val="26"/>
                <w:szCs w:val="26"/>
              </w:rPr>
            </w:pPr>
            <w:r w:rsidRPr="00A157FE">
              <w:rPr>
                <w:sz w:val="26"/>
                <w:szCs w:val="26"/>
              </w:rPr>
              <w:t>Chủ động cải tạo hiện thực, thông qua nhận thức đúng quy luật và hành động thực tiễn.</w:t>
            </w:r>
          </w:p>
        </w:tc>
      </w:tr>
      <w:tr w:rsidR="00A157FE" w14:paraId="131F678E" w14:textId="77777777" w:rsidTr="00E712B0">
        <w:trPr>
          <w:trHeight w:val="1082"/>
          <w:jc w:val="center"/>
        </w:trPr>
        <w:tc>
          <w:tcPr>
            <w:tcW w:w="2395" w:type="dxa"/>
            <w:vAlign w:val="center"/>
          </w:tcPr>
          <w:p w14:paraId="7E2D4B7A" w14:textId="77777777" w:rsidR="00A157FE" w:rsidRPr="00A157FE" w:rsidRDefault="00A157FE" w:rsidP="00DA4927">
            <w:pPr>
              <w:jc w:val="center"/>
              <w:rPr>
                <w:sz w:val="26"/>
                <w:szCs w:val="26"/>
              </w:rPr>
            </w:pPr>
            <w:r w:rsidRPr="00A157FE">
              <w:rPr>
                <w:sz w:val="26"/>
                <w:szCs w:val="26"/>
              </w:rPr>
              <w:t>Tác động đến tư duy, nhận thức</w:t>
            </w:r>
          </w:p>
        </w:tc>
        <w:tc>
          <w:tcPr>
            <w:tcW w:w="3365" w:type="dxa"/>
            <w:vAlign w:val="center"/>
          </w:tcPr>
          <w:p w14:paraId="2AB57278" w14:textId="17E40CDB" w:rsidR="00A157FE" w:rsidRPr="00A157FE" w:rsidRDefault="00A157FE" w:rsidP="00DA4927">
            <w:pPr>
              <w:rPr>
                <w:sz w:val="26"/>
                <w:szCs w:val="26"/>
              </w:rPr>
            </w:pPr>
            <w:r w:rsidRPr="00A157FE">
              <w:rPr>
                <w:sz w:val="26"/>
                <w:szCs w:val="26"/>
              </w:rPr>
              <w:t>Cứng nhắc, máy móc, dễ rơi vào bảo thủ, giáo</w:t>
            </w:r>
            <w:r w:rsidR="00E712B0">
              <w:rPr>
                <w:sz w:val="26"/>
                <w:szCs w:val="26"/>
                <w:lang w:val="vi-VN"/>
              </w:rPr>
              <w:t xml:space="preserve"> </w:t>
            </w:r>
            <w:r w:rsidRPr="00A157FE">
              <w:rPr>
                <w:sz w:val="26"/>
                <w:szCs w:val="26"/>
              </w:rPr>
              <w:t>điều.</w:t>
            </w:r>
          </w:p>
        </w:tc>
        <w:tc>
          <w:tcPr>
            <w:tcW w:w="3156" w:type="dxa"/>
            <w:vAlign w:val="center"/>
          </w:tcPr>
          <w:p w14:paraId="0DF535D8" w14:textId="77777777" w:rsidR="00A157FE" w:rsidRPr="00A157FE" w:rsidRDefault="00A157FE" w:rsidP="00DA4927">
            <w:pPr>
              <w:rPr>
                <w:sz w:val="26"/>
                <w:szCs w:val="26"/>
              </w:rPr>
            </w:pPr>
            <w:r w:rsidRPr="00A157FE">
              <w:rPr>
                <w:sz w:val="26"/>
                <w:szCs w:val="26"/>
              </w:rPr>
              <w:t>Linh hoạt, toàn diện, khuyến khích đổi mới tư duy và cải cách xã hội.</w:t>
            </w:r>
          </w:p>
        </w:tc>
      </w:tr>
    </w:tbl>
    <w:p w14:paraId="386BBCBB" w14:textId="5E4F08BC" w:rsidR="00A72A13" w:rsidRPr="00CB1DCD" w:rsidRDefault="00DA4927" w:rsidP="00630E39">
      <w:pPr>
        <w:tabs>
          <w:tab w:val="left" w:pos="1872"/>
        </w:tabs>
        <w:spacing w:line="360" w:lineRule="auto"/>
        <w:jc w:val="right"/>
        <w:rPr>
          <w:sz w:val="24"/>
          <w:szCs w:val="24"/>
          <w:lang w:val="vi-VN"/>
        </w:rPr>
      </w:pPr>
      <w:r>
        <w:rPr>
          <w:sz w:val="24"/>
          <w:szCs w:val="24"/>
          <w:lang w:val="vi-VN"/>
        </w:rPr>
        <w:t xml:space="preserve">                                                                                   </w:t>
      </w:r>
      <w:r w:rsidR="00A157FE" w:rsidRPr="00CB1DCD">
        <w:rPr>
          <w:sz w:val="24"/>
          <w:szCs w:val="24"/>
          <w:lang w:val="vi-VN"/>
        </w:rPr>
        <w:t xml:space="preserve"> </w:t>
      </w:r>
      <w:r w:rsidR="00A72A13" w:rsidRPr="00A72A13">
        <w:rPr>
          <w:sz w:val="24"/>
          <w:szCs w:val="24"/>
          <w:lang w:val="vi-VN"/>
        </w:rPr>
        <w:t>(</w:t>
      </w:r>
      <w:r w:rsidR="00A72A13" w:rsidRPr="00A72A13">
        <w:rPr>
          <w:i/>
          <w:iCs/>
          <w:sz w:val="24"/>
          <w:szCs w:val="24"/>
          <w:lang w:val="vi-VN"/>
        </w:rPr>
        <w:t>Nguồn: Trích từ chương 1 tiểu luận</w:t>
      </w:r>
      <w:r w:rsidR="00A72A13" w:rsidRPr="00A72A13">
        <w:rPr>
          <w:sz w:val="24"/>
          <w:szCs w:val="24"/>
          <w:lang w:val="vi-VN"/>
        </w:rPr>
        <w:t>)</w:t>
      </w:r>
    </w:p>
    <w:p w14:paraId="239A26F3" w14:textId="4FC23ED1" w:rsidR="00A72A13" w:rsidRPr="00A72A13" w:rsidRDefault="00B37678" w:rsidP="00B37678">
      <w:pPr>
        <w:tabs>
          <w:tab w:val="left" w:pos="1872"/>
        </w:tabs>
        <w:spacing w:before="240" w:line="360" w:lineRule="auto"/>
        <w:rPr>
          <w:sz w:val="26"/>
          <w:szCs w:val="26"/>
          <w:lang w:val="vi-VN"/>
        </w:rPr>
      </w:pPr>
      <w:r>
        <w:rPr>
          <w:b/>
          <w:bCs/>
          <w:sz w:val="26"/>
          <w:szCs w:val="26"/>
          <w:lang w:val="vi-VN"/>
        </w:rPr>
        <w:t>PHỤ LỤC 2:</w:t>
      </w:r>
      <w:r w:rsidR="00A72A13" w:rsidRPr="00A72A13">
        <w:rPr>
          <w:b/>
          <w:bCs/>
          <w:sz w:val="26"/>
          <w:szCs w:val="26"/>
          <w:lang w:val="vi-VN"/>
        </w:rPr>
        <w:t xml:space="preserve"> Trích đoạn minh họa về quy luật lượng </w:t>
      </w:r>
      <w:r w:rsidR="00630E39">
        <w:rPr>
          <w:b/>
          <w:bCs/>
          <w:sz w:val="26"/>
          <w:szCs w:val="26"/>
          <w:lang w:val="vi-VN"/>
        </w:rPr>
        <w:t>-</w:t>
      </w:r>
      <w:r w:rsidR="00A72A13" w:rsidRPr="00A72A13">
        <w:rPr>
          <w:b/>
          <w:bCs/>
          <w:sz w:val="26"/>
          <w:szCs w:val="26"/>
          <w:lang w:val="vi-VN"/>
        </w:rPr>
        <w:t xml:space="preserve"> chất</w:t>
      </w:r>
    </w:p>
    <w:p w14:paraId="5F6C5585" w14:textId="79961881" w:rsidR="00CB1DCD" w:rsidRDefault="00A72A13" w:rsidP="00DA4927">
      <w:pPr>
        <w:tabs>
          <w:tab w:val="left" w:pos="1872"/>
        </w:tabs>
        <w:spacing w:line="360" w:lineRule="auto"/>
        <w:rPr>
          <w:sz w:val="26"/>
          <w:szCs w:val="26"/>
          <w:lang w:val="vi-VN"/>
        </w:rPr>
      </w:pPr>
      <w:r w:rsidRPr="00A72A13">
        <w:rPr>
          <w:sz w:val="26"/>
          <w:szCs w:val="26"/>
          <w:lang w:val="vi-VN"/>
        </w:rPr>
        <w:t xml:space="preserve">“Nước tồn tại ở thể lỏng từ 0°C đến 100°C. Khi vượt quá giới hạn đó, nước sẽ thay đổi trạng thái sang thể rắn hoặc thể khí </w:t>
      </w:r>
      <w:r w:rsidR="00CB1DCD">
        <w:rPr>
          <w:sz w:val="26"/>
          <w:szCs w:val="26"/>
          <w:lang w:val="vi-VN"/>
        </w:rPr>
        <w:t>-</w:t>
      </w:r>
      <w:r w:rsidRPr="00A72A13">
        <w:rPr>
          <w:sz w:val="26"/>
          <w:szCs w:val="26"/>
          <w:lang w:val="vi-VN"/>
        </w:rPr>
        <w:t xml:space="preserve"> thể hiện sự thay đổi về chất.”</w:t>
      </w:r>
    </w:p>
    <w:p w14:paraId="48C03FBE" w14:textId="17115A42" w:rsidR="00DA4927" w:rsidRPr="00CE34C2" w:rsidRDefault="00CE34C2" w:rsidP="00CE34C2">
      <w:pPr>
        <w:tabs>
          <w:tab w:val="left" w:pos="1872"/>
        </w:tabs>
        <w:spacing w:line="360" w:lineRule="auto"/>
        <w:jc w:val="right"/>
        <w:rPr>
          <w:i/>
          <w:iCs/>
          <w:sz w:val="24"/>
          <w:szCs w:val="24"/>
          <w:lang w:val="vi-VN"/>
        </w:rPr>
      </w:pPr>
      <w:r w:rsidRPr="00CE34C2">
        <w:rPr>
          <w:i/>
          <w:iCs/>
          <w:sz w:val="24"/>
          <w:szCs w:val="24"/>
        </w:rPr>
        <w:t>(Nguồn: Bộ Giáo dục và Đào tạo, Giáo trình Triết học Mác – Lênin, n.d.)</w:t>
      </w:r>
    </w:p>
    <w:p w14:paraId="2767383A" w14:textId="77777777" w:rsidR="00DA4927" w:rsidRDefault="00DA4927" w:rsidP="00DA4927">
      <w:pPr>
        <w:tabs>
          <w:tab w:val="left" w:pos="1872"/>
        </w:tabs>
        <w:spacing w:line="360" w:lineRule="auto"/>
        <w:rPr>
          <w:b/>
          <w:bCs/>
          <w:sz w:val="26"/>
          <w:szCs w:val="26"/>
          <w:lang w:val="vi-VN"/>
        </w:rPr>
      </w:pPr>
    </w:p>
    <w:p w14:paraId="34157E6F" w14:textId="77777777" w:rsidR="00E712B0" w:rsidRDefault="00E712B0" w:rsidP="00DA4927">
      <w:pPr>
        <w:tabs>
          <w:tab w:val="left" w:pos="1872"/>
        </w:tabs>
        <w:spacing w:line="360" w:lineRule="auto"/>
        <w:rPr>
          <w:b/>
          <w:bCs/>
          <w:sz w:val="26"/>
          <w:szCs w:val="26"/>
          <w:lang w:val="vi-VN"/>
        </w:rPr>
      </w:pPr>
    </w:p>
    <w:p w14:paraId="16FADAC1" w14:textId="77777777" w:rsidR="00E712B0" w:rsidRDefault="00E712B0" w:rsidP="00DA4927">
      <w:pPr>
        <w:tabs>
          <w:tab w:val="left" w:pos="1872"/>
        </w:tabs>
        <w:spacing w:line="360" w:lineRule="auto"/>
        <w:rPr>
          <w:b/>
          <w:bCs/>
          <w:sz w:val="26"/>
          <w:szCs w:val="26"/>
          <w:lang w:val="vi-VN"/>
        </w:rPr>
      </w:pPr>
    </w:p>
    <w:p w14:paraId="1029DE99" w14:textId="77777777" w:rsidR="00DA4927" w:rsidRDefault="00DA4927" w:rsidP="00DA4927">
      <w:pPr>
        <w:tabs>
          <w:tab w:val="left" w:pos="1872"/>
        </w:tabs>
        <w:spacing w:line="360" w:lineRule="auto"/>
        <w:rPr>
          <w:b/>
          <w:bCs/>
          <w:sz w:val="26"/>
          <w:szCs w:val="26"/>
          <w:lang w:val="vi-VN"/>
        </w:rPr>
      </w:pPr>
    </w:p>
    <w:p w14:paraId="2C624A98" w14:textId="77777777" w:rsidR="00CE34C2" w:rsidRDefault="00CE34C2" w:rsidP="00DA4927">
      <w:pPr>
        <w:tabs>
          <w:tab w:val="left" w:pos="1872"/>
        </w:tabs>
        <w:spacing w:line="360" w:lineRule="auto"/>
        <w:rPr>
          <w:b/>
          <w:bCs/>
          <w:sz w:val="26"/>
          <w:szCs w:val="26"/>
          <w:lang w:val="vi-VN"/>
        </w:rPr>
      </w:pPr>
    </w:p>
    <w:p w14:paraId="24337C7B" w14:textId="1D0D6796" w:rsidR="00650193" w:rsidRPr="00650193" w:rsidRDefault="00B37678" w:rsidP="00B37678">
      <w:pPr>
        <w:tabs>
          <w:tab w:val="left" w:pos="1872"/>
        </w:tabs>
        <w:spacing w:line="360" w:lineRule="auto"/>
        <w:rPr>
          <w:sz w:val="26"/>
          <w:szCs w:val="26"/>
          <w:lang w:val="vi-VN"/>
        </w:rPr>
      </w:pPr>
      <w:r>
        <w:rPr>
          <w:b/>
          <w:bCs/>
          <w:sz w:val="26"/>
          <w:szCs w:val="26"/>
          <w:lang w:val="vi-VN"/>
        </w:rPr>
        <w:lastRenderedPageBreak/>
        <w:t>PHỤ LỤC 3:</w:t>
      </w:r>
      <w:r w:rsidR="00A72A13" w:rsidRPr="00A72A13">
        <w:rPr>
          <w:b/>
          <w:bCs/>
          <w:sz w:val="26"/>
          <w:szCs w:val="26"/>
          <w:lang w:val="vi-VN"/>
        </w:rPr>
        <w:t xml:space="preserve"> Ví dụ minh họa về bước nhảy dần </w:t>
      </w:r>
      <w:r w:rsidR="00866420">
        <w:rPr>
          <w:b/>
          <w:bCs/>
          <w:sz w:val="26"/>
          <w:szCs w:val="26"/>
          <w:lang w:val="vi-VN"/>
        </w:rPr>
        <w:t>dần</w:t>
      </w:r>
      <w:r w:rsidR="00895BBC">
        <w:rPr>
          <w:b/>
          <w:bCs/>
          <w:sz w:val="26"/>
          <w:szCs w:val="26"/>
          <w:lang w:val="vi-VN"/>
        </w:rPr>
        <w:t xml:space="preserve"> và đột biến.</w:t>
      </w:r>
    </w:p>
    <w:tbl>
      <w:tblPr>
        <w:tblStyle w:val="TableGrid"/>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36"/>
        <w:gridCol w:w="6095"/>
      </w:tblGrid>
      <w:tr w:rsidR="00650193" w:rsidRPr="00650193" w14:paraId="674BAACD" w14:textId="77777777" w:rsidTr="00E64AE0">
        <w:trPr>
          <w:trHeight w:val="479"/>
          <w:jc w:val="center"/>
        </w:trPr>
        <w:tc>
          <w:tcPr>
            <w:tcW w:w="2836"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hideMark/>
          </w:tcPr>
          <w:p w14:paraId="663B35E0" w14:textId="77777777" w:rsidR="00650193" w:rsidRPr="00650193" w:rsidRDefault="00650193" w:rsidP="00E64AE0">
            <w:pPr>
              <w:tabs>
                <w:tab w:val="left" w:pos="1872"/>
              </w:tabs>
              <w:spacing w:after="240" w:line="360" w:lineRule="auto"/>
              <w:jc w:val="center"/>
              <w:rPr>
                <w:b/>
                <w:bCs/>
                <w:sz w:val="26"/>
                <w:szCs w:val="26"/>
                <w:lang w:val="en-US"/>
              </w:rPr>
            </w:pPr>
            <w:r w:rsidRPr="00650193">
              <w:rPr>
                <w:b/>
                <w:bCs/>
                <w:sz w:val="26"/>
                <w:szCs w:val="26"/>
                <w:lang w:val="en-US"/>
              </w:rPr>
              <w:t>Hình thức bước nhảy</w:t>
            </w:r>
          </w:p>
        </w:tc>
        <w:tc>
          <w:tcPr>
            <w:tcW w:w="6095"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hideMark/>
          </w:tcPr>
          <w:p w14:paraId="088EBF40" w14:textId="77777777" w:rsidR="00650193" w:rsidRPr="00650193" w:rsidRDefault="00650193" w:rsidP="00E64AE0">
            <w:pPr>
              <w:tabs>
                <w:tab w:val="left" w:pos="1872"/>
              </w:tabs>
              <w:spacing w:after="240" w:line="360" w:lineRule="auto"/>
              <w:jc w:val="center"/>
              <w:rPr>
                <w:b/>
                <w:bCs/>
                <w:sz w:val="26"/>
                <w:szCs w:val="26"/>
                <w:lang w:val="en-US"/>
              </w:rPr>
            </w:pPr>
            <w:r w:rsidRPr="00650193">
              <w:rPr>
                <w:b/>
                <w:bCs/>
                <w:sz w:val="26"/>
                <w:szCs w:val="26"/>
                <w:lang w:val="en-US"/>
              </w:rPr>
              <w:t>Ví dụ cụ thể</w:t>
            </w:r>
          </w:p>
        </w:tc>
      </w:tr>
      <w:tr w:rsidR="00650193" w:rsidRPr="00650193" w14:paraId="620EB853" w14:textId="77777777" w:rsidTr="00E64AE0">
        <w:trPr>
          <w:trHeight w:val="758"/>
          <w:jc w:val="center"/>
        </w:trPr>
        <w:tc>
          <w:tcPr>
            <w:tcW w:w="2836" w:type="dxa"/>
            <w:tcBorders>
              <w:top w:val="single" w:sz="12" w:space="0" w:color="000000"/>
              <w:left w:val="single" w:sz="12" w:space="0" w:color="000000"/>
              <w:bottom w:val="single" w:sz="12" w:space="0" w:color="000000"/>
              <w:right w:val="single" w:sz="12" w:space="0" w:color="000000"/>
            </w:tcBorders>
            <w:vAlign w:val="center"/>
            <w:hideMark/>
          </w:tcPr>
          <w:p w14:paraId="5CE46F49" w14:textId="77777777" w:rsidR="00650193" w:rsidRPr="00650193" w:rsidRDefault="00650193" w:rsidP="00E64AE0">
            <w:pPr>
              <w:tabs>
                <w:tab w:val="left" w:pos="1872"/>
              </w:tabs>
              <w:spacing w:after="240" w:line="360" w:lineRule="auto"/>
              <w:jc w:val="center"/>
              <w:rPr>
                <w:sz w:val="26"/>
                <w:szCs w:val="26"/>
                <w:lang w:val="en-US"/>
              </w:rPr>
            </w:pPr>
            <w:r w:rsidRPr="00650193">
              <w:rPr>
                <w:sz w:val="26"/>
                <w:szCs w:val="26"/>
                <w:lang w:val="en-US"/>
              </w:rPr>
              <w:t>Bước nhảy đột biến</w:t>
            </w:r>
          </w:p>
        </w:tc>
        <w:tc>
          <w:tcPr>
            <w:tcW w:w="6095" w:type="dxa"/>
            <w:tcBorders>
              <w:top w:val="single" w:sz="12" w:space="0" w:color="000000"/>
              <w:left w:val="single" w:sz="12" w:space="0" w:color="000000"/>
              <w:bottom w:val="single" w:sz="12" w:space="0" w:color="000000"/>
              <w:right w:val="single" w:sz="12" w:space="0" w:color="000000"/>
            </w:tcBorders>
            <w:vAlign w:val="center"/>
            <w:hideMark/>
          </w:tcPr>
          <w:p w14:paraId="428E242D" w14:textId="77777777" w:rsidR="00650193" w:rsidRPr="00650193" w:rsidRDefault="00650193" w:rsidP="00E64AE0">
            <w:pPr>
              <w:tabs>
                <w:tab w:val="left" w:pos="1872"/>
              </w:tabs>
              <w:spacing w:after="240" w:line="360" w:lineRule="auto"/>
              <w:jc w:val="center"/>
              <w:rPr>
                <w:sz w:val="26"/>
                <w:szCs w:val="26"/>
                <w:lang w:val="en-US"/>
              </w:rPr>
            </w:pPr>
            <w:r w:rsidRPr="00650193">
              <w:rPr>
                <w:sz w:val="26"/>
                <w:szCs w:val="26"/>
                <w:lang w:val="en-US"/>
              </w:rPr>
              <w:t>Sự kiện bùng nổ hạt nhân Uranium-235 (chuyển hóa chất tức thời)</w:t>
            </w:r>
          </w:p>
        </w:tc>
      </w:tr>
      <w:tr w:rsidR="00650193" w:rsidRPr="00650193" w14:paraId="78D6D962" w14:textId="77777777" w:rsidTr="00E64AE0">
        <w:trPr>
          <w:trHeight w:val="577"/>
          <w:jc w:val="center"/>
        </w:trPr>
        <w:tc>
          <w:tcPr>
            <w:tcW w:w="2836" w:type="dxa"/>
            <w:tcBorders>
              <w:top w:val="single" w:sz="12" w:space="0" w:color="000000"/>
              <w:left w:val="single" w:sz="12" w:space="0" w:color="000000"/>
              <w:bottom w:val="single" w:sz="12" w:space="0" w:color="000000"/>
              <w:right w:val="single" w:sz="12" w:space="0" w:color="000000"/>
            </w:tcBorders>
            <w:vAlign w:val="bottom"/>
            <w:hideMark/>
          </w:tcPr>
          <w:p w14:paraId="69C22A28" w14:textId="77777777" w:rsidR="00650193" w:rsidRPr="00650193" w:rsidRDefault="00650193" w:rsidP="00E64AE0">
            <w:pPr>
              <w:tabs>
                <w:tab w:val="left" w:pos="1872"/>
              </w:tabs>
              <w:spacing w:after="240" w:line="360" w:lineRule="auto"/>
              <w:jc w:val="center"/>
              <w:rPr>
                <w:sz w:val="26"/>
                <w:szCs w:val="26"/>
                <w:lang w:val="en-US"/>
              </w:rPr>
            </w:pPr>
            <w:r w:rsidRPr="00650193">
              <w:rPr>
                <w:sz w:val="26"/>
                <w:szCs w:val="26"/>
                <w:lang w:val="en-US"/>
              </w:rPr>
              <w:t>Bước nhảy dần dần</w:t>
            </w:r>
          </w:p>
        </w:tc>
        <w:tc>
          <w:tcPr>
            <w:tcW w:w="6095" w:type="dxa"/>
            <w:tcBorders>
              <w:top w:val="single" w:sz="12" w:space="0" w:color="000000"/>
              <w:left w:val="single" w:sz="12" w:space="0" w:color="000000"/>
              <w:bottom w:val="single" w:sz="12" w:space="0" w:color="000000"/>
              <w:right w:val="single" w:sz="12" w:space="0" w:color="000000"/>
            </w:tcBorders>
            <w:vAlign w:val="center"/>
            <w:hideMark/>
          </w:tcPr>
          <w:p w14:paraId="58D830D9" w14:textId="77777777" w:rsidR="00650193" w:rsidRPr="00650193" w:rsidRDefault="00650193" w:rsidP="00E64AE0">
            <w:pPr>
              <w:tabs>
                <w:tab w:val="left" w:pos="1872"/>
              </w:tabs>
              <w:spacing w:after="240" w:line="360" w:lineRule="auto"/>
              <w:jc w:val="center"/>
              <w:rPr>
                <w:sz w:val="26"/>
                <w:szCs w:val="26"/>
                <w:lang w:val="en-US"/>
              </w:rPr>
            </w:pPr>
            <w:r w:rsidRPr="00650193">
              <w:rPr>
                <w:sz w:val="26"/>
                <w:szCs w:val="26"/>
                <w:lang w:val="en-US"/>
              </w:rPr>
              <w:t>Tiến hóa từ vượn → người qua hàng vạn năm</w:t>
            </w:r>
          </w:p>
        </w:tc>
      </w:tr>
      <w:tr w:rsidR="00650193" w:rsidRPr="00650193" w14:paraId="433D51D3" w14:textId="77777777" w:rsidTr="00E64AE0">
        <w:trPr>
          <w:trHeight w:val="896"/>
          <w:jc w:val="center"/>
        </w:trPr>
        <w:tc>
          <w:tcPr>
            <w:tcW w:w="2836" w:type="dxa"/>
            <w:tcBorders>
              <w:top w:val="single" w:sz="12" w:space="0" w:color="000000"/>
              <w:left w:val="single" w:sz="12" w:space="0" w:color="000000"/>
              <w:bottom w:val="single" w:sz="12" w:space="0" w:color="000000"/>
              <w:right w:val="single" w:sz="12" w:space="0" w:color="000000"/>
            </w:tcBorders>
            <w:vAlign w:val="center"/>
            <w:hideMark/>
          </w:tcPr>
          <w:p w14:paraId="655E7BA9" w14:textId="77777777" w:rsidR="00650193" w:rsidRPr="00650193" w:rsidRDefault="00650193" w:rsidP="00E64AE0">
            <w:pPr>
              <w:tabs>
                <w:tab w:val="left" w:pos="1872"/>
              </w:tabs>
              <w:spacing w:line="360" w:lineRule="auto"/>
              <w:jc w:val="center"/>
              <w:rPr>
                <w:sz w:val="26"/>
                <w:szCs w:val="26"/>
                <w:lang w:val="en-US"/>
              </w:rPr>
            </w:pPr>
            <w:r w:rsidRPr="00650193">
              <w:rPr>
                <w:sz w:val="26"/>
                <w:szCs w:val="26"/>
                <w:lang w:val="en-US"/>
              </w:rPr>
              <w:t>Bước nhảy cục bộ</w:t>
            </w:r>
          </w:p>
        </w:tc>
        <w:tc>
          <w:tcPr>
            <w:tcW w:w="6095" w:type="dxa"/>
            <w:tcBorders>
              <w:top w:val="single" w:sz="12" w:space="0" w:color="000000"/>
              <w:left w:val="single" w:sz="12" w:space="0" w:color="000000"/>
              <w:bottom w:val="single" w:sz="12" w:space="0" w:color="000000"/>
              <w:right w:val="single" w:sz="12" w:space="0" w:color="000000"/>
            </w:tcBorders>
            <w:vAlign w:val="center"/>
            <w:hideMark/>
          </w:tcPr>
          <w:p w14:paraId="0DBD2ED4" w14:textId="2DBA34DD" w:rsidR="00E64AE0" w:rsidRDefault="00650193" w:rsidP="00E64AE0">
            <w:pPr>
              <w:tabs>
                <w:tab w:val="left" w:pos="1872"/>
              </w:tabs>
              <w:spacing w:line="360" w:lineRule="auto"/>
              <w:jc w:val="center"/>
              <w:rPr>
                <w:sz w:val="26"/>
                <w:szCs w:val="26"/>
                <w:lang w:val="vi-VN"/>
              </w:rPr>
            </w:pPr>
            <w:r w:rsidRPr="00650193">
              <w:rPr>
                <w:sz w:val="26"/>
                <w:szCs w:val="26"/>
                <w:lang w:val="en-US"/>
              </w:rPr>
              <w:t>Cải cách giáo dục tại một tỉnh, tiền đề cho</w:t>
            </w:r>
          </w:p>
          <w:p w14:paraId="74BAF45C" w14:textId="07637647" w:rsidR="00650193" w:rsidRPr="00650193" w:rsidRDefault="00650193" w:rsidP="00E64AE0">
            <w:pPr>
              <w:tabs>
                <w:tab w:val="left" w:pos="1872"/>
              </w:tabs>
              <w:spacing w:line="360" w:lineRule="auto"/>
              <w:jc w:val="center"/>
              <w:rPr>
                <w:sz w:val="26"/>
                <w:szCs w:val="26"/>
                <w:lang w:val="en-US"/>
              </w:rPr>
            </w:pPr>
            <w:r w:rsidRPr="00650193">
              <w:rPr>
                <w:sz w:val="26"/>
                <w:szCs w:val="26"/>
                <w:lang w:val="en-US"/>
              </w:rPr>
              <w:t>cải cách toàn quốc</w:t>
            </w:r>
          </w:p>
        </w:tc>
      </w:tr>
    </w:tbl>
    <w:p w14:paraId="01732D76" w14:textId="12B1E9C2" w:rsidR="00A72A13" w:rsidRPr="00A72A13" w:rsidRDefault="00650193" w:rsidP="00DA4927">
      <w:pPr>
        <w:tabs>
          <w:tab w:val="left" w:pos="1872"/>
        </w:tabs>
        <w:spacing w:line="360" w:lineRule="auto"/>
        <w:jc w:val="right"/>
        <w:rPr>
          <w:i/>
          <w:iCs/>
          <w:sz w:val="24"/>
          <w:szCs w:val="24"/>
          <w:lang w:val="vi-VN"/>
        </w:rPr>
      </w:pPr>
      <w:r w:rsidRPr="00CB1DCD">
        <w:rPr>
          <w:i/>
          <w:iCs/>
          <w:sz w:val="24"/>
          <w:szCs w:val="24"/>
          <w:lang w:val="vi-VN"/>
        </w:rPr>
        <w:t xml:space="preserve">   </w:t>
      </w:r>
      <w:r w:rsidR="00A72A13" w:rsidRPr="00A72A13">
        <w:rPr>
          <w:i/>
          <w:iCs/>
          <w:sz w:val="24"/>
          <w:szCs w:val="24"/>
          <w:lang w:val="vi-VN"/>
        </w:rPr>
        <w:t>(Nguồn: Trích từ chương 1 tiểu luận)</w:t>
      </w:r>
    </w:p>
    <w:p w14:paraId="3587F9F4" w14:textId="40368874" w:rsidR="00A72A13" w:rsidRPr="00A72A13" w:rsidRDefault="00B37678" w:rsidP="00B37678">
      <w:pPr>
        <w:tabs>
          <w:tab w:val="left" w:pos="1872"/>
        </w:tabs>
        <w:spacing w:before="240" w:line="360" w:lineRule="auto"/>
        <w:rPr>
          <w:sz w:val="26"/>
          <w:szCs w:val="26"/>
          <w:lang w:val="vi-VN"/>
        </w:rPr>
      </w:pPr>
      <w:r>
        <w:rPr>
          <w:b/>
          <w:bCs/>
          <w:sz w:val="26"/>
          <w:szCs w:val="26"/>
          <w:lang w:val="vi-VN"/>
        </w:rPr>
        <w:t>PHỤ LỤC 4</w:t>
      </w:r>
      <w:r w:rsidR="00A72A13" w:rsidRPr="00A72A13">
        <w:rPr>
          <w:b/>
          <w:bCs/>
          <w:sz w:val="26"/>
          <w:szCs w:val="26"/>
          <w:lang w:val="vi-VN"/>
        </w:rPr>
        <w:t xml:space="preserve"> Mô hình “Phủ định của phủ định” theo Ph. Ăngghen</w:t>
      </w:r>
    </w:p>
    <w:p w14:paraId="57C42D61" w14:textId="77777777" w:rsidR="00630E39" w:rsidRDefault="00630E39" w:rsidP="00494194">
      <w:pPr>
        <w:tabs>
          <w:tab w:val="left" w:pos="1872"/>
        </w:tabs>
        <w:spacing w:line="360" w:lineRule="auto"/>
        <w:jc w:val="center"/>
        <w:rPr>
          <w:sz w:val="26"/>
          <w:szCs w:val="26"/>
          <w:lang w:val="vi-VN"/>
        </w:rPr>
      </w:pPr>
      <w:r>
        <w:rPr>
          <w:noProof/>
          <w:sz w:val="26"/>
          <w:szCs w:val="26"/>
          <w:lang w:val="vi-VN"/>
        </w:rPr>
        <w:drawing>
          <wp:inline distT="0" distB="0" distL="0" distR="0" wp14:anchorId="729C710C" wp14:editId="1171A007">
            <wp:extent cx="4274185" cy="2848357"/>
            <wp:effectExtent l="0" t="0" r="0" b="9525"/>
            <wp:docPr id="4" name="Hình ảnh 4" descr="Ảnh có chứa văn bản, thực vật, nghề làm vườn, thực vật họ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Ảnh có chứa văn bản, thực vật, nghề làm vườn, thực vật học&#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4274185" cy="2848357"/>
                    </a:xfrm>
                    <a:prstGeom prst="rect">
                      <a:avLst/>
                    </a:prstGeom>
                  </pic:spPr>
                </pic:pic>
              </a:graphicData>
            </a:graphic>
          </wp:inline>
        </w:drawing>
      </w:r>
    </w:p>
    <w:p w14:paraId="31FB535E" w14:textId="5E2F4DAF" w:rsidR="00CB1DCD" w:rsidRDefault="00A72A13" w:rsidP="00630E39">
      <w:pPr>
        <w:tabs>
          <w:tab w:val="left" w:pos="1872"/>
        </w:tabs>
        <w:spacing w:line="360" w:lineRule="auto"/>
        <w:rPr>
          <w:sz w:val="26"/>
          <w:szCs w:val="26"/>
          <w:lang w:val="vi-VN"/>
        </w:rPr>
      </w:pPr>
      <w:r w:rsidRPr="00A72A13">
        <w:rPr>
          <w:sz w:val="26"/>
          <w:szCs w:val="26"/>
          <w:lang w:val="vi-VN"/>
        </w:rPr>
        <w:t>“Phủ định không phải là hủy diệt tuyệt đối, mà là kế thừa, phát triển cao hơn.”</w:t>
      </w:r>
    </w:p>
    <w:p w14:paraId="05CFC3A4" w14:textId="3C3ED925" w:rsidR="00CB1DCD" w:rsidRPr="00630E39" w:rsidRDefault="00A72A13" w:rsidP="00630E39">
      <w:pPr>
        <w:tabs>
          <w:tab w:val="left" w:pos="1872"/>
        </w:tabs>
        <w:spacing w:line="360" w:lineRule="auto"/>
        <w:jc w:val="right"/>
        <w:rPr>
          <w:sz w:val="24"/>
          <w:szCs w:val="24"/>
          <w:lang w:val="vi-VN"/>
        </w:rPr>
      </w:pPr>
      <w:r w:rsidRPr="00A72A13">
        <w:rPr>
          <w:sz w:val="24"/>
          <w:szCs w:val="24"/>
          <w:lang w:val="vi-VN"/>
        </w:rPr>
        <w:t>(</w:t>
      </w:r>
      <w:r w:rsidRPr="00A72A13">
        <w:rPr>
          <w:i/>
          <w:iCs/>
          <w:sz w:val="24"/>
          <w:szCs w:val="24"/>
          <w:lang w:val="vi-VN"/>
        </w:rPr>
        <w:t>Nguồn: Engels, F. &amp; Marx, K. (1994). Toàn tập, Tập 20</w:t>
      </w:r>
      <w:r w:rsidRPr="00A72A13">
        <w:rPr>
          <w:sz w:val="24"/>
          <w:szCs w:val="24"/>
          <w:lang w:val="vi-VN"/>
        </w:rPr>
        <w:t>)</w:t>
      </w:r>
    </w:p>
    <w:p w14:paraId="74A1E5A6" w14:textId="64F3E97C" w:rsidR="00A72A13" w:rsidRPr="00A72A13" w:rsidRDefault="00B37678" w:rsidP="00B37678">
      <w:pPr>
        <w:tabs>
          <w:tab w:val="left" w:pos="1872"/>
        </w:tabs>
        <w:spacing w:before="240" w:line="360" w:lineRule="auto"/>
        <w:rPr>
          <w:sz w:val="26"/>
          <w:szCs w:val="26"/>
          <w:lang w:val="vi-VN"/>
        </w:rPr>
      </w:pPr>
      <w:r>
        <w:rPr>
          <w:b/>
          <w:bCs/>
          <w:sz w:val="26"/>
          <w:szCs w:val="26"/>
          <w:lang w:val="vi-VN"/>
        </w:rPr>
        <w:t>PHỤ LỤC 5</w:t>
      </w:r>
      <w:r w:rsidR="00A72A13" w:rsidRPr="00A72A13">
        <w:rPr>
          <w:b/>
          <w:bCs/>
          <w:sz w:val="26"/>
          <w:szCs w:val="26"/>
          <w:lang w:val="vi-VN"/>
        </w:rPr>
        <w:t xml:space="preserve"> Trích đoạn Nghị quyết 33-NQ/TW (2014)</w:t>
      </w:r>
    </w:p>
    <w:p w14:paraId="342E7C6C" w14:textId="77777777" w:rsidR="00CB1DCD" w:rsidRDefault="00A72A13" w:rsidP="00CB1DCD">
      <w:pPr>
        <w:tabs>
          <w:tab w:val="left" w:pos="1872"/>
        </w:tabs>
        <w:spacing w:line="360" w:lineRule="auto"/>
        <w:rPr>
          <w:sz w:val="26"/>
          <w:szCs w:val="26"/>
          <w:lang w:val="vi-VN"/>
        </w:rPr>
      </w:pPr>
      <w:r w:rsidRPr="00A72A13">
        <w:rPr>
          <w:sz w:val="26"/>
          <w:szCs w:val="26"/>
          <w:lang w:val="vi-VN"/>
        </w:rPr>
        <w:t>“Phát triển toàn diện con người Việt Nam về trí tuệ, đạo đức, thể chất, năng lực sáng tạo… gắn kết chặt chẽ với phát triển văn hóa và bảo vệ nền tảng tư tưởng của Đảng.”</w:t>
      </w:r>
    </w:p>
    <w:p w14:paraId="01F3F8A3" w14:textId="218CDE07" w:rsidR="00A72A13" w:rsidRDefault="00A72A13" w:rsidP="00CB1DCD">
      <w:pPr>
        <w:tabs>
          <w:tab w:val="left" w:pos="1872"/>
        </w:tabs>
        <w:spacing w:line="360" w:lineRule="auto"/>
        <w:jc w:val="right"/>
        <w:rPr>
          <w:i/>
          <w:iCs/>
          <w:sz w:val="24"/>
          <w:szCs w:val="24"/>
          <w:lang w:val="vi-VN"/>
        </w:rPr>
      </w:pPr>
      <w:r w:rsidRPr="00A72A13">
        <w:rPr>
          <w:i/>
          <w:iCs/>
          <w:sz w:val="24"/>
          <w:szCs w:val="24"/>
          <w:lang w:val="vi-VN"/>
        </w:rPr>
        <w:t>(Nguồn: Ban Chấp hành Trung ương Đảng Cộng sản Việt Nam, 2014)</w:t>
      </w:r>
    </w:p>
    <w:p w14:paraId="06F495A4" w14:textId="77777777" w:rsidR="00BE267D" w:rsidRDefault="00BE267D" w:rsidP="00CB1DCD">
      <w:pPr>
        <w:tabs>
          <w:tab w:val="left" w:pos="1872"/>
        </w:tabs>
        <w:spacing w:line="360" w:lineRule="auto"/>
        <w:jc w:val="right"/>
        <w:rPr>
          <w:i/>
          <w:iCs/>
          <w:sz w:val="24"/>
          <w:szCs w:val="24"/>
          <w:lang w:val="vi-VN"/>
        </w:rPr>
      </w:pPr>
    </w:p>
    <w:p w14:paraId="1FE817BF" w14:textId="77777777" w:rsidR="00BE267D" w:rsidRDefault="00BE267D" w:rsidP="00CB1DCD">
      <w:pPr>
        <w:tabs>
          <w:tab w:val="left" w:pos="1872"/>
        </w:tabs>
        <w:spacing w:line="360" w:lineRule="auto"/>
        <w:jc w:val="right"/>
        <w:rPr>
          <w:i/>
          <w:iCs/>
          <w:sz w:val="24"/>
          <w:szCs w:val="24"/>
          <w:lang w:val="vi-VN"/>
        </w:rPr>
      </w:pPr>
    </w:p>
    <w:p w14:paraId="2D2136F9" w14:textId="77777777" w:rsidR="00BE267D" w:rsidRPr="00A72A13" w:rsidRDefault="00BE267D" w:rsidP="00CB1DCD">
      <w:pPr>
        <w:tabs>
          <w:tab w:val="left" w:pos="1872"/>
        </w:tabs>
        <w:spacing w:line="360" w:lineRule="auto"/>
        <w:jc w:val="right"/>
        <w:rPr>
          <w:sz w:val="24"/>
          <w:szCs w:val="24"/>
          <w:lang w:val="vi-VN"/>
        </w:rPr>
      </w:pPr>
    </w:p>
    <w:p w14:paraId="2612D21E" w14:textId="3A320AD8" w:rsidR="00A72A13" w:rsidRPr="00A72A13" w:rsidRDefault="00B37678" w:rsidP="00B37678">
      <w:pPr>
        <w:tabs>
          <w:tab w:val="left" w:pos="1872"/>
        </w:tabs>
        <w:spacing w:after="240" w:line="360" w:lineRule="auto"/>
        <w:rPr>
          <w:sz w:val="26"/>
          <w:szCs w:val="26"/>
          <w:lang w:val="vi-VN"/>
        </w:rPr>
      </w:pPr>
      <w:r>
        <w:rPr>
          <w:b/>
          <w:bCs/>
          <w:sz w:val="26"/>
          <w:szCs w:val="26"/>
          <w:lang w:val="vi-VN"/>
        </w:rPr>
        <w:lastRenderedPageBreak/>
        <w:t>PHỤ LỤC 6:</w:t>
      </w:r>
      <w:r w:rsidR="00A72A13" w:rsidRPr="00A72A13">
        <w:rPr>
          <w:b/>
          <w:bCs/>
          <w:sz w:val="26"/>
          <w:szCs w:val="26"/>
          <w:lang w:val="vi-VN"/>
        </w:rPr>
        <w:t xml:space="preserve"> Bảng tổng hợp tăng trưởng GDP Việt Nam giai đoạn 2011</w:t>
      </w:r>
      <w:r w:rsidR="00E76D3F">
        <w:rPr>
          <w:b/>
          <w:bCs/>
          <w:sz w:val="26"/>
          <w:szCs w:val="26"/>
          <w:lang w:val="vi-VN"/>
        </w:rPr>
        <w:t xml:space="preserve"> - </w:t>
      </w:r>
      <w:r w:rsidR="00A72A13" w:rsidRPr="00A72A13">
        <w:rPr>
          <w:b/>
          <w:bCs/>
          <w:sz w:val="26"/>
          <w:szCs w:val="26"/>
          <w:lang w:val="vi-VN"/>
        </w:rPr>
        <w:t>2020</w:t>
      </w:r>
    </w:p>
    <w:tbl>
      <w:tblPr>
        <w:tblStyle w:val="TableGrid"/>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650193" w:rsidRPr="00650193" w14:paraId="1D01CAF0" w14:textId="77777777" w:rsidTr="00E64AE0">
        <w:trPr>
          <w:jc w:val="center"/>
        </w:trPr>
        <w:tc>
          <w:tcPr>
            <w:tcW w:w="432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hideMark/>
          </w:tcPr>
          <w:p w14:paraId="5471DF44" w14:textId="77777777" w:rsidR="00650193" w:rsidRPr="00650193" w:rsidRDefault="00650193" w:rsidP="00CB1DCD">
            <w:pPr>
              <w:tabs>
                <w:tab w:val="left" w:pos="1872"/>
              </w:tabs>
              <w:spacing w:after="240" w:line="360" w:lineRule="auto"/>
              <w:jc w:val="center"/>
              <w:rPr>
                <w:b/>
                <w:bCs/>
                <w:sz w:val="26"/>
                <w:szCs w:val="26"/>
                <w:lang w:val="en-US"/>
              </w:rPr>
            </w:pPr>
            <w:r w:rsidRPr="00650193">
              <w:rPr>
                <w:b/>
                <w:bCs/>
                <w:sz w:val="26"/>
                <w:szCs w:val="26"/>
                <w:lang w:val="en-US"/>
              </w:rPr>
              <w:t>Năm</w:t>
            </w:r>
          </w:p>
        </w:tc>
        <w:tc>
          <w:tcPr>
            <w:tcW w:w="432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hideMark/>
          </w:tcPr>
          <w:p w14:paraId="2F8F06BA" w14:textId="77777777" w:rsidR="00650193" w:rsidRPr="00650193" w:rsidRDefault="00650193" w:rsidP="00CB1DCD">
            <w:pPr>
              <w:tabs>
                <w:tab w:val="left" w:pos="1872"/>
              </w:tabs>
              <w:spacing w:after="240" w:line="360" w:lineRule="auto"/>
              <w:jc w:val="center"/>
              <w:rPr>
                <w:b/>
                <w:bCs/>
                <w:sz w:val="26"/>
                <w:szCs w:val="26"/>
                <w:lang w:val="en-US"/>
              </w:rPr>
            </w:pPr>
            <w:r w:rsidRPr="00650193">
              <w:rPr>
                <w:b/>
                <w:bCs/>
                <w:sz w:val="26"/>
                <w:szCs w:val="26"/>
                <w:lang w:val="en-US"/>
              </w:rPr>
              <w:t>Tăng trưởng GDP (%)</w:t>
            </w:r>
          </w:p>
        </w:tc>
      </w:tr>
      <w:tr w:rsidR="00650193" w:rsidRPr="00650193" w14:paraId="2644BB9A" w14:textId="77777777" w:rsidTr="00CB1DCD">
        <w:trPr>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68D329F5"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2011</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07FD94DE"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6.2</w:t>
            </w:r>
          </w:p>
        </w:tc>
      </w:tr>
      <w:tr w:rsidR="00650193" w:rsidRPr="00650193" w14:paraId="3FC7B6CE" w14:textId="77777777" w:rsidTr="00CB1DCD">
        <w:trPr>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35DDCA34"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2015</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18A2FCC4"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6.7</w:t>
            </w:r>
          </w:p>
        </w:tc>
      </w:tr>
      <w:tr w:rsidR="00650193" w:rsidRPr="00650193" w14:paraId="2072265E" w14:textId="77777777" w:rsidTr="00CB1DCD">
        <w:trPr>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6BBCE13D"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2018</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4819CA49"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7.1</w:t>
            </w:r>
          </w:p>
        </w:tc>
      </w:tr>
      <w:tr w:rsidR="00650193" w:rsidRPr="00650193" w14:paraId="030AE92E" w14:textId="77777777" w:rsidTr="00DA4927">
        <w:trPr>
          <w:trHeight w:val="464"/>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5636A170"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2020</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08DC35DC" w14:textId="77777777" w:rsidR="00650193" w:rsidRPr="00650193" w:rsidRDefault="00650193" w:rsidP="00CB1DCD">
            <w:pPr>
              <w:tabs>
                <w:tab w:val="left" w:pos="1872"/>
              </w:tabs>
              <w:spacing w:after="240" w:line="360" w:lineRule="auto"/>
              <w:jc w:val="center"/>
              <w:rPr>
                <w:sz w:val="26"/>
                <w:szCs w:val="26"/>
                <w:lang w:val="en-US"/>
              </w:rPr>
            </w:pPr>
            <w:r w:rsidRPr="00650193">
              <w:rPr>
                <w:sz w:val="26"/>
                <w:szCs w:val="26"/>
                <w:lang w:val="en-US"/>
              </w:rPr>
              <w:t>2.9 (COVID-19)</w:t>
            </w:r>
          </w:p>
        </w:tc>
      </w:tr>
    </w:tbl>
    <w:p w14:paraId="0ADC64AC" w14:textId="1FF02117" w:rsidR="00A72A13" w:rsidRPr="00A72A13" w:rsidRDefault="00DA4927" w:rsidP="00DA4927">
      <w:pPr>
        <w:tabs>
          <w:tab w:val="left" w:pos="1872"/>
        </w:tabs>
        <w:spacing w:after="240" w:line="360" w:lineRule="auto"/>
        <w:jc w:val="center"/>
        <w:rPr>
          <w:i/>
          <w:iCs/>
          <w:sz w:val="24"/>
          <w:szCs w:val="24"/>
          <w:lang w:val="vi-VN"/>
        </w:rPr>
      </w:pPr>
      <w:r>
        <w:rPr>
          <w:i/>
          <w:iCs/>
          <w:sz w:val="24"/>
          <w:szCs w:val="24"/>
          <w:lang w:val="vi-VN"/>
        </w:rPr>
        <w:t xml:space="preserve">                                                                                                   </w:t>
      </w:r>
      <w:r w:rsidR="00650193" w:rsidRPr="00CB1DCD">
        <w:rPr>
          <w:i/>
          <w:iCs/>
          <w:sz w:val="24"/>
          <w:szCs w:val="24"/>
          <w:lang w:val="vi-VN"/>
        </w:rPr>
        <w:t xml:space="preserve"> </w:t>
      </w:r>
      <w:r w:rsidR="00A72A13" w:rsidRPr="00A72A13">
        <w:rPr>
          <w:i/>
          <w:iCs/>
          <w:sz w:val="24"/>
          <w:szCs w:val="24"/>
          <w:lang w:val="vi-VN"/>
        </w:rPr>
        <w:t>(Nguồn: World Bank, 2024)</w:t>
      </w:r>
    </w:p>
    <w:p w14:paraId="090E3060" w14:textId="6E80DE64" w:rsidR="00A72A13" w:rsidRPr="00A72A13" w:rsidRDefault="00B37678" w:rsidP="00B37678">
      <w:pPr>
        <w:tabs>
          <w:tab w:val="left" w:pos="1872"/>
        </w:tabs>
        <w:spacing w:line="360" w:lineRule="auto"/>
        <w:rPr>
          <w:sz w:val="26"/>
          <w:szCs w:val="26"/>
          <w:lang w:val="vi-VN"/>
        </w:rPr>
      </w:pPr>
      <w:r>
        <w:rPr>
          <w:b/>
          <w:bCs/>
          <w:sz w:val="26"/>
          <w:szCs w:val="26"/>
          <w:lang w:val="vi-VN"/>
        </w:rPr>
        <w:t>PHỤ LỤC 7:</w:t>
      </w:r>
      <w:r w:rsidR="00A72A13" w:rsidRPr="00A72A13">
        <w:rPr>
          <w:b/>
          <w:bCs/>
          <w:sz w:val="26"/>
          <w:szCs w:val="26"/>
          <w:lang w:val="vi-VN"/>
        </w:rPr>
        <w:t xml:space="preserve"> Trích dẫn định hướng phát triển kinh tế </w:t>
      </w:r>
      <w:r w:rsidR="00BE267D">
        <w:rPr>
          <w:b/>
          <w:bCs/>
          <w:sz w:val="26"/>
          <w:szCs w:val="26"/>
          <w:lang w:val="vi-VN"/>
        </w:rPr>
        <w:t>-</w:t>
      </w:r>
      <w:r w:rsidR="00A72A13" w:rsidRPr="00A72A13">
        <w:rPr>
          <w:b/>
          <w:bCs/>
          <w:sz w:val="26"/>
          <w:szCs w:val="26"/>
          <w:lang w:val="vi-VN"/>
        </w:rPr>
        <w:t xml:space="preserve"> xã hội 2021</w:t>
      </w:r>
      <w:r w:rsidR="00BE267D">
        <w:rPr>
          <w:b/>
          <w:bCs/>
          <w:sz w:val="26"/>
          <w:szCs w:val="26"/>
          <w:lang w:val="vi-VN"/>
        </w:rPr>
        <w:t xml:space="preserve"> - </w:t>
      </w:r>
      <w:r w:rsidR="00A72A13" w:rsidRPr="00A72A13">
        <w:rPr>
          <w:b/>
          <w:bCs/>
          <w:sz w:val="26"/>
          <w:szCs w:val="26"/>
          <w:lang w:val="vi-VN"/>
        </w:rPr>
        <w:t>2030</w:t>
      </w:r>
    </w:p>
    <w:p w14:paraId="612A5702" w14:textId="77777777" w:rsidR="00CB1DCD" w:rsidRDefault="00A72A13" w:rsidP="00CB1DCD">
      <w:pPr>
        <w:tabs>
          <w:tab w:val="left" w:pos="1872"/>
        </w:tabs>
        <w:spacing w:line="360" w:lineRule="auto"/>
        <w:rPr>
          <w:sz w:val="26"/>
          <w:szCs w:val="26"/>
          <w:lang w:val="vi-VN"/>
        </w:rPr>
      </w:pPr>
      <w:r w:rsidRPr="00A72A13">
        <w:rPr>
          <w:sz w:val="26"/>
          <w:szCs w:val="26"/>
          <w:lang w:val="vi-VN"/>
        </w:rPr>
        <w:t>“Tập trung phát triển bền vững, đổi mới sáng tạo, nâng cao chất lượng sống, đẩy mạnh chuyển đổi số và kinh tế xanh.”</w:t>
      </w:r>
    </w:p>
    <w:p w14:paraId="00629305" w14:textId="6C7860E6" w:rsidR="00A72A13" w:rsidRPr="00A72A13" w:rsidRDefault="00A72A13" w:rsidP="00CB1DCD">
      <w:pPr>
        <w:tabs>
          <w:tab w:val="left" w:pos="1872"/>
        </w:tabs>
        <w:spacing w:line="360" w:lineRule="auto"/>
        <w:jc w:val="right"/>
        <w:rPr>
          <w:sz w:val="24"/>
          <w:szCs w:val="24"/>
          <w:lang w:val="vi-VN"/>
        </w:rPr>
      </w:pPr>
      <w:r w:rsidRPr="00A72A13">
        <w:rPr>
          <w:sz w:val="24"/>
          <w:szCs w:val="24"/>
          <w:lang w:val="vi-VN"/>
        </w:rPr>
        <w:t>(</w:t>
      </w:r>
      <w:r w:rsidRPr="00A72A13">
        <w:rPr>
          <w:i/>
          <w:iCs/>
          <w:sz w:val="24"/>
          <w:szCs w:val="24"/>
          <w:lang w:val="vi-VN"/>
        </w:rPr>
        <w:t>Nguồn: Communist Party of Vietnam, 2021a</w:t>
      </w:r>
      <w:r w:rsidRPr="00A72A13">
        <w:rPr>
          <w:sz w:val="24"/>
          <w:szCs w:val="24"/>
          <w:lang w:val="vi-VN"/>
        </w:rPr>
        <w:t>)</w:t>
      </w:r>
    </w:p>
    <w:p w14:paraId="2C026310" w14:textId="676EADEA" w:rsidR="00A72A13" w:rsidRPr="00A72A13" w:rsidRDefault="00B37678" w:rsidP="00B37678">
      <w:pPr>
        <w:tabs>
          <w:tab w:val="left" w:pos="1872"/>
        </w:tabs>
        <w:spacing w:after="240" w:line="360" w:lineRule="auto"/>
        <w:rPr>
          <w:sz w:val="26"/>
          <w:szCs w:val="26"/>
          <w:lang w:val="vi-VN"/>
        </w:rPr>
      </w:pPr>
      <w:r>
        <w:rPr>
          <w:b/>
          <w:bCs/>
          <w:sz w:val="26"/>
          <w:szCs w:val="26"/>
          <w:lang w:val="vi-VN"/>
        </w:rPr>
        <w:t>PHỤ LỤC 8:</w:t>
      </w:r>
      <w:r w:rsidR="00A72A13" w:rsidRPr="00A72A13">
        <w:rPr>
          <w:b/>
          <w:bCs/>
          <w:sz w:val="26"/>
          <w:szCs w:val="26"/>
          <w:lang w:val="vi-VN"/>
        </w:rPr>
        <w:t xml:space="preserve"> Tỷ lệ kinh tế số/GDP theo Bộ Thông tin và Truyền thông (2024)</w:t>
      </w:r>
    </w:p>
    <w:tbl>
      <w:tblPr>
        <w:tblStyle w:val="TableGrid"/>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20"/>
        <w:gridCol w:w="4320"/>
      </w:tblGrid>
      <w:tr w:rsidR="00CB1DCD" w:rsidRPr="00CB1DCD" w14:paraId="4E7C3EEB" w14:textId="77777777" w:rsidTr="00E64AE0">
        <w:trPr>
          <w:trHeight w:val="688"/>
          <w:jc w:val="center"/>
        </w:trPr>
        <w:tc>
          <w:tcPr>
            <w:tcW w:w="432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hideMark/>
          </w:tcPr>
          <w:p w14:paraId="73CB16BA" w14:textId="77777777" w:rsidR="00CB1DCD" w:rsidRPr="00CB1DCD" w:rsidRDefault="00CB1DCD" w:rsidP="00CB1DCD">
            <w:pPr>
              <w:tabs>
                <w:tab w:val="left" w:pos="1872"/>
              </w:tabs>
              <w:spacing w:after="240" w:line="360" w:lineRule="auto"/>
              <w:jc w:val="center"/>
              <w:rPr>
                <w:b/>
                <w:bCs/>
                <w:sz w:val="26"/>
                <w:szCs w:val="26"/>
                <w:lang w:val="en-US"/>
              </w:rPr>
            </w:pPr>
            <w:r w:rsidRPr="00CB1DCD">
              <w:rPr>
                <w:b/>
                <w:bCs/>
                <w:sz w:val="26"/>
                <w:szCs w:val="26"/>
                <w:lang w:val="en-US"/>
              </w:rPr>
              <w:t>Năm</w:t>
            </w:r>
          </w:p>
        </w:tc>
        <w:tc>
          <w:tcPr>
            <w:tcW w:w="432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hideMark/>
          </w:tcPr>
          <w:p w14:paraId="5133E245" w14:textId="77777777" w:rsidR="00CB1DCD" w:rsidRPr="00CB1DCD" w:rsidRDefault="00CB1DCD" w:rsidP="00CB1DCD">
            <w:pPr>
              <w:tabs>
                <w:tab w:val="left" w:pos="1872"/>
              </w:tabs>
              <w:spacing w:after="240" w:line="360" w:lineRule="auto"/>
              <w:jc w:val="center"/>
              <w:rPr>
                <w:b/>
                <w:bCs/>
                <w:sz w:val="26"/>
                <w:szCs w:val="26"/>
                <w:lang w:val="en-US"/>
              </w:rPr>
            </w:pPr>
            <w:r w:rsidRPr="00CB1DCD">
              <w:rPr>
                <w:b/>
                <w:bCs/>
                <w:sz w:val="26"/>
                <w:szCs w:val="26"/>
                <w:lang w:val="en-US"/>
              </w:rPr>
              <w:t>Tỷ trọng kinh tế số (%)</w:t>
            </w:r>
          </w:p>
        </w:tc>
      </w:tr>
      <w:tr w:rsidR="00CB1DCD" w:rsidRPr="00CB1DCD" w14:paraId="06A5D1B1" w14:textId="77777777" w:rsidTr="00630E39">
        <w:trPr>
          <w:trHeight w:val="689"/>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0F868CA6" w14:textId="77777777" w:rsidR="00CB1DCD" w:rsidRPr="00CB1DCD" w:rsidRDefault="00CB1DCD" w:rsidP="00CB1DCD">
            <w:pPr>
              <w:tabs>
                <w:tab w:val="left" w:pos="1872"/>
              </w:tabs>
              <w:spacing w:after="240" w:line="360" w:lineRule="auto"/>
              <w:jc w:val="center"/>
              <w:rPr>
                <w:sz w:val="26"/>
                <w:szCs w:val="26"/>
                <w:lang w:val="en-US"/>
              </w:rPr>
            </w:pPr>
            <w:r w:rsidRPr="00CB1DCD">
              <w:rPr>
                <w:sz w:val="26"/>
                <w:szCs w:val="26"/>
                <w:lang w:val="en-US"/>
              </w:rPr>
              <w:t>2022</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37CE7686" w14:textId="77777777" w:rsidR="00CB1DCD" w:rsidRPr="00CB1DCD" w:rsidRDefault="00CB1DCD" w:rsidP="00CB1DCD">
            <w:pPr>
              <w:tabs>
                <w:tab w:val="left" w:pos="1872"/>
              </w:tabs>
              <w:spacing w:after="240" w:line="360" w:lineRule="auto"/>
              <w:jc w:val="center"/>
              <w:rPr>
                <w:sz w:val="26"/>
                <w:szCs w:val="26"/>
                <w:lang w:val="en-US"/>
              </w:rPr>
            </w:pPr>
            <w:r w:rsidRPr="00CB1DCD">
              <w:rPr>
                <w:sz w:val="26"/>
                <w:szCs w:val="26"/>
                <w:lang w:val="en-US"/>
              </w:rPr>
              <w:t>14.2</w:t>
            </w:r>
          </w:p>
        </w:tc>
      </w:tr>
      <w:tr w:rsidR="00CB1DCD" w:rsidRPr="00CB1DCD" w14:paraId="3062C031" w14:textId="77777777" w:rsidTr="00630E39">
        <w:trPr>
          <w:trHeight w:val="688"/>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226A3311" w14:textId="77777777" w:rsidR="00CB1DCD" w:rsidRPr="00CB1DCD" w:rsidRDefault="00CB1DCD" w:rsidP="00CB1DCD">
            <w:pPr>
              <w:tabs>
                <w:tab w:val="left" w:pos="1872"/>
              </w:tabs>
              <w:spacing w:after="240" w:line="360" w:lineRule="auto"/>
              <w:jc w:val="center"/>
              <w:rPr>
                <w:sz w:val="26"/>
                <w:szCs w:val="26"/>
                <w:lang w:val="en-US"/>
              </w:rPr>
            </w:pPr>
            <w:r w:rsidRPr="00CB1DCD">
              <w:rPr>
                <w:sz w:val="26"/>
                <w:szCs w:val="26"/>
                <w:lang w:val="en-US"/>
              </w:rPr>
              <w:t>2023</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5F35DCC1" w14:textId="77777777" w:rsidR="00CB1DCD" w:rsidRPr="00CB1DCD" w:rsidRDefault="00CB1DCD" w:rsidP="00CB1DCD">
            <w:pPr>
              <w:tabs>
                <w:tab w:val="left" w:pos="1872"/>
              </w:tabs>
              <w:spacing w:after="240" w:line="360" w:lineRule="auto"/>
              <w:jc w:val="center"/>
              <w:rPr>
                <w:sz w:val="26"/>
                <w:szCs w:val="26"/>
                <w:lang w:val="en-US"/>
              </w:rPr>
            </w:pPr>
            <w:r w:rsidRPr="00CB1DCD">
              <w:rPr>
                <w:sz w:val="26"/>
                <w:szCs w:val="26"/>
                <w:lang w:val="en-US"/>
              </w:rPr>
              <w:t>18.3</w:t>
            </w:r>
          </w:p>
        </w:tc>
      </w:tr>
      <w:tr w:rsidR="00CB1DCD" w:rsidRPr="00CB1DCD" w14:paraId="71E0DBE3" w14:textId="77777777" w:rsidTr="00630E39">
        <w:trPr>
          <w:trHeight w:val="689"/>
          <w:jc w:val="center"/>
        </w:trPr>
        <w:tc>
          <w:tcPr>
            <w:tcW w:w="4320" w:type="dxa"/>
            <w:tcBorders>
              <w:top w:val="single" w:sz="12" w:space="0" w:color="000000"/>
              <w:left w:val="single" w:sz="12" w:space="0" w:color="000000"/>
              <w:bottom w:val="single" w:sz="12" w:space="0" w:color="000000"/>
              <w:right w:val="single" w:sz="12" w:space="0" w:color="000000"/>
            </w:tcBorders>
            <w:vAlign w:val="center"/>
            <w:hideMark/>
          </w:tcPr>
          <w:p w14:paraId="5773D6BD" w14:textId="77777777" w:rsidR="00CB1DCD" w:rsidRPr="00CB1DCD" w:rsidRDefault="00CB1DCD" w:rsidP="00CB1DCD">
            <w:pPr>
              <w:tabs>
                <w:tab w:val="left" w:pos="1872"/>
              </w:tabs>
              <w:spacing w:after="240" w:line="360" w:lineRule="auto"/>
              <w:jc w:val="center"/>
              <w:rPr>
                <w:sz w:val="26"/>
                <w:szCs w:val="26"/>
                <w:lang w:val="en-US"/>
              </w:rPr>
            </w:pPr>
            <w:r w:rsidRPr="00CB1DCD">
              <w:rPr>
                <w:sz w:val="26"/>
                <w:szCs w:val="26"/>
                <w:lang w:val="en-US"/>
              </w:rPr>
              <w:t>Mục tiêu 2025</w:t>
            </w:r>
          </w:p>
        </w:tc>
        <w:tc>
          <w:tcPr>
            <w:tcW w:w="4320" w:type="dxa"/>
            <w:tcBorders>
              <w:top w:val="single" w:sz="12" w:space="0" w:color="000000"/>
              <w:left w:val="single" w:sz="12" w:space="0" w:color="000000"/>
              <w:bottom w:val="single" w:sz="12" w:space="0" w:color="000000"/>
              <w:right w:val="single" w:sz="12" w:space="0" w:color="000000"/>
            </w:tcBorders>
            <w:vAlign w:val="center"/>
            <w:hideMark/>
          </w:tcPr>
          <w:p w14:paraId="120200AE" w14:textId="77777777" w:rsidR="00CB1DCD" w:rsidRPr="00CB1DCD" w:rsidRDefault="00CB1DCD" w:rsidP="00CB1DCD">
            <w:pPr>
              <w:tabs>
                <w:tab w:val="left" w:pos="1872"/>
              </w:tabs>
              <w:spacing w:after="240" w:line="360" w:lineRule="auto"/>
              <w:jc w:val="center"/>
              <w:rPr>
                <w:sz w:val="26"/>
                <w:szCs w:val="26"/>
                <w:lang w:val="en-US"/>
              </w:rPr>
            </w:pPr>
            <w:r w:rsidRPr="00CB1DCD">
              <w:rPr>
                <w:sz w:val="26"/>
                <w:szCs w:val="26"/>
                <w:lang w:val="en-US"/>
              </w:rPr>
              <w:t>20 - 25</w:t>
            </w:r>
          </w:p>
        </w:tc>
      </w:tr>
    </w:tbl>
    <w:p w14:paraId="64C22662" w14:textId="0DB2A8D7" w:rsidR="00B76EAD" w:rsidRPr="00A72A13" w:rsidRDefault="00DA4927" w:rsidP="00B76EAD">
      <w:pPr>
        <w:tabs>
          <w:tab w:val="left" w:pos="1872"/>
        </w:tabs>
        <w:spacing w:after="240" w:line="360" w:lineRule="auto"/>
        <w:jc w:val="center"/>
        <w:rPr>
          <w:sz w:val="24"/>
          <w:szCs w:val="24"/>
          <w:lang w:val="vi-VN"/>
        </w:rPr>
      </w:pPr>
      <w:r>
        <w:rPr>
          <w:sz w:val="24"/>
          <w:szCs w:val="24"/>
          <w:lang w:val="vi-VN"/>
        </w:rPr>
        <w:t xml:space="preserve">                                                                      </w:t>
      </w:r>
      <w:r w:rsidR="00A72A13" w:rsidRPr="00A72A13">
        <w:rPr>
          <w:sz w:val="24"/>
          <w:szCs w:val="24"/>
          <w:lang w:val="vi-VN"/>
        </w:rPr>
        <w:t>(</w:t>
      </w:r>
      <w:r w:rsidR="00A72A13" w:rsidRPr="00A72A13">
        <w:rPr>
          <w:i/>
          <w:iCs/>
          <w:sz w:val="24"/>
          <w:szCs w:val="24"/>
          <w:lang w:val="vi-VN"/>
        </w:rPr>
        <w:t>Nguồn: Bộ Thông tin và Truyền thông, 2024</w:t>
      </w:r>
      <w:r w:rsidR="00A72A13" w:rsidRPr="00A72A13">
        <w:rPr>
          <w:sz w:val="24"/>
          <w:szCs w:val="24"/>
          <w:lang w:val="vi-VN"/>
        </w:rPr>
        <w:t>)</w:t>
      </w:r>
    </w:p>
    <w:p w14:paraId="7A09D851" w14:textId="7E4C48C6" w:rsidR="00A72A13" w:rsidRPr="00A72A13" w:rsidRDefault="00B37678" w:rsidP="00B37678">
      <w:pPr>
        <w:tabs>
          <w:tab w:val="left" w:pos="1872"/>
        </w:tabs>
        <w:spacing w:line="360" w:lineRule="auto"/>
        <w:rPr>
          <w:sz w:val="26"/>
          <w:szCs w:val="26"/>
          <w:lang w:val="vi-VN"/>
        </w:rPr>
      </w:pPr>
      <w:r>
        <w:rPr>
          <w:b/>
          <w:bCs/>
          <w:sz w:val="26"/>
          <w:szCs w:val="26"/>
          <w:lang w:val="vi-VN"/>
        </w:rPr>
        <w:t>PHỤ LỤC 9:</w:t>
      </w:r>
      <w:r w:rsidR="00A72A13" w:rsidRPr="00A72A13">
        <w:rPr>
          <w:b/>
          <w:bCs/>
          <w:sz w:val="26"/>
          <w:szCs w:val="26"/>
          <w:lang w:val="vi-VN"/>
        </w:rPr>
        <w:t xml:space="preserve"> Mục tiêu nguồn nhân lực 2030 (Trích Chiến lược phát triển KT</w:t>
      </w:r>
      <w:r>
        <w:rPr>
          <w:b/>
          <w:bCs/>
          <w:sz w:val="26"/>
          <w:szCs w:val="26"/>
          <w:lang w:val="vi-VN"/>
        </w:rPr>
        <w:t xml:space="preserve"> </w:t>
      </w:r>
      <w:r w:rsidR="00A72A13" w:rsidRPr="00A72A13">
        <w:rPr>
          <w:b/>
          <w:bCs/>
          <w:sz w:val="26"/>
          <w:szCs w:val="26"/>
          <w:lang w:val="vi-VN"/>
        </w:rPr>
        <w:t>-</w:t>
      </w:r>
      <w:r>
        <w:rPr>
          <w:b/>
          <w:bCs/>
          <w:sz w:val="26"/>
          <w:szCs w:val="26"/>
          <w:lang w:val="vi-VN"/>
        </w:rPr>
        <w:t xml:space="preserve">   </w:t>
      </w:r>
      <w:r w:rsidR="00A72A13" w:rsidRPr="00A72A13">
        <w:rPr>
          <w:b/>
          <w:bCs/>
          <w:sz w:val="26"/>
          <w:szCs w:val="26"/>
          <w:lang w:val="vi-VN"/>
        </w:rPr>
        <w:t>XH)</w:t>
      </w:r>
    </w:p>
    <w:p w14:paraId="47DD1F0B" w14:textId="77777777" w:rsidR="00DA4927" w:rsidRDefault="00A72A13" w:rsidP="00DA4927">
      <w:pPr>
        <w:tabs>
          <w:tab w:val="left" w:pos="1872"/>
        </w:tabs>
        <w:spacing w:line="360" w:lineRule="auto"/>
        <w:rPr>
          <w:sz w:val="26"/>
          <w:szCs w:val="26"/>
          <w:lang w:val="vi-VN"/>
        </w:rPr>
      </w:pPr>
      <w:r w:rsidRPr="00A72A13">
        <w:rPr>
          <w:sz w:val="26"/>
          <w:szCs w:val="26"/>
          <w:lang w:val="vi-VN"/>
        </w:rPr>
        <w:t>“Tỷ lệ lao động qua đào tạo có bằng cấp, chứng chỉ đạt 35–40% vào năm 2030, tập trung vào các lĩnh vực công nghệ cao, kỹ thuật số.”</w:t>
      </w:r>
    </w:p>
    <w:p w14:paraId="66BC9050" w14:textId="2983FF12" w:rsidR="00A72A13" w:rsidRPr="00A72A13" w:rsidRDefault="00A72A13" w:rsidP="00DA4927">
      <w:pPr>
        <w:tabs>
          <w:tab w:val="left" w:pos="1872"/>
        </w:tabs>
        <w:spacing w:line="360" w:lineRule="auto"/>
        <w:jc w:val="right"/>
        <w:rPr>
          <w:i/>
          <w:iCs/>
          <w:sz w:val="24"/>
          <w:szCs w:val="24"/>
          <w:lang w:val="vi-VN"/>
        </w:rPr>
      </w:pPr>
      <w:r w:rsidRPr="00A72A13">
        <w:rPr>
          <w:i/>
          <w:iCs/>
          <w:sz w:val="24"/>
          <w:szCs w:val="24"/>
          <w:lang w:val="vi-VN"/>
        </w:rPr>
        <w:t>(Nguồn: Vietnam Government, 2022)</w:t>
      </w:r>
    </w:p>
    <w:p w14:paraId="60235E03" w14:textId="77777777" w:rsidR="00A72A13" w:rsidRPr="002B53B6" w:rsidRDefault="00A72A13" w:rsidP="00826653">
      <w:pPr>
        <w:tabs>
          <w:tab w:val="left" w:pos="1872"/>
        </w:tabs>
        <w:spacing w:after="240" w:line="360" w:lineRule="auto"/>
        <w:rPr>
          <w:sz w:val="26"/>
          <w:szCs w:val="26"/>
          <w:lang w:val="vi-VN"/>
        </w:rPr>
      </w:pPr>
    </w:p>
    <w:sectPr w:rsidR="00A72A13" w:rsidRPr="002B53B6" w:rsidSect="00592095">
      <w:footerReference w:type="default" r:id="rId23"/>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A5417" w14:textId="77777777" w:rsidR="00A43A74" w:rsidRDefault="00A43A74" w:rsidP="00650193">
      <w:r>
        <w:separator/>
      </w:r>
    </w:p>
  </w:endnote>
  <w:endnote w:type="continuationSeparator" w:id="0">
    <w:p w14:paraId="7A8C4B8B" w14:textId="77777777" w:rsidR="00A43A74" w:rsidRDefault="00A43A74" w:rsidP="00650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435C8" w14:textId="1010417C" w:rsidR="00592095" w:rsidRDefault="00592095">
    <w:pPr>
      <w:pStyle w:val="Footer"/>
      <w:jc w:val="center"/>
    </w:pPr>
  </w:p>
  <w:p w14:paraId="7B450F07" w14:textId="77777777" w:rsidR="00592095" w:rsidRDefault="00592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420725"/>
      <w:docPartObj>
        <w:docPartGallery w:val="Page Numbers (Bottom of Page)"/>
        <w:docPartUnique/>
      </w:docPartObj>
    </w:sdtPr>
    <w:sdtContent>
      <w:p w14:paraId="0AF9960D" w14:textId="77777777" w:rsidR="00592095" w:rsidRDefault="00592095">
        <w:pPr>
          <w:pStyle w:val="Footer"/>
          <w:jc w:val="center"/>
        </w:pPr>
        <w:r>
          <w:fldChar w:fldCharType="begin"/>
        </w:r>
        <w:r>
          <w:instrText>PAGE   \* MERGEFORMAT</w:instrText>
        </w:r>
        <w:r>
          <w:fldChar w:fldCharType="separate"/>
        </w:r>
        <w:r>
          <w:rPr>
            <w:lang w:val="vi-VN"/>
          </w:rPr>
          <w:t>2</w:t>
        </w:r>
        <w:r>
          <w:fldChar w:fldCharType="end"/>
        </w:r>
      </w:p>
    </w:sdtContent>
  </w:sdt>
  <w:p w14:paraId="23FE17FD" w14:textId="77777777" w:rsidR="00592095" w:rsidRDefault="00592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31374" w14:textId="77777777" w:rsidR="00A43A74" w:rsidRDefault="00A43A74" w:rsidP="00650193">
      <w:r>
        <w:separator/>
      </w:r>
    </w:p>
  </w:footnote>
  <w:footnote w:type="continuationSeparator" w:id="0">
    <w:p w14:paraId="206DBD7A" w14:textId="77777777" w:rsidR="00A43A74" w:rsidRDefault="00A43A74" w:rsidP="00650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3E82"/>
    <w:multiLevelType w:val="multilevel"/>
    <w:tmpl w:val="788E75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275E9"/>
    <w:multiLevelType w:val="hybridMultilevel"/>
    <w:tmpl w:val="9CDAD28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F9A364D"/>
    <w:multiLevelType w:val="hybridMultilevel"/>
    <w:tmpl w:val="CF6E30E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2575A83"/>
    <w:multiLevelType w:val="multilevel"/>
    <w:tmpl w:val="219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02E91"/>
    <w:multiLevelType w:val="hybridMultilevel"/>
    <w:tmpl w:val="4A7C01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AC824CA"/>
    <w:multiLevelType w:val="multilevel"/>
    <w:tmpl w:val="1F9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5802"/>
    <w:multiLevelType w:val="multilevel"/>
    <w:tmpl w:val="F486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F2F77"/>
    <w:multiLevelType w:val="hybridMultilevel"/>
    <w:tmpl w:val="2EBA12F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A4B3AD9"/>
    <w:multiLevelType w:val="multilevel"/>
    <w:tmpl w:val="CBE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C58F5"/>
    <w:multiLevelType w:val="multilevel"/>
    <w:tmpl w:val="D99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328D3"/>
    <w:multiLevelType w:val="multilevel"/>
    <w:tmpl w:val="C39A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FE1984"/>
    <w:multiLevelType w:val="hybridMultilevel"/>
    <w:tmpl w:val="360268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4CB6D82"/>
    <w:multiLevelType w:val="multilevel"/>
    <w:tmpl w:val="B23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80A45"/>
    <w:multiLevelType w:val="multilevel"/>
    <w:tmpl w:val="3488D2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5D5697"/>
    <w:multiLevelType w:val="multilevel"/>
    <w:tmpl w:val="379852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013EDB"/>
    <w:multiLevelType w:val="hybridMultilevel"/>
    <w:tmpl w:val="0A107CC2"/>
    <w:lvl w:ilvl="0" w:tplc="190E7A6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66C12DE"/>
    <w:multiLevelType w:val="multilevel"/>
    <w:tmpl w:val="E5C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A3C08"/>
    <w:multiLevelType w:val="multilevel"/>
    <w:tmpl w:val="9B9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43F36"/>
    <w:multiLevelType w:val="multilevel"/>
    <w:tmpl w:val="91E8F6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CD4053"/>
    <w:multiLevelType w:val="multilevel"/>
    <w:tmpl w:val="CFB008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5D1839"/>
    <w:multiLevelType w:val="multilevel"/>
    <w:tmpl w:val="CC3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231F3"/>
    <w:multiLevelType w:val="multilevel"/>
    <w:tmpl w:val="CA5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423F0"/>
    <w:multiLevelType w:val="multilevel"/>
    <w:tmpl w:val="D6B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03AAD"/>
    <w:multiLevelType w:val="hybridMultilevel"/>
    <w:tmpl w:val="6DFCF8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F541698"/>
    <w:multiLevelType w:val="multilevel"/>
    <w:tmpl w:val="0E4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324097">
    <w:abstractNumId w:val="9"/>
  </w:num>
  <w:num w:numId="2" w16cid:durableId="844394557">
    <w:abstractNumId w:val="3"/>
  </w:num>
  <w:num w:numId="3" w16cid:durableId="30419481">
    <w:abstractNumId w:val="5"/>
  </w:num>
  <w:num w:numId="4" w16cid:durableId="1219588538">
    <w:abstractNumId w:val="16"/>
  </w:num>
  <w:num w:numId="5" w16cid:durableId="1485464491">
    <w:abstractNumId w:val="24"/>
  </w:num>
  <w:num w:numId="6" w16cid:durableId="749229454">
    <w:abstractNumId w:val="12"/>
  </w:num>
  <w:num w:numId="7" w16cid:durableId="1325625945">
    <w:abstractNumId w:val="22"/>
  </w:num>
  <w:num w:numId="8" w16cid:durableId="84349107">
    <w:abstractNumId w:val="11"/>
  </w:num>
  <w:num w:numId="9" w16cid:durableId="1150900137">
    <w:abstractNumId w:val="7"/>
  </w:num>
  <w:num w:numId="10" w16cid:durableId="704985855">
    <w:abstractNumId w:val="23"/>
  </w:num>
  <w:num w:numId="11" w16cid:durableId="510148375">
    <w:abstractNumId w:val="1"/>
  </w:num>
  <w:num w:numId="12" w16cid:durableId="423574978">
    <w:abstractNumId w:val="15"/>
  </w:num>
  <w:num w:numId="13" w16cid:durableId="1624843772">
    <w:abstractNumId w:val="0"/>
  </w:num>
  <w:num w:numId="14" w16cid:durableId="859584362">
    <w:abstractNumId w:val="4"/>
  </w:num>
  <w:num w:numId="15" w16cid:durableId="566034666">
    <w:abstractNumId w:val="17"/>
  </w:num>
  <w:num w:numId="16" w16cid:durableId="126243633">
    <w:abstractNumId w:val="10"/>
  </w:num>
  <w:num w:numId="17" w16cid:durableId="1359701805">
    <w:abstractNumId w:val="13"/>
  </w:num>
  <w:num w:numId="18" w16cid:durableId="2040617952">
    <w:abstractNumId w:val="18"/>
  </w:num>
  <w:num w:numId="19" w16cid:durableId="1652976153">
    <w:abstractNumId w:val="21"/>
  </w:num>
  <w:num w:numId="20" w16cid:durableId="749351689">
    <w:abstractNumId w:val="2"/>
  </w:num>
  <w:num w:numId="21" w16cid:durableId="682316477">
    <w:abstractNumId w:val="6"/>
  </w:num>
  <w:num w:numId="22" w16cid:durableId="1211697190">
    <w:abstractNumId w:val="19"/>
  </w:num>
  <w:num w:numId="23" w16cid:durableId="866524829">
    <w:abstractNumId w:val="14"/>
  </w:num>
  <w:num w:numId="24" w16cid:durableId="136074793">
    <w:abstractNumId w:val="8"/>
  </w:num>
  <w:num w:numId="25" w16cid:durableId="9982690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F5"/>
    <w:rsid w:val="0000326A"/>
    <w:rsid w:val="00007B4F"/>
    <w:rsid w:val="00011E92"/>
    <w:rsid w:val="0006387D"/>
    <w:rsid w:val="000B4F00"/>
    <w:rsid w:val="002126FF"/>
    <w:rsid w:val="00250097"/>
    <w:rsid w:val="002B53B6"/>
    <w:rsid w:val="002D667B"/>
    <w:rsid w:val="00304CFB"/>
    <w:rsid w:val="00380341"/>
    <w:rsid w:val="00384D8C"/>
    <w:rsid w:val="003D0A54"/>
    <w:rsid w:val="00473E8E"/>
    <w:rsid w:val="00494194"/>
    <w:rsid w:val="00592095"/>
    <w:rsid w:val="00630E39"/>
    <w:rsid w:val="00633C87"/>
    <w:rsid w:val="00635AEF"/>
    <w:rsid w:val="00650193"/>
    <w:rsid w:val="006A1F64"/>
    <w:rsid w:val="006B3A6F"/>
    <w:rsid w:val="006D3E1B"/>
    <w:rsid w:val="00707D50"/>
    <w:rsid w:val="0078435A"/>
    <w:rsid w:val="007961D2"/>
    <w:rsid w:val="007D3E49"/>
    <w:rsid w:val="00826653"/>
    <w:rsid w:val="00855A44"/>
    <w:rsid w:val="00866420"/>
    <w:rsid w:val="0088487B"/>
    <w:rsid w:val="00885370"/>
    <w:rsid w:val="00895BBC"/>
    <w:rsid w:val="008D0F93"/>
    <w:rsid w:val="00901257"/>
    <w:rsid w:val="009354E2"/>
    <w:rsid w:val="00972658"/>
    <w:rsid w:val="009D7479"/>
    <w:rsid w:val="009E0BDD"/>
    <w:rsid w:val="009F5C87"/>
    <w:rsid w:val="00A13277"/>
    <w:rsid w:val="00A157FE"/>
    <w:rsid w:val="00A43A74"/>
    <w:rsid w:val="00A72A13"/>
    <w:rsid w:val="00AA6FD1"/>
    <w:rsid w:val="00AC02B9"/>
    <w:rsid w:val="00AE5E27"/>
    <w:rsid w:val="00B0178A"/>
    <w:rsid w:val="00B37678"/>
    <w:rsid w:val="00B413F5"/>
    <w:rsid w:val="00B4158A"/>
    <w:rsid w:val="00B76EAD"/>
    <w:rsid w:val="00BE267D"/>
    <w:rsid w:val="00BF3137"/>
    <w:rsid w:val="00C4645D"/>
    <w:rsid w:val="00CB1DCD"/>
    <w:rsid w:val="00CE34C2"/>
    <w:rsid w:val="00D34D5A"/>
    <w:rsid w:val="00D4593E"/>
    <w:rsid w:val="00DA4927"/>
    <w:rsid w:val="00E07EC4"/>
    <w:rsid w:val="00E64AE0"/>
    <w:rsid w:val="00E666F4"/>
    <w:rsid w:val="00E712B0"/>
    <w:rsid w:val="00E740D3"/>
    <w:rsid w:val="00E7471D"/>
    <w:rsid w:val="00E76D3F"/>
    <w:rsid w:val="00EC5831"/>
    <w:rsid w:val="00F42D47"/>
    <w:rsid w:val="00FB2EC3"/>
    <w:rsid w:val="00FE27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AC85F"/>
  <w14:defaultImageDpi w14:val="32767"/>
  <w15:chartTrackingRefBased/>
  <w15:docId w15:val="{7DA5497B-D1D4-4F44-AC97-A57DF8144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F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B41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3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F5"/>
    <w:rPr>
      <w:rFonts w:eastAsiaTheme="majorEastAsia" w:cstheme="majorBidi"/>
      <w:color w:val="272727" w:themeColor="text1" w:themeTint="D8"/>
    </w:rPr>
  </w:style>
  <w:style w:type="paragraph" w:styleId="Title">
    <w:name w:val="Title"/>
    <w:basedOn w:val="Normal"/>
    <w:next w:val="Normal"/>
    <w:link w:val="TitleChar"/>
    <w:uiPriority w:val="10"/>
    <w:qFormat/>
    <w:rsid w:val="00B413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F5"/>
    <w:pPr>
      <w:spacing w:before="160"/>
      <w:jc w:val="center"/>
    </w:pPr>
    <w:rPr>
      <w:i/>
      <w:iCs/>
      <w:color w:val="404040" w:themeColor="text1" w:themeTint="BF"/>
    </w:rPr>
  </w:style>
  <w:style w:type="character" w:customStyle="1" w:styleId="QuoteChar">
    <w:name w:val="Quote Char"/>
    <w:basedOn w:val="DefaultParagraphFont"/>
    <w:link w:val="Quote"/>
    <w:uiPriority w:val="29"/>
    <w:rsid w:val="00B413F5"/>
    <w:rPr>
      <w:i/>
      <w:iCs/>
      <w:color w:val="404040" w:themeColor="text1" w:themeTint="BF"/>
    </w:rPr>
  </w:style>
  <w:style w:type="paragraph" w:styleId="ListParagraph">
    <w:name w:val="List Paragraph"/>
    <w:basedOn w:val="Normal"/>
    <w:uiPriority w:val="34"/>
    <w:qFormat/>
    <w:rsid w:val="00B413F5"/>
    <w:pPr>
      <w:ind w:left="720"/>
      <w:contextualSpacing/>
    </w:pPr>
  </w:style>
  <w:style w:type="character" w:styleId="IntenseEmphasis">
    <w:name w:val="Intense Emphasis"/>
    <w:basedOn w:val="DefaultParagraphFont"/>
    <w:uiPriority w:val="21"/>
    <w:qFormat/>
    <w:rsid w:val="00B413F5"/>
    <w:rPr>
      <w:i/>
      <w:iCs/>
      <w:color w:val="2F5496" w:themeColor="accent1" w:themeShade="BF"/>
    </w:rPr>
  </w:style>
  <w:style w:type="paragraph" w:styleId="IntenseQuote">
    <w:name w:val="Intense Quote"/>
    <w:basedOn w:val="Normal"/>
    <w:next w:val="Normal"/>
    <w:link w:val="IntenseQuoteChar"/>
    <w:uiPriority w:val="30"/>
    <w:qFormat/>
    <w:rsid w:val="00B41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3F5"/>
    <w:rPr>
      <w:i/>
      <w:iCs/>
      <w:color w:val="2F5496" w:themeColor="accent1" w:themeShade="BF"/>
    </w:rPr>
  </w:style>
  <w:style w:type="character" w:styleId="IntenseReference">
    <w:name w:val="Intense Reference"/>
    <w:basedOn w:val="DefaultParagraphFont"/>
    <w:uiPriority w:val="32"/>
    <w:qFormat/>
    <w:rsid w:val="00B413F5"/>
    <w:rPr>
      <w:b/>
      <w:bCs/>
      <w:smallCaps/>
      <w:color w:val="2F5496" w:themeColor="accent1" w:themeShade="BF"/>
      <w:spacing w:val="5"/>
    </w:rPr>
  </w:style>
  <w:style w:type="paragraph" w:styleId="BodyText">
    <w:name w:val="Body Text"/>
    <w:basedOn w:val="Normal"/>
    <w:link w:val="BodyTextChar"/>
    <w:uiPriority w:val="1"/>
    <w:qFormat/>
    <w:rsid w:val="00B413F5"/>
    <w:pPr>
      <w:ind w:left="502"/>
    </w:pPr>
    <w:rPr>
      <w:sz w:val="25"/>
      <w:szCs w:val="25"/>
    </w:rPr>
  </w:style>
  <w:style w:type="character" w:customStyle="1" w:styleId="BodyTextChar">
    <w:name w:val="Body Text Char"/>
    <w:basedOn w:val="DefaultParagraphFont"/>
    <w:link w:val="BodyText"/>
    <w:uiPriority w:val="1"/>
    <w:rsid w:val="00B413F5"/>
    <w:rPr>
      <w:rFonts w:ascii="Times New Roman" w:eastAsia="Times New Roman" w:hAnsi="Times New Roman" w:cs="Times New Roman"/>
      <w:sz w:val="25"/>
      <w:szCs w:val="25"/>
      <w:lang w:val="vi"/>
    </w:rPr>
  </w:style>
  <w:style w:type="paragraph" w:styleId="TOCHeading">
    <w:name w:val="TOC Heading"/>
    <w:basedOn w:val="Heading1"/>
    <w:next w:val="Normal"/>
    <w:uiPriority w:val="39"/>
    <w:unhideWhenUsed/>
    <w:qFormat/>
    <w:rsid w:val="002126FF"/>
    <w:pPr>
      <w:widowControl/>
      <w:autoSpaceDE/>
      <w:autoSpaceDN/>
      <w:spacing w:before="240" w:after="0" w:line="259" w:lineRule="auto"/>
      <w:outlineLvl w:val="9"/>
    </w:pPr>
    <w:rPr>
      <w:sz w:val="32"/>
      <w:szCs w:val="32"/>
      <w:lang w:val="vi-VN" w:eastAsia="vi-VN"/>
    </w:rPr>
  </w:style>
  <w:style w:type="paragraph" w:styleId="TOC2">
    <w:name w:val="toc 2"/>
    <w:basedOn w:val="Normal"/>
    <w:next w:val="Normal"/>
    <w:autoRedefine/>
    <w:uiPriority w:val="39"/>
    <w:unhideWhenUsed/>
    <w:rsid w:val="002126FF"/>
    <w:pPr>
      <w:widowControl/>
      <w:autoSpaceDE/>
      <w:autoSpaceDN/>
      <w:spacing w:after="100" w:line="259" w:lineRule="auto"/>
      <w:ind w:left="220"/>
    </w:pPr>
    <w:rPr>
      <w:rFonts w:asciiTheme="minorHAnsi" w:eastAsiaTheme="minorEastAsia" w:hAnsiTheme="minorHAnsi"/>
      <w:lang w:val="vi-VN" w:eastAsia="vi-VN"/>
    </w:rPr>
  </w:style>
  <w:style w:type="paragraph" w:styleId="TOC1">
    <w:name w:val="toc 1"/>
    <w:basedOn w:val="Normal"/>
    <w:next w:val="Normal"/>
    <w:autoRedefine/>
    <w:uiPriority w:val="39"/>
    <w:unhideWhenUsed/>
    <w:rsid w:val="00B4158A"/>
    <w:pPr>
      <w:widowControl/>
      <w:tabs>
        <w:tab w:val="right" w:leader="dot" w:pos="9061"/>
      </w:tabs>
      <w:autoSpaceDE/>
      <w:autoSpaceDN/>
      <w:spacing w:after="100" w:line="360" w:lineRule="auto"/>
    </w:pPr>
    <w:rPr>
      <w:rFonts w:ascii="Times  New Roman" w:eastAsiaTheme="minorEastAsia" w:hAnsi="Times  New Roman"/>
      <w:b/>
      <w:bCs/>
      <w:noProof/>
      <w:sz w:val="26"/>
      <w:szCs w:val="26"/>
      <w:lang w:val="vi-VN" w:eastAsia="vi-VN"/>
    </w:rPr>
  </w:style>
  <w:style w:type="paragraph" w:styleId="TOC3">
    <w:name w:val="toc 3"/>
    <w:basedOn w:val="Normal"/>
    <w:next w:val="Normal"/>
    <w:autoRedefine/>
    <w:uiPriority w:val="39"/>
    <w:unhideWhenUsed/>
    <w:rsid w:val="002126FF"/>
    <w:pPr>
      <w:widowControl/>
      <w:autoSpaceDE/>
      <w:autoSpaceDN/>
      <w:spacing w:after="100" w:line="259" w:lineRule="auto"/>
      <w:ind w:left="440"/>
    </w:pPr>
    <w:rPr>
      <w:rFonts w:asciiTheme="minorHAnsi" w:eastAsiaTheme="minorEastAsia" w:hAnsiTheme="minorHAnsi"/>
      <w:lang w:val="vi-VN" w:eastAsia="vi-VN"/>
    </w:rPr>
  </w:style>
  <w:style w:type="character" w:styleId="Hyperlink">
    <w:name w:val="Hyperlink"/>
    <w:basedOn w:val="DefaultParagraphFont"/>
    <w:uiPriority w:val="99"/>
    <w:unhideWhenUsed/>
    <w:rsid w:val="002126FF"/>
    <w:rPr>
      <w:color w:val="0563C1" w:themeColor="hyperlink"/>
      <w:u w:val="single"/>
    </w:rPr>
  </w:style>
  <w:style w:type="character" w:styleId="UnresolvedMention">
    <w:name w:val="Unresolved Mention"/>
    <w:basedOn w:val="DefaultParagraphFont"/>
    <w:uiPriority w:val="99"/>
    <w:semiHidden/>
    <w:unhideWhenUsed/>
    <w:rsid w:val="003D0A54"/>
    <w:rPr>
      <w:color w:val="605E5C"/>
      <w:shd w:val="clear" w:color="auto" w:fill="E1DFDD"/>
    </w:rPr>
  </w:style>
  <w:style w:type="character" w:styleId="Emphasis">
    <w:name w:val="Emphasis"/>
    <w:basedOn w:val="DefaultParagraphFont"/>
    <w:uiPriority w:val="20"/>
    <w:qFormat/>
    <w:rsid w:val="00635AEF"/>
    <w:rPr>
      <w:i/>
      <w:iCs/>
    </w:rPr>
  </w:style>
  <w:style w:type="table" w:styleId="TableGrid">
    <w:name w:val="Table Grid"/>
    <w:basedOn w:val="TableNormal"/>
    <w:uiPriority w:val="39"/>
    <w:rsid w:val="00A72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387D"/>
    <w:rPr>
      <w:b/>
      <w:bCs/>
    </w:rPr>
  </w:style>
  <w:style w:type="table" w:styleId="TableGridLight">
    <w:name w:val="Grid Table Light"/>
    <w:basedOn w:val="TableNormal"/>
    <w:uiPriority w:val="40"/>
    <w:rsid w:val="000638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92095"/>
    <w:pPr>
      <w:tabs>
        <w:tab w:val="center" w:pos="4513"/>
        <w:tab w:val="right" w:pos="9026"/>
      </w:tabs>
    </w:pPr>
  </w:style>
  <w:style w:type="character" w:customStyle="1" w:styleId="HeaderChar">
    <w:name w:val="Header Char"/>
    <w:basedOn w:val="DefaultParagraphFont"/>
    <w:link w:val="Header"/>
    <w:uiPriority w:val="99"/>
    <w:rsid w:val="00592095"/>
    <w:rPr>
      <w:rFonts w:ascii="Times New Roman" w:eastAsia="Times New Roman" w:hAnsi="Times New Roman" w:cs="Times New Roman"/>
      <w:lang w:val="vi"/>
    </w:rPr>
  </w:style>
  <w:style w:type="paragraph" w:styleId="Footer">
    <w:name w:val="footer"/>
    <w:basedOn w:val="Normal"/>
    <w:link w:val="FooterChar"/>
    <w:uiPriority w:val="99"/>
    <w:unhideWhenUsed/>
    <w:rsid w:val="00592095"/>
    <w:pPr>
      <w:tabs>
        <w:tab w:val="center" w:pos="4513"/>
        <w:tab w:val="right" w:pos="9026"/>
      </w:tabs>
    </w:pPr>
  </w:style>
  <w:style w:type="character" w:customStyle="1" w:styleId="FooterChar">
    <w:name w:val="Footer Char"/>
    <w:basedOn w:val="DefaultParagraphFont"/>
    <w:link w:val="Footer"/>
    <w:uiPriority w:val="99"/>
    <w:rsid w:val="00592095"/>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3777">
      <w:bodyDiv w:val="1"/>
      <w:marLeft w:val="0"/>
      <w:marRight w:val="0"/>
      <w:marTop w:val="0"/>
      <w:marBottom w:val="0"/>
      <w:divBdr>
        <w:top w:val="none" w:sz="0" w:space="0" w:color="auto"/>
        <w:left w:val="none" w:sz="0" w:space="0" w:color="auto"/>
        <w:bottom w:val="none" w:sz="0" w:space="0" w:color="auto"/>
        <w:right w:val="none" w:sz="0" w:space="0" w:color="auto"/>
      </w:divBdr>
    </w:div>
    <w:div w:id="35011013">
      <w:bodyDiv w:val="1"/>
      <w:marLeft w:val="0"/>
      <w:marRight w:val="0"/>
      <w:marTop w:val="0"/>
      <w:marBottom w:val="0"/>
      <w:divBdr>
        <w:top w:val="none" w:sz="0" w:space="0" w:color="auto"/>
        <w:left w:val="none" w:sz="0" w:space="0" w:color="auto"/>
        <w:bottom w:val="none" w:sz="0" w:space="0" w:color="auto"/>
        <w:right w:val="none" w:sz="0" w:space="0" w:color="auto"/>
      </w:divBdr>
      <w:divsChild>
        <w:div w:id="123771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171865">
          <w:blockQuote w:val="1"/>
          <w:marLeft w:val="720"/>
          <w:marRight w:val="720"/>
          <w:marTop w:val="100"/>
          <w:marBottom w:val="100"/>
          <w:divBdr>
            <w:top w:val="none" w:sz="0" w:space="0" w:color="auto"/>
            <w:left w:val="none" w:sz="0" w:space="0" w:color="auto"/>
            <w:bottom w:val="none" w:sz="0" w:space="0" w:color="auto"/>
            <w:right w:val="none" w:sz="0" w:space="0" w:color="auto"/>
          </w:divBdr>
        </w:div>
        <w:div w:id="59502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768310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91191034">
          <w:blockQuote w:val="1"/>
          <w:marLeft w:val="720"/>
          <w:marRight w:val="720"/>
          <w:marTop w:val="100"/>
          <w:marBottom w:val="100"/>
          <w:divBdr>
            <w:top w:val="none" w:sz="0" w:space="0" w:color="auto"/>
            <w:left w:val="none" w:sz="0" w:space="0" w:color="auto"/>
            <w:bottom w:val="none" w:sz="0" w:space="0" w:color="auto"/>
            <w:right w:val="none" w:sz="0" w:space="0" w:color="auto"/>
          </w:divBdr>
        </w:div>
        <w:div w:id="617544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199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67552">
      <w:bodyDiv w:val="1"/>
      <w:marLeft w:val="0"/>
      <w:marRight w:val="0"/>
      <w:marTop w:val="0"/>
      <w:marBottom w:val="0"/>
      <w:divBdr>
        <w:top w:val="none" w:sz="0" w:space="0" w:color="auto"/>
        <w:left w:val="none" w:sz="0" w:space="0" w:color="auto"/>
        <w:bottom w:val="none" w:sz="0" w:space="0" w:color="auto"/>
        <w:right w:val="none" w:sz="0" w:space="0" w:color="auto"/>
      </w:divBdr>
    </w:div>
    <w:div w:id="84768513">
      <w:bodyDiv w:val="1"/>
      <w:marLeft w:val="0"/>
      <w:marRight w:val="0"/>
      <w:marTop w:val="0"/>
      <w:marBottom w:val="0"/>
      <w:divBdr>
        <w:top w:val="none" w:sz="0" w:space="0" w:color="auto"/>
        <w:left w:val="none" w:sz="0" w:space="0" w:color="auto"/>
        <w:bottom w:val="none" w:sz="0" w:space="0" w:color="auto"/>
        <w:right w:val="none" w:sz="0" w:space="0" w:color="auto"/>
      </w:divBdr>
      <w:divsChild>
        <w:div w:id="133433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20458">
      <w:bodyDiv w:val="1"/>
      <w:marLeft w:val="0"/>
      <w:marRight w:val="0"/>
      <w:marTop w:val="0"/>
      <w:marBottom w:val="0"/>
      <w:divBdr>
        <w:top w:val="none" w:sz="0" w:space="0" w:color="auto"/>
        <w:left w:val="none" w:sz="0" w:space="0" w:color="auto"/>
        <w:bottom w:val="none" w:sz="0" w:space="0" w:color="auto"/>
        <w:right w:val="none" w:sz="0" w:space="0" w:color="auto"/>
      </w:divBdr>
    </w:div>
    <w:div w:id="137963187">
      <w:bodyDiv w:val="1"/>
      <w:marLeft w:val="0"/>
      <w:marRight w:val="0"/>
      <w:marTop w:val="0"/>
      <w:marBottom w:val="0"/>
      <w:divBdr>
        <w:top w:val="none" w:sz="0" w:space="0" w:color="auto"/>
        <w:left w:val="none" w:sz="0" w:space="0" w:color="auto"/>
        <w:bottom w:val="none" w:sz="0" w:space="0" w:color="auto"/>
        <w:right w:val="none" w:sz="0" w:space="0" w:color="auto"/>
      </w:divBdr>
    </w:div>
    <w:div w:id="138153717">
      <w:bodyDiv w:val="1"/>
      <w:marLeft w:val="0"/>
      <w:marRight w:val="0"/>
      <w:marTop w:val="0"/>
      <w:marBottom w:val="0"/>
      <w:divBdr>
        <w:top w:val="none" w:sz="0" w:space="0" w:color="auto"/>
        <w:left w:val="none" w:sz="0" w:space="0" w:color="auto"/>
        <w:bottom w:val="none" w:sz="0" w:space="0" w:color="auto"/>
        <w:right w:val="none" w:sz="0" w:space="0" w:color="auto"/>
      </w:divBdr>
    </w:div>
    <w:div w:id="150602223">
      <w:bodyDiv w:val="1"/>
      <w:marLeft w:val="0"/>
      <w:marRight w:val="0"/>
      <w:marTop w:val="0"/>
      <w:marBottom w:val="0"/>
      <w:divBdr>
        <w:top w:val="none" w:sz="0" w:space="0" w:color="auto"/>
        <w:left w:val="none" w:sz="0" w:space="0" w:color="auto"/>
        <w:bottom w:val="none" w:sz="0" w:space="0" w:color="auto"/>
        <w:right w:val="none" w:sz="0" w:space="0" w:color="auto"/>
      </w:divBdr>
    </w:div>
    <w:div w:id="150758987">
      <w:bodyDiv w:val="1"/>
      <w:marLeft w:val="0"/>
      <w:marRight w:val="0"/>
      <w:marTop w:val="0"/>
      <w:marBottom w:val="0"/>
      <w:divBdr>
        <w:top w:val="none" w:sz="0" w:space="0" w:color="auto"/>
        <w:left w:val="none" w:sz="0" w:space="0" w:color="auto"/>
        <w:bottom w:val="none" w:sz="0" w:space="0" w:color="auto"/>
        <w:right w:val="none" w:sz="0" w:space="0" w:color="auto"/>
      </w:divBdr>
    </w:div>
    <w:div w:id="158692825">
      <w:bodyDiv w:val="1"/>
      <w:marLeft w:val="0"/>
      <w:marRight w:val="0"/>
      <w:marTop w:val="0"/>
      <w:marBottom w:val="0"/>
      <w:divBdr>
        <w:top w:val="none" w:sz="0" w:space="0" w:color="auto"/>
        <w:left w:val="none" w:sz="0" w:space="0" w:color="auto"/>
        <w:bottom w:val="none" w:sz="0" w:space="0" w:color="auto"/>
        <w:right w:val="none" w:sz="0" w:space="0" w:color="auto"/>
      </w:divBdr>
    </w:div>
    <w:div w:id="160853295">
      <w:bodyDiv w:val="1"/>
      <w:marLeft w:val="0"/>
      <w:marRight w:val="0"/>
      <w:marTop w:val="0"/>
      <w:marBottom w:val="0"/>
      <w:divBdr>
        <w:top w:val="none" w:sz="0" w:space="0" w:color="auto"/>
        <w:left w:val="none" w:sz="0" w:space="0" w:color="auto"/>
        <w:bottom w:val="none" w:sz="0" w:space="0" w:color="auto"/>
        <w:right w:val="none" w:sz="0" w:space="0" w:color="auto"/>
      </w:divBdr>
    </w:div>
    <w:div w:id="165486090">
      <w:bodyDiv w:val="1"/>
      <w:marLeft w:val="0"/>
      <w:marRight w:val="0"/>
      <w:marTop w:val="0"/>
      <w:marBottom w:val="0"/>
      <w:divBdr>
        <w:top w:val="none" w:sz="0" w:space="0" w:color="auto"/>
        <w:left w:val="none" w:sz="0" w:space="0" w:color="auto"/>
        <w:bottom w:val="none" w:sz="0" w:space="0" w:color="auto"/>
        <w:right w:val="none" w:sz="0" w:space="0" w:color="auto"/>
      </w:divBdr>
    </w:div>
    <w:div w:id="165874974">
      <w:bodyDiv w:val="1"/>
      <w:marLeft w:val="0"/>
      <w:marRight w:val="0"/>
      <w:marTop w:val="0"/>
      <w:marBottom w:val="0"/>
      <w:divBdr>
        <w:top w:val="none" w:sz="0" w:space="0" w:color="auto"/>
        <w:left w:val="none" w:sz="0" w:space="0" w:color="auto"/>
        <w:bottom w:val="none" w:sz="0" w:space="0" w:color="auto"/>
        <w:right w:val="none" w:sz="0" w:space="0" w:color="auto"/>
      </w:divBdr>
    </w:div>
    <w:div w:id="181631612">
      <w:bodyDiv w:val="1"/>
      <w:marLeft w:val="0"/>
      <w:marRight w:val="0"/>
      <w:marTop w:val="0"/>
      <w:marBottom w:val="0"/>
      <w:divBdr>
        <w:top w:val="none" w:sz="0" w:space="0" w:color="auto"/>
        <w:left w:val="none" w:sz="0" w:space="0" w:color="auto"/>
        <w:bottom w:val="none" w:sz="0" w:space="0" w:color="auto"/>
        <w:right w:val="none" w:sz="0" w:space="0" w:color="auto"/>
      </w:divBdr>
      <w:divsChild>
        <w:div w:id="1666794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5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729691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5820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6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55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61763">
      <w:bodyDiv w:val="1"/>
      <w:marLeft w:val="0"/>
      <w:marRight w:val="0"/>
      <w:marTop w:val="0"/>
      <w:marBottom w:val="0"/>
      <w:divBdr>
        <w:top w:val="none" w:sz="0" w:space="0" w:color="auto"/>
        <w:left w:val="none" w:sz="0" w:space="0" w:color="auto"/>
        <w:bottom w:val="none" w:sz="0" w:space="0" w:color="auto"/>
        <w:right w:val="none" w:sz="0" w:space="0" w:color="auto"/>
      </w:divBdr>
    </w:div>
    <w:div w:id="208613907">
      <w:bodyDiv w:val="1"/>
      <w:marLeft w:val="0"/>
      <w:marRight w:val="0"/>
      <w:marTop w:val="0"/>
      <w:marBottom w:val="0"/>
      <w:divBdr>
        <w:top w:val="none" w:sz="0" w:space="0" w:color="auto"/>
        <w:left w:val="none" w:sz="0" w:space="0" w:color="auto"/>
        <w:bottom w:val="none" w:sz="0" w:space="0" w:color="auto"/>
        <w:right w:val="none" w:sz="0" w:space="0" w:color="auto"/>
      </w:divBdr>
    </w:div>
    <w:div w:id="221139755">
      <w:bodyDiv w:val="1"/>
      <w:marLeft w:val="0"/>
      <w:marRight w:val="0"/>
      <w:marTop w:val="0"/>
      <w:marBottom w:val="0"/>
      <w:divBdr>
        <w:top w:val="none" w:sz="0" w:space="0" w:color="auto"/>
        <w:left w:val="none" w:sz="0" w:space="0" w:color="auto"/>
        <w:bottom w:val="none" w:sz="0" w:space="0" w:color="auto"/>
        <w:right w:val="none" w:sz="0" w:space="0" w:color="auto"/>
      </w:divBdr>
    </w:div>
    <w:div w:id="245388360">
      <w:bodyDiv w:val="1"/>
      <w:marLeft w:val="0"/>
      <w:marRight w:val="0"/>
      <w:marTop w:val="0"/>
      <w:marBottom w:val="0"/>
      <w:divBdr>
        <w:top w:val="none" w:sz="0" w:space="0" w:color="auto"/>
        <w:left w:val="none" w:sz="0" w:space="0" w:color="auto"/>
        <w:bottom w:val="none" w:sz="0" w:space="0" w:color="auto"/>
        <w:right w:val="none" w:sz="0" w:space="0" w:color="auto"/>
      </w:divBdr>
    </w:div>
    <w:div w:id="256868171">
      <w:bodyDiv w:val="1"/>
      <w:marLeft w:val="0"/>
      <w:marRight w:val="0"/>
      <w:marTop w:val="0"/>
      <w:marBottom w:val="0"/>
      <w:divBdr>
        <w:top w:val="none" w:sz="0" w:space="0" w:color="auto"/>
        <w:left w:val="none" w:sz="0" w:space="0" w:color="auto"/>
        <w:bottom w:val="none" w:sz="0" w:space="0" w:color="auto"/>
        <w:right w:val="none" w:sz="0" w:space="0" w:color="auto"/>
      </w:divBdr>
    </w:div>
    <w:div w:id="274487477">
      <w:bodyDiv w:val="1"/>
      <w:marLeft w:val="0"/>
      <w:marRight w:val="0"/>
      <w:marTop w:val="0"/>
      <w:marBottom w:val="0"/>
      <w:divBdr>
        <w:top w:val="none" w:sz="0" w:space="0" w:color="auto"/>
        <w:left w:val="none" w:sz="0" w:space="0" w:color="auto"/>
        <w:bottom w:val="none" w:sz="0" w:space="0" w:color="auto"/>
        <w:right w:val="none" w:sz="0" w:space="0" w:color="auto"/>
      </w:divBdr>
    </w:div>
    <w:div w:id="276330818">
      <w:bodyDiv w:val="1"/>
      <w:marLeft w:val="0"/>
      <w:marRight w:val="0"/>
      <w:marTop w:val="0"/>
      <w:marBottom w:val="0"/>
      <w:divBdr>
        <w:top w:val="none" w:sz="0" w:space="0" w:color="auto"/>
        <w:left w:val="none" w:sz="0" w:space="0" w:color="auto"/>
        <w:bottom w:val="none" w:sz="0" w:space="0" w:color="auto"/>
        <w:right w:val="none" w:sz="0" w:space="0" w:color="auto"/>
      </w:divBdr>
    </w:div>
    <w:div w:id="278226131">
      <w:bodyDiv w:val="1"/>
      <w:marLeft w:val="0"/>
      <w:marRight w:val="0"/>
      <w:marTop w:val="0"/>
      <w:marBottom w:val="0"/>
      <w:divBdr>
        <w:top w:val="none" w:sz="0" w:space="0" w:color="auto"/>
        <w:left w:val="none" w:sz="0" w:space="0" w:color="auto"/>
        <w:bottom w:val="none" w:sz="0" w:space="0" w:color="auto"/>
        <w:right w:val="none" w:sz="0" w:space="0" w:color="auto"/>
      </w:divBdr>
    </w:div>
    <w:div w:id="282460940">
      <w:bodyDiv w:val="1"/>
      <w:marLeft w:val="0"/>
      <w:marRight w:val="0"/>
      <w:marTop w:val="0"/>
      <w:marBottom w:val="0"/>
      <w:divBdr>
        <w:top w:val="none" w:sz="0" w:space="0" w:color="auto"/>
        <w:left w:val="none" w:sz="0" w:space="0" w:color="auto"/>
        <w:bottom w:val="none" w:sz="0" w:space="0" w:color="auto"/>
        <w:right w:val="none" w:sz="0" w:space="0" w:color="auto"/>
      </w:divBdr>
    </w:div>
    <w:div w:id="306472759">
      <w:bodyDiv w:val="1"/>
      <w:marLeft w:val="0"/>
      <w:marRight w:val="0"/>
      <w:marTop w:val="0"/>
      <w:marBottom w:val="0"/>
      <w:divBdr>
        <w:top w:val="none" w:sz="0" w:space="0" w:color="auto"/>
        <w:left w:val="none" w:sz="0" w:space="0" w:color="auto"/>
        <w:bottom w:val="none" w:sz="0" w:space="0" w:color="auto"/>
        <w:right w:val="none" w:sz="0" w:space="0" w:color="auto"/>
      </w:divBdr>
    </w:div>
    <w:div w:id="307514526">
      <w:bodyDiv w:val="1"/>
      <w:marLeft w:val="0"/>
      <w:marRight w:val="0"/>
      <w:marTop w:val="0"/>
      <w:marBottom w:val="0"/>
      <w:divBdr>
        <w:top w:val="none" w:sz="0" w:space="0" w:color="auto"/>
        <w:left w:val="none" w:sz="0" w:space="0" w:color="auto"/>
        <w:bottom w:val="none" w:sz="0" w:space="0" w:color="auto"/>
        <w:right w:val="none" w:sz="0" w:space="0" w:color="auto"/>
      </w:divBdr>
    </w:div>
    <w:div w:id="321275568">
      <w:bodyDiv w:val="1"/>
      <w:marLeft w:val="0"/>
      <w:marRight w:val="0"/>
      <w:marTop w:val="0"/>
      <w:marBottom w:val="0"/>
      <w:divBdr>
        <w:top w:val="none" w:sz="0" w:space="0" w:color="auto"/>
        <w:left w:val="none" w:sz="0" w:space="0" w:color="auto"/>
        <w:bottom w:val="none" w:sz="0" w:space="0" w:color="auto"/>
        <w:right w:val="none" w:sz="0" w:space="0" w:color="auto"/>
      </w:divBdr>
    </w:div>
    <w:div w:id="329260193">
      <w:bodyDiv w:val="1"/>
      <w:marLeft w:val="0"/>
      <w:marRight w:val="0"/>
      <w:marTop w:val="0"/>
      <w:marBottom w:val="0"/>
      <w:divBdr>
        <w:top w:val="none" w:sz="0" w:space="0" w:color="auto"/>
        <w:left w:val="none" w:sz="0" w:space="0" w:color="auto"/>
        <w:bottom w:val="none" w:sz="0" w:space="0" w:color="auto"/>
        <w:right w:val="none" w:sz="0" w:space="0" w:color="auto"/>
      </w:divBdr>
    </w:div>
    <w:div w:id="340207028">
      <w:bodyDiv w:val="1"/>
      <w:marLeft w:val="0"/>
      <w:marRight w:val="0"/>
      <w:marTop w:val="0"/>
      <w:marBottom w:val="0"/>
      <w:divBdr>
        <w:top w:val="none" w:sz="0" w:space="0" w:color="auto"/>
        <w:left w:val="none" w:sz="0" w:space="0" w:color="auto"/>
        <w:bottom w:val="none" w:sz="0" w:space="0" w:color="auto"/>
        <w:right w:val="none" w:sz="0" w:space="0" w:color="auto"/>
      </w:divBdr>
    </w:div>
    <w:div w:id="353114080">
      <w:bodyDiv w:val="1"/>
      <w:marLeft w:val="0"/>
      <w:marRight w:val="0"/>
      <w:marTop w:val="0"/>
      <w:marBottom w:val="0"/>
      <w:divBdr>
        <w:top w:val="none" w:sz="0" w:space="0" w:color="auto"/>
        <w:left w:val="none" w:sz="0" w:space="0" w:color="auto"/>
        <w:bottom w:val="none" w:sz="0" w:space="0" w:color="auto"/>
        <w:right w:val="none" w:sz="0" w:space="0" w:color="auto"/>
      </w:divBdr>
    </w:div>
    <w:div w:id="367950837">
      <w:bodyDiv w:val="1"/>
      <w:marLeft w:val="0"/>
      <w:marRight w:val="0"/>
      <w:marTop w:val="0"/>
      <w:marBottom w:val="0"/>
      <w:divBdr>
        <w:top w:val="none" w:sz="0" w:space="0" w:color="auto"/>
        <w:left w:val="none" w:sz="0" w:space="0" w:color="auto"/>
        <w:bottom w:val="none" w:sz="0" w:space="0" w:color="auto"/>
        <w:right w:val="none" w:sz="0" w:space="0" w:color="auto"/>
      </w:divBdr>
    </w:div>
    <w:div w:id="407383655">
      <w:bodyDiv w:val="1"/>
      <w:marLeft w:val="0"/>
      <w:marRight w:val="0"/>
      <w:marTop w:val="0"/>
      <w:marBottom w:val="0"/>
      <w:divBdr>
        <w:top w:val="none" w:sz="0" w:space="0" w:color="auto"/>
        <w:left w:val="none" w:sz="0" w:space="0" w:color="auto"/>
        <w:bottom w:val="none" w:sz="0" w:space="0" w:color="auto"/>
        <w:right w:val="none" w:sz="0" w:space="0" w:color="auto"/>
      </w:divBdr>
    </w:div>
    <w:div w:id="419371454">
      <w:bodyDiv w:val="1"/>
      <w:marLeft w:val="0"/>
      <w:marRight w:val="0"/>
      <w:marTop w:val="0"/>
      <w:marBottom w:val="0"/>
      <w:divBdr>
        <w:top w:val="none" w:sz="0" w:space="0" w:color="auto"/>
        <w:left w:val="none" w:sz="0" w:space="0" w:color="auto"/>
        <w:bottom w:val="none" w:sz="0" w:space="0" w:color="auto"/>
        <w:right w:val="none" w:sz="0" w:space="0" w:color="auto"/>
      </w:divBdr>
    </w:div>
    <w:div w:id="446463462">
      <w:bodyDiv w:val="1"/>
      <w:marLeft w:val="0"/>
      <w:marRight w:val="0"/>
      <w:marTop w:val="0"/>
      <w:marBottom w:val="0"/>
      <w:divBdr>
        <w:top w:val="none" w:sz="0" w:space="0" w:color="auto"/>
        <w:left w:val="none" w:sz="0" w:space="0" w:color="auto"/>
        <w:bottom w:val="none" w:sz="0" w:space="0" w:color="auto"/>
        <w:right w:val="none" w:sz="0" w:space="0" w:color="auto"/>
      </w:divBdr>
    </w:div>
    <w:div w:id="469829448">
      <w:bodyDiv w:val="1"/>
      <w:marLeft w:val="0"/>
      <w:marRight w:val="0"/>
      <w:marTop w:val="0"/>
      <w:marBottom w:val="0"/>
      <w:divBdr>
        <w:top w:val="none" w:sz="0" w:space="0" w:color="auto"/>
        <w:left w:val="none" w:sz="0" w:space="0" w:color="auto"/>
        <w:bottom w:val="none" w:sz="0" w:space="0" w:color="auto"/>
        <w:right w:val="none" w:sz="0" w:space="0" w:color="auto"/>
      </w:divBdr>
    </w:div>
    <w:div w:id="494149327">
      <w:bodyDiv w:val="1"/>
      <w:marLeft w:val="0"/>
      <w:marRight w:val="0"/>
      <w:marTop w:val="0"/>
      <w:marBottom w:val="0"/>
      <w:divBdr>
        <w:top w:val="none" w:sz="0" w:space="0" w:color="auto"/>
        <w:left w:val="none" w:sz="0" w:space="0" w:color="auto"/>
        <w:bottom w:val="none" w:sz="0" w:space="0" w:color="auto"/>
        <w:right w:val="none" w:sz="0" w:space="0" w:color="auto"/>
      </w:divBdr>
    </w:div>
    <w:div w:id="494347180">
      <w:bodyDiv w:val="1"/>
      <w:marLeft w:val="0"/>
      <w:marRight w:val="0"/>
      <w:marTop w:val="0"/>
      <w:marBottom w:val="0"/>
      <w:divBdr>
        <w:top w:val="none" w:sz="0" w:space="0" w:color="auto"/>
        <w:left w:val="none" w:sz="0" w:space="0" w:color="auto"/>
        <w:bottom w:val="none" w:sz="0" w:space="0" w:color="auto"/>
        <w:right w:val="none" w:sz="0" w:space="0" w:color="auto"/>
      </w:divBdr>
    </w:div>
    <w:div w:id="538737325">
      <w:bodyDiv w:val="1"/>
      <w:marLeft w:val="0"/>
      <w:marRight w:val="0"/>
      <w:marTop w:val="0"/>
      <w:marBottom w:val="0"/>
      <w:divBdr>
        <w:top w:val="none" w:sz="0" w:space="0" w:color="auto"/>
        <w:left w:val="none" w:sz="0" w:space="0" w:color="auto"/>
        <w:bottom w:val="none" w:sz="0" w:space="0" w:color="auto"/>
        <w:right w:val="none" w:sz="0" w:space="0" w:color="auto"/>
      </w:divBdr>
    </w:div>
    <w:div w:id="546647140">
      <w:bodyDiv w:val="1"/>
      <w:marLeft w:val="0"/>
      <w:marRight w:val="0"/>
      <w:marTop w:val="0"/>
      <w:marBottom w:val="0"/>
      <w:divBdr>
        <w:top w:val="none" w:sz="0" w:space="0" w:color="auto"/>
        <w:left w:val="none" w:sz="0" w:space="0" w:color="auto"/>
        <w:bottom w:val="none" w:sz="0" w:space="0" w:color="auto"/>
        <w:right w:val="none" w:sz="0" w:space="0" w:color="auto"/>
      </w:divBdr>
    </w:div>
    <w:div w:id="571041027">
      <w:bodyDiv w:val="1"/>
      <w:marLeft w:val="0"/>
      <w:marRight w:val="0"/>
      <w:marTop w:val="0"/>
      <w:marBottom w:val="0"/>
      <w:divBdr>
        <w:top w:val="none" w:sz="0" w:space="0" w:color="auto"/>
        <w:left w:val="none" w:sz="0" w:space="0" w:color="auto"/>
        <w:bottom w:val="none" w:sz="0" w:space="0" w:color="auto"/>
        <w:right w:val="none" w:sz="0" w:space="0" w:color="auto"/>
      </w:divBdr>
    </w:div>
    <w:div w:id="573127020">
      <w:bodyDiv w:val="1"/>
      <w:marLeft w:val="0"/>
      <w:marRight w:val="0"/>
      <w:marTop w:val="0"/>
      <w:marBottom w:val="0"/>
      <w:divBdr>
        <w:top w:val="none" w:sz="0" w:space="0" w:color="auto"/>
        <w:left w:val="none" w:sz="0" w:space="0" w:color="auto"/>
        <w:bottom w:val="none" w:sz="0" w:space="0" w:color="auto"/>
        <w:right w:val="none" w:sz="0" w:space="0" w:color="auto"/>
      </w:divBdr>
    </w:div>
    <w:div w:id="587689260">
      <w:bodyDiv w:val="1"/>
      <w:marLeft w:val="0"/>
      <w:marRight w:val="0"/>
      <w:marTop w:val="0"/>
      <w:marBottom w:val="0"/>
      <w:divBdr>
        <w:top w:val="none" w:sz="0" w:space="0" w:color="auto"/>
        <w:left w:val="none" w:sz="0" w:space="0" w:color="auto"/>
        <w:bottom w:val="none" w:sz="0" w:space="0" w:color="auto"/>
        <w:right w:val="none" w:sz="0" w:space="0" w:color="auto"/>
      </w:divBdr>
    </w:div>
    <w:div w:id="592205569">
      <w:bodyDiv w:val="1"/>
      <w:marLeft w:val="0"/>
      <w:marRight w:val="0"/>
      <w:marTop w:val="0"/>
      <w:marBottom w:val="0"/>
      <w:divBdr>
        <w:top w:val="none" w:sz="0" w:space="0" w:color="auto"/>
        <w:left w:val="none" w:sz="0" w:space="0" w:color="auto"/>
        <w:bottom w:val="none" w:sz="0" w:space="0" w:color="auto"/>
        <w:right w:val="none" w:sz="0" w:space="0" w:color="auto"/>
      </w:divBdr>
    </w:div>
    <w:div w:id="592518576">
      <w:bodyDiv w:val="1"/>
      <w:marLeft w:val="0"/>
      <w:marRight w:val="0"/>
      <w:marTop w:val="0"/>
      <w:marBottom w:val="0"/>
      <w:divBdr>
        <w:top w:val="none" w:sz="0" w:space="0" w:color="auto"/>
        <w:left w:val="none" w:sz="0" w:space="0" w:color="auto"/>
        <w:bottom w:val="none" w:sz="0" w:space="0" w:color="auto"/>
        <w:right w:val="none" w:sz="0" w:space="0" w:color="auto"/>
      </w:divBdr>
    </w:div>
    <w:div w:id="593324567">
      <w:bodyDiv w:val="1"/>
      <w:marLeft w:val="0"/>
      <w:marRight w:val="0"/>
      <w:marTop w:val="0"/>
      <w:marBottom w:val="0"/>
      <w:divBdr>
        <w:top w:val="none" w:sz="0" w:space="0" w:color="auto"/>
        <w:left w:val="none" w:sz="0" w:space="0" w:color="auto"/>
        <w:bottom w:val="none" w:sz="0" w:space="0" w:color="auto"/>
        <w:right w:val="none" w:sz="0" w:space="0" w:color="auto"/>
      </w:divBdr>
    </w:div>
    <w:div w:id="597713105">
      <w:bodyDiv w:val="1"/>
      <w:marLeft w:val="0"/>
      <w:marRight w:val="0"/>
      <w:marTop w:val="0"/>
      <w:marBottom w:val="0"/>
      <w:divBdr>
        <w:top w:val="none" w:sz="0" w:space="0" w:color="auto"/>
        <w:left w:val="none" w:sz="0" w:space="0" w:color="auto"/>
        <w:bottom w:val="none" w:sz="0" w:space="0" w:color="auto"/>
        <w:right w:val="none" w:sz="0" w:space="0" w:color="auto"/>
      </w:divBdr>
    </w:div>
    <w:div w:id="621107960">
      <w:bodyDiv w:val="1"/>
      <w:marLeft w:val="0"/>
      <w:marRight w:val="0"/>
      <w:marTop w:val="0"/>
      <w:marBottom w:val="0"/>
      <w:divBdr>
        <w:top w:val="none" w:sz="0" w:space="0" w:color="auto"/>
        <w:left w:val="none" w:sz="0" w:space="0" w:color="auto"/>
        <w:bottom w:val="none" w:sz="0" w:space="0" w:color="auto"/>
        <w:right w:val="none" w:sz="0" w:space="0" w:color="auto"/>
      </w:divBdr>
    </w:div>
    <w:div w:id="638220691">
      <w:bodyDiv w:val="1"/>
      <w:marLeft w:val="0"/>
      <w:marRight w:val="0"/>
      <w:marTop w:val="0"/>
      <w:marBottom w:val="0"/>
      <w:divBdr>
        <w:top w:val="none" w:sz="0" w:space="0" w:color="auto"/>
        <w:left w:val="none" w:sz="0" w:space="0" w:color="auto"/>
        <w:bottom w:val="none" w:sz="0" w:space="0" w:color="auto"/>
        <w:right w:val="none" w:sz="0" w:space="0" w:color="auto"/>
      </w:divBdr>
    </w:div>
    <w:div w:id="651562664">
      <w:bodyDiv w:val="1"/>
      <w:marLeft w:val="0"/>
      <w:marRight w:val="0"/>
      <w:marTop w:val="0"/>
      <w:marBottom w:val="0"/>
      <w:divBdr>
        <w:top w:val="none" w:sz="0" w:space="0" w:color="auto"/>
        <w:left w:val="none" w:sz="0" w:space="0" w:color="auto"/>
        <w:bottom w:val="none" w:sz="0" w:space="0" w:color="auto"/>
        <w:right w:val="none" w:sz="0" w:space="0" w:color="auto"/>
      </w:divBdr>
    </w:div>
    <w:div w:id="656760828">
      <w:bodyDiv w:val="1"/>
      <w:marLeft w:val="0"/>
      <w:marRight w:val="0"/>
      <w:marTop w:val="0"/>
      <w:marBottom w:val="0"/>
      <w:divBdr>
        <w:top w:val="none" w:sz="0" w:space="0" w:color="auto"/>
        <w:left w:val="none" w:sz="0" w:space="0" w:color="auto"/>
        <w:bottom w:val="none" w:sz="0" w:space="0" w:color="auto"/>
        <w:right w:val="none" w:sz="0" w:space="0" w:color="auto"/>
      </w:divBdr>
    </w:div>
    <w:div w:id="659699467">
      <w:bodyDiv w:val="1"/>
      <w:marLeft w:val="0"/>
      <w:marRight w:val="0"/>
      <w:marTop w:val="0"/>
      <w:marBottom w:val="0"/>
      <w:divBdr>
        <w:top w:val="none" w:sz="0" w:space="0" w:color="auto"/>
        <w:left w:val="none" w:sz="0" w:space="0" w:color="auto"/>
        <w:bottom w:val="none" w:sz="0" w:space="0" w:color="auto"/>
        <w:right w:val="none" w:sz="0" w:space="0" w:color="auto"/>
      </w:divBdr>
    </w:div>
    <w:div w:id="675041961">
      <w:bodyDiv w:val="1"/>
      <w:marLeft w:val="0"/>
      <w:marRight w:val="0"/>
      <w:marTop w:val="0"/>
      <w:marBottom w:val="0"/>
      <w:divBdr>
        <w:top w:val="none" w:sz="0" w:space="0" w:color="auto"/>
        <w:left w:val="none" w:sz="0" w:space="0" w:color="auto"/>
        <w:bottom w:val="none" w:sz="0" w:space="0" w:color="auto"/>
        <w:right w:val="none" w:sz="0" w:space="0" w:color="auto"/>
      </w:divBdr>
    </w:div>
    <w:div w:id="677124625">
      <w:bodyDiv w:val="1"/>
      <w:marLeft w:val="0"/>
      <w:marRight w:val="0"/>
      <w:marTop w:val="0"/>
      <w:marBottom w:val="0"/>
      <w:divBdr>
        <w:top w:val="none" w:sz="0" w:space="0" w:color="auto"/>
        <w:left w:val="none" w:sz="0" w:space="0" w:color="auto"/>
        <w:bottom w:val="none" w:sz="0" w:space="0" w:color="auto"/>
        <w:right w:val="none" w:sz="0" w:space="0" w:color="auto"/>
      </w:divBdr>
    </w:div>
    <w:div w:id="677270012">
      <w:bodyDiv w:val="1"/>
      <w:marLeft w:val="0"/>
      <w:marRight w:val="0"/>
      <w:marTop w:val="0"/>
      <w:marBottom w:val="0"/>
      <w:divBdr>
        <w:top w:val="none" w:sz="0" w:space="0" w:color="auto"/>
        <w:left w:val="none" w:sz="0" w:space="0" w:color="auto"/>
        <w:bottom w:val="none" w:sz="0" w:space="0" w:color="auto"/>
        <w:right w:val="none" w:sz="0" w:space="0" w:color="auto"/>
      </w:divBdr>
    </w:div>
    <w:div w:id="680592742">
      <w:bodyDiv w:val="1"/>
      <w:marLeft w:val="0"/>
      <w:marRight w:val="0"/>
      <w:marTop w:val="0"/>
      <w:marBottom w:val="0"/>
      <w:divBdr>
        <w:top w:val="none" w:sz="0" w:space="0" w:color="auto"/>
        <w:left w:val="none" w:sz="0" w:space="0" w:color="auto"/>
        <w:bottom w:val="none" w:sz="0" w:space="0" w:color="auto"/>
        <w:right w:val="none" w:sz="0" w:space="0" w:color="auto"/>
      </w:divBdr>
    </w:div>
    <w:div w:id="680856352">
      <w:bodyDiv w:val="1"/>
      <w:marLeft w:val="0"/>
      <w:marRight w:val="0"/>
      <w:marTop w:val="0"/>
      <w:marBottom w:val="0"/>
      <w:divBdr>
        <w:top w:val="none" w:sz="0" w:space="0" w:color="auto"/>
        <w:left w:val="none" w:sz="0" w:space="0" w:color="auto"/>
        <w:bottom w:val="none" w:sz="0" w:space="0" w:color="auto"/>
        <w:right w:val="none" w:sz="0" w:space="0" w:color="auto"/>
      </w:divBdr>
    </w:div>
    <w:div w:id="686172486">
      <w:bodyDiv w:val="1"/>
      <w:marLeft w:val="0"/>
      <w:marRight w:val="0"/>
      <w:marTop w:val="0"/>
      <w:marBottom w:val="0"/>
      <w:divBdr>
        <w:top w:val="none" w:sz="0" w:space="0" w:color="auto"/>
        <w:left w:val="none" w:sz="0" w:space="0" w:color="auto"/>
        <w:bottom w:val="none" w:sz="0" w:space="0" w:color="auto"/>
        <w:right w:val="none" w:sz="0" w:space="0" w:color="auto"/>
      </w:divBdr>
    </w:div>
    <w:div w:id="725253861">
      <w:bodyDiv w:val="1"/>
      <w:marLeft w:val="0"/>
      <w:marRight w:val="0"/>
      <w:marTop w:val="0"/>
      <w:marBottom w:val="0"/>
      <w:divBdr>
        <w:top w:val="none" w:sz="0" w:space="0" w:color="auto"/>
        <w:left w:val="none" w:sz="0" w:space="0" w:color="auto"/>
        <w:bottom w:val="none" w:sz="0" w:space="0" w:color="auto"/>
        <w:right w:val="none" w:sz="0" w:space="0" w:color="auto"/>
      </w:divBdr>
    </w:div>
    <w:div w:id="729041080">
      <w:bodyDiv w:val="1"/>
      <w:marLeft w:val="0"/>
      <w:marRight w:val="0"/>
      <w:marTop w:val="0"/>
      <w:marBottom w:val="0"/>
      <w:divBdr>
        <w:top w:val="none" w:sz="0" w:space="0" w:color="auto"/>
        <w:left w:val="none" w:sz="0" w:space="0" w:color="auto"/>
        <w:bottom w:val="none" w:sz="0" w:space="0" w:color="auto"/>
        <w:right w:val="none" w:sz="0" w:space="0" w:color="auto"/>
      </w:divBdr>
    </w:div>
    <w:div w:id="730739924">
      <w:bodyDiv w:val="1"/>
      <w:marLeft w:val="0"/>
      <w:marRight w:val="0"/>
      <w:marTop w:val="0"/>
      <w:marBottom w:val="0"/>
      <w:divBdr>
        <w:top w:val="none" w:sz="0" w:space="0" w:color="auto"/>
        <w:left w:val="none" w:sz="0" w:space="0" w:color="auto"/>
        <w:bottom w:val="none" w:sz="0" w:space="0" w:color="auto"/>
        <w:right w:val="none" w:sz="0" w:space="0" w:color="auto"/>
      </w:divBdr>
    </w:div>
    <w:div w:id="737364908">
      <w:bodyDiv w:val="1"/>
      <w:marLeft w:val="0"/>
      <w:marRight w:val="0"/>
      <w:marTop w:val="0"/>
      <w:marBottom w:val="0"/>
      <w:divBdr>
        <w:top w:val="none" w:sz="0" w:space="0" w:color="auto"/>
        <w:left w:val="none" w:sz="0" w:space="0" w:color="auto"/>
        <w:bottom w:val="none" w:sz="0" w:space="0" w:color="auto"/>
        <w:right w:val="none" w:sz="0" w:space="0" w:color="auto"/>
      </w:divBdr>
    </w:div>
    <w:div w:id="738867078">
      <w:bodyDiv w:val="1"/>
      <w:marLeft w:val="0"/>
      <w:marRight w:val="0"/>
      <w:marTop w:val="0"/>
      <w:marBottom w:val="0"/>
      <w:divBdr>
        <w:top w:val="none" w:sz="0" w:space="0" w:color="auto"/>
        <w:left w:val="none" w:sz="0" w:space="0" w:color="auto"/>
        <w:bottom w:val="none" w:sz="0" w:space="0" w:color="auto"/>
        <w:right w:val="none" w:sz="0" w:space="0" w:color="auto"/>
      </w:divBdr>
    </w:div>
    <w:div w:id="739905470">
      <w:bodyDiv w:val="1"/>
      <w:marLeft w:val="0"/>
      <w:marRight w:val="0"/>
      <w:marTop w:val="0"/>
      <w:marBottom w:val="0"/>
      <w:divBdr>
        <w:top w:val="none" w:sz="0" w:space="0" w:color="auto"/>
        <w:left w:val="none" w:sz="0" w:space="0" w:color="auto"/>
        <w:bottom w:val="none" w:sz="0" w:space="0" w:color="auto"/>
        <w:right w:val="none" w:sz="0" w:space="0" w:color="auto"/>
      </w:divBdr>
    </w:div>
    <w:div w:id="760025523">
      <w:bodyDiv w:val="1"/>
      <w:marLeft w:val="0"/>
      <w:marRight w:val="0"/>
      <w:marTop w:val="0"/>
      <w:marBottom w:val="0"/>
      <w:divBdr>
        <w:top w:val="none" w:sz="0" w:space="0" w:color="auto"/>
        <w:left w:val="none" w:sz="0" w:space="0" w:color="auto"/>
        <w:bottom w:val="none" w:sz="0" w:space="0" w:color="auto"/>
        <w:right w:val="none" w:sz="0" w:space="0" w:color="auto"/>
      </w:divBdr>
    </w:div>
    <w:div w:id="771168228">
      <w:bodyDiv w:val="1"/>
      <w:marLeft w:val="0"/>
      <w:marRight w:val="0"/>
      <w:marTop w:val="0"/>
      <w:marBottom w:val="0"/>
      <w:divBdr>
        <w:top w:val="none" w:sz="0" w:space="0" w:color="auto"/>
        <w:left w:val="none" w:sz="0" w:space="0" w:color="auto"/>
        <w:bottom w:val="none" w:sz="0" w:space="0" w:color="auto"/>
        <w:right w:val="none" w:sz="0" w:space="0" w:color="auto"/>
      </w:divBdr>
    </w:div>
    <w:div w:id="779839222">
      <w:bodyDiv w:val="1"/>
      <w:marLeft w:val="0"/>
      <w:marRight w:val="0"/>
      <w:marTop w:val="0"/>
      <w:marBottom w:val="0"/>
      <w:divBdr>
        <w:top w:val="none" w:sz="0" w:space="0" w:color="auto"/>
        <w:left w:val="none" w:sz="0" w:space="0" w:color="auto"/>
        <w:bottom w:val="none" w:sz="0" w:space="0" w:color="auto"/>
        <w:right w:val="none" w:sz="0" w:space="0" w:color="auto"/>
      </w:divBdr>
    </w:div>
    <w:div w:id="815532328">
      <w:bodyDiv w:val="1"/>
      <w:marLeft w:val="0"/>
      <w:marRight w:val="0"/>
      <w:marTop w:val="0"/>
      <w:marBottom w:val="0"/>
      <w:divBdr>
        <w:top w:val="none" w:sz="0" w:space="0" w:color="auto"/>
        <w:left w:val="none" w:sz="0" w:space="0" w:color="auto"/>
        <w:bottom w:val="none" w:sz="0" w:space="0" w:color="auto"/>
        <w:right w:val="none" w:sz="0" w:space="0" w:color="auto"/>
      </w:divBdr>
    </w:div>
    <w:div w:id="815611441">
      <w:bodyDiv w:val="1"/>
      <w:marLeft w:val="0"/>
      <w:marRight w:val="0"/>
      <w:marTop w:val="0"/>
      <w:marBottom w:val="0"/>
      <w:divBdr>
        <w:top w:val="none" w:sz="0" w:space="0" w:color="auto"/>
        <w:left w:val="none" w:sz="0" w:space="0" w:color="auto"/>
        <w:bottom w:val="none" w:sz="0" w:space="0" w:color="auto"/>
        <w:right w:val="none" w:sz="0" w:space="0" w:color="auto"/>
      </w:divBdr>
    </w:div>
    <w:div w:id="827869850">
      <w:bodyDiv w:val="1"/>
      <w:marLeft w:val="0"/>
      <w:marRight w:val="0"/>
      <w:marTop w:val="0"/>
      <w:marBottom w:val="0"/>
      <w:divBdr>
        <w:top w:val="none" w:sz="0" w:space="0" w:color="auto"/>
        <w:left w:val="none" w:sz="0" w:space="0" w:color="auto"/>
        <w:bottom w:val="none" w:sz="0" w:space="0" w:color="auto"/>
        <w:right w:val="none" w:sz="0" w:space="0" w:color="auto"/>
      </w:divBdr>
    </w:div>
    <w:div w:id="829446815">
      <w:bodyDiv w:val="1"/>
      <w:marLeft w:val="0"/>
      <w:marRight w:val="0"/>
      <w:marTop w:val="0"/>
      <w:marBottom w:val="0"/>
      <w:divBdr>
        <w:top w:val="none" w:sz="0" w:space="0" w:color="auto"/>
        <w:left w:val="none" w:sz="0" w:space="0" w:color="auto"/>
        <w:bottom w:val="none" w:sz="0" w:space="0" w:color="auto"/>
        <w:right w:val="none" w:sz="0" w:space="0" w:color="auto"/>
      </w:divBdr>
    </w:div>
    <w:div w:id="870806503">
      <w:bodyDiv w:val="1"/>
      <w:marLeft w:val="0"/>
      <w:marRight w:val="0"/>
      <w:marTop w:val="0"/>
      <w:marBottom w:val="0"/>
      <w:divBdr>
        <w:top w:val="none" w:sz="0" w:space="0" w:color="auto"/>
        <w:left w:val="none" w:sz="0" w:space="0" w:color="auto"/>
        <w:bottom w:val="none" w:sz="0" w:space="0" w:color="auto"/>
        <w:right w:val="none" w:sz="0" w:space="0" w:color="auto"/>
      </w:divBdr>
    </w:div>
    <w:div w:id="878664694">
      <w:bodyDiv w:val="1"/>
      <w:marLeft w:val="0"/>
      <w:marRight w:val="0"/>
      <w:marTop w:val="0"/>
      <w:marBottom w:val="0"/>
      <w:divBdr>
        <w:top w:val="none" w:sz="0" w:space="0" w:color="auto"/>
        <w:left w:val="none" w:sz="0" w:space="0" w:color="auto"/>
        <w:bottom w:val="none" w:sz="0" w:space="0" w:color="auto"/>
        <w:right w:val="none" w:sz="0" w:space="0" w:color="auto"/>
      </w:divBdr>
    </w:div>
    <w:div w:id="894699700">
      <w:bodyDiv w:val="1"/>
      <w:marLeft w:val="0"/>
      <w:marRight w:val="0"/>
      <w:marTop w:val="0"/>
      <w:marBottom w:val="0"/>
      <w:divBdr>
        <w:top w:val="none" w:sz="0" w:space="0" w:color="auto"/>
        <w:left w:val="none" w:sz="0" w:space="0" w:color="auto"/>
        <w:bottom w:val="none" w:sz="0" w:space="0" w:color="auto"/>
        <w:right w:val="none" w:sz="0" w:space="0" w:color="auto"/>
      </w:divBdr>
    </w:div>
    <w:div w:id="901255382">
      <w:bodyDiv w:val="1"/>
      <w:marLeft w:val="0"/>
      <w:marRight w:val="0"/>
      <w:marTop w:val="0"/>
      <w:marBottom w:val="0"/>
      <w:divBdr>
        <w:top w:val="none" w:sz="0" w:space="0" w:color="auto"/>
        <w:left w:val="none" w:sz="0" w:space="0" w:color="auto"/>
        <w:bottom w:val="none" w:sz="0" w:space="0" w:color="auto"/>
        <w:right w:val="none" w:sz="0" w:space="0" w:color="auto"/>
      </w:divBdr>
    </w:div>
    <w:div w:id="917248088">
      <w:bodyDiv w:val="1"/>
      <w:marLeft w:val="0"/>
      <w:marRight w:val="0"/>
      <w:marTop w:val="0"/>
      <w:marBottom w:val="0"/>
      <w:divBdr>
        <w:top w:val="none" w:sz="0" w:space="0" w:color="auto"/>
        <w:left w:val="none" w:sz="0" w:space="0" w:color="auto"/>
        <w:bottom w:val="none" w:sz="0" w:space="0" w:color="auto"/>
        <w:right w:val="none" w:sz="0" w:space="0" w:color="auto"/>
      </w:divBdr>
    </w:div>
    <w:div w:id="919174372">
      <w:bodyDiv w:val="1"/>
      <w:marLeft w:val="0"/>
      <w:marRight w:val="0"/>
      <w:marTop w:val="0"/>
      <w:marBottom w:val="0"/>
      <w:divBdr>
        <w:top w:val="none" w:sz="0" w:space="0" w:color="auto"/>
        <w:left w:val="none" w:sz="0" w:space="0" w:color="auto"/>
        <w:bottom w:val="none" w:sz="0" w:space="0" w:color="auto"/>
        <w:right w:val="none" w:sz="0" w:space="0" w:color="auto"/>
      </w:divBdr>
    </w:div>
    <w:div w:id="929969520">
      <w:bodyDiv w:val="1"/>
      <w:marLeft w:val="0"/>
      <w:marRight w:val="0"/>
      <w:marTop w:val="0"/>
      <w:marBottom w:val="0"/>
      <w:divBdr>
        <w:top w:val="none" w:sz="0" w:space="0" w:color="auto"/>
        <w:left w:val="none" w:sz="0" w:space="0" w:color="auto"/>
        <w:bottom w:val="none" w:sz="0" w:space="0" w:color="auto"/>
        <w:right w:val="none" w:sz="0" w:space="0" w:color="auto"/>
      </w:divBdr>
    </w:div>
    <w:div w:id="962660388">
      <w:bodyDiv w:val="1"/>
      <w:marLeft w:val="0"/>
      <w:marRight w:val="0"/>
      <w:marTop w:val="0"/>
      <w:marBottom w:val="0"/>
      <w:divBdr>
        <w:top w:val="none" w:sz="0" w:space="0" w:color="auto"/>
        <w:left w:val="none" w:sz="0" w:space="0" w:color="auto"/>
        <w:bottom w:val="none" w:sz="0" w:space="0" w:color="auto"/>
        <w:right w:val="none" w:sz="0" w:space="0" w:color="auto"/>
      </w:divBdr>
    </w:div>
    <w:div w:id="982924352">
      <w:bodyDiv w:val="1"/>
      <w:marLeft w:val="0"/>
      <w:marRight w:val="0"/>
      <w:marTop w:val="0"/>
      <w:marBottom w:val="0"/>
      <w:divBdr>
        <w:top w:val="none" w:sz="0" w:space="0" w:color="auto"/>
        <w:left w:val="none" w:sz="0" w:space="0" w:color="auto"/>
        <w:bottom w:val="none" w:sz="0" w:space="0" w:color="auto"/>
        <w:right w:val="none" w:sz="0" w:space="0" w:color="auto"/>
      </w:divBdr>
    </w:div>
    <w:div w:id="988904126">
      <w:bodyDiv w:val="1"/>
      <w:marLeft w:val="0"/>
      <w:marRight w:val="0"/>
      <w:marTop w:val="0"/>
      <w:marBottom w:val="0"/>
      <w:divBdr>
        <w:top w:val="none" w:sz="0" w:space="0" w:color="auto"/>
        <w:left w:val="none" w:sz="0" w:space="0" w:color="auto"/>
        <w:bottom w:val="none" w:sz="0" w:space="0" w:color="auto"/>
        <w:right w:val="none" w:sz="0" w:space="0" w:color="auto"/>
      </w:divBdr>
    </w:div>
    <w:div w:id="1000044235">
      <w:bodyDiv w:val="1"/>
      <w:marLeft w:val="0"/>
      <w:marRight w:val="0"/>
      <w:marTop w:val="0"/>
      <w:marBottom w:val="0"/>
      <w:divBdr>
        <w:top w:val="none" w:sz="0" w:space="0" w:color="auto"/>
        <w:left w:val="none" w:sz="0" w:space="0" w:color="auto"/>
        <w:bottom w:val="none" w:sz="0" w:space="0" w:color="auto"/>
        <w:right w:val="none" w:sz="0" w:space="0" w:color="auto"/>
      </w:divBdr>
    </w:div>
    <w:div w:id="1000893203">
      <w:bodyDiv w:val="1"/>
      <w:marLeft w:val="0"/>
      <w:marRight w:val="0"/>
      <w:marTop w:val="0"/>
      <w:marBottom w:val="0"/>
      <w:divBdr>
        <w:top w:val="none" w:sz="0" w:space="0" w:color="auto"/>
        <w:left w:val="none" w:sz="0" w:space="0" w:color="auto"/>
        <w:bottom w:val="none" w:sz="0" w:space="0" w:color="auto"/>
        <w:right w:val="none" w:sz="0" w:space="0" w:color="auto"/>
      </w:divBdr>
    </w:div>
    <w:div w:id="1002045718">
      <w:bodyDiv w:val="1"/>
      <w:marLeft w:val="0"/>
      <w:marRight w:val="0"/>
      <w:marTop w:val="0"/>
      <w:marBottom w:val="0"/>
      <w:divBdr>
        <w:top w:val="none" w:sz="0" w:space="0" w:color="auto"/>
        <w:left w:val="none" w:sz="0" w:space="0" w:color="auto"/>
        <w:bottom w:val="none" w:sz="0" w:space="0" w:color="auto"/>
        <w:right w:val="none" w:sz="0" w:space="0" w:color="auto"/>
      </w:divBdr>
    </w:div>
    <w:div w:id="1003049186">
      <w:bodyDiv w:val="1"/>
      <w:marLeft w:val="0"/>
      <w:marRight w:val="0"/>
      <w:marTop w:val="0"/>
      <w:marBottom w:val="0"/>
      <w:divBdr>
        <w:top w:val="none" w:sz="0" w:space="0" w:color="auto"/>
        <w:left w:val="none" w:sz="0" w:space="0" w:color="auto"/>
        <w:bottom w:val="none" w:sz="0" w:space="0" w:color="auto"/>
        <w:right w:val="none" w:sz="0" w:space="0" w:color="auto"/>
      </w:divBdr>
    </w:div>
    <w:div w:id="1029843600">
      <w:bodyDiv w:val="1"/>
      <w:marLeft w:val="0"/>
      <w:marRight w:val="0"/>
      <w:marTop w:val="0"/>
      <w:marBottom w:val="0"/>
      <w:divBdr>
        <w:top w:val="none" w:sz="0" w:space="0" w:color="auto"/>
        <w:left w:val="none" w:sz="0" w:space="0" w:color="auto"/>
        <w:bottom w:val="none" w:sz="0" w:space="0" w:color="auto"/>
        <w:right w:val="none" w:sz="0" w:space="0" w:color="auto"/>
      </w:divBdr>
    </w:div>
    <w:div w:id="1058240092">
      <w:bodyDiv w:val="1"/>
      <w:marLeft w:val="0"/>
      <w:marRight w:val="0"/>
      <w:marTop w:val="0"/>
      <w:marBottom w:val="0"/>
      <w:divBdr>
        <w:top w:val="none" w:sz="0" w:space="0" w:color="auto"/>
        <w:left w:val="none" w:sz="0" w:space="0" w:color="auto"/>
        <w:bottom w:val="none" w:sz="0" w:space="0" w:color="auto"/>
        <w:right w:val="none" w:sz="0" w:space="0" w:color="auto"/>
      </w:divBdr>
    </w:div>
    <w:div w:id="1063793682">
      <w:bodyDiv w:val="1"/>
      <w:marLeft w:val="0"/>
      <w:marRight w:val="0"/>
      <w:marTop w:val="0"/>
      <w:marBottom w:val="0"/>
      <w:divBdr>
        <w:top w:val="none" w:sz="0" w:space="0" w:color="auto"/>
        <w:left w:val="none" w:sz="0" w:space="0" w:color="auto"/>
        <w:bottom w:val="none" w:sz="0" w:space="0" w:color="auto"/>
        <w:right w:val="none" w:sz="0" w:space="0" w:color="auto"/>
      </w:divBdr>
    </w:div>
    <w:div w:id="1065492155">
      <w:bodyDiv w:val="1"/>
      <w:marLeft w:val="0"/>
      <w:marRight w:val="0"/>
      <w:marTop w:val="0"/>
      <w:marBottom w:val="0"/>
      <w:divBdr>
        <w:top w:val="none" w:sz="0" w:space="0" w:color="auto"/>
        <w:left w:val="none" w:sz="0" w:space="0" w:color="auto"/>
        <w:bottom w:val="none" w:sz="0" w:space="0" w:color="auto"/>
        <w:right w:val="none" w:sz="0" w:space="0" w:color="auto"/>
      </w:divBdr>
    </w:div>
    <w:div w:id="1070080465">
      <w:bodyDiv w:val="1"/>
      <w:marLeft w:val="0"/>
      <w:marRight w:val="0"/>
      <w:marTop w:val="0"/>
      <w:marBottom w:val="0"/>
      <w:divBdr>
        <w:top w:val="none" w:sz="0" w:space="0" w:color="auto"/>
        <w:left w:val="none" w:sz="0" w:space="0" w:color="auto"/>
        <w:bottom w:val="none" w:sz="0" w:space="0" w:color="auto"/>
        <w:right w:val="none" w:sz="0" w:space="0" w:color="auto"/>
      </w:divBdr>
    </w:div>
    <w:div w:id="1089303799">
      <w:bodyDiv w:val="1"/>
      <w:marLeft w:val="0"/>
      <w:marRight w:val="0"/>
      <w:marTop w:val="0"/>
      <w:marBottom w:val="0"/>
      <w:divBdr>
        <w:top w:val="none" w:sz="0" w:space="0" w:color="auto"/>
        <w:left w:val="none" w:sz="0" w:space="0" w:color="auto"/>
        <w:bottom w:val="none" w:sz="0" w:space="0" w:color="auto"/>
        <w:right w:val="none" w:sz="0" w:space="0" w:color="auto"/>
      </w:divBdr>
    </w:div>
    <w:div w:id="1101756349">
      <w:bodyDiv w:val="1"/>
      <w:marLeft w:val="0"/>
      <w:marRight w:val="0"/>
      <w:marTop w:val="0"/>
      <w:marBottom w:val="0"/>
      <w:divBdr>
        <w:top w:val="none" w:sz="0" w:space="0" w:color="auto"/>
        <w:left w:val="none" w:sz="0" w:space="0" w:color="auto"/>
        <w:bottom w:val="none" w:sz="0" w:space="0" w:color="auto"/>
        <w:right w:val="none" w:sz="0" w:space="0" w:color="auto"/>
      </w:divBdr>
    </w:div>
    <w:div w:id="1107197663">
      <w:bodyDiv w:val="1"/>
      <w:marLeft w:val="0"/>
      <w:marRight w:val="0"/>
      <w:marTop w:val="0"/>
      <w:marBottom w:val="0"/>
      <w:divBdr>
        <w:top w:val="none" w:sz="0" w:space="0" w:color="auto"/>
        <w:left w:val="none" w:sz="0" w:space="0" w:color="auto"/>
        <w:bottom w:val="none" w:sz="0" w:space="0" w:color="auto"/>
        <w:right w:val="none" w:sz="0" w:space="0" w:color="auto"/>
      </w:divBdr>
    </w:div>
    <w:div w:id="1109929958">
      <w:bodyDiv w:val="1"/>
      <w:marLeft w:val="0"/>
      <w:marRight w:val="0"/>
      <w:marTop w:val="0"/>
      <w:marBottom w:val="0"/>
      <w:divBdr>
        <w:top w:val="none" w:sz="0" w:space="0" w:color="auto"/>
        <w:left w:val="none" w:sz="0" w:space="0" w:color="auto"/>
        <w:bottom w:val="none" w:sz="0" w:space="0" w:color="auto"/>
        <w:right w:val="none" w:sz="0" w:space="0" w:color="auto"/>
      </w:divBdr>
    </w:div>
    <w:div w:id="1113129339">
      <w:bodyDiv w:val="1"/>
      <w:marLeft w:val="0"/>
      <w:marRight w:val="0"/>
      <w:marTop w:val="0"/>
      <w:marBottom w:val="0"/>
      <w:divBdr>
        <w:top w:val="none" w:sz="0" w:space="0" w:color="auto"/>
        <w:left w:val="none" w:sz="0" w:space="0" w:color="auto"/>
        <w:bottom w:val="none" w:sz="0" w:space="0" w:color="auto"/>
        <w:right w:val="none" w:sz="0" w:space="0" w:color="auto"/>
      </w:divBdr>
    </w:div>
    <w:div w:id="1117262766">
      <w:bodyDiv w:val="1"/>
      <w:marLeft w:val="0"/>
      <w:marRight w:val="0"/>
      <w:marTop w:val="0"/>
      <w:marBottom w:val="0"/>
      <w:divBdr>
        <w:top w:val="none" w:sz="0" w:space="0" w:color="auto"/>
        <w:left w:val="none" w:sz="0" w:space="0" w:color="auto"/>
        <w:bottom w:val="none" w:sz="0" w:space="0" w:color="auto"/>
        <w:right w:val="none" w:sz="0" w:space="0" w:color="auto"/>
      </w:divBdr>
    </w:div>
    <w:div w:id="1124039072">
      <w:bodyDiv w:val="1"/>
      <w:marLeft w:val="0"/>
      <w:marRight w:val="0"/>
      <w:marTop w:val="0"/>
      <w:marBottom w:val="0"/>
      <w:divBdr>
        <w:top w:val="none" w:sz="0" w:space="0" w:color="auto"/>
        <w:left w:val="none" w:sz="0" w:space="0" w:color="auto"/>
        <w:bottom w:val="none" w:sz="0" w:space="0" w:color="auto"/>
        <w:right w:val="none" w:sz="0" w:space="0" w:color="auto"/>
      </w:divBdr>
    </w:div>
    <w:div w:id="1146358547">
      <w:bodyDiv w:val="1"/>
      <w:marLeft w:val="0"/>
      <w:marRight w:val="0"/>
      <w:marTop w:val="0"/>
      <w:marBottom w:val="0"/>
      <w:divBdr>
        <w:top w:val="none" w:sz="0" w:space="0" w:color="auto"/>
        <w:left w:val="none" w:sz="0" w:space="0" w:color="auto"/>
        <w:bottom w:val="none" w:sz="0" w:space="0" w:color="auto"/>
        <w:right w:val="none" w:sz="0" w:space="0" w:color="auto"/>
      </w:divBdr>
    </w:div>
    <w:div w:id="1152601138">
      <w:bodyDiv w:val="1"/>
      <w:marLeft w:val="0"/>
      <w:marRight w:val="0"/>
      <w:marTop w:val="0"/>
      <w:marBottom w:val="0"/>
      <w:divBdr>
        <w:top w:val="none" w:sz="0" w:space="0" w:color="auto"/>
        <w:left w:val="none" w:sz="0" w:space="0" w:color="auto"/>
        <w:bottom w:val="none" w:sz="0" w:space="0" w:color="auto"/>
        <w:right w:val="none" w:sz="0" w:space="0" w:color="auto"/>
      </w:divBdr>
    </w:div>
    <w:div w:id="1169058935">
      <w:bodyDiv w:val="1"/>
      <w:marLeft w:val="0"/>
      <w:marRight w:val="0"/>
      <w:marTop w:val="0"/>
      <w:marBottom w:val="0"/>
      <w:divBdr>
        <w:top w:val="none" w:sz="0" w:space="0" w:color="auto"/>
        <w:left w:val="none" w:sz="0" w:space="0" w:color="auto"/>
        <w:bottom w:val="none" w:sz="0" w:space="0" w:color="auto"/>
        <w:right w:val="none" w:sz="0" w:space="0" w:color="auto"/>
      </w:divBdr>
    </w:div>
    <w:div w:id="1190216511">
      <w:bodyDiv w:val="1"/>
      <w:marLeft w:val="0"/>
      <w:marRight w:val="0"/>
      <w:marTop w:val="0"/>
      <w:marBottom w:val="0"/>
      <w:divBdr>
        <w:top w:val="none" w:sz="0" w:space="0" w:color="auto"/>
        <w:left w:val="none" w:sz="0" w:space="0" w:color="auto"/>
        <w:bottom w:val="none" w:sz="0" w:space="0" w:color="auto"/>
        <w:right w:val="none" w:sz="0" w:space="0" w:color="auto"/>
      </w:divBdr>
    </w:div>
    <w:div w:id="1194416025">
      <w:bodyDiv w:val="1"/>
      <w:marLeft w:val="0"/>
      <w:marRight w:val="0"/>
      <w:marTop w:val="0"/>
      <w:marBottom w:val="0"/>
      <w:divBdr>
        <w:top w:val="none" w:sz="0" w:space="0" w:color="auto"/>
        <w:left w:val="none" w:sz="0" w:space="0" w:color="auto"/>
        <w:bottom w:val="none" w:sz="0" w:space="0" w:color="auto"/>
        <w:right w:val="none" w:sz="0" w:space="0" w:color="auto"/>
      </w:divBdr>
    </w:div>
    <w:div w:id="1228881694">
      <w:bodyDiv w:val="1"/>
      <w:marLeft w:val="0"/>
      <w:marRight w:val="0"/>
      <w:marTop w:val="0"/>
      <w:marBottom w:val="0"/>
      <w:divBdr>
        <w:top w:val="none" w:sz="0" w:space="0" w:color="auto"/>
        <w:left w:val="none" w:sz="0" w:space="0" w:color="auto"/>
        <w:bottom w:val="none" w:sz="0" w:space="0" w:color="auto"/>
        <w:right w:val="none" w:sz="0" w:space="0" w:color="auto"/>
      </w:divBdr>
    </w:div>
    <w:div w:id="1236353226">
      <w:bodyDiv w:val="1"/>
      <w:marLeft w:val="0"/>
      <w:marRight w:val="0"/>
      <w:marTop w:val="0"/>
      <w:marBottom w:val="0"/>
      <w:divBdr>
        <w:top w:val="none" w:sz="0" w:space="0" w:color="auto"/>
        <w:left w:val="none" w:sz="0" w:space="0" w:color="auto"/>
        <w:bottom w:val="none" w:sz="0" w:space="0" w:color="auto"/>
        <w:right w:val="none" w:sz="0" w:space="0" w:color="auto"/>
      </w:divBdr>
    </w:div>
    <w:div w:id="1263106375">
      <w:bodyDiv w:val="1"/>
      <w:marLeft w:val="0"/>
      <w:marRight w:val="0"/>
      <w:marTop w:val="0"/>
      <w:marBottom w:val="0"/>
      <w:divBdr>
        <w:top w:val="none" w:sz="0" w:space="0" w:color="auto"/>
        <w:left w:val="none" w:sz="0" w:space="0" w:color="auto"/>
        <w:bottom w:val="none" w:sz="0" w:space="0" w:color="auto"/>
        <w:right w:val="none" w:sz="0" w:space="0" w:color="auto"/>
      </w:divBdr>
    </w:div>
    <w:div w:id="1319194192">
      <w:bodyDiv w:val="1"/>
      <w:marLeft w:val="0"/>
      <w:marRight w:val="0"/>
      <w:marTop w:val="0"/>
      <w:marBottom w:val="0"/>
      <w:divBdr>
        <w:top w:val="none" w:sz="0" w:space="0" w:color="auto"/>
        <w:left w:val="none" w:sz="0" w:space="0" w:color="auto"/>
        <w:bottom w:val="none" w:sz="0" w:space="0" w:color="auto"/>
        <w:right w:val="none" w:sz="0" w:space="0" w:color="auto"/>
      </w:divBdr>
    </w:div>
    <w:div w:id="1325279484">
      <w:bodyDiv w:val="1"/>
      <w:marLeft w:val="0"/>
      <w:marRight w:val="0"/>
      <w:marTop w:val="0"/>
      <w:marBottom w:val="0"/>
      <w:divBdr>
        <w:top w:val="none" w:sz="0" w:space="0" w:color="auto"/>
        <w:left w:val="none" w:sz="0" w:space="0" w:color="auto"/>
        <w:bottom w:val="none" w:sz="0" w:space="0" w:color="auto"/>
        <w:right w:val="none" w:sz="0" w:space="0" w:color="auto"/>
      </w:divBdr>
    </w:div>
    <w:div w:id="1326009353">
      <w:bodyDiv w:val="1"/>
      <w:marLeft w:val="0"/>
      <w:marRight w:val="0"/>
      <w:marTop w:val="0"/>
      <w:marBottom w:val="0"/>
      <w:divBdr>
        <w:top w:val="none" w:sz="0" w:space="0" w:color="auto"/>
        <w:left w:val="none" w:sz="0" w:space="0" w:color="auto"/>
        <w:bottom w:val="none" w:sz="0" w:space="0" w:color="auto"/>
        <w:right w:val="none" w:sz="0" w:space="0" w:color="auto"/>
      </w:divBdr>
    </w:div>
    <w:div w:id="1337152390">
      <w:bodyDiv w:val="1"/>
      <w:marLeft w:val="0"/>
      <w:marRight w:val="0"/>
      <w:marTop w:val="0"/>
      <w:marBottom w:val="0"/>
      <w:divBdr>
        <w:top w:val="none" w:sz="0" w:space="0" w:color="auto"/>
        <w:left w:val="none" w:sz="0" w:space="0" w:color="auto"/>
        <w:bottom w:val="none" w:sz="0" w:space="0" w:color="auto"/>
        <w:right w:val="none" w:sz="0" w:space="0" w:color="auto"/>
      </w:divBdr>
    </w:div>
    <w:div w:id="1354184015">
      <w:bodyDiv w:val="1"/>
      <w:marLeft w:val="0"/>
      <w:marRight w:val="0"/>
      <w:marTop w:val="0"/>
      <w:marBottom w:val="0"/>
      <w:divBdr>
        <w:top w:val="none" w:sz="0" w:space="0" w:color="auto"/>
        <w:left w:val="none" w:sz="0" w:space="0" w:color="auto"/>
        <w:bottom w:val="none" w:sz="0" w:space="0" w:color="auto"/>
        <w:right w:val="none" w:sz="0" w:space="0" w:color="auto"/>
      </w:divBdr>
    </w:div>
    <w:div w:id="1370838729">
      <w:bodyDiv w:val="1"/>
      <w:marLeft w:val="0"/>
      <w:marRight w:val="0"/>
      <w:marTop w:val="0"/>
      <w:marBottom w:val="0"/>
      <w:divBdr>
        <w:top w:val="none" w:sz="0" w:space="0" w:color="auto"/>
        <w:left w:val="none" w:sz="0" w:space="0" w:color="auto"/>
        <w:bottom w:val="none" w:sz="0" w:space="0" w:color="auto"/>
        <w:right w:val="none" w:sz="0" w:space="0" w:color="auto"/>
      </w:divBdr>
    </w:div>
    <w:div w:id="1405835532">
      <w:bodyDiv w:val="1"/>
      <w:marLeft w:val="0"/>
      <w:marRight w:val="0"/>
      <w:marTop w:val="0"/>
      <w:marBottom w:val="0"/>
      <w:divBdr>
        <w:top w:val="none" w:sz="0" w:space="0" w:color="auto"/>
        <w:left w:val="none" w:sz="0" w:space="0" w:color="auto"/>
        <w:bottom w:val="none" w:sz="0" w:space="0" w:color="auto"/>
        <w:right w:val="none" w:sz="0" w:space="0" w:color="auto"/>
      </w:divBdr>
    </w:div>
    <w:div w:id="1409963098">
      <w:bodyDiv w:val="1"/>
      <w:marLeft w:val="0"/>
      <w:marRight w:val="0"/>
      <w:marTop w:val="0"/>
      <w:marBottom w:val="0"/>
      <w:divBdr>
        <w:top w:val="none" w:sz="0" w:space="0" w:color="auto"/>
        <w:left w:val="none" w:sz="0" w:space="0" w:color="auto"/>
        <w:bottom w:val="none" w:sz="0" w:space="0" w:color="auto"/>
        <w:right w:val="none" w:sz="0" w:space="0" w:color="auto"/>
      </w:divBdr>
    </w:div>
    <w:div w:id="1418988334">
      <w:bodyDiv w:val="1"/>
      <w:marLeft w:val="0"/>
      <w:marRight w:val="0"/>
      <w:marTop w:val="0"/>
      <w:marBottom w:val="0"/>
      <w:divBdr>
        <w:top w:val="none" w:sz="0" w:space="0" w:color="auto"/>
        <w:left w:val="none" w:sz="0" w:space="0" w:color="auto"/>
        <w:bottom w:val="none" w:sz="0" w:space="0" w:color="auto"/>
        <w:right w:val="none" w:sz="0" w:space="0" w:color="auto"/>
      </w:divBdr>
    </w:div>
    <w:div w:id="1441529937">
      <w:bodyDiv w:val="1"/>
      <w:marLeft w:val="0"/>
      <w:marRight w:val="0"/>
      <w:marTop w:val="0"/>
      <w:marBottom w:val="0"/>
      <w:divBdr>
        <w:top w:val="none" w:sz="0" w:space="0" w:color="auto"/>
        <w:left w:val="none" w:sz="0" w:space="0" w:color="auto"/>
        <w:bottom w:val="none" w:sz="0" w:space="0" w:color="auto"/>
        <w:right w:val="none" w:sz="0" w:space="0" w:color="auto"/>
      </w:divBdr>
    </w:div>
    <w:div w:id="1494183642">
      <w:bodyDiv w:val="1"/>
      <w:marLeft w:val="0"/>
      <w:marRight w:val="0"/>
      <w:marTop w:val="0"/>
      <w:marBottom w:val="0"/>
      <w:divBdr>
        <w:top w:val="none" w:sz="0" w:space="0" w:color="auto"/>
        <w:left w:val="none" w:sz="0" w:space="0" w:color="auto"/>
        <w:bottom w:val="none" w:sz="0" w:space="0" w:color="auto"/>
        <w:right w:val="none" w:sz="0" w:space="0" w:color="auto"/>
      </w:divBdr>
    </w:div>
    <w:div w:id="1516185140">
      <w:bodyDiv w:val="1"/>
      <w:marLeft w:val="0"/>
      <w:marRight w:val="0"/>
      <w:marTop w:val="0"/>
      <w:marBottom w:val="0"/>
      <w:divBdr>
        <w:top w:val="none" w:sz="0" w:space="0" w:color="auto"/>
        <w:left w:val="none" w:sz="0" w:space="0" w:color="auto"/>
        <w:bottom w:val="none" w:sz="0" w:space="0" w:color="auto"/>
        <w:right w:val="none" w:sz="0" w:space="0" w:color="auto"/>
      </w:divBdr>
      <w:divsChild>
        <w:div w:id="1690794352">
          <w:marLeft w:val="0"/>
          <w:marRight w:val="0"/>
          <w:marTop w:val="0"/>
          <w:marBottom w:val="0"/>
          <w:divBdr>
            <w:top w:val="none" w:sz="0" w:space="0" w:color="auto"/>
            <w:left w:val="none" w:sz="0" w:space="0" w:color="auto"/>
            <w:bottom w:val="none" w:sz="0" w:space="0" w:color="auto"/>
            <w:right w:val="none" w:sz="0" w:space="0" w:color="auto"/>
          </w:divBdr>
          <w:divsChild>
            <w:div w:id="14187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89168">
      <w:bodyDiv w:val="1"/>
      <w:marLeft w:val="0"/>
      <w:marRight w:val="0"/>
      <w:marTop w:val="0"/>
      <w:marBottom w:val="0"/>
      <w:divBdr>
        <w:top w:val="none" w:sz="0" w:space="0" w:color="auto"/>
        <w:left w:val="none" w:sz="0" w:space="0" w:color="auto"/>
        <w:bottom w:val="none" w:sz="0" w:space="0" w:color="auto"/>
        <w:right w:val="none" w:sz="0" w:space="0" w:color="auto"/>
      </w:divBdr>
    </w:div>
    <w:div w:id="1554463623">
      <w:bodyDiv w:val="1"/>
      <w:marLeft w:val="0"/>
      <w:marRight w:val="0"/>
      <w:marTop w:val="0"/>
      <w:marBottom w:val="0"/>
      <w:divBdr>
        <w:top w:val="none" w:sz="0" w:space="0" w:color="auto"/>
        <w:left w:val="none" w:sz="0" w:space="0" w:color="auto"/>
        <w:bottom w:val="none" w:sz="0" w:space="0" w:color="auto"/>
        <w:right w:val="none" w:sz="0" w:space="0" w:color="auto"/>
      </w:divBdr>
    </w:div>
    <w:div w:id="1562910075">
      <w:bodyDiv w:val="1"/>
      <w:marLeft w:val="0"/>
      <w:marRight w:val="0"/>
      <w:marTop w:val="0"/>
      <w:marBottom w:val="0"/>
      <w:divBdr>
        <w:top w:val="none" w:sz="0" w:space="0" w:color="auto"/>
        <w:left w:val="none" w:sz="0" w:space="0" w:color="auto"/>
        <w:bottom w:val="none" w:sz="0" w:space="0" w:color="auto"/>
        <w:right w:val="none" w:sz="0" w:space="0" w:color="auto"/>
      </w:divBdr>
    </w:div>
    <w:div w:id="1592081021">
      <w:bodyDiv w:val="1"/>
      <w:marLeft w:val="0"/>
      <w:marRight w:val="0"/>
      <w:marTop w:val="0"/>
      <w:marBottom w:val="0"/>
      <w:divBdr>
        <w:top w:val="none" w:sz="0" w:space="0" w:color="auto"/>
        <w:left w:val="none" w:sz="0" w:space="0" w:color="auto"/>
        <w:bottom w:val="none" w:sz="0" w:space="0" w:color="auto"/>
        <w:right w:val="none" w:sz="0" w:space="0" w:color="auto"/>
      </w:divBdr>
    </w:div>
    <w:div w:id="1603494454">
      <w:bodyDiv w:val="1"/>
      <w:marLeft w:val="0"/>
      <w:marRight w:val="0"/>
      <w:marTop w:val="0"/>
      <w:marBottom w:val="0"/>
      <w:divBdr>
        <w:top w:val="none" w:sz="0" w:space="0" w:color="auto"/>
        <w:left w:val="none" w:sz="0" w:space="0" w:color="auto"/>
        <w:bottom w:val="none" w:sz="0" w:space="0" w:color="auto"/>
        <w:right w:val="none" w:sz="0" w:space="0" w:color="auto"/>
      </w:divBdr>
    </w:div>
    <w:div w:id="1619142259">
      <w:bodyDiv w:val="1"/>
      <w:marLeft w:val="0"/>
      <w:marRight w:val="0"/>
      <w:marTop w:val="0"/>
      <w:marBottom w:val="0"/>
      <w:divBdr>
        <w:top w:val="none" w:sz="0" w:space="0" w:color="auto"/>
        <w:left w:val="none" w:sz="0" w:space="0" w:color="auto"/>
        <w:bottom w:val="none" w:sz="0" w:space="0" w:color="auto"/>
        <w:right w:val="none" w:sz="0" w:space="0" w:color="auto"/>
      </w:divBdr>
    </w:div>
    <w:div w:id="1627396639">
      <w:bodyDiv w:val="1"/>
      <w:marLeft w:val="0"/>
      <w:marRight w:val="0"/>
      <w:marTop w:val="0"/>
      <w:marBottom w:val="0"/>
      <w:divBdr>
        <w:top w:val="none" w:sz="0" w:space="0" w:color="auto"/>
        <w:left w:val="none" w:sz="0" w:space="0" w:color="auto"/>
        <w:bottom w:val="none" w:sz="0" w:space="0" w:color="auto"/>
        <w:right w:val="none" w:sz="0" w:space="0" w:color="auto"/>
      </w:divBdr>
    </w:div>
    <w:div w:id="1630358480">
      <w:bodyDiv w:val="1"/>
      <w:marLeft w:val="0"/>
      <w:marRight w:val="0"/>
      <w:marTop w:val="0"/>
      <w:marBottom w:val="0"/>
      <w:divBdr>
        <w:top w:val="none" w:sz="0" w:space="0" w:color="auto"/>
        <w:left w:val="none" w:sz="0" w:space="0" w:color="auto"/>
        <w:bottom w:val="none" w:sz="0" w:space="0" w:color="auto"/>
        <w:right w:val="none" w:sz="0" w:space="0" w:color="auto"/>
      </w:divBdr>
    </w:div>
    <w:div w:id="1632006988">
      <w:bodyDiv w:val="1"/>
      <w:marLeft w:val="0"/>
      <w:marRight w:val="0"/>
      <w:marTop w:val="0"/>
      <w:marBottom w:val="0"/>
      <w:divBdr>
        <w:top w:val="none" w:sz="0" w:space="0" w:color="auto"/>
        <w:left w:val="none" w:sz="0" w:space="0" w:color="auto"/>
        <w:bottom w:val="none" w:sz="0" w:space="0" w:color="auto"/>
        <w:right w:val="none" w:sz="0" w:space="0" w:color="auto"/>
      </w:divBdr>
    </w:div>
    <w:div w:id="1641691277">
      <w:bodyDiv w:val="1"/>
      <w:marLeft w:val="0"/>
      <w:marRight w:val="0"/>
      <w:marTop w:val="0"/>
      <w:marBottom w:val="0"/>
      <w:divBdr>
        <w:top w:val="none" w:sz="0" w:space="0" w:color="auto"/>
        <w:left w:val="none" w:sz="0" w:space="0" w:color="auto"/>
        <w:bottom w:val="none" w:sz="0" w:space="0" w:color="auto"/>
        <w:right w:val="none" w:sz="0" w:space="0" w:color="auto"/>
      </w:divBdr>
    </w:div>
    <w:div w:id="1656107491">
      <w:bodyDiv w:val="1"/>
      <w:marLeft w:val="0"/>
      <w:marRight w:val="0"/>
      <w:marTop w:val="0"/>
      <w:marBottom w:val="0"/>
      <w:divBdr>
        <w:top w:val="none" w:sz="0" w:space="0" w:color="auto"/>
        <w:left w:val="none" w:sz="0" w:space="0" w:color="auto"/>
        <w:bottom w:val="none" w:sz="0" w:space="0" w:color="auto"/>
        <w:right w:val="none" w:sz="0" w:space="0" w:color="auto"/>
      </w:divBdr>
    </w:div>
    <w:div w:id="1663582808">
      <w:bodyDiv w:val="1"/>
      <w:marLeft w:val="0"/>
      <w:marRight w:val="0"/>
      <w:marTop w:val="0"/>
      <w:marBottom w:val="0"/>
      <w:divBdr>
        <w:top w:val="none" w:sz="0" w:space="0" w:color="auto"/>
        <w:left w:val="none" w:sz="0" w:space="0" w:color="auto"/>
        <w:bottom w:val="none" w:sz="0" w:space="0" w:color="auto"/>
        <w:right w:val="none" w:sz="0" w:space="0" w:color="auto"/>
      </w:divBdr>
    </w:div>
    <w:div w:id="1718893944">
      <w:bodyDiv w:val="1"/>
      <w:marLeft w:val="0"/>
      <w:marRight w:val="0"/>
      <w:marTop w:val="0"/>
      <w:marBottom w:val="0"/>
      <w:divBdr>
        <w:top w:val="none" w:sz="0" w:space="0" w:color="auto"/>
        <w:left w:val="none" w:sz="0" w:space="0" w:color="auto"/>
        <w:bottom w:val="none" w:sz="0" w:space="0" w:color="auto"/>
        <w:right w:val="none" w:sz="0" w:space="0" w:color="auto"/>
      </w:divBdr>
    </w:div>
    <w:div w:id="1720131874">
      <w:bodyDiv w:val="1"/>
      <w:marLeft w:val="0"/>
      <w:marRight w:val="0"/>
      <w:marTop w:val="0"/>
      <w:marBottom w:val="0"/>
      <w:divBdr>
        <w:top w:val="none" w:sz="0" w:space="0" w:color="auto"/>
        <w:left w:val="none" w:sz="0" w:space="0" w:color="auto"/>
        <w:bottom w:val="none" w:sz="0" w:space="0" w:color="auto"/>
        <w:right w:val="none" w:sz="0" w:space="0" w:color="auto"/>
      </w:divBdr>
    </w:div>
    <w:div w:id="1726296807">
      <w:bodyDiv w:val="1"/>
      <w:marLeft w:val="0"/>
      <w:marRight w:val="0"/>
      <w:marTop w:val="0"/>
      <w:marBottom w:val="0"/>
      <w:divBdr>
        <w:top w:val="none" w:sz="0" w:space="0" w:color="auto"/>
        <w:left w:val="none" w:sz="0" w:space="0" w:color="auto"/>
        <w:bottom w:val="none" w:sz="0" w:space="0" w:color="auto"/>
        <w:right w:val="none" w:sz="0" w:space="0" w:color="auto"/>
      </w:divBdr>
    </w:div>
    <w:div w:id="1730806119">
      <w:bodyDiv w:val="1"/>
      <w:marLeft w:val="0"/>
      <w:marRight w:val="0"/>
      <w:marTop w:val="0"/>
      <w:marBottom w:val="0"/>
      <w:divBdr>
        <w:top w:val="none" w:sz="0" w:space="0" w:color="auto"/>
        <w:left w:val="none" w:sz="0" w:space="0" w:color="auto"/>
        <w:bottom w:val="none" w:sz="0" w:space="0" w:color="auto"/>
        <w:right w:val="none" w:sz="0" w:space="0" w:color="auto"/>
      </w:divBdr>
    </w:div>
    <w:div w:id="1748841260">
      <w:bodyDiv w:val="1"/>
      <w:marLeft w:val="0"/>
      <w:marRight w:val="0"/>
      <w:marTop w:val="0"/>
      <w:marBottom w:val="0"/>
      <w:divBdr>
        <w:top w:val="none" w:sz="0" w:space="0" w:color="auto"/>
        <w:left w:val="none" w:sz="0" w:space="0" w:color="auto"/>
        <w:bottom w:val="none" w:sz="0" w:space="0" w:color="auto"/>
        <w:right w:val="none" w:sz="0" w:space="0" w:color="auto"/>
      </w:divBdr>
    </w:div>
    <w:div w:id="1804276743">
      <w:bodyDiv w:val="1"/>
      <w:marLeft w:val="0"/>
      <w:marRight w:val="0"/>
      <w:marTop w:val="0"/>
      <w:marBottom w:val="0"/>
      <w:divBdr>
        <w:top w:val="none" w:sz="0" w:space="0" w:color="auto"/>
        <w:left w:val="none" w:sz="0" w:space="0" w:color="auto"/>
        <w:bottom w:val="none" w:sz="0" w:space="0" w:color="auto"/>
        <w:right w:val="none" w:sz="0" w:space="0" w:color="auto"/>
      </w:divBdr>
      <w:divsChild>
        <w:div w:id="8893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4537">
      <w:bodyDiv w:val="1"/>
      <w:marLeft w:val="0"/>
      <w:marRight w:val="0"/>
      <w:marTop w:val="0"/>
      <w:marBottom w:val="0"/>
      <w:divBdr>
        <w:top w:val="none" w:sz="0" w:space="0" w:color="auto"/>
        <w:left w:val="none" w:sz="0" w:space="0" w:color="auto"/>
        <w:bottom w:val="none" w:sz="0" w:space="0" w:color="auto"/>
        <w:right w:val="none" w:sz="0" w:space="0" w:color="auto"/>
      </w:divBdr>
    </w:div>
    <w:div w:id="1844472174">
      <w:bodyDiv w:val="1"/>
      <w:marLeft w:val="0"/>
      <w:marRight w:val="0"/>
      <w:marTop w:val="0"/>
      <w:marBottom w:val="0"/>
      <w:divBdr>
        <w:top w:val="none" w:sz="0" w:space="0" w:color="auto"/>
        <w:left w:val="none" w:sz="0" w:space="0" w:color="auto"/>
        <w:bottom w:val="none" w:sz="0" w:space="0" w:color="auto"/>
        <w:right w:val="none" w:sz="0" w:space="0" w:color="auto"/>
      </w:divBdr>
    </w:div>
    <w:div w:id="1850410202">
      <w:bodyDiv w:val="1"/>
      <w:marLeft w:val="0"/>
      <w:marRight w:val="0"/>
      <w:marTop w:val="0"/>
      <w:marBottom w:val="0"/>
      <w:divBdr>
        <w:top w:val="none" w:sz="0" w:space="0" w:color="auto"/>
        <w:left w:val="none" w:sz="0" w:space="0" w:color="auto"/>
        <w:bottom w:val="none" w:sz="0" w:space="0" w:color="auto"/>
        <w:right w:val="none" w:sz="0" w:space="0" w:color="auto"/>
      </w:divBdr>
    </w:div>
    <w:div w:id="1876961453">
      <w:bodyDiv w:val="1"/>
      <w:marLeft w:val="0"/>
      <w:marRight w:val="0"/>
      <w:marTop w:val="0"/>
      <w:marBottom w:val="0"/>
      <w:divBdr>
        <w:top w:val="none" w:sz="0" w:space="0" w:color="auto"/>
        <w:left w:val="none" w:sz="0" w:space="0" w:color="auto"/>
        <w:bottom w:val="none" w:sz="0" w:space="0" w:color="auto"/>
        <w:right w:val="none" w:sz="0" w:space="0" w:color="auto"/>
      </w:divBdr>
    </w:div>
    <w:div w:id="1893032844">
      <w:bodyDiv w:val="1"/>
      <w:marLeft w:val="0"/>
      <w:marRight w:val="0"/>
      <w:marTop w:val="0"/>
      <w:marBottom w:val="0"/>
      <w:divBdr>
        <w:top w:val="none" w:sz="0" w:space="0" w:color="auto"/>
        <w:left w:val="none" w:sz="0" w:space="0" w:color="auto"/>
        <w:bottom w:val="none" w:sz="0" w:space="0" w:color="auto"/>
        <w:right w:val="none" w:sz="0" w:space="0" w:color="auto"/>
      </w:divBdr>
    </w:div>
    <w:div w:id="1901282682">
      <w:bodyDiv w:val="1"/>
      <w:marLeft w:val="0"/>
      <w:marRight w:val="0"/>
      <w:marTop w:val="0"/>
      <w:marBottom w:val="0"/>
      <w:divBdr>
        <w:top w:val="none" w:sz="0" w:space="0" w:color="auto"/>
        <w:left w:val="none" w:sz="0" w:space="0" w:color="auto"/>
        <w:bottom w:val="none" w:sz="0" w:space="0" w:color="auto"/>
        <w:right w:val="none" w:sz="0" w:space="0" w:color="auto"/>
      </w:divBdr>
    </w:div>
    <w:div w:id="1931043233">
      <w:bodyDiv w:val="1"/>
      <w:marLeft w:val="0"/>
      <w:marRight w:val="0"/>
      <w:marTop w:val="0"/>
      <w:marBottom w:val="0"/>
      <w:divBdr>
        <w:top w:val="none" w:sz="0" w:space="0" w:color="auto"/>
        <w:left w:val="none" w:sz="0" w:space="0" w:color="auto"/>
        <w:bottom w:val="none" w:sz="0" w:space="0" w:color="auto"/>
        <w:right w:val="none" w:sz="0" w:space="0" w:color="auto"/>
      </w:divBdr>
    </w:div>
    <w:div w:id="1964462987">
      <w:bodyDiv w:val="1"/>
      <w:marLeft w:val="0"/>
      <w:marRight w:val="0"/>
      <w:marTop w:val="0"/>
      <w:marBottom w:val="0"/>
      <w:divBdr>
        <w:top w:val="none" w:sz="0" w:space="0" w:color="auto"/>
        <w:left w:val="none" w:sz="0" w:space="0" w:color="auto"/>
        <w:bottom w:val="none" w:sz="0" w:space="0" w:color="auto"/>
        <w:right w:val="none" w:sz="0" w:space="0" w:color="auto"/>
      </w:divBdr>
    </w:div>
    <w:div w:id="1968126272">
      <w:bodyDiv w:val="1"/>
      <w:marLeft w:val="0"/>
      <w:marRight w:val="0"/>
      <w:marTop w:val="0"/>
      <w:marBottom w:val="0"/>
      <w:divBdr>
        <w:top w:val="none" w:sz="0" w:space="0" w:color="auto"/>
        <w:left w:val="none" w:sz="0" w:space="0" w:color="auto"/>
        <w:bottom w:val="none" w:sz="0" w:space="0" w:color="auto"/>
        <w:right w:val="none" w:sz="0" w:space="0" w:color="auto"/>
      </w:divBdr>
    </w:div>
    <w:div w:id="1972708658">
      <w:bodyDiv w:val="1"/>
      <w:marLeft w:val="0"/>
      <w:marRight w:val="0"/>
      <w:marTop w:val="0"/>
      <w:marBottom w:val="0"/>
      <w:divBdr>
        <w:top w:val="none" w:sz="0" w:space="0" w:color="auto"/>
        <w:left w:val="none" w:sz="0" w:space="0" w:color="auto"/>
        <w:bottom w:val="none" w:sz="0" w:space="0" w:color="auto"/>
        <w:right w:val="none" w:sz="0" w:space="0" w:color="auto"/>
      </w:divBdr>
    </w:div>
    <w:div w:id="2003660774">
      <w:bodyDiv w:val="1"/>
      <w:marLeft w:val="0"/>
      <w:marRight w:val="0"/>
      <w:marTop w:val="0"/>
      <w:marBottom w:val="0"/>
      <w:divBdr>
        <w:top w:val="none" w:sz="0" w:space="0" w:color="auto"/>
        <w:left w:val="none" w:sz="0" w:space="0" w:color="auto"/>
        <w:bottom w:val="none" w:sz="0" w:space="0" w:color="auto"/>
        <w:right w:val="none" w:sz="0" w:space="0" w:color="auto"/>
      </w:divBdr>
    </w:div>
    <w:div w:id="2018844870">
      <w:bodyDiv w:val="1"/>
      <w:marLeft w:val="0"/>
      <w:marRight w:val="0"/>
      <w:marTop w:val="0"/>
      <w:marBottom w:val="0"/>
      <w:divBdr>
        <w:top w:val="none" w:sz="0" w:space="0" w:color="auto"/>
        <w:left w:val="none" w:sz="0" w:space="0" w:color="auto"/>
        <w:bottom w:val="none" w:sz="0" w:space="0" w:color="auto"/>
        <w:right w:val="none" w:sz="0" w:space="0" w:color="auto"/>
      </w:divBdr>
    </w:div>
    <w:div w:id="2023773690">
      <w:bodyDiv w:val="1"/>
      <w:marLeft w:val="0"/>
      <w:marRight w:val="0"/>
      <w:marTop w:val="0"/>
      <w:marBottom w:val="0"/>
      <w:divBdr>
        <w:top w:val="none" w:sz="0" w:space="0" w:color="auto"/>
        <w:left w:val="none" w:sz="0" w:space="0" w:color="auto"/>
        <w:bottom w:val="none" w:sz="0" w:space="0" w:color="auto"/>
        <w:right w:val="none" w:sz="0" w:space="0" w:color="auto"/>
      </w:divBdr>
    </w:div>
    <w:div w:id="2024818699">
      <w:bodyDiv w:val="1"/>
      <w:marLeft w:val="0"/>
      <w:marRight w:val="0"/>
      <w:marTop w:val="0"/>
      <w:marBottom w:val="0"/>
      <w:divBdr>
        <w:top w:val="none" w:sz="0" w:space="0" w:color="auto"/>
        <w:left w:val="none" w:sz="0" w:space="0" w:color="auto"/>
        <w:bottom w:val="none" w:sz="0" w:space="0" w:color="auto"/>
        <w:right w:val="none" w:sz="0" w:space="0" w:color="auto"/>
      </w:divBdr>
    </w:div>
    <w:div w:id="2029748113">
      <w:bodyDiv w:val="1"/>
      <w:marLeft w:val="0"/>
      <w:marRight w:val="0"/>
      <w:marTop w:val="0"/>
      <w:marBottom w:val="0"/>
      <w:divBdr>
        <w:top w:val="none" w:sz="0" w:space="0" w:color="auto"/>
        <w:left w:val="none" w:sz="0" w:space="0" w:color="auto"/>
        <w:bottom w:val="none" w:sz="0" w:space="0" w:color="auto"/>
        <w:right w:val="none" w:sz="0" w:space="0" w:color="auto"/>
      </w:divBdr>
    </w:div>
    <w:div w:id="2040088218">
      <w:bodyDiv w:val="1"/>
      <w:marLeft w:val="0"/>
      <w:marRight w:val="0"/>
      <w:marTop w:val="0"/>
      <w:marBottom w:val="0"/>
      <w:divBdr>
        <w:top w:val="none" w:sz="0" w:space="0" w:color="auto"/>
        <w:left w:val="none" w:sz="0" w:space="0" w:color="auto"/>
        <w:bottom w:val="none" w:sz="0" w:space="0" w:color="auto"/>
        <w:right w:val="none" w:sz="0" w:space="0" w:color="auto"/>
      </w:divBdr>
    </w:div>
    <w:div w:id="2063822606">
      <w:bodyDiv w:val="1"/>
      <w:marLeft w:val="0"/>
      <w:marRight w:val="0"/>
      <w:marTop w:val="0"/>
      <w:marBottom w:val="0"/>
      <w:divBdr>
        <w:top w:val="none" w:sz="0" w:space="0" w:color="auto"/>
        <w:left w:val="none" w:sz="0" w:space="0" w:color="auto"/>
        <w:bottom w:val="none" w:sz="0" w:space="0" w:color="auto"/>
        <w:right w:val="none" w:sz="0" w:space="0" w:color="auto"/>
      </w:divBdr>
    </w:div>
    <w:div w:id="2075350718">
      <w:bodyDiv w:val="1"/>
      <w:marLeft w:val="0"/>
      <w:marRight w:val="0"/>
      <w:marTop w:val="0"/>
      <w:marBottom w:val="0"/>
      <w:divBdr>
        <w:top w:val="none" w:sz="0" w:space="0" w:color="auto"/>
        <w:left w:val="none" w:sz="0" w:space="0" w:color="auto"/>
        <w:bottom w:val="none" w:sz="0" w:space="0" w:color="auto"/>
        <w:right w:val="none" w:sz="0" w:space="0" w:color="auto"/>
      </w:divBdr>
    </w:div>
    <w:div w:id="2103840179">
      <w:bodyDiv w:val="1"/>
      <w:marLeft w:val="0"/>
      <w:marRight w:val="0"/>
      <w:marTop w:val="0"/>
      <w:marBottom w:val="0"/>
      <w:divBdr>
        <w:top w:val="none" w:sz="0" w:space="0" w:color="auto"/>
        <w:left w:val="none" w:sz="0" w:space="0" w:color="auto"/>
        <w:bottom w:val="none" w:sz="0" w:space="0" w:color="auto"/>
        <w:right w:val="none" w:sz="0" w:space="0" w:color="auto"/>
      </w:divBdr>
    </w:div>
    <w:div w:id="2130199531">
      <w:bodyDiv w:val="1"/>
      <w:marLeft w:val="0"/>
      <w:marRight w:val="0"/>
      <w:marTop w:val="0"/>
      <w:marBottom w:val="0"/>
      <w:divBdr>
        <w:top w:val="none" w:sz="0" w:space="0" w:color="auto"/>
        <w:left w:val="none" w:sz="0" w:space="0" w:color="auto"/>
        <w:bottom w:val="none" w:sz="0" w:space="0" w:color="auto"/>
        <w:right w:val="none" w:sz="0" w:space="0" w:color="auto"/>
      </w:divBdr>
    </w:div>
    <w:div w:id="214357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ic.gov.vn/" TargetMode="External"/><Relationship Id="rId18" Type="http://schemas.openxmlformats.org/officeDocument/2006/relationships/hyperlink" Target="https://www.tapchicongsan.org.vn/web/guest/nghien-cu/-/2018/827267/doi-moi-tu-duy-ly-luan-cua-dang-cong-san-viet-nam.aspx" TargetMode="External"/><Relationship Id="rId3" Type="http://schemas.openxmlformats.org/officeDocument/2006/relationships/styles" Target="styles.xml"/><Relationship Id="rId21" Type="http://schemas.openxmlformats.org/officeDocument/2006/relationships/hyperlink" Target="https://www.worldbank.org/en/country/vietnam/overview" TargetMode="External"/><Relationship Id="rId7" Type="http://schemas.openxmlformats.org/officeDocument/2006/relationships/endnotes" Target="endnotes.xml"/><Relationship Id="rId12" Type="http://schemas.openxmlformats.org/officeDocument/2006/relationships/hyperlink" Target="https://doi.org/10.25073/2588-1159/vnuer.4122" TargetMode="External"/><Relationship Id="rId17" Type="http://schemas.openxmlformats.org/officeDocument/2006/relationships/hyperlink" Target="https://www.most.gov.vn/en/news/894/technology-plays-a-central-role-in-energy-transition.asp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mf.org/en/Publications/CR/Issues/2024/09/27/Vietnam-2024-Article-IV-Consultation-Press-Release-Staff-Report-539623" TargetMode="External"/><Relationship Id="rId20" Type="http://schemas.openxmlformats.org/officeDocument/2006/relationships/hyperlink" Target="https://vietnam.gov.vn/socio-economic-development-plans/socio-economic-development-plan-for-2021-2025-120563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angcongsan.org.vn/noidung/tintuc/lists/gopyxaydungdang/view_detail.aspx?itemid=145" TargetMode="External"/><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s://www.undp.org/vietnam/publication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etnam.gov.vn/chien-luoc-phat-trien-ben-vung-2030" TargetMode="External"/><Relationship Id="rId2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001AC-7798-42BA-9F13-A0F377217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Pages>
  <Words>12546</Words>
  <Characters>71514</Characters>
  <Application>Microsoft Office Word</Application>
  <DocSecurity>0</DocSecurity>
  <Lines>595</Lines>
  <Paragraphs>167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pinkcalendar@outlook.com.vn</dc:creator>
  <cp:keywords/>
  <dc:description/>
  <cp:lastModifiedBy>pinkcalendar@outlook.com.vn</cp:lastModifiedBy>
  <cp:revision>20</cp:revision>
  <dcterms:created xsi:type="dcterms:W3CDTF">2025-05-02T18:25:00Z</dcterms:created>
  <dcterms:modified xsi:type="dcterms:W3CDTF">2025-05-06T11:59:00Z</dcterms:modified>
</cp:coreProperties>
</file>