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BD68C3" w:rsidP="00BF2C9A">
            <w:pPr>
              <w:pStyle w:val="Sinespaciado"/>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Sinespaciado"/>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Sinespaciado"/>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eastAsia="es-AR"/>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staclara-nfasis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BD68C3">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Ttulo1"/>
      </w:pPr>
    </w:p>
    <w:p w:rsidR="00703A92" w:rsidRDefault="00703A92" w:rsidP="00703A92">
      <w:pPr>
        <w:pStyle w:val="Ttulo1"/>
      </w:pPr>
      <w:r>
        <w:t>Estrategia</w:t>
      </w:r>
    </w:p>
    <w:p w:rsidR="00703A92" w:rsidRDefault="00703A92" w:rsidP="00703A92">
      <w:pPr>
        <w:pStyle w:val="Ttulo2"/>
      </w:pPr>
      <w:r>
        <w:t>Diagrama Entidad – Relación</w:t>
      </w:r>
    </w:p>
    <w:p w:rsidR="008A4158" w:rsidRPr="008A4158" w:rsidRDefault="0097013A" w:rsidP="008A4158">
      <w:r>
        <w:rPr>
          <w:noProof/>
          <w:lang w:eastAsia="es-AR"/>
        </w:rPr>
        <w:drawing>
          <wp:inline distT="0" distB="0" distL="0" distR="0">
            <wp:extent cx="5612130" cy="5996305"/>
            <wp:effectExtent l="19050" t="0" r="7620" b="0"/>
            <wp:docPr id="2" name="1 Imagen" descr="TP Cupone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Cuponete (1).jpg"/>
                    <pic:cNvPicPr/>
                  </pic:nvPicPr>
                  <pic:blipFill>
                    <a:blip r:embed="rId11" cstate="print"/>
                    <a:stretch>
                      <a:fillRect/>
                    </a:stretch>
                  </pic:blipFill>
                  <pic:spPr>
                    <a:xfrm>
                      <a:off x="0" y="0"/>
                      <a:ext cx="5612130" cy="5996305"/>
                    </a:xfrm>
                    <a:prstGeom prst="rect">
                      <a:avLst/>
                    </a:prstGeom>
                  </pic:spPr>
                </pic:pic>
              </a:graphicData>
            </a:graphic>
          </wp:inline>
        </w:drawing>
      </w:r>
    </w:p>
    <w:p w:rsidR="00703A92" w:rsidRDefault="00703A92" w:rsidP="00703A92"/>
    <w:p w:rsidR="0097013A" w:rsidRPr="00703A92" w:rsidRDefault="0097013A" w:rsidP="00703A92"/>
    <w:p w:rsidR="00703A92" w:rsidRDefault="00703A92" w:rsidP="00703A92">
      <w:pPr>
        <w:pStyle w:val="Ttulo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855BFB" w:rsidRPr="00470B0A" w:rsidRDefault="00855BFB" w:rsidP="00855BFB">
      <w:pPr>
        <w:pStyle w:val="Default"/>
        <w:numPr>
          <w:ilvl w:val="0"/>
          <w:numId w:val="2"/>
        </w:numPr>
        <w:rPr>
          <w:rFonts w:ascii="Cambria" w:hAnsi="Cambria"/>
        </w:rPr>
      </w:pPr>
      <w:r>
        <w:rPr>
          <w:rFonts w:ascii="Cambria" w:hAnsi="Cambria"/>
          <w:b/>
          <w:color w:val="746425" w:themeColor="accent1" w:themeShade="80"/>
        </w:rPr>
        <w:t xml:space="preserve">Clientes, </w:t>
      </w:r>
      <w:r w:rsidR="008A4158">
        <w:rPr>
          <w:rFonts w:ascii="Cambria" w:hAnsi="Cambria"/>
          <w:b/>
          <w:color w:val="746425" w:themeColor="accent1" w:themeShade="80"/>
        </w:rPr>
        <w:t>Proveedores y</w:t>
      </w:r>
      <w:r>
        <w:rPr>
          <w:rFonts w:ascii="Cambria" w:hAnsi="Cambria"/>
          <w:b/>
          <w:color w:val="746425" w:themeColor="accent1" w:themeShade="80"/>
        </w:rPr>
        <w:t xml:space="preserve"> Administradores: </w:t>
      </w:r>
      <w:r w:rsidRPr="00855BFB">
        <w:rPr>
          <w:rFonts w:ascii="Cambria" w:hAnsi="Cambria"/>
          <w:color w:val="auto"/>
        </w:rPr>
        <w:t>en base a los roles que cumplen los usuarios en el sistema, se generan estas tablas, cada una con la información correspondiente que el sistema desea guardar.</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 xml:space="preserve">Roles, Funcionalidades </w:t>
      </w:r>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 xml:space="preserve">La tabla roles es creada a fin de registrar los roles que existen en nuestro sistema y poder asociar cada rol con un grupo de funcionalidades de la tabla Funcionalidades.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 deshabilitado cuando realizo 3 intentos fallidos de acceder al sistema; y es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 varios proveedores pueden desempeñarse en un mismo rubro.</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realizadas por un proveedor desde una fecha hasta otra fecha determinada, guardando el monto total de ventas de cupones de un proveedor </w:t>
      </w:r>
      <w:proofErr w:type="spellStart"/>
      <w:r>
        <w:rPr>
          <w:rFonts w:ascii="Cambria" w:hAnsi="Cambria"/>
        </w:rPr>
        <w:t>especificio</w:t>
      </w:r>
      <w:proofErr w:type="spellEnd"/>
      <w:r>
        <w:rPr>
          <w:rFonts w:ascii="Cambria" w:hAnsi="Cambria"/>
        </w:rPr>
        <w:t xml:space="preserve">. </w:t>
      </w:r>
    </w:p>
    <w:p w:rsidR="00470B0A"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DB3E40" w:rsidRPr="00DB3E40">
        <w:rPr>
          <w:rFonts w:ascii="Cambria" w:hAnsi="Cambria"/>
          <w:b/>
          <w:color w:val="746425" w:themeColor="accent1" w:themeShade="80"/>
        </w:rPr>
        <w:t xml:space="preserve"> y Localidades</w:t>
      </w:r>
      <w:r w:rsidRPr="00DB3E40">
        <w:rPr>
          <w:rFonts w:ascii="Cambria" w:hAnsi="Cambria"/>
          <w:b/>
          <w:color w:val="746425" w:themeColor="accent1" w:themeShade="80"/>
        </w:rPr>
        <w:t>:</w:t>
      </w:r>
      <w:r>
        <w:rPr>
          <w:rFonts w:ascii="Cambria" w:hAnsi="Cambria"/>
        </w:rPr>
        <w:t xml:space="preserve"> Cada proveedor arma la promoción que desea ofrecer antes que sea publicada</w:t>
      </w:r>
      <w:r w:rsidR="00DB3E40">
        <w:rPr>
          <w:rFonts w:ascii="Cambria" w:hAnsi="Cambria"/>
        </w:rPr>
        <w:t>, estas promociones son ofrecidas en una o varias localidades, a su vez los usuarios eligen una localidad para la cual desean obtener información de las promociones ofrecidas allí.</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 la promoción. Una vez que se canjea esa promoción, el cupón se guarda en la tabla Canjes. Asimismo, el cliente puede devolver el cupón que compró, y se registra en la tabla Devoluciones</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Pr="001B36CA">
        <w:rPr>
          <w:rFonts w:ascii="Cambria" w:hAnsi="Cambria"/>
          <w:b/>
          <w:color w:val="746425" w:themeColor="accent1" w:themeShade="80"/>
        </w:rPr>
        <w:t>:</w:t>
      </w:r>
      <w:r>
        <w:rPr>
          <w:rFonts w:ascii="Cambria" w:hAnsi="Cambria"/>
        </w:rPr>
        <w:t xml:space="preserve"> los clientes pueden comprar a otro cliente una determinada suma de dinero para regalársela, esta información es registrada en esta tabla.</w:t>
      </w:r>
    </w:p>
    <w:p w:rsidR="00B0316D" w:rsidRDefault="00B0316D" w:rsidP="00B0316D">
      <w:pPr>
        <w:pStyle w:val="Prrafodelista"/>
        <w:rPr>
          <w:rFonts w:ascii="Cambria" w:hAnsi="Cambria"/>
        </w:rPr>
      </w:pPr>
    </w:p>
    <w:p w:rsidR="00B0316D" w:rsidRPr="00B0316D" w:rsidRDefault="00B0316D" w:rsidP="00B0316D">
      <w:pPr>
        <w:pStyle w:val="Default"/>
        <w:ind w:left="720"/>
        <w:rPr>
          <w:rFonts w:ascii="Cambria" w:hAnsi="Cambria"/>
          <w:u w:val="single"/>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lastRenderedPageBreak/>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relacionándose con un cliente particular</w:t>
      </w:r>
      <w:r w:rsidR="003F0A75">
        <w:rPr>
          <w:rFonts w:ascii="Cambria" w:hAnsi="Cambria"/>
        </w:rPr>
        <w:t>.</w:t>
      </w:r>
    </w:p>
    <w:p w:rsidR="00637CEE" w:rsidRPr="00637CEE" w:rsidRDefault="00637CEE" w:rsidP="00637CEE">
      <w:pPr>
        <w:pStyle w:val="Default"/>
        <w:ind w:left="720"/>
        <w:rPr>
          <w:sz w:val="22"/>
          <w:szCs w:val="22"/>
        </w:rPr>
      </w:pPr>
    </w:p>
    <w:p w:rsidR="00855BFB" w:rsidRDefault="00174BBB" w:rsidP="003F0A75">
      <w:pPr>
        <w:pStyle w:val="Ttulo2"/>
      </w:pPr>
      <w:r>
        <w:t>Decisiones de diseño e implementación</w:t>
      </w:r>
    </w:p>
    <w:p w:rsidR="00F10558" w:rsidRDefault="00F10558" w:rsidP="00F10558"/>
    <w:p w:rsidR="00174BBB" w:rsidRDefault="00174BBB" w:rsidP="005A698D">
      <w:pPr>
        <w:pStyle w:val="Prrafodelista"/>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 xml:space="preserve"> :</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5A698D" w:rsidRPr="005A698D" w:rsidRDefault="005A698D" w:rsidP="005A698D">
      <w:pPr>
        <w:pStyle w:val="Prrafodelista"/>
        <w:rPr>
          <w:rFonts w:ascii="Cambria" w:hAnsi="Cambria" w:cs="Arial"/>
          <w:sz w:val="24"/>
          <w:szCs w:val="24"/>
          <w:shd w:val="clear" w:color="auto" w:fill="FFFFFF"/>
        </w:rPr>
      </w:pPr>
    </w:p>
    <w:p w:rsidR="005A698D" w:rsidRPr="005A698D" w:rsidRDefault="00174BBB" w:rsidP="005A698D">
      <w:pPr>
        <w:pStyle w:val="Prrafodelista"/>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de gozar de las funcionalidades en el sistema.</w:t>
      </w:r>
      <w:bookmarkStart w:id="0" w:name="_GoBack"/>
      <w:bookmarkEnd w:id="0"/>
    </w:p>
    <w:p w:rsidR="005A698D" w:rsidRPr="00B0316D" w:rsidRDefault="005A698D" w:rsidP="005A698D">
      <w:pPr>
        <w:pStyle w:val="Prrafodelista"/>
        <w:rPr>
          <w:rFonts w:ascii="Cambria" w:hAnsi="Cambria" w:cs="Arial"/>
          <w:sz w:val="24"/>
          <w:szCs w:val="24"/>
          <w:u w:val="single"/>
        </w:rPr>
      </w:pPr>
    </w:p>
    <w:p w:rsidR="00B0316D" w:rsidRPr="00B0316D" w:rsidRDefault="005A698D" w:rsidP="005A698D">
      <w:pPr>
        <w:pStyle w:val="Prrafodelista"/>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p>
    <w:p w:rsidR="00B0316D" w:rsidRPr="00B0316D" w:rsidRDefault="00B0316D" w:rsidP="00B0316D">
      <w:pPr>
        <w:pStyle w:val="Prrafodelista"/>
        <w:rPr>
          <w:rFonts w:ascii="Cambria" w:hAnsi="Cambria" w:cs="Arial"/>
          <w:sz w:val="24"/>
          <w:szCs w:val="24"/>
        </w:rPr>
      </w:pPr>
    </w:p>
    <w:p w:rsidR="00F10558" w:rsidRPr="005A698D" w:rsidRDefault="00B0316D" w:rsidP="005A698D">
      <w:pPr>
        <w:pStyle w:val="Prrafodelista"/>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r w:rsidR="00F10558" w:rsidRPr="005A698D">
        <w:rPr>
          <w:rFonts w:ascii="Cambria" w:hAnsi="Cambria" w:cs="Arial"/>
          <w:sz w:val="24"/>
          <w:szCs w:val="24"/>
        </w:rPr>
        <w:br/>
      </w:r>
    </w:p>
    <w:p w:rsidR="003F0A75" w:rsidRDefault="003F0A75" w:rsidP="003F0A75"/>
    <w:p w:rsidR="003F0A75" w:rsidRPr="003F0A75" w:rsidRDefault="003F0A75" w:rsidP="003F0A75"/>
    <w:sectPr w:rsidR="003F0A75" w:rsidRPr="003F0A75"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8C3" w:rsidRDefault="00BD68C3" w:rsidP="00470B0A">
      <w:pPr>
        <w:spacing w:after="0" w:line="240" w:lineRule="auto"/>
      </w:pPr>
      <w:r>
        <w:separator/>
      </w:r>
    </w:p>
  </w:endnote>
  <w:endnote w:type="continuationSeparator" w:id="0">
    <w:p w:rsidR="00BD68C3" w:rsidRDefault="00BD68C3"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470B0A" w:rsidRDefault="00BD68C3">
        <w:pPr>
          <w:pStyle w:val="Piedepgina"/>
          <w:jc w:val="right"/>
        </w:pPr>
        <w:r>
          <w:fldChar w:fldCharType="begin"/>
        </w:r>
        <w:r>
          <w:instrText xml:space="preserve"> PAGE   \* MERGEFORMAT </w:instrText>
        </w:r>
        <w:r>
          <w:fldChar w:fldCharType="separate"/>
        </w:r>
        <w:r w:rsidR="00B0316D">
          <w:rPr>
            <w:noProof/>
          </w:rPr>
          <w:t>3</w:t>
        </w:r>
        <w:r>
          <w:rPr>
            <w:noProof/>
          </w:rPr>
          <w:fldChar w:fldCharType="end"/>
        </w:r>
      </w:p>
    </w:sdtContent>
  </w:sdt>
  <w:p w:rsidR="00470B0A" w:rsidRDefault="00470B0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8C3" w:rsidRDefault="00BD68C3" w:rsidP="00470B0A">
      <w:pPr>
        <w:spacing w:after="0" w:line="240" w:lineRule="auto"/>
      </w:pPr>
      <w:r>
        <w:separator/>
      </w:r>
    </w:p>
  </w:footnote>
  <w:footnote w:type="continuationSeparator" w:id="0">
    <w:p w:rsidR="00BD68C3" w:rsidRDefault="00BD68C3"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2005"/>
    <w:rsid w:val="0000042E"/>
    <w:rsid w:val="00026E83"/>
    <w:rsid w:val="0004590E"/>
    <w:rsid w:val="0015561A"/>
    <w:rsid w:val="00174BBB"/>
    <w:rsid w:val="001B36CA"/>
    <w:rsid w:val="00261FED"/>
    <w:rsid w:val="002637F1"/>
    <w:rsid w:val="002B2FC3"/>
    <w:rsid w:val="0035500E"/>
    <w:rsid w:val="003877AB"/>
    <w:rsid w:val="003A429D"/>
    <w:rsid w:val="003F0A75"/>
    <w:rsid w:val="00445B48"/>
    <w:rsid w:val="00470B0A"/>
    <w:rsid w:val="00540EB1"/>
    <w:rsid w:val="005A698D"/>
    <w:rsid w:val="00637CEE"/>
    <w:rsid w:val="00703A92"/>
    <w:rsid w:val="00741C03"/>
    <w:rsid w:val="00767051"/>
    <w:rsid w:val="008332CC"/>
    <w:rsid w:val="00855BFB"/>
    <w:rsid w:val="00872005"/>
    <w:rsid w:val="008A2131"/>
    <w:rsid w:val="008A4158"/>
    <w:rsid w:val="008C3086"/>
    <w:rsid w:val="008E64E3"/>
    <w:rsid w:val="00955A7A"/>
    <w:rsid w:val="0097013A"/>
    <w:rsid w:val="00B0316D"/>
    <w:rsid w:val="00B11B06"/>
    <w:rsid w:val="00B56C46"/>
    <w:rsid w:val="00BD68C3"/>
    <w:rsid w:val="00BF2C9A"/>
    <w:rsid w:val="00C2085C"/>
    <w:rsid w:val="00D076BB"/>
    <w:rsid w:val="00DB3E40"/>
    <w:rsid w:val="00E84E2A"/>
    <w:rsid w:val="00E9567B"/>
    <w:rsid w:val="00ED77D8"/>
    <w:rsid w:val="00F02346"/>
    <w:rsid w:val="00F105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1A"/>
  </w:style>
  <w:style w:type="paragraph" w:styleId="Ttulo1">
    <w:name w:val="heading 1"/>
    <w:basedOn w:val="Normal"/>
    <w:next w:val="Normal"/>
    <w:link w:val="Ttulo1C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tulo2">
    <w:name w:val="heading 2"/>
    <w:basedOn w:val="Normal"/>
    <w:next w:val="Normal"/>
    <w:link w:val="Ttulo2C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2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005"/>
    <w:rPr>
      <w:rFonts w:ascii="Tahoma" w:hAnsi="Tahoma" w:cs="Tahoma"/>
      <w:sz w:val="16"/>
      <w:szCs w:val="16"/>
    </w:rPr>
  </w:style>
  <w:style w:type="paragraph" w:styleId="Sinespaciado">
    <w:name w:val="No Spacing"/>
    <w:link w:val="SinespaciadoCar"/>
    <w:uiPriority w:val="1"/>
    <w:qFormat/>
    <w:rsid w:val="00E9567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tulo">
    <w:name w:val="Title"/>
    <w:basedOn w:val="Normal"/>
    <w:next w:val="Normal"/>
    <w:link w:val="TtuloC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tuloCar">
    <w:name w:val="Título Car"/>
    <w:basedOn w:val="Fuentedeprrafopredeter"/>
    <w:link w:val="Ttulo"/>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Ttulo1Car">
    <w:name w:val="Título 1 Car"/>
    <w:basedOn w:val="Fuentedeprrafopredeter"/>
    <w:link w:val="Ttulo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Ttulo2Car">
    <w:name w:val="Título 2 Car"/>
    <w:basedOn w:val="Fuentedeprrafopredeter"/>
    <w:link w:val="Ttulo2"/>
    <w:uiPriority w:val="9"/>
    <w:rsid w:val="00703A92"/>
    <w:rPr>
      <w:rFonts w:asciiTheme="majorHAnsi" w:eastAsiaTheme="majorEastAsia" w:hAnsiTheme="majorHAnsi" w:cstheme="majorBidi"/>
      <w:b/>
      <w:bCs/>
      <w:color w:val="CEB966" w:themeColor="accent1"/>
      <w:sz w:val="26"/>
      <w:szCs w:val="26"/>
    </w:rPr>
  </w:style>
  <w:style w:type="paragraph" w:styleId="Prrafodelista">
    <w:name w:val="List Paragraph"/>
    <w:basedOn w:val="Normal"/>
    <w:uiPriority w:val="34"/>
    <w:qFormat/>
    <w:rsid w:val="00855BFB"/>
    <w:pPr>
      <w:ind w:left="720"/>
      <w:contextualSpacing/>
    </w:pPr>
  </w:style>
  <w:style w:type="paragraph" w:styleId="Encabezado">
    <w:name w:val="header"/>
    <w:basedOn w:val="Normal"/>
    <w:link w:val="EncabezadoCar"/>
    <w:uiPriority w:val="99"/>
    <w:semiHidden/>
    <w:unhideWhenUsed/>
    <w:rsid w:val="0047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0B0A"/>
  </w:style>
  <w:style w:type="paragraph" w:styleId="Piedepgina">
    <w:name w:val="footer"/>
    <w:basedOn w:val="Normal"/>
    <w:link w:val="PiedepginaCar"/>
    <w:uiPriority w:val="99"/>
    <w:unhideWhenUsed/>
    <w:rsid w:val="0047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2A76B7"/>
    <w:rsid w:val="005A73D7"/>
    <w:rsid w:val="00696C81"/>
    <w:rsid w:val="00932F83"/>
    <w:rsid w:val="00B14CA2"/>
    <w:rsid w:val="00DB77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818B81-CA48-4CE3-B387-70009D88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GESTIÓN DE DATOS</vt:lpstr>
    </vt:vector>
  </TitlesOfParts>
  <Company>TRABAJO PRÁCTICO CUPONETE</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Vero</dc:creator>
  <cp:lastModifiedBy>Federico Schmidt</cp:lastModifiedBy>
  <cp:revision>7</cp:revision>
  <dcterms:created xsi:type="dcterms:W3CDTF">2012-11-24T20:09:00Z</dcterms:created>
  <dcterms:modified xsi:type="dcterms:W3CDTF">2012-11-28T19:04:00Z</dcterms:modified>
</cp:coreProperties>
</file>