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504AEAEF" w:rsidR="00C341E0" w:rsidRPr="00847624" w:rsidRDefault="00847624" w:rsidP="00847624">
      <w:pPr>
        <w:jc w:val="center"/>
        <w:rPr>
          <w:b/>
          <w:bCs/>
        </w:rPr>
      </w:pPr>
      <w:r w:rsidRPr="00847624">
        <w:rPr>
          <w:b/>
          <w:bCs/>
        </w:rPr>
        <w:t xml:space="preserve">Course </w:t>
      </w:r>
      <w:r w:rsidR="00BB20B9">
        <w:rPr>
          <w:b/>
          <w:bCs/>
        </w:rPr>
        <w:t>T</w:t>
      </w:r>
      <w:r w:rsidR="002604E5">
        <w:rPr>
          <w:b/>
          <w:bCs/>
        </w:rPr>
        <w:t>hree</w:t>
      </w:r>
      <w:r w:rsidRPr="00847624">
        <w:rPr>
          <w:b/>
          <w:bCs/>
        </w:rPr>
        <w:t xml:space="preserve"> Task</w:t>
      </w:r>
      <w:r w:rsidR="000D3CFB">
        <w:rPr>
          <w:b/>
          <w:bCs/>
        </w:rPr>
        <w:t>4</w:t>
      </w:r>
      <w:r w:rsidRPr="00847624">
        <w:rPr>
          <w:b/>
          <w:bCs/>
        </w:rPr>
        <w:t xml:space="preserve"> </w:t>
      </w:r>
      <w:r w:rsidR="00BB20B9">
        <w:rPr>
          <w:b/>
          <w:bCs/>
        </w:rPr>
        <w:t>Report</w:t>
      </w:r>
      <w:r w:rsidR="005D6E2C">
        <w:rPr>
          <w:b/>
          <w:bCs/>
        </w:rPr>
        <w:t xml:space="preserve">  </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r w:rsidRPr="00847624">
        <w:rPr>
          <w:b/>
          <w:bCs/>
        </w:rPr>
        <w:t>Shifeng (Steve) Li</w:t>
      </w:r>
    </w:p>
    <w:p w14:paraId="6CC91279" w14:textId="25F1386E" w:rsidR="00847624" w:rsidRPr="00847624" w:rsidRDefault="00BB20B9" w:rsidP="00847624">
      <w:pPr>
        <w:jc w:val="center"/>
        <w:rPr>
          <w:b/>
          <w:bCs/>
        </w:rPr>
      </w:pPr>
      <w:r>
        <w:rPr>
          <w:b/>
          <w:bCs/>
        </w:rPr>
        <w:t>0</w:t>
      </w:r>
      <w:r w:rsidR="00113A91">
        <w:rPr>
          <w:b/>
          <w:bCs/>
        </w:rPr>
        <w:t>3</w:t>
      </w:r>
      <w:r w:rsidR="00847624">
        <w:rPr>
          <w:b/>
          <w:bCs/>
        </w:rPr>
        <w:t>/</w:t>
      </w:r>
      <w:r w:rsidR="00113A91">
        <w:rPr>
          <w:b/>
          <w:bCs/>
        </w:rPr>
        <w:t>0</w:t>
      </w:r>
      <w:r w:rsidR="000D3CFB">
        <w:rPr>
          <w:b/>
          <w:bCs/>
        </w:rPr>
        <w:t>7</w:t>
      </w:r>
      <w:r w:rsidR="006672C5">
        <w:rPr>
          <w:b/>
          <w:bCs/>
        </w:rPr>
        <w:t>/</w:t>
      </w:r>
      <w:r w:rsidR="00847624">
        <w:rPr>
          <w:b/>
          <w:bCs/>
        </w:rPr>
        <w:t>202</w:t>
      </w:r>
      <w:r>
        <w:rPr>
          <w:b/>
          <w:bCs/>
        </w:rPr>
        <w:t>2</w:t>
      </w:r>
    </w:p>
    <w:p w14:paraId="6B3B9855" w14:textId="70643331" w:rsidR="005E5521" w:rsidRDefault="002F4C1F" w:rsidP="005E5521">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In this project, </w:t>
      </w:r>
      <w:r w:rsidR="006C19E3">
        <w:rPr>
          <w:rFonts w:ascii="Roboto" w:hAnsi="Roboto"/>
          <w:color w:val="333333"/>
          <w:sz w:val="28"/>
          <w:szCs w:val="28"/>
          <w:shd w:val="clear" w:color="auto" w:fill="FFFFFF"/>
        </w:rPr>
        <w:t xml:space="preserve">we are going through the market basket association analysis </w:t>
      </w:r>
      <w:r w:rsidR="00037209">
        <w:rPr>
          <w:rFonts w:ascii="Roboto" w:hAnsi="Roboto"/>
          <w:color w:val="333333"/>
          <w:sz w:val="28"/>
          <w:szCs w:val="28"/>
          <w:shd w:val="clear" w:color="auto" w:fill="FFFFFF"/>
        </w:rPr>
        <w:t>on</w:t>
      </w:r>
      <w:r w:rsidR="006C19E3">
        <w:rPr>
          <w:rFonts w:ascii="Roboto" w:hAnsi="Roboto"/>
          <w:color w:val="333333"/>
          <w:sz w:val="28"/>
          <w:szCs w:val="28"/>
          <w:shd w:val="clear" w:color="auto" w:fill="FFFFFF"/>
        </w:rPr>
        <w:t xml:space="preserve"> Electronidex’s transaction data. The study discoveries and findings will </w:t>
      </w:r>
      <w:r w:rsidR="00037209">
        <w:rPr>
          <w:rFonts w:ascii="Roboto" w:hAnsi="Roboto"/>
          <w:color w:val="333333"/>
          <w:sz w:val="28"/>
          <w:szCs w:val="28"/>
          <w:shd w:val="clear" w:color="auto" w:fill="FFFFFF"/>
        </w:rPr>
        <w:t>help</w:t>
      </w:r>
      <w:r w:rsidR="006C19E3">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Blackwell</w:t>
      </w:r>
      <w:r w:rsidR="00037209">
        <w:rPr>
          <w:rFonts w:ascii="Roboto" w:hAnsi="Roboto"/>
          <w:color w:val="333333"/>
          <w:sz w:val="28"/>
          <w:szCs w:val="28"/>
          <w:shd w:val="clear" w:color="auto" w:fill="FFFFFF"/>
        </w:rPr>
        <w:t>’s board of directors to better understand see Electronidex’s customer purchase pattern, and how the line items in the transactions are associated.</w:t>
      </w:r>
    </w:p>
    <w:p w14:paraId="663A8C2E" w14:textId="1670F525" w:rsidR="005E5521" w:rsidRPr="00FD4164" w:rsidRDefault="000C46BA" w:rsidP="005E5521">
      <w:pPr>
        <w:pStyle w:val="ListParagraph"/>
        <w:numPr>
          <w:ilvl w:val="0"/>
          <w:numId w:val="17"/>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Insightful Rules</w:t>
      </w:r>
    </w:p>
    <w:p w14:paraId="42B5AF94" w14:textId="0B6273A4" w:rsidR="00AA1473" w:rsidRDefault="000C46BA" w:rsidP="00AA1473">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When applying the market basket association analysis on the </w:t>
      </w:r>
      <w:r>
        <w:rPr>
          <w:rFonts w:ascii="Roboto" w:hAnsi="Roboto"/>
          <w:color w:val="333333"/>
          <w:sz w:val="28"/>
          <w:szCs w:val="28"/>
          <w:shd w:val="clear" w:color="auto" w:fill="FFFFFF"/>
        </w:rPr>
        <w:t>Electronidex</w:t>
      </w:r>
      <w:r>
        <w:rPr>
          <w:rFonts w:ascii="Roboto" w:hAnsi="Roboto"/>
          <w:color w:val="333333"/>
          <w:sz w:val="28"/>
          <w:szCs w:val="28"/>
          <w:shd w:val="clear" w:color="auto" w:fill="FFFFFF"/>
        </w:rPr>
        <w:t xml:space="preserve"> transaction dataset, by tuning the combination of the support and confident parameter values, identified a set of rules that have reasonable level of lift and confidence values. From these rules, have the following insights. </w:t>
      </w:r>
    </w:p>
    <w:p w14:paraId="62C6DCA8" w14:textId="70774010" w:rsidR="00AA1473" w:rsidRPr="00AA1473" w:rsidRDefault="00AA1473" w:rsidP="00AA1473">
      <w:pPr>
        <w:rPr>
          <w:rFonts w:ascii="Roboto" w:hAnsi="Roboto"/>
          <w:color w:val="333333"/>
          <w:sz w:val="28"/>
          <w:szCs w:val="28"/>
          <w:shd w:val="clear" w:color="auto" w:fill="FFFFFF"/>
        </w:rPr>
      </w:pPr>
      <w:r w:rsidRPr="00AA1473">
        <w:rPr>
          <w:rFonts w:ascii="Roboto" w:hAnsi="Roboto"/>
          <w:color w:val="333333"/>
          <w:sz w:val="28"/>
          <w:szCs w:val="28"/>
          <w:shd w:val="clear" w:color="auto" w:fill="FFFFFF"/>
        </w:rPr>
        <w:t>1) When transactions have line items like desktops and monitors, the transaction</w:t>
      </w:r>
      <w:r>
        <w:rPr>
          <w:rFonts w:ascii="Roboto" w:hAnsi="Roboto"/>
          <w:color w:val="333333"/>
          <w:sz w:val="28"/>
          <w:szCs w:val="28"/>
          <w:shd w:val="clear" w:color="auto" w:fill="FFFFFF"/>
        </w:rPr>
        <w:t>s</w:t>
      </w:r>
      <w:r w:rsidRPr="00AA1473">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often have</w:t>
      </w:r>
      <w:r w:rsidRPr="00AA1473">
        <w:rPr>
          <w:rFonts w:ascii="Roboto" w:hAnsi="Roboto"/>
          <w:color w:val="333333"/>
          <w:sz w:val="28"/>
          <w:szCs w:val="28"/>
          <w:shd w:val="clear" w:color="auto" w:fill="FFFFFF"/>
        </w:rPr>
        <w:t xml:space="preserve"> HP Laptop </w:t>
      </w:r>
      <w:r>
        <w:rPr>
          <w:rFonts w:ascii="Roboto" w:hAnsi="Roboto"/>
          <w:color w:val="333333"/>
          <w:sz w:val="28"/>
          <w:szCs w:val="28"/>
          <w:shd w:val="clear" w:color="auto" w:fill="FFFFFF"/>
        </w:rPr>
        <w:t xml:space="preserve">as the </w:t>
      </w:r>
      <w:r w:rsidRPr="00AA1473">
        <w:rPr>
          <w:rFonts w:ascii="Roboto" w:hAnsi="Roboto"/>
          <w:color w:val="333333"/>
          <w:sz w:val="28"/>
          <w:szCs w:val="28"/>
          <w:shd w:val="clear" w:color="auto" w:fill="FFFFFF"/>
        </w:rPr>
        <w:t>line item too.</w:t>
      </w:r>
    </w:p>
    <w:p w14:paraId="020C00A9" w14:textId="502777F4" w:rsidR="00AA1473" w:rsidRPr="00AA1473" w:rsidRDefault="00AA1473" w:rsidP="00AA1473">
      <w:pPr>
        <w:rPr>
          <w:rFonts w:ascii="Roboto" w:hAnsi="Roboto"/>
          <w:color w:val="333333"/>
          <w:sz w:val="28"/>
          <w:szCs w:val="28"/>
          <w:shd w:val="clear" w:color="auto" w:fill="FFFFFF"/>
        </w:rPr>
      </w:pPr>
      <w:r w:rsidRPr="00AA1473">
        <w:rPr>
          <w:rFonts w:ascii="Roboto" w:hAnsi="Roboto"/>
          <w:color w:val="333333"/>
          <w:sz w:val="28"/>
          <w:szCs w:val="28"/>
          <w:shd w:val="clear" w:color="auto" w:fill="FFFFFF"/>
        </w:rPr>
        <w:t xml:space="preserve">2) </w:t>
      </w:r>
      <w:r>
        <w:rPr>
          <w:rFonts w:ascii="Roboto" w:hAnsi="Roboto"/>
          <w:color w:val="333333"/>
          <w:sz w:val="28"/>
          <w:szCs w:val="28"/>
          <w:shd w:val="clear" w:color="auto" w:fill="FFFFFF"/>
        </w:rPr>
        <w:t xml:space="preserve">When </w:t>
      </w:r>
      <w:r w:rsidRPr="00AA1473">
        <w:rPr>
          <w:rFonts w:ascii="Roboto" w:hAnsi="Roboto"/>
          <w:color w:val="333333"/>
          <w:sz w:val="28"/>
          <w:szCs w:val="28"/>
          <w:shd w:val="clear" w:color="auto" w:fill="FFFFFF"/>
        </w:rPr>
        <w:t>transactions have line items like desktops and monitors, the transaction</w:t>
      </w:r>
      <w:r>
        <w:rPr>
          <w:rFonts w:ascii="Roboto" w:hAnsi="Roboto"/>
          <w:color w:val="333333"/>
          <w:sz w:val="28"/>
          <w:szCs w:val="28"/>
          <w:shd w:val="clear" w:color="auto" w:fill="FFFFFF"/>
        </w:rPr>
        <w:t>s</w:t>
      </w:r>
      <w:r w:rsidRPr="00AA1473">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often have</w:t>
      </w:r>
      <w:r w:rsidRPr="00AA1473">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iMac</w:t>
      </w:r>
      <w:r w:rsidRPr="00AA1473">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 xml:space="preserve">as the </w:t>
      </w:r>
      <w:r w:rsidRPr="00AA1473">
        <w:rPr>
          <w:rFonts w:ascii="Roboto" w:hAnsi="Roboto"/>
          <w:color w:val="333333"/>
          <w:sz w:val="28"/>
          <w:szCs w:val="28"/>
          <w:shd w:val="clear" w:color="auto" w:fill="FFFFFF"/>
        </w:rPr>
        <w:t>line item too.</w:t>
      </w:r>
    </w:p>
    <w:p w14:paraId="3E92D48A" w14:textId="71B53254" w:rsidR="00AA1473" w:rsidRDefault="00AA1473" w:rsidP="00AA1473">
      <w:pPr>
        <w:rPr>
          <w:rFonts w:ascii="Roboto" w:hAnsi="Roboto"/>
          <w:color w:val="333333"/>
          <w:sz w:val="28"/>
          <w:szCs w:val="28"/>
          <w:shd w:val="clear" w:color="auto" w:fill="FFFFFF"/>
        </w:rPr>
      </w:pPr>
      <w:r w:rsidRPr="00AA1473">
        <w:rPr>
          <w:rFonts w:ascii="Roboto" w:hAnsi="Roboto"/>
          <w:color w:val="333333"/>
          <w:sz w:val="28"/>
          <w:szCs w:val="28"/>
          <w:shd w:val="clear" w:color="auto" w:fill="FFFFFF"/>
        </w:rPr>
        <w:t xml:space="preserve">3) </w:t>
      </w:r>
      <w:r>
        <w:rPr>
          <w:rFonts w:ascii="Roboto" w:hAnsi="Roboto"/>
          <w:color w:val="333333"/>
          <w:sz w:val="28"/>
          <w:szCs w:val="28"/>
          <w:shd w:val="clear" w:color="auto" w:fill="FFFFFF"/>
        </w:rPr>
        <w:t>In the cases as the above two categories</w:t>
      </w:r>
      <w:r w:rsidRPr="00AA1473">
        <w:rPr>
          <w:rFonts w:ascii="Roboto" w:hAnsi="Roboto"/>
          <w:color w:val="333333"/>
          <w:sz w:val="28"/>
          <w:szCs w:val="28"/>
          <w:shd w:val="clear" w:color="auto" w:fill="FFFFFF"/>
        </w:rPr>
        <w:t xml:space="preserve">, the </w:t>
      </w:r>
      <w:r>
        <w:rPr>
          <w:rFonts w:ascii="Roboto" w:hAnsi="Roboto"/>
          <w:color w:val="333333"/>
          <w:sz w:val="28"/>
          <w:szCs w:val="28"/>
          <w:shd w:val="clear" w:color="auto" w:fill="FFFFFF"/>
        </w:rPr>
        <w:t xml:space="preserve">chance that the transactions have the </w:t>
      </w:r>
      <w:r w:rsidRPr="00AA1473">
        <w:rPr>
          <w:rFonts w:ascii="Roboto" w:hAnsi="Roboto"/>
          <w:color w:val="333333"/>
          <w:sz w:val="28"/>
          <w:szCs w:val="28"/>
          <w:shd w:val="clear" w:color="auto" w:fill="FFFFFF"/>
        </w:rPr>
        <w:t>HP Laptop as the result</w:t>
      </w:r>
      <w:r>
        <w:rPr>
          <w:rFonts w:ascii="Roboto" w:hAnsi="Roboto"/>
          <w:color w:val="333333"/>
          <w:sz w:val="28"/>
          <w:szCs w:val="28"/>
          <w:shd w:val="clear" w:color="auto" w:fill="FFFFFF"/>
        </w:rPr>
        <w:t xml:space="preserve"> is higher than having the</w:t>
      </w:r>
      <w:r w:rsidRPr="00AA1473">
        <w:rPr>
          <w:rFonts w:ascii="Roboto" w:hAnsi="Roboto"/>
          <w:color w:val="333333"/>
          <w:sz w:val="28"/>
          <w:szCs w:val="28"/>
          <w:shd w:val="clear" w:color="auto" w:fill="FFFFFF"/>
        </w:rPr>
        <w:t xml:space="preserve"> iMac as the result.</w:t>
      </w:r>
    </w:p>
    <w:p w14:paraId="11A01FBB" w14:textId="1826A492" w:rsidR="00D912A1" w:rsidRDefault="00AB0AC1" w:rsidP="005E5521">
      <w:pPr>
        <w:rPr>
          <w:rFonts w:ascii="Roboto" w:hAnsi="Roboto"/>
          <w:b/>
          <w:bCs/>
          <w:color w:val="333333"/>
          <w:sz w:val="28"/>
          <w:szCs w:val="28"/>
          <w:shd w:val="clear" w:color="auto" w:fill="FFFFFF"/>
        </w:rPr>
      </w:pPr>
      <w:r w:rsidRPr="00AB0AC1">
        <w:rPr>
          <w:rFonts w:ascii="Roboto" w:hAnsi="Roboto"/>
          <w:b/>
          <w:bCs/>
          <w:color w:val="333333"/>
          <w:sz w:val="28"/>
          <w:szCs w:val="28"/>
          <w:shd w:val="clear" w:color="auto" w:fill="FFFFFF"/>
        </w:rPr>
        <w:t>2. Visualization</w:t>
      </w:r>
    </w:p>
    <w:p w14:paraId="1D843DA6" w14:textId="0201EAB2" w:rsidR="00FC278E" w:rsidRPr="00FC278E" w:rsidRDefault="00FC278E" w:rsidP="005E5521">
      <w:pPr>
        <w:rPr>
          <w:rFonts w:ascii="Roboto" w:hAnsi="Roboto"/>
          <w:color w:val="333333"/>
          <w:sz w:val="28"/>
          <w:szCs w:val="28"/>
          <w:shd w:val="clear" w:color="auto" w:fill="FFFFFF"/>
        </w:rPr>
      </w:pPr>
      <w:r>
        <w:rPr>
          <w:rFonts w:ascii="Roboto" w:hAnsi="Roboto"/>
          <w:color w:val="333333"/>
          <w:sz w:val="28"/>
          <w:szCs w:val="28"/>
          <w:shd w:val="clear" w:color="auto" w:fill="FFFFFF"/>
        </w:rPr>
        <w:t>Using the itemFrequencyPlot, identified the relative item frequency</w:t>
      </w:r>
      <w:r w:rsidR="00FA4608">
        <w:rPr>
          <w:rFonts w:ascii="Roboto" w:hAnsi="Roboto"/>
          <w:color w:val="333333"/>
          <w:sz w:val="28"/>
          <w:szCs w:val="28"/>
          <w:shd w:val="clear" w:color="auto" w:fill="FFFFFF"/>
        </w:rPr>
        <w:t xml:space="preserve"> </w:t>
      </w:r>
      <w:r w:rsidR="005A13C4">
        <w:rPr>
          <w:rFonts w:ascii="Roboto" w:hAnsi="Roboto"/>
          <w:color w:val="333333"/>
          <w:sz w:val="28"/>
          <w:szCs w:val="28"/>
          <w:shd w:val="clear" w:color="auto" w:fill="FFFFFF"/>
        </w:rPr>
        <w:t xml:space="preserve">that </w:t>
      </w:r>
      <w:r w:rsidR="00FA4608">
        <w:rPr>
          <w:rFonts w:ascii="Roboto" w:hAnsi="Roboto"/>
          <w:color w:val="333333"/>
          <w:sz w:val="28"/>
          <w:szCs w:val="28"/>
          <w:shd w:val="clear" w:color="auto" w:fill="FFFFFF"/>
        </w:rPr>
        <w:t>has 10 items</w:t>
      </w:r>
      <w:r w:rsidR="005A13C4">
        <w:rPr>
          <w:rFonts w:ascii="Roboto" w:hAnsi="Roboto"/>
          <w:color w:val="333333"/>
          <w:sz w:val="28"/>
          <w:szCs w:val="28"/>
          <w:shd w:val="clear" w:color="auto" w:fill="FFFFFF"/>
        </w:rPr>
        <w:t xml:space="preserve"> illustrated as the following plot</w:t>
      </w:r>
      <w:r w:rsidR="00FA4608">
        <w:rPr>
          <w:rFonts w:ascii="Roboto" w:hAnsi="Roboto"/>
          <w:color w:val="333333"/>
          <w:sz w:val="28"/>
          <w:szCs w:val="28"/>
          <w:shd w:val="clear" w:color="auto" w:fill="FFFFFF"/>
        </w:rPr>
        <w:t>.</w:t>
      </w:r>
    </w:p>
    <w:p w14:paraId="35FE5707" w14:textId="024DDECC" w:rsidR="00D912A1" w:rsidRDefault="00D912A1" w:rsidP="005E5521">
      <w:pPr>
        <w:rPr>
          <w:rFonts w:ascii="Roboto" w:hAnsi="Roboto"/>
          <w:color w:val="333333"/>
          <w:sz w:val="28"/>
          <w:szCs w:val="28"/>
          <w:shd w:val="clear" w:color="auto" w:fill="FFFFFF"/>
        </w:rPr>
      </w:pPr>
      <w:r>
        <w:rPr>
          <w:rFonts w:ascii="Roboto" w:hAnsi="Roboto"/>
          <w:noProof/>
          <w:color w:val="333333"/>
          <w:sz w:val="28"/>
          <w:szCs w:val="28"/>
          <w:shd w:val="clear" w:color="auto" w:fill="FFFFFF"/>
        </w:rPr>
        <w:lastRenderedPageBreak/>
        <w:drawing>
          <wp:inline distT="0" distB="0" distL="0" distR="0" wp14:anchorId="10C79F45" wp14:editId="473CCB3E">
            <wp:extent cx="37719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200400"/>
                    </a:xfrm>
                    <a:prstGeom prst="rect">
                      <a:avLst/>
                    </a:prstGeom>
                    <a:noFill/>
                    <a:ln>
                      <a:noFill/>
                    </a:ln>
                  </pic:spPr>
                </pic:pic>
              </a:graphicData>
            </a:graphic>
          </wp:inline>
        </w:drawing>
      </w:r>
    </w:p>
    <w:p w14:paraId="622A7B23" w14:textId="12C2E022" w:rsidR="008B6246" w:rsidRDefault="008B6246" w:rsidP="0031506D">
      <w:pPr>
        <w:pStyle w:val="ListParagraph"/>
        <w:rPr>
          <w:rFonts w:ascii="Roboto" w:hAnsi="Roboto"/>
          <w:color w:val="333333"/>
          <w:sz w:val="28"/>
          <w:szCs w:val="28"/>
          <w:shd w:val="clear" w:color="auto" w:fill="FFFFFF"/>
        </w:rPr>
      </w:pPr>
    </w:p>
    <w:p w14:paraId="15332E2E" w14:textId="77777777" w:rsidR="00A53E2C" w:rsidRDefault="00A53E2C" w:rsidP="0031506D">
      <w:pPr>
        <w:pStyle w:val="ListParagraph"/>
        <w:rPr>
          <w:rFonts w:ascii="Roboto" w:hAnsi="Roboto"/>
          <w:color w:val="333333"/>
          <w:sz w:val="28"/>
          <w:szCs w:val="28"/>
          <w:shd w:val="clear" w:color="auto" w:fill="FFFFFF"/>
        </w:rPr>
      </w:pPr>
    </w:p>
    <w:p w14:paraId="6FB902BA" w14:textId="4EEEAE8D" w:rsidR="00AB0AC1" w:rsidRDefault="00AB0AC1" w:rsidP="00AB0AC1">
      <w:pPr>
        <w:pStyle w:val="ListParagraph"/>
        <w:numPr>
          <w:ilvl w:val="0"/>
          <w:numId w:val="1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Findings and Observations</w:t>
      </w:r>
    </w:p>
    <w:p w14:paraId="61DD0799" w14:textId="77777777" w:rsidR="004B53B3" w:rsidRDefault="004B53B3" w:rsidP="004B53B3">
      <w:pPr>
        <w:rPr>
          <w:rFonts w:ascii="Roboto" w:hAnsi="Roboto"/>
          <w:color w:val="333333"/>
          <w:sz w:val="28"/>
          <w:szCs w:val="28"/>
          <w:shd w:val="clear" w:color="auto" w:fill="FFFFFF"/>
        </w:rPr>
      </w:pPr>
      <w:r>
        <w:rPr>
          <w:rFonts w:ascii="Roboto" w:hAnsi="Roboto"/>
          <w:color w:val="333333"/>
          <w:sz w:val="28"/>
          <w:szCs w:val="28"/>
          <w:shd w:val="clear" w:color="auto" w:fill="FFFFFF"/>
        </w:rPr>
        <w:t>Among all the transactions, the following items are the most frequently sold items:</w:t>
      </w:r>
    </w:p>
    <w:p w14:paraId="2BAB82CF" w14:textId="012F67E4" w:rsidR="004B53B3" w:rsidRDefault="004B53B3" w:rsidP="004B53B3">
      <w:pPr>
        <w:rPr>
          <w:rFonts w:ascii="Roboto" w:hAnsi="Roboto"/>
          <w:color w:val="333333"/>
          <w:sz w:val="28"/>
          <w:szCs w:val="28"/>
          <w:shd w:val="clear" w:color="auto" w:fill="FFFFFF"/>
        </w:rPr>
      </w:pPr>
      <w:r>
        <w:rPr>
          <w:rFonts w:ascii="Roboto" w:hAnsi="Roboto"/>
          <w:color w:val="333333"/>
          <w:sz w:val="28"/>
          <w:szCs w:val="28"/>
          <w:shd w:val="clear" w:color="auto" w:fill="FFFFFF"/>
        </w:rPr>
        <w:t>iMac                                                 sold in 2519 transactions out of 9835</w:t>
      </w:r>
    </w:p>
    <w:p w14:paraId="6AE6201E" w14:textId="40C92F7B" w:rsidR="004B53B3" w:rsidRDefault="004B53B3" w:rsidP="004B53B3">
      <w:pPr>
        <w:rPr>
          <w:rFonts w:ascii="Roboto" w:hAnsi="Roboto"/>
          <w:color w:val="333333"/>
          <w:sz w:val="28"/>
          <w:szCs w:val="28"/>
          <w:shd w:val="clear" w:color="auto" w:fill="FFFFFF"/>
        </w:rPr>
      </w:pPr>
      <w:r>
        <w:rPr>
          <w:rFonts w:ascii="Roboto" w:hAnsi="Roboto"/>
          <w:color w:val="333333"/>
          <w:sz w:val="28"/>
          <w:szCs w:val="28"/>
          <w:shd w:val="clear" w:color="auto" w:fill="FFFFFF"/>
        </w:rPr>
        <w:t>HP Laptop                                       sold in 1909 transactions out of 9835</w:t>
      </w:r>
    </w:p>
    <w:p w14:paraId="22943A81" w14:textId="73FACBAC" w:rsidR="004B53B3" w:rsidRDefault="004B53B3" w:rsidP="004B53B3">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CYBERPOWER Gamer Desktop   </w:t>
      </w:r>
      <w:r>
        <w:rPr>
          <w:rFonts w:ascii="Roboto" w:hAnsi="Roboto"/>
          <w:color w:val="333333"/>
          <w:sz w:val="28"/>
          <w:szCs w:val="28"/>
          <w:shd w:val="clear" w:color="auto" w:fill="FFFFFF"/>
        </w:rPr>
        <w:t>sold in 1</w:t>
      </w:r>
      <w:r>
        <w:rPr>
          <w:rFonts w:ascii="Roboto" w:hAnsi="Roboto"/>
          <w:color w:val="333333"/>
          <w:sz w:val="28"/>
          <w:szCs w:val="28"/>
          <w:shd w:val="clear" w:color="auto" w:fill="FFFFFF"/>
        </w:rPr>
        <w:t>8</w:t>
      </w:r>
      <w:r>
        <w:rPr>
          <w:rFonts w:ascii="Roboto" w:hAnsi="Roboto"/>
          <w:color w:val="333333"/>
          <w:sz w:val="28"/>
          <w:szCs w:val="28"/>
          <w:shd w:val="clear" w:color="auto" w:fill="FFFFFF"/>
        </w:rPr>
        <w:t>09 transactions out of 9835</w:t>
      </w:r>
    </w:p>
    <w:p w14:paraId="666F426C" w14:textId="37CC8909" w:rsidR="004B53B3" w:rsidRDefault="004B53B3" w:rsidP="004B53B3">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Apple Earpods                             </w:t>
      </w:r>
      <w:r>
        <w:rPr>
          <w:rFonts w:ascii="Roboto" w:hAnsi="Roboto"/>
          <w:color w:val="333333"/>
          <w:sz w:val="28"/>
          <w:szCs w:val="28"/>
          <w:shd w:val="clear" w:color="auto" w:fill="FFFFFF"/>
        </w:rPr>
        <w:t xml:space="preserve">   sold in 1</w:t>
      </w:r>
      <w:r w:rsidR="00C859A9">
        <w:rPr>
          <w:rFonts w:ascii="Roboto" w:hAnsi="Roboto"/>
          <w:color w:val="333333"/>
          <w:sz w:val="28"/>
          <w:szCs w:val="28"/>
          <w:shd w:val="clear" w:color="auto" w:fill="FFFFFF"/>
        </w:rPr>
        <w:t>715</w:t>
      </w:r>
      <w:r>
        <w:rPr>
          <w:rFonts w:ascii="Roboto" w:hAnsi="Roboto"/>
          <w:color w:val="333333"/>
          <w:sz w:val="28"/>
          <w:szCs w:val="28"/>
          <w:shd w:val="clear" w:color="auto" w:fill="FFFFFF"/>
        </w:rPr>
        <w:t xml:space="preserve"> transactions out of 9835</w:t>
      </w:r>
    </w:p>
    <w:p w14:paraId="1803AC38" w14:textId="386E9B96" w:rsidR="004B53B3" w:rsidRDefault="004B53B3" w:rsidP="004B53B3">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Apple MacBook </w:t>
      </w:r>
      <w:r w:rsidR="00C859A9">
        <w:rPr>
          <w:rFonts w:ascii="Roboto" w:hAnsi="Roboto"/>
          <w:color w:val="333333"/>
          <w:sz w:val="28"/>
          <w:szCs w:val="28"/>
          <w:shd w:val="clear" w:color="auto" w:fill="FFFFFF"/>
        </w:rPr>
        <w:t xml:space="preserve"> Air</w:t>
      </w:r>
      <w:r>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sold in 1</w:t>
      </w:r>
      <w:r w:rsidR="00C859A9">
        <w:rPr>
          <w:rFonts w:ascii="Roboto" w:hAnsi="Roboto"/>
          <w:color w:val="333333"/>
          <w:sz w:val="28"/>
          <w:szCs w:val="28"/>
          <w:shd w:val="clear" w:color="auto" w:fill="FFFFFF"/>
        </w:rPr>
        <w:t>530</w:t>
      </w:r>
      <w:r>
        <w:rPr>
          <w:rFonts w:ascii="Roboto" w:hAnsi="Roboto"/>
          <w:color w:val="333333"/>
          <w:sz w:val="28"/>
          <w:szCs w:val="28"/>
          <w:shd w:val="clear" w:color="auto" w:fill="FFFFFF"/>
        </w:rPr>
        <w:t xml:space="preserve"> transactions out of 9835</w:t>
      </w:r>
    </w:p>
    <w:p w14:paraId="06539074" w14:textId="2959E12A" w:rsidR="00C07116" w:rsidRDefault="00C07116" w:rsidP="004B53B3">
      <w:pPr>
        <w:rPr>
          <w:rFonts w:ascii="Roboto" w:hAnsi="Roboto"/>
          <w:color w:val="333333"/>
          <w:sz w:val="28"/>
          <w:szCs w:val="28"/>
          <w:shd w:val="clear" w:color="auto" w:fill="FFFFFF"/>
        </w:rPr>
      </w:pPr>
    </w:p>
    <w:p w14:paraId="781FD91A" w14:textId="5C740255" w:rsidR="00C07116" w:rsidRDefault="00C07116" w:rsidP="004B53B3">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Also, </w:t>
      </w:r>
      <w:r w:rsidR="000B6605">
        <w:rPr>
          <w:rFonts w:ascii="Roboto" w:hAnsi="Roboto"/>
          <w:color w:val="333333"/>
          <w:sz w:val="28"/>
          <w:szCs w:val="28"/>
          <w:shd w:val="clear" w:color="auto" w:fill="FFFFFF"/>
        </w:rPr>
        <w:t>observed that</w:t>
      </w:r>
      <w:r>
        <w:rPr>
          <w:rFonts w:ascii="Roboto" w:hAnsi="Roboto"/>
          <w:color w:val="333333"/>
          <w:sz w:val="28"/>
          <w:szCs w:val="28"/>
          <w:shd w:val="clear" w:color="auto" w:fill="FFFFFF"/>
        </w:rPr>
        <w:t xml:space="preserve">, </w:t>
      </w:r>
      <w:r w:rsidR="000B6605">
        <w:rPr>
          <w:rFonts w:ascii="Roboto" w:hAnsi="Roboto"/>
          <w:color w:val="333333"/>
          <w:sz w:val="28"/>
          <w:szCs w:val="28"/>
          <w:shd w:val="clear" w:color="auto" w:fill="FFFFFF"/>
        </w:rPr>
        <w:t xml:space="preserve">for all 9835 </w:t>
      </w:r>
      <w:r w:rsidR="000B6605" w:rsidRPr="000B6605">
        <w:rPr>
          <w:rFonts w:ascii="Roboto" w:hAnsi="Roboto"/>
          <w:color w:val="333333"/>
          <w:sz w:val="28"/>
          <w:szCs w:val="28"/>
          <w:shd w:val="clear" w:color="auto" w:fill="FFFFFF"/>
        </w:rPr>
        <w:t>Electronidex’s transaction</w:t>
      </w:r>
      <w:r w:rsidR="000B6605" w:rsidRPr="000B6605">
        <w:rPr>
          <w:rFonts w:ascii="Roboto" w:hAnsi="Roboto"/>
          <w:color w:val="333333"/>
          <w:sz w:val="28"/>
          <w:szCs w:val="28"/>
          <w:shd w:val="clear" w:color="auto" w:fill="FFFFFF"/>
        </w:rPr>
        <w:t>s,</w:t>
      </w:r>
      <w:r w:rsidR="000B6605">
        <w:rPr>
          <w:rFonts w:ascii="Roboto" w:hAnsi="Roboto"/>
          <w:b/>
          <w:bCs/>
          <w:color w:val="333333"/>
          <w:sz w:val="28"/>
          <w:szCs w:val="28"/>
          <w:shd w:val="clear" w:color="auto" w:fill="FFFFFF"/>
        </w:rPr>
        <w:t xml:space="preserve"> </w:t>
      </w:r>
      <w:r w:rsidR="00B64C69">
        <w:rPr>
          <w:rFonts w:ascii="Roboto" w:hAnsi="Roboto"/>
          <w:color w:val="333333"/>
          <w:sz w:val="28"/>
          <w:szCs w:val="28"/>
          <w:shd w:val="clear" w:color="auto" w:fill="FFFFFF"/>
        </w:rPr>
        <w:t>in average</w:t>
      </w:r>
      <w:r w:rsidR="00B64C69">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each transaction contains 4.83 line items</w:t>
      </w:r>
      <w:r w:rsidR="000B6605">
        <w:rPr>
          <w:rFonts w:ascii="Roboto" w:hAnsi="Roboto"/>
          <w:color w:val="333333"/>
          <w:sz w:val="28"/>
          <w:szCs w:val="28"/>
          <w:shd w:val="clear" w:color="auto" w:fill="FFFFFF"/>
        </w:rPr>
        <w:t>.</w:t>
      </w:r>
    </w:p>
    <w:p w14:paraId="05304F2B" w14:textId="77777777" w:rsidR="00C07116" w:rsidRDefault="00C07116" w:rsidP="004B53B3">
      <w:pPr>
        <w:rPr>
          <w:rFonts w:ascii="Roboto" w:hAnsi="Roboto"/>
          <w:color w:val="333333"/>
          <w:sz w:val="28"/>
          <w:szCs w:val="28"/>
          <w:shd w:val="clear" w:color="auto" w:fill="FFFFFF"/>
        </w:rPr>
      </w:pPr>
    </w:p>
    <w:p w14:paraId="18874235" w14:textId="77777777" w:rsidR="004B53B3" w:rsidRDefault="004B53B3" w:rsidP="004B53B3">
      <w:pPr>
        <w:rPr>
          <w:rFonts w:ascii="Roboto" w:hAnsi="Roboto"/>
          <w:color w:val="333333"/>
          <w:sz w:val="28"/>
          <w:szCs w:val="28"/>
          <w:shd w:val="clear" w:color="auto" w:fill="FFFFFF"/>
        </w:rPr>
      </w:pPr>
    </w:p>
    <w:p w14:paraId="7C50624F" w14:textId="77777777" w:rsidR="004B53B3" w:rsidRDefault="004B53B3" w:rsidP="004B53B3">
      <w:pPr>
        <w:rPr>
          <w:rFonts w:ascii="Roboto" w:hAnsi="Roboto"/>
          <w:color w:val="333333"/>
          <w:sz w:val="28"/>
          <w:szCs w:val="28"/>
          <w:shd w:val="clear" w:color="auto" w:fill="FFFFFF"/>
        </w:rPr>
      </w:pPr>
    </w:p>
    <w:p w14:paraId="623EC52F" w14:textId="1BA3D5EA" w:rsidR="00FA4608" w:rsidRDefault="001444B7" w:rsidP="00AB0AC1">
      <w:pPr>
        <w:pStyle w:val="ListParagraph"/>
        <w:numPr>
          <w:ilvl w:val="0"/>
          <w:numId w:val="1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lastRenderedPageBreak/>
        <w:t>The values Electronidex’s transaction study can bring to Blackwell</w:t>
      </w:r>
    </w:p>
    <w:p w14:paraId="5CF82CCA" w14:textId="2C9FDA51" w:rsidR="00FA4608" w:rsidRDefault="00FA4608" w:rsidP="00FA4608">
      <w:pPr>
        <w:pStyle w:val="ListParagraph"/>
        <w:rPr>
          <w:rFonts w:ascii="Roboto" w:hAnsi="Roboto"/>
          <w:b/>
          <w:bCs/>
          <w:color w:val="333333"/>
          <w:sz w:val="28"/>
          <w:szCs w:val="28"/>
          <w:shd w:val="clear" w:color="auto" w:fill="FFFFFF"/>
        </w:rPr>
      </w:pPr>
    </w:p>
    <w:p w14:paraId="0B873377" w14:textId="15402A8F" w:rsidR="006D6D4F" w:rsidRDefault="006D6D4F" w:rsidP="00FA4608">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From studying the Electronidex’s transactions, found the pattern that when people buy the desktops, and monitors, they tend to buy HP Laptop or iMac too.</w:t>
      </w:r>
    </w:p>
    <w:p w14:paraId="59AD7927" w14:textId="6F0DB8C3" w:rsidR="006D6D4F" w:rsidRDefault="006D6D4F" w:rsidP="00FA4608">
      <w:pPr>
        <w:pStyle w:val="ListParagraph"/>
        <w:rPr>
          <w:rFonts w:ascii="Roboto" w:hAnsi="Roboto"/>
          <w:color w:val="333333"/>
          <w:sz w:val="28"/>
          <w:szCs w:val="28"/>
          <w:shd w:val="clear" w:color="auto" w:fill="FFFFFF"/>
        </w:rPr>
      </w:pPr>
    </w:p>
    <w:p w14:paraId="7C760ABF" w14:textId="33B4D94E" w:rsidR="006D6D4F" w:rsidRDefault="00BB5198" w:rsidP="00FA4608">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 xml:space="preserve">Also, the study found that iMac, and HP Laptop are the most frequently sold items in </w:t>
      </w:r>
      <w:r w:rsidR="00244ADA">
        <w:rPr>
          <w:rFonts w:ascii="Roboto" w:hAnsi="Roboto"/>
          <w:color w:val="333333"/>
          <w:sz w:val="28"/>
          <w:szCs w:val="28"/>
          <w:shd w:val="clear" w:color="auto" w:fill="FFFFFF"/>
        </w:rPr>
        <w:t xml:space="preserve">all </w:t>
      </w:r>
      <w:r>
        <w:rPr>
          <w:rFonts w:ascii="Roboto" w:hAnsi="Roboto"/>
          <w:color w:val="333333"/>
          <w:sz w:val="28"/>
          <w:szCs w:val="28"/>
          <w:shd w:val="clear" w:color="auto" w:fill="FFFFFF"/>
        </w:rPr>
        <w:t xml:space="preserve">Electronidex’s transactions, plus these two items are bundling with many other item types </w:t>
      </w:r>
      <w:r w:rsidR="00244ADA">
        <w:rPr>
          <w:rFonts w:ascii="Roboto" w:hAnsi="Roboto"/>
          <w:color w:val="333333"/>
          <w:sz w:val="28"/>
          <w:szCs w:val="28"/>
          <w:shd w:val="clear" w:color="auto" w:fill="FFFFFF"/>
        </w:rPr>
        <w:t>with the</w:t>
      </w:r>
      <w:r>
        <w:rPr>
          <w:rFonts w:ascii="Roboto" w:hAnsi="Roboto"/>
          <w:color w:val="333333"/>
          <w:sz w:val="28"/>
          <w:szCs w:val="28"/>
          <w:shd w:val="clear" w:color="auto" w:fill="FFFFFF"/>
        </w:rPr>
        <w:t xml:space="preserve"> high confidence level </w:t>
      </w:r>
      <w:r w:rsidR="00244ADA">
        <w:rPr>
          <w:rFonts w:ascii="Roboto" w:hAnsi="Roboto"/>
          <w:color w:val="333333"/>
          <w:sz w:val="28"/>
          <w:szCs w:val="28"/>
          <w:shd w:val="clear" w:color="auto" w:fill="FFFFFF"/>
        </w:rPr>
        <w:t xml:space="preserve">in association </w:t>
      </w:r>
      <w:r>
        <w:rPr>
          <w:rFonts w:ascii="Roboto" w:hAnsi="Roboto"/>
          <w:color w:val="333333"/>
          <w:sz w:val="28"/>
          <w:szCs w:val="28"/>
          <w:shd w:val="clear" w:color="auto" w:fill="FFFFFF"/>
        </w:rPr>
        <w:t xml:space="preserve">rules, it </w:t>
      </w:r>
      <w:r w:rsidR="00244ADA">
        <w:rPr>
          <w:rFonts w:ascii="Roboto" w:hAnsi="Roboto"/>
          <w:color w:val="333333"/>
          <w:sz w:val="28"/>
          <w:szCs w:val="28"/>
          <w:shd w:val="clear" w:color="auto" w:fill="FFFFFF"/>
        </w:rPr>
        <w:t>can generate more sales</w:t>
      </w:r>
      <w:r>
        <w:rPr>
          <w:rFonts w:ascii="Roboto" w:hAnsi="Roboto"/>
          <w:color w:val="333333"/>
          <w:sz w:val="28"/>
          <w:szCs w:val="28"/>
          <w:shd w:val="clear" w:color="auto" w:fill="FFFFFF"/>
        </w:rPr>
        <w:t xml:space="preserve"> </w:t>
      </w:r>
      <w:r w:rsidR="00244ADA">
        <w:rPr>
          <w:rFonts w:ascii="Roboto" w:hAnsi="Roboto"/>
          <w:color w:val="333333"/>
          <w:sz w:val="28"/>
          <w:szCs w:val="28"/>
          <w:shd w:val="clear" w:color="auto" w:fill="FFFFFF"/>
        </w:rPr>
        <w:t xml:space="preserve">if </w:t>
      </w:r>
      <w:r>
        <w:rPr>
          <w:rFonts w:ascii="Roboto" w:hAnsi="Roboto"/>
          <w:color w:val="333333"/>
          <w:sz w:val="28"/>
          <w:szCs w:val="28"/>
          <w:shd w:val="clear" w:color="auto" w:fill="FFFFFF"/>
        </w:rPr>
        <w:t xml:space="preserve">Blackwell </w:t>
      </w:r>
      <w:r w:rsidR="00244ADA">
        <w:rPr>
          <w:rFonts w:ascii="Roboto" w:hAnsi="Roboto"/>
          <w:color w:val="333333"/>
          <w:sz w:val="28"/>
          <w:szCs w:val="28"/>
          <w:shd w:val="clear" w:color="auto" w:fill="FFFFFF"/>
        </w:rPr>
        <w:t>can include</w:t>
      </w:r>
      <w:r>
        <w:rPr>
          <w:rFonts w:ascii="Roboto" w:hAnsi="Roboto"/>
          <w:color w:val="333333"/>
          <w:sz w:val="28"/>
          <w:szCs w:val="28"/>
          <w:shd w:val="clear" w:color="auto" w:fill="FFFFFF"/>
        </w:rPr>
        <w:t xml:space="preserve"> iMac and HP Laptop </w:t>
      </w:r>
      <w:r w:rsidR="00244ADA">
        <w:rPr>
          <w:rFonts w:ascii="Roboto" w:hAnsi="Roboto"/>
          <w:color w:val="333333"/>
          <w:sz w:val="28"/>
          <w:szCs w:val="28"/>
          <w:shd w:val="clear" w:color="auto" w:fill="FFFFFF"/>
        </w:rPr>
        <w:t>in the selling items inventory.</w:t>
      </w:r>
    </w:p>
    <w:p w14:paraId="2FC34C80" w14:textId="725AA310" w:rsidR="00244ADA" w:rsidRDefault="00244ADA" w:rsidP="00FA4608">
      <w:pPr>
        <w:pStyle w:val="ListParagraph"/>
        <w:rPr>
          <w:rFonts w:ascii="Roboto" w:hAnsi="Roboto"/>
          <w:color w:val="333333"/>
          <w:sz w:val="28"/>
          <w:szCs w:val="28"/>
          <w:shd w:val="clear" w:color="auto" w:fill="FFFFFF"/>
        </w:rPr>
      </w:pPr>
    </w:p>
    <w:p w14:paraId="1A2E917A" w14:textId="4F27AAE0" w:rsidR="00244ADA" w:rsidRDefault="00244ADA" w:rsidP="00FA4608">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 xml:space="preserve">Blackwell can certainly get valuable </w:t>
      </w:r>
      <w:r w:rsidR="001444B7">
        <w:rPr>
          <w:rFonts w:ascii="Roboto" w:hAnsi="Roboto"/>
          <w:color w:val="333333"/>
          <w:sz w:val="28"/>
          <w:szCs w:val="28"/>
          <w:shd w:val="clear" w:color="auto" w:fill="FFFFFF"/>
        </w:rPr>
        <w:t>line item blending optimization</w:t>
      </w:r>
      <w:r>
        <w:rPr>
          <w:rFonts w:ascii="Roboto" w:hAnsi="Roboto"/>
          <w:color w:val="333333"/>
          <w:sz w:val="28"/>
          <w:szCs w:val="28"/>
          <w:shd w:val="clear" w:color="auto" w:fill="FFFFFF"/>
        </w:rPr>
        <w:t xml:space="preserve"> from Electro</w:t>
      </w:r>
      <w:r w:rsidR="001444B7">
        <w:rPr>
          <w:rFonts w:ascii="Roboto" w:hAnsi="Roboto"/>
          <w:color w:val="333333"/>
          <w:sz w:val="28"/>
          <w:szCs w:val="28"/>
          <w:shd w:val="clear" w:color="auto" w:fill="FFFFFF"/>
        </w:rPr>
        <w:t xml:space="preserve">nidex’s transaction data study, but for whether or not for Blackwell to acquire Electronidex, there will be more factors to asses, such as operation cost, etc. </w:t>
      </w:r>
    </w:p>
    <w:p w14:paraId="4C3BC6CE" w14:textId="77777777" w:rsidR="006D6D4F" w:rsidRDefault="006D6D4F" w:rsidP="00FA4608">
      <w:pPr>
        <w:pStyle w:val="ListParagraph"/>
        <w:rPr>
          <w:rFonts w:ascii="Roboto" w:hAnsi="Roboto"/>
          <w:b/>
          <w:bCs/>
          <w:color w:val="333333"/>
          <w:sz w:val="28"/>
          <w:szCs w:val="28"/>
          <w:shd w:val="clear" w:color="auto" w:fill="FFFFFF"/>
        </w:rPr>
      </w:pPr>
    </w:p>
    <w:p w14:paraId="03235B4B" w14:textId="1D1F832E" w:rsidR="00CC0919" w:rsidRPr="00AB0AC1" w:rsidRDefault="00317DAD" w:rsidP="00AB0AC1">
      <w:pPr>
        <w:pStyle w:val="ListParagraph"/>
        <w:numPr>
          <w:ilvl w:val="0"/>
          <w:numId w:val="19"/>
        </w:numPr>
        <w:rPr>
          <w:rFonts w:ascii="Roboto" w:hAnsi="Roboto"/>
          <w:b/>
          <w:bCs/>
          <w:color w:val="333333"/>
          <w:sz w:val="28"/>
          <w:szCs w:val="28"/>
          <w:shd w:val="clear" w:color="auto" w:fill="FFFFFF"/>
        </w:rPr>
      </w:pPr>
      <w:r w:rsidRPr="00AB0AC1">
        <w:rPr>
          <w:rFonts w:ascii="Roboto" w:hAnsi="Roboto"/>
          <w:b/>
          <w:bCs/>
          <w:color w:val="333333"/>
          <w:sz w:val="28"/>
          <w:szCs w:val="28"/>
          <w:shd w:val="clear" w:color="auto" w:fill="FFFFFF"/>
        </w:rPr>
        <w:t xml:space="preserve">Recommendations </w:t>
      </w:r>
    </w:p>
    <w:p w14:paraId="02303813" w14:textId="0FB7C67B" w:rsidR="007004CF" w:rsidRDefault="00E23401" w:rsidP="00E23401">
      <w:pPr>
        <w:ind w:left="720"/>
        <w:rPr>
          <w:rFonts w:ascii="Roboto" w:hAnsi="Roboto"/>
          <w:color w:val="333333"/>
          <w:sz w:val="28"/>
          <w:szCs w:val="28"/>
          <w:shd w:val="clear" w:color="auto" w:fill="FFFFFF"/>
        </w:rPr>
      </w:pPr>
      <w:r>
        <w:rPr>
          <w:rFonts w:ascii="Roboto" w:hAnsi="Roboto"/>
          <w:color w:val="333333"/>
          <w:sz w:val="28"/>
          <w:szCs w:val="28"/>
          <w:shd w:val="clear" w:color="auto" w:fill="FFFFFF"/>
        </w:rPr>
        <w:t>Based on the identified top life/confidence rules of the transaction line items association, suggest the following recommendations:</w:t>
      </w:r>
    </w:p>
    <w:p w14:paraId="1064F3B9" w14:textId="486F127A" w:rsidR="00E23401" w:rsidRPr="00EB4C3D" w:rsidRDefault="00E23401" w:rsidP="00E23401">
      <w:pPr>
        <w:pStyle w:val="ListParagraph"/>
        <w:numPr>
          <w:ilvl w:val="0"/>
          <w:numId w:val="21"/>
        </w:numPr>
        <w:rPr>
          <w:color w:val="00B0F0"/>
          <w:sz w:val="24"/>
          <w:szCs w:val="24"/>
        </w:rPr>
      </w:pPr>
      <w:r>
        <w:rPr>
          <w:rFonts w:ascii="Roboto" w:hAnsi="Roboto"/>
          <w:color w:val="333333"/>
          <w:sz w:val="28"/>
          <w:szCs w:val="28"/>
          <w:shd w:val="clear" w:color="auto" w:fill="FFFFFF"/>
        </w:rPr>
        <w:t xml:space="preserve">When launching </w:t>
      </w:r>
      <w:r w:rsidR="00EB4C3D" w:rsidRPr="00EB4C3D">
        <w:rPr>
          <w:rFonts w:ascii="Roboto" w:hAnsi="Roboto"/>
          <w:color w:val="333333"/>
          <w:sz w:val="28"/>
          <w:szCs w:val="28"/>
          <w:shd w:val="clear" w:color="auto" w:fill="FFFFFF"/>
        </w:rPr>
        <w:t>advertising campaign</w:t>
      </w:r>
      <w:r w:rsidR="00EB4C3D">
        <w:rPr>
          <w:rFonts w:ascii="Roboto" w:hAnsi="Roboto"/>
          <w:color w:val="333333"/>
          <w:sz w:val="28"/>
          <w:szCs w:val="28"/>
          <w:shd w:val="clear" w:color="auto" w:fill="FFFFFF"/>
        </w:rPr>
        <w:t>, b</w:t>
      </w:r>
      <w:r>
        <w:rPr>
          <w:rFonts w:ascii="Roboto" w:hAnsi="Roboto"/>
          <w:color w:val="333333"/>
          <w:sz w:val="28"/>
          <w:szCs w:val="28"/>
          <w:shd w:val="clear" w:color="auto" w:fill="FFFFFF"/>
        </w:rPr>
        <w:t>undle Desktops, monitors with HP Laptop/iMac</w:t>
      </w:r>
      <w:r w:rsidR="00EB4C3D">
        <w:rPr>
          <w:rFonts w:ascii="Roboto" w:hAnsi="Roboto"/>
          <w:color w:val="333333"/>
          <w:sz w:val="28"/>
          <w:szCs w:val="28"/>
          <w:shd w:val="clear" w:color="auto" w:fill="FFFFFF"/>
        </w:rPr>
        <w:t>, to offer the attractive packages to cause more attention from the customers.</w:t>
      </w:r>
    </w:p>
    <w:p w14:paraId="0A0CBCA7" w14:textId="77777777" w:rsidR="00EB4C3D" w:rsidRPr="00EB4C3D" w:rsidRDefault="00EB4C3D" w:rsidP="00E23401">
      <w:pPr>
        <w:pStyle w:val="ListParagraph"/>
        <w:numPr>
          <w:ilvl w:val="0"/>
          <w:numId w:val="21"/>
        </w:numPr>
        <w:rPr>
          <w:color w:val="00B0F0"/>
          <w:sz w:val="24"/>
          <w:szCs w:val="24"/>
        </w:rPr>
      </w:pPr>
      <w:r>
        <w:rPr>
          <w:rFonts w:ascii="Roboto" w:hAnsi="Roboto"/>
          <w:color w:val="333333"/>
          <w:sz w:val="28"/>
          <w:szCs w:val="28"/>
          <w:shd w:val="clear" w:color="auto" w:fill="FFFFFF"/>
        </w:rPr>
        <w:t>On the shelfs in the store, or on the online shopping web page, put the associated items together to maximize the chance for customers to drop the item into the shopping cart.</w:t>
      </w:r>
    </w:p>
    <w:p w14:paraId="6824A3D7" w14:textId="7A9B9BCE" w:rsidR="00EB4C3D" w:rsidRPr="00E23401" w:rsidRDefault="00EB4C3D" w:rsidP="00E23401">
      <w:pPr>
        <w:pStyle w:val="ListParagraph"/>
        <w:numPr>
          <w:ilvl w:val="0"/>
          <w:numId w:val="21"/>
        </w:numPr>
        <w:rPr>
          <w:color w:val="00B0F0"/>
          <w:sz w:val="24"/>
          <w:szCs w:val="24"/>
        </w:rPr>
      </w:pPr>
      <w:r>
        <w:rPr>
          <w:rFonts w:ascii="Roboto" w:hAnsi="Roboto"/>
          <w:color w:val="333333"/>
          <w:sz w:val="28"/>
          <w:szCs w:val="28"/>
          <w:shd w:val="clear" w:color="auto" w:fill="FFFFFF"/>
        </w:rPr>
        <w:t xml:space="preserve">Dynamically generate discount/coupon when the </w:t>
      </w:r>
      <w:r w:rsidR="009D0E9F">
        <w:rPr>
          <w:rFonts w:ascii="Roboto" w:hAnsi="Roboto"/>
          <w:color w:val="333333"/>
          <w:sz w:val="28"/>
          <w:szCs w:val="28"/>
          <w:shd w:val="clear" w:color="auto" w:fill="FFFFFF"/>
        </w:rPr>
        <w:t>checkout</w:t>
      </w:r>
      <w:r>
        <w:rPr>
          <w:rFonts w:ascii="Roboto" w:hAnsi="Roboto"/>
          <w:color w:val="333333"/>
          <w:sz w:val="28"/>
          <w:szCs w:val="28"/>
          <w:shd w:val="clear" w:color="auto" w:fill="FFFFFF"/>
        </w:rPr>
        <w:t xml:space="preserve"> scanning </w:t>
      </w:r>
      <w:r w:rsidR="009D0E9F">
        <w:rPr>
          <w:rFonts w:ascii="Roboto" w:hAnsi="Roboto"/>
          <w:color w:val="333333"/>
          <w:sz w:val="28"/>
          <w:szCs w:val="28"/>
          <w:shd w:val="clear" w:color="auto" w:fill="FFFFFF"/>
        </w:rPr>
        <w:t>line items</w:t>
      </w:r>
      <w:r>
        <w:rPr>
          <w:rFonts w:ascii="Roboto" w:hAnsi="Roboto"/>
          <w:color w:val="333333"/>
          <w:sz w:val="28"/>
          <w:szCs w:val="28"/>
          <w:shd w:val="clear" w:color="auto" w:fill="FFFFFF"/>
        </w:rPr>
        <w:t xml:space="preserve"> </w:t>
      </w:r>
      <w:r w:rsidR="009D0E9F">
        <w:rPr>
          <w:rFonts w:ascii="Roboto" w:hAnsi="Roboto"/>
          <w:color w:val="333333"/>
          <w:sz w:val="28"/>
          <w:szCs w:val="28"/>
          <w:shd w:val="clear" w:color="auto" w:fill="FFFFFF"/>
        </w:rPr>
        <w:t>appear to match to the items in the rules, that will help to encourage the customer to round up all associated items in the rules, to maximize the sales for Blackwell.</w:t>
      </w:r>
    </w:p>
    <w:p w14:paraId="5DAD0A15" w14:textId="726BFC24" w:rsidR="008427CB" w:rsidRPr="0082318A" w:rsidRDefault="008427CB" w:rsidP="0082318A">
      <w:pPr>
        <w:rPr>
          <w:rFonts w:ascii="Roboto" w:hAnsi="Roboto"/>
          <w:b/>
          <w:bCs/>
          <w:color w:val="333333"/>
          <w:sz w:val="28"/>
          <w:szCs w:val="28"/>
          <w:shd w:val="clear" w:color="auto" w:fill="FFFFFF"/>
        </w:rPr>
      </w:pPr>
    </w:p>
    <w:p w14:paraId="6D3E91F6" w14:textId="3FE4C9E6" w:rsidR="00D44AC6" w:rsidRPr="00BB20B9" w:rsidRDefault="00D44AC6" w:rsidP="00FC624F">
      <w:r>
        <w:rPr>
          <w:b/>
          <w:bCs/>
        </w:rPr>
        <w:t xml:space="preserve">Uploaded to:      </w:t>
      </w:r>
      <w:r w:rsidRPr="005D6E2C">
        <w:rPr>
          <w:b/>
          <w:bCs/>
        </w:rPr>
        <w:t>https://github.com/UTOct21DaPtSteve/Steve_Course</w:t>
      </w:r>
      <w:r w:rsidR="00C720AF">
        <w:rPr>
          <w:b/>
          <w:bCs/>
        </w:rPr>
        <w:t>3</w:t>
      </w:r>
    </w:p>
    <w:sectPr w:rsidR="00D44AC6" w:rsidRPr="00BB20B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AEFF" w14:textId="77777777" w:rsidR="00B83BBB" w:rsidRDefault="00B83BBB" w:rsidP="00211B19">
      <w:pPr>
        <w:spacing w:after="0" w:line="240" w:lineRule="auto"/>
      </w:pPr>
      <w:r>
        <w:separator/>
      </w:r>
    </w:p>
  </w:endnote>
  <w:endnote w:type="continuationSeparator" w:id="0">
    <w:p w14:paraId="44416E04" w14:textId="77777777" w:rsidR="00B83BBB" w:rsidRDefault="00B83BBB"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7404" w14:textId="77777777" w:rsidR="00D27DEF" w:rsidRDefault="00D27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703A2C9B"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D27DEF">
          <w:rPr>
            <w:noProof/>
          </w:rPr>
          <w:t>3</w:t>
        </w:r>
      </w:p>
    </w:sdtContent>
  </w:sdt>
  <w:p w14:paraId="67BFEBEA" w14:textId="77777777" w:rsidR="00211B19" w:rsidRDefault="00211B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061B" w14:textId="77777777" w:rsidR="00D27DEF" w:rsidRDefault="00D27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45C3" w14:textId="77777777" w:rsidR="00B83BBB" w:rsidRDefault="00B83BBB" w:rsidP="00211B19">
      <w:pPr>
        <w:spacing w:after="0" w:line="240" w:lineRule="auto"/>
      </w:pPr>
      <w:r>
        <w:separator/>
      </w:r>
    </w:p>
  </w:footnote>
  <w:footnote w:type="continuationSeparator" w:id="0">
    <w:p w14:paraId="40ACE574" w14:textId="77777777" w:rsidR="00B83BBB" w:rsidRDefault="00B83BBB" w:rsidP="00211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D17F" w14:textId="77777777" w:rsidR="00D27DEF" w:rsidRDefault="00D27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0CF5" w14:textId="77777777" w:rsidR="00D27DEF" w:rsidRDefault="00D27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93D2" w14:textId="77777777" w:rsidR="00D27DEF" w:rsidRDefault="00D27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1C07"/>
    <w:multiLevelType w:val="hybridMultilevel"/>
    <w:tmpl w:val="05BC6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226B8"/>
    <w:multiLevelType w:val="multilevel"/>
    <w:tmpl w:val="55C4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32FC4"/>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C77829"/>
    <w:multiLevelType w:val="hybridMultilevel"/>
    <w:tmpl w:val="072694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96072"/>
    <w:multiLevelType w:val="hybridMultilevel"/>
    <w:tmpl w:val="3858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24A31"/>
    <w:multiLevelType w:val="hybridMultilevel"/>
    <w:tmpl w:val="24486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A8D7562"/>
    <w:multiLevelType w:val="hybridMultilevel"/>
    <w:tmpl w:val="F948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55F89"/>
    <w:multiLevelType w:val="hybridMultilevel"/>
    <w:tmpl w:val="D9728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63CAD"/>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0B422C"/>
    <w:multiLevelType w:val="multilevel"/>
    <w:tmpl w:val="A30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52000"/>
    <w:multiLevelType w:val="hybridMultilevel"/>
    <w:tmpl w:val="E8F0F342"/>
    <w:lvl w:ilvl="0" w:tplc="04DE2E06">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CA61D3"/>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EE4275"/>
    <w:multiLevelType w:val="hybridMultilevel"/>
    <w:tmpl w:val="CF242B80"/>
    <w:lvl w:ilvl="0" w:tplc="5F34E5BA">
      <w:start w:val="1"/>
      <w:numFmt w:val="decimal"/>
      <w:lvlText w:val="%1)"/>
      <w:lvlJc w:val="left"/>
      <w:pPr>
        <w:ind w:left="1080" w:hanging="360"/>
      </w:pPr>
      <w:rPr>
        <w:rFonts w:ascii="Roboto" w:hAnsi="Roboto" w:hint="default"/>
        <w:color w:val="333333"/>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4"/>
  </w:num>
  <w:num w:numId="3">
    <w:abstractNumId w:val="0"/>
  </w:num>
  <w:num w:numId="4">
    <w:abstractNumId w:val="3"/>
  </w:num>
  <w:num w:numId="5">
    <w:abstractNumId w:val="11"/>
  </w:num>
  <w:num w:numId="6">
    <w:abstractNumId w:val="13"/>
  </w:num>
  <w:num w:numId="7">
    <w:abstractNumId w:val="8"/>
  </w:num>
  <w:num w:numId="8">
    <w:abstractNumId w:val="9"/>
  </w:num>
  <w:num w:numId="9">
    <w:abstractNumId w:val="10"/>
  </w:num>
  <w:num w:numId="10">
    <w:abstractNumId w:val="18"/>
  </w:num>
  <w:num w:numId="11">
    <w:abstractNumId w:val="16"/>
  </w:num>
  <w:num w:numId="12">
    <w:abstractNumId w:val="12"/>
  </w:num>
  <w:num w:numId="13">
    <w:abstractNumId w:val="19"/>
  </w:num>
  <w:num w:numId="14">
    <w:abstractNumId w:val="4"/>
  </w:num>
  <w:num w:numId="15">
    <w:abstractNumId w:val="2"/>
  </w:num>
  <w:num w:numId="16">
    <w:abstractNumId w:val="7"/>
  </w:num>
  <w:num w:numId="17">
    <w:abstractNumId w:val="6"/>
  </w:num>
  <w:num w:numId="18">
    <w:abstractNumId w:val="1"/>
  </w:num>
  <w:num w:numId="19">
    <w:abstractNumId w:val="5"/>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012B9"/>
    <w:rsid w:val="0001282B"/>
    <w:rsid w:val="00013245"/>
    <w:rsid w:val="00025211"/>
    <w:rsid w:val="00037209"/>
    <w:rsid w:val="00037764"/>
    <w:rsid w:val="00041310"/>
    <w:rsid w:val="00061632"/>
    <w:rsid w:val="00074EE3"/>
    <w:rsid w:val="00094512"/>
    <w:rsid w:val="000965FC"/>
    <w:rsid w:val="000B6605"/>
    <w:rsid w:val="000C1A00"/>
    <w:rsid w:val="000C46BA"/>
    <w:rsid w:val="000D2143"/>
    <w:rsid w:val="000D3CFB"/>
    <w:rsid w:val="000E6608"/>
    <w:rsid w:val="000F2BC0"/>
    <w:rsid w:val="000F513A"/>
    <w:rsid w:val="000F77F6"/>
    <w:rsid w:val="00113A91"/>
    <w:rsid w:val="00117AA4"/>
    <w:rsid w:val="00130014"/>
    <w:rsid w:val="001444B7"/>
    <w:rsid w:val="001545E2"/>
    <w:rsid w:val="001735E6"/>
    <w:rsid w:val="00177F95"/>
    <w:rsid w:val="001826D1"/>
    <w:rsid w:val="001B6340"/>
    <w:rsid w:val="001C15AB"/>
    <w:rsid w:val="001C5D65"/>
    <w:rsid w:val="001D71CE"/>
    <w:rsid w:val="001E0D02"/>
    <w:rsid w:val="00211B19"/>
    <w:rsid w:val="00217054"/>
    <w:rsid w:val="00217ADA"/>
    <w:rsid w:val="00220FE4"/>
    <w:rsid w:val="00223933"/>
    <w:rsid w:val="00244ADA"/>
    <w:rsid w:val="0025785B"/>
    <w:rsid w:val="002604E5"/>
    <w:rsid w:val="00270A44"/>
    <w:rsid w:val="002867B6"/>
    <w:rsid w:val="002C5C14"/>
    <w:rsid w:val="002D3DCD"/>
    <w:rsid w:val="002E702B"/>
    <w:rsid w:val="002F07B9"/>
    <w:rsid w:val="002F4C1F"/>
    <w:rsid w:val="00300357"/>
    <w:rsid w:val="003005CF"/>
    <w:rsid w:val="00310C17"/>
    <w:rsid w:val="0031506D"/>
    <w:rsid w:val="00317DAD"/>
    <w:rsid w:val="00321186"/>
    <w:rsid w:val="00332422"/>
    <w:rsid w:val="00335984"/>
    <w:rsid w:val="003450B6"/>
    <w:rsid w:val="0035129A"/>
    <w:rsid w:val="00370350"/>
    <w:rsid w:val="00375111"/>
    <w:rsid w:val="00376E60"/>
    <w:rsid w:val="00376E71"/>
    <w:rsid w:val="0039473B"/>
    <w:rsid w:val="003B029F"/>
    <w:rsid w:val="003B7490"/>
    <w:rsid w:val="003C1C9B"/>
    <w:rsid w:val="003D19F8"/>
    <w:rsid w:val="003D7128"/>
    <w:rsid w:val="003F4A78"/>
    <w:rsid w:val="00414483"/>
    <w:rsid w:val="004424D5"/>
    <w:rsid w:val="00447694"/>
    <w:rsid w:val="00455F2A"/>
    <w:rsid w:val="00493AE9"/>
    <w:rsid w:val="004A002D"/>
    <w:rsid w:val="004B53B3"/>
    <w:rsid w:val="004B61F7"/>
    <w:rsid w:val="004D5ACE"/>
    <w:rsid w:val="004E46DC"/>
    <w:rsid w:val="004E55B8"/>
    <w:rsid w:val="00500DFA"/>
    <w:rsid w:val="005066B7"/>
    <w:rsid w:val="00510F06"/>
    <w:rsid w:val="0051183E"/>
    <w:rsid w:val="005372E1"/>
    <w:rsid w:val="0054264F"/>
    <w:rsid w:val="005535D2"/>
    <w:rsid w:val="005622AD"/>
    <w:rsid w:val="005653AC"/>
    <w:rsid w:val="005A06DB"/>
    <w:rsid w:val="005A13C4"/>
    <w:rsid w:val="005A4C61"/>
    <w:rsid w:val="005B1EFD"/>
    <w:rsid w:val="005C5602"/>
    <w:rsid w:val="005D6E2C"/>
    <w:rsid w:val="005E18C8"/>
    <w:rsid w:val="005E3DC7"/>
    <w:rsid w:val="005E5521"/>
    <w:rsid w:val="0060025A"/>
    <w:rsid w:val="00614E21"/>
    <w:rsid w:val="0062119D"/>
    <w:rsid w:val="006251FA"/>
    <w:rsid w:val="006614B4"/>
    <w:rsid w:val="00661FC3"/>
    <w:rsid w:val="00664BA1"/>
    <w:rsid w:val="006672C5"/>
    <w:rsid w:val="006771C3"/>
    <w:rsid w:val="006C05D4"/>
    <w:rsid w:val="006C19E3"/>
    <w:rsid w:val="006D4F97"/>
    <w:rsid w:val="006D6984"/>
    <w:rsid w:val="006D6D4F"/>
    <w:rsid w:val="006D7FF3"/>
    <w:rsid w:val="006E2503"/>
    <w:rsid w:val="006E6DCE"/>
    <w:rsid w:val="006E7361"/>
    <w:rsid w:val="007004CF"/>
    <w:rsid w:val="0070548E"/>
    <w:rsid w:val="007241CC"/>
    <w:rsid w:val="007343CD"/>
    <w:rsid w:val="007434F7"/>
    <w:rsid w:val="00781AFC"/>
    <w:rsid w:val="007828AB"/>
    <w:rsid w:val="007A6A5F"/>
    <w:rsid w:val="007C266F"/>
    <w:rsid w:val="007C2ED3"/>
    <w:rsid w:val="007C35BE"/>
    <w:rsid w:val="007E0A8B"/>
    <w:rsid w:val="007E2781"/>
    <w:rsid w:val="007F702B"/>
    <w:rsid w:val="0080642E"/>
    <w:rsid w:val="00813DC9"/>
    <w:rsid w:val="00814AB3"/>
    <w:rsid w:val="00816AA7"/>
    <w:rsid w:val="0082318A"/>
    <w:rsid w:val="008427CB"/>
    <w:rsid w:val="008443E3"/>
    <w:rsid w:val="00847624"/>
    <w:rsid w:val="0086069C"/>
    <w:rsid w:val="00877DFC"/>
    <w:rsid w:val="008811A6"/>
    <w:rsid w:val="008863D8"/>
    <w:rsid w:val="00891E0B"/>
    <w:rsid w:val="00894184"/>
    <w:rsid w:val="008B088B"/>
    <w:rsid w:val="008B6246"/>
    <w:rsid w:val="008C7693"/>
    <w:rsid w:val="009145C9"/>
    <w:rsid w:val="009212D8"/>
    <w:rsid w:val="009220CF"/>
    <w:rsid w:val="009342EA"/>
    <w:rsid w:val="00961FEE"/>
    <w:rsid w:val="009669FC"/>
    <w:rsid w:val="0097605E"/>
    <w:rsid w:val="00996C8F"/>
    <w:rsid w:val="009A6C9D"/>
    <w:rsid w:val="009B5B0E"/>
    <w:rsid w:val="009B5FF3"/>
    <w:rsid w:val="009C6868"/>
    <w:rsid w:val="009D0E9F"/>
    <w:rsid w:val="009D3414"/>
    <w:rsid w:val="009E52A4"/>
    <w:rsid w:val="00A05EA2"/>
    <w:rsid w:val="00A46E61"/>
    <w:rsid w:val="00A47626"/>
    <w:rsid w:val="00A52677"/>
    <w:rsid w:val="00A52BCE"/>
    <w:rsid w:val="00A53E2C"/>
    <w:rsid w:val="00A631EC"/>
    <w:rsid w:val="00A7770C"/>
    <w:rsid w:val="00A81F97"/>
    <w:rsid w:val="00A85B37"/>
    <w:rsid w:val="00A87F3D"/>
    <w:rsid w:val="00AA0143"/>
    <w:rsid w:val="00AA1473"/>
    <w:rsid w:val="00AB0AC1"/>
    <w:rsid w:val="00AB50F4"/>
    <w:rsid w:val="00AD06E2"/>
    <w:rsid w:val="00AD1F5C"/>
    <w:rsid w:val="00AD7624"/>
    <w:rsid w:val="00AD7854"/>
    <w:rsid w:val="00AE3755"/>
    <w:rsid w:val="00B111D1"/>
    <w:rsid w:val="00B134CC"/>
    <w:rsid w:val="00B3637F"/>
    <w:rsid w:val="00B43CD2"/>
    <w:rsid w:val="00B64C69"/>
    <w:rsid w:val="00B73924"/>
    <w:rsid w:val="00B73F14"/>
    <w:rsid w:val="00B83BBB"/>
    <w:rsid w:val="00BB20B9"/>
    <w:rsid w:val="00BB3264"/>
    <w:rsid w:val="00BB5198"/>
    <w:rsid w:val="00BC101C"/>
    <w:rsid w:val="00BD2196"/>
    <w:rsid w:val="00BD72AE"/>
    <w:rsid w:val="00BE56A9"/>
    <w:rsid w:val="00BE56F6"/>
    <w:rsid w:val="00BF146F"/>
    <w:rsid w:val="00BF3C39"/>
    <w:rsid w:val="00BF4BF8"/>
    <w:rsid w:val="00BF70D9"/>
    <w:rsid w:val="00BF792E"/>
    <w:rsid w:val="00C07116"/>
    <w:rsid w:val="00C10C5C"/>
    <w:rsid w:val="00C31D3F"/>
    <w:rsid w:val="00C341E0"/>
    <w:rsid w:val="00C35AFB"/>
    <w:rsid w:val="00C62962"/>
    <w:rsid w:val="00C720AF"/>
    <w:rsid w:val="00C73181"/>
    <w:rsid w:val="00C81C3A"/>
    <w:rsid w:val="00C859A9"/>
    <w:rsid w:val="00CB088C"/>
    <w:rsid w:val="00CB5AE9"/>
    <w:rsid w:val="00CB71E4"/>
    <w:rsid w:val="00CC0919"/>
    <w:rsid w:val="00CC50A2"/>
    <w:rsid w:val="00CE4B86"/>
    <w:rsid w:val="00CE5CFD"/>
    <w:rsid w:val="00CE697C"/>
    <w:rsid w:val="00D05D9A"/>
    <w:rsid w:val="00D115AA"/>
    <w:rsid w:val="00D123CF"/>
    <w:rsid w:val="00D27DEF"/>
    <w:rsid w:val="00D4325D"/>
    <w:rsid w:val="00D44AC6"/>
    <w:rsid w:val="00D45431"/>
    <w:rsid w:val="00D51A64"/>
    <w:rsid w:val="00D55306"/>
    <w:rsid w:val="00D912A1"/>
    <w:rsid w:val="00DB126B"/>
    <w:rsid w:val="00DB424A"/>
    <w:rsid w:val="00DE46E9"/>
    <w:rsid w:val="00E0322A"/>
    <w:rsid w:val="00E078DA"/>
    <w:rsid w:val="00E23401"/>
    <w:rsid w:val="00E269EE"/>
    <w:rsid w:val="00E35773"/>
    <w:rsid w:val="00E450CB"/>
    <w:rsid w:val="00E54FFF"/>
    <w:rsid w:val="00E73D81"/>
    <w:rsid w:val="00E74349"/>
    <w:rsid w:val="00E83DF1"/>
    <w:rsid w:val="00EB2AA7"/>
    <w:rsid w:val="00EB4C3D"/>
    <w:rsid w:val="00EC7AA6"/>
    <w:rsid w:val="00EE1307"/>
    <w:rsid w:val="00EF0638"/>
    <w:rsid w:val="00EF6CBC"/>
    <w:rsid w:val="00F15F27"/>
    <w:rsid w:val="00F21F56"/>
    <w:rsid w:val="00F25DC0"/>
    <w:rsid w:val="00F37488"/>
    <w:rsid w:val="00F40777"/>
    <w:rsid w:val="00F54902"/>
    <w:rsid w:val="00F54B6C"/>
    <w:rsid w:val="00F6057B"/>
    <w:rsid w:val="00F63ABB"/>
    <w:rsid w:val="00FA4608"/>
    <w:rsid w:val="00FB54D5"/>
    <w:rsid w:val="00FB738D"/>
    <w:rsid w:val="00FC278E"/>
    <w:rsid w:val="00FC624F"/>
    <w:rsid w:val="00FD4164"/>
    <w:rsid w:val="00FD62DF"/>
    <w:rsid w:val="00FE2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887109423">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1944876765">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C6A58-C8BE-4623-A445-A7533EA4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26</cp:revision>
  <dcterms:created xsi:type="dcterms:W3CDTF">2022-03-06T02:50:00Z</dcterms:created>
  <dcterms:modified xsi:type="dcterms:W3CDTF">2022-03-08T03:08:00Z</dcterms:modified>
</cp:coreProperties>
</file>