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C0392B"/>
          <w:sz w:val="72"/>
          <w:szCs w:val="72"/>
        </w:rPr>
        <w:t xml:space="preserve">🩸 BLOOD.NET</w:t>
      </w:r>
    </w:p>
    <w:p>
      <w:pPr>
        <w:spacing w:after="200" w:before="0"/>
        <w:jc w:val="center"/>
      </w:pPr>
      <w:r>
        <w:rPr>
          <w:rFonts w:ascii="Arial" w:cs="Arial" w:eastAsia="Arial" w:hAnsi="Arial"/>
          <w:color w:val="1B2631"/>
          <w:sz w:val="32"/>
          <w:szCs w:val="32"/>
        </w:rPr>
        <w:t xml:space="preserve">Emergency Healthcare Coordination Platform</w:t>
      </w:r>
    </w:p>
    <w:p>
      <w:pPr>
        <w:spacing w:after="600" w:before="0"/>
        <w:jc w:val="center"/>
      </w:pPr>
      <w:r>
        <w:rPr>
          <w:rFonts w:ascii="Arial" w:cs="Arial" w:eastAsia="Arial" w:hAnsi="Arial"/>
          <w:i/>
          <w:iCs/>
          <w:color w:val="566573"/>
          <w:sz w:val="24"/>
          <w:szCs w:val="24"/>
        </w:rPr>
        <w:t xml:space="preserve">Master Product Blueprint · Version 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0392B" w:sz="6"/>
              <w:left w:val="none"/>
              <w:bottom w:val="single" w:color="C0392B" w:sz="6"/>
              <w:right w:val="none"/>
            </w:tcBorders>
            <w:shd w:fill="FADBD8" w:val="clear"/>
            <w:tcMar>
              <w:top w:type="dxa" w:w="200"/>
              <w:left w:type="dxa" w:w="300"/>
              <w:bottom w:type="dxa" w:w="200"/>
              <w:right w:type="dxa" w:w="300"/>
            </w:tcMar>
          </w:tcPr>
          <w:p>
            <w:pPr>
              <w:jc w:val="center"/>
            </w:pPr>
            <w:r>
              <w:rPr>
                <w:rFonts w:ascii="Arial" w:cs="Arial" w:eastAsia="Arial" w:hAnsi="Arial"/>
                <w:b/>
                <w:bCs/>
                <w:color w:val="922B21"/>
                <w:sz w:val="22"/>
                <w:szCs w:val="22"/>
              </w:rPr>
              <w:t xml:space="preserve">PRD · SDD · UX Blueprint · Startup Vision</w:t>
            </w:r>
          </w:p>
          <w:p>
            <w:pPr>
              <w:jc w:val="center"/>
            </w:pPr>
            <w:r>
              <w:rPr>
                <w:rFonts w:ascii="Arial" w:cs="Arial" w:eastAsia="Arial" w:hAnsi="Arial"/>
                <w:color w:val="566573"/>
                <w:sz w:val="20"/>
                <w:szCs w:val="20"/>
              </w:rPr>
              <w:t xml:space="preserve">Combined Master Document</w:t>
            </w:r>
          </w:p>
        </w:tc>
      </w:tr>
    </w:tbl>
    <w:p>
      <w:pPr>
        <w:spacing w:after="200" w:before="600"/>
        <w:jc w:val="center"/>
      </w:pPr>
      <w:r>
        <w:rPr>
          <w:rFonts w:ascii="Arial" w:cs="Arial" w:eastAsia="Arial" w:hAnsi="Arial"/>
          <w:color w:val="566573"/>
          <w:sz w:val="21"/>
          <w:szCs w:val="21"/>
        </w:rPr>
        <w:t xml:space="preserve">Prepared for: Engineering, Design &amp; Strategy Teams</w:t>
      </w:r>
    </w:p>
    <w:p>
      <w:pPr>
        <w:spacing w:after="0" w:before="0"/>
        <w:jc w:val="center"/>
      </w:pPr>
      <w:r>
        <w:rPr>
          <w:rFonts w:ascii="Arial" w:cs="Arial" w:eastAsia="Arial" w:hAnsi="Arial"/>
          <w:i/>
          <w:iCs/>
          <w:color w:val="566573"/>
          <w:sz w:val="20"/>
          <w:szCs w:val="20"/>
        </w:rPr>
        <w:t xml:space="preserve">Confidential — Internal Use Only</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Table of Contents</w:t>
      </w:r>
    </w:p>
    <w:p>
      <w:pPr>
        <w:spacing w:after="60" w:before="60"/>
      </w:pPr>
      <w:r>
        <w:rPr>
          <w:rFonts w:ascii="Arial" w:cs="Arial" w:eastAsia="Arial" w:hAnsi="Arial"/>
          <w:color w:val="1B2631"/>
          <w:sz w:val="22"/>
          <w:szCs w:val="22"/>
        </w:rPr>
        <w:t xml:space="preserve">01. Executive Summary</w:t>
      </w:r>
    </w:p>
    <w:p>
      <w:pPr>
        <w:spacing w:after="60" w:before="60"/>
      </w:pPr>
      <w:r>
        <w:rPr>
          <w:rFonts w:ascii="Arial" w:cs="Arial" w:eastAsia="Arial" w:hAnsi="Arial"/>
          <w:color w:val="1B2631"/>
          <w:sz w:val="22"/>
          <w:szCs w:val="22"/>
        </w:rPr>
        <w:t xml:space="preserve">02. Product Vision &amp; Mission</w:t>
      </w:r>
    </w:p>
    <w:p>
      <w:pPr>
        <w:spacing w:after="60" w:before="60"/>
      </w:pPr>
      <w:r>
        <w:rPr>
          <w:rFonts w:ascii="Arial" w:cs="Arial" w:eastAsia="Arial" w:hAnsi="Arial"/>
          <w:color w:val="1B2631"/>
          <w:sz w:val="22"/>
          <w:szCs w:val="22"/>
        </w:rPr>
        <w:t xml:space="preserve">03. Core Philosophy</w:t>
      </w:r>
    </w:p>
    <w:p>
      <w:pPr>
        <w:spacing w:after="60" w:before="60"/>
      </w:pPr>
      <w:r>
        <w:rPr>
          <w:rFonts w:ascii="Arial" w:cs="Arial" w:eastAsia="Arial" w:hAnsi="Arial"/>
          <w:color w:val="1B2631"/>
          <w:sz w:val="22"/>
          <w:szCs w:val="22"/>
        </w:rPr>
        <w:t xml:space="preserve">04. Problem Statement</w:t>
      </w:r>
    </w:p>
    <w:p>
      <w:pPr>
        <w:spacing w:after="60" w:before="60"/>
      </w:pPr>
      <w:r>
        <w:rPr>
          <w:rFonts w:ascii="Arial" w:cs="Arial" w:eastAsia="Arial" w:hAnsi="Arial"/>
          <w:color w:val="1B2631"/>
          <w:sz w:val="22"/>
          <w:szCs w:val="22"/>
        </w:rPr>
        <w:t xml:space="preserve">05. Why Existing Services Fail</w:t>
      </w:r>
    </w:p>
    <w:p>
      <w:pPr>
        <w:spacing w:after="60" w:before="60"/>
      </w:pPr>
      <w:r>
        <w:rPr>
          <w:rFonts w:ascii="Arial" w:cs="Arial" w:eastAsia="Arial" w:hAnsi="Arial"/>
          <w:color w:val="1B2631"/>
          <w:sz w:val="22"/>
          <w:szCs w:val="22"/>
        </w:rPr>
        <w:t xml:space="preserve">06. Why Blood.net Exists</w:t>
      </w:r>
    </w:p>
    <w:p>
      <w:pPr>
        <w:spacing w:after="60" w:before="60"/>
      </w:pPr>
      <w:r>
        <w:rPr>
          <w:rFonts w:ascii="Arial" w:cs="Arial" w:eastAsia="Arial" w:hAnsi="Arial"/>
          <w:color w:val="1B2631"/>
          <w:sz w:val="22"/>
          <w:szCs w:val="22"/>
        </w:rPr>
        <w:t xml:space="preserve">07. User Personas</w:t>
      </w:r>
    </w:p>
    <w:p>
      <w:pPr>
        <w:spacing w:after="60" w:before="60"/>
      </w:pPr>
      <w:r>
        <w:rPr>
          <w:rFonts w:ascii="Arial" w:cs="Arial" w:eastAsia="Arial" w:hAnsi="Arial"/>
          <w:color w:val="1B2631"/>
          <w:sz w:val="22"/>
          <w:szCs w:val="22"/>
        </w:rPr>
        <w:t xml:space="preserve">08. Stakeholders</w:t>
      </w:r>
    </w:p>
    <w:p>
      <w:pPr>
        <w:spacing w:after="60" w:before="60"/>
      </w:pPr>
      <w:r>
        <w:rPr>
          <w:rFonts w:ascii="Arial" w:cs="Arial" w:eastAsia="Arial" w:hAnsi="Arial"/>
          <w:color w:val="1B2631"/>
          <w:sz w:val="22"/>
          <w:szCs w:val="22"/>
        </w:rPr>
        <w:t xml:space="preserve">09. User Journey Maps</w:t>
      </w:r>
    </w:p>
    <w:p>
      <w:pPr>
        <w:spacing w:after="60" w:before="60"/>
      </w:pPr>
      <w:r>
        <w:rPr>
          <w:rFonts w:ascii="Arial" w:cs="Arial" w:eastAsia="Arial" w:hAnsi="Arial"/>
          <w:color w:val="1B2631"/>
          <w:sz w:val="22"/>
          <w:szCs w:val="22"/>
        </w:rPr>
        <w:t xml:space="preserve">10. Landing Page Breakdown</w:t>
      </w:r>
    </w:p>
    <w:p>
      <w:pPr>
        <w:spacing w:after="60" w:before="60"/>
      </w:pPr>
      <w:r>
        <w:rPr>
          <w:rFonts w:ascii="Arial" w:cs="Arial" w:eastAsia="Arial" w:hAnsi="Arial"/>
          <w:color w:val="1B2631"/>
          <w:sz w:val="22"/>
          <w:szCs w:val="22"/>
        </w:rPr>
        <w:t xml:space="preserve">11. Storytelling Strategy</w:t>
      </w:r>
    </w:p>
    <w:p>
      <w:pPr>
        <w:spacing w:after="60" w:before="60"/>
      </w:pPr>
      <w:r>
        <w:rPr>
          <w:rFonts w:ascii="Arial" w:cs="Arial" w:eastAsia="Arial" w:hAnsi="Arial"/>
          <w:color w:val="1B2631"/>
          <w:sz w:val="22"/>
          <w:szCs w:val="22"/>
        </w:rPr>
        <w:t xml:space="preserve">12. Complete Sitemap</w:t>
      </w:r>
    </w:p>
    <w:p>
      <w:pPr>
        <w:spacing w:after="60" w:before="60"/>
      </w:pPr>
      <w:r>
        <w:rPr>
          <w:rFonts w:ascii="Arial" w:cs="Arial" w:eastAsia="Arial" w:hAnsi="Arial"/>
          <w:color w:val="1B2631"/>
          <w:sz w:val="22"/>
          <w:szCs w:val="22"/>
        </w:rPr>
        <w:t xml:space="preserve">13. Page-by-Page Descriptions</w:t>
      </w:r>
    </w:p>
    <w:p>
      <w:pPr>
        <w:spacing w:after="60" w:before="60"/>
      </w:pPr>
      <w:r>
        <w:rPr>
          <w:rFonts w:ascii="Arial" w:cs="Arial" w:eastAsia="Arial" w:hAnsi="Arial"/>
          <w:color w:val="1B2631"/>
          <w:sz w:val="22"/>
          <w:szCs w:val="22"/>
        </w:rPr>
        <w:t xml:space="preserve">14. Dashboard Designs</w:t>
      </w:r>
    </w:p>
    <w:p>
      <w:pPr>
        <w:spacing w:after="60" w:before="60"/>
      </w:pPr>
      <w:r>
        <w:rPr>
          <w:rFonts w:ascii="Arial" w:cs="Arial" w:eastAsia="Arial" w:hAnsi="Arial"/>
          <w:color w:val="1B2631"/>
          <w:sz w:val="22"/>
          <w:szCs w:val="22"/>
        </w:rPr>
        <w:t xml:space="preserve">15. Role-Based Access Control</w:t>
      </w:r>
    </w:p>
    <w:p>
      <w:pPr>
        <w:spacing w:after="60" w:before="60"/>
      </w:pPr>
      <w:r>
        <w:rPr>
          <w:rFonts w:ascii="Arial" w:cs="Arial" w:eastAsia="Arial" w:hAnsi="Arial"/>
          <w:color w:val="1B2631"/>
          <w:sz w:val="22"/>
          <w:szCs w:val="22"/>
        </w:rPr>
        <w:t xml:space="preserve">16. Authentication Flow</w:t>
      </w:r>
    </w:p>
    <w:p>
      <w:pPr>
        <w:spacing w:after="60" w:before="60"/>
      </w:pPr>
      <w:r>
        <w:rPr>
          <w:rFonts w:ascii="Arial" w:cs="Arial" w:eastAsia="Arial" w:hAnsi="Arial"/>
          <w:color w:val="1B2631"/>
          <w:sz w:val="22"/>
          <w:szCs w:val="22"/>
        </w:rPr>
        <w:t xml:space="preserve">17. Database Architecture</w:t>
      </w:r>
    </w:p>
    <w:p>
      <w:pPr>
        <w:spacing w:after="60" w:before="60"/>
      </w:pPr>
      <w:r>
        <w:rPr>
          <w:rFonts w:ascii="Arial" w:cs="Arial" w:eastAsia="Arial" w:hAnsi="Arial"/>
          <w:color w:val="1B2631"/>
          <w:sz w:val="22"/>
          <w:szCs w:val="22"/>
        </w:rPr>
        <w:t xml:space="preserve">18. Backend Architecture</w:t>
      </w:r>
    </w:p>
    <w:p>
      <w:pPr>
        <w:spacing w:after="60" w:before="60"/>
      </w:pPr>
      <w:r>
        <w:rPr>
          <w:rFonts w:ascii="Arial" w:cs="Arial" w:eastAsia="Arial" w:hAnsi="Arial"/>
          <w:color w:val="1B2631"/>
          <w:sz w:val="22"/>
          <w:szCs w:val="22"/>
        </w:rPr>
        <w:t xml:space="preserve">19. API Design</w:t>
      </w:r>
    </w:p>
    <w:p>
      <w:pPr>
        <w:spacing w:after="60" w:before="60"/>
      </w:pPr>
      <w:r>
        <w:rPr>
          <w:rFonts w:ascii="Arial" w:cs="Arial" w:eastAsia="Arial" w:hAnsi="Arial"/>
          <w:color w:val="1B2631"/>
          <w:sz w:val="22"/>
          <w:szCs w:val="22"/>
        </w:rPr>
        <w:t xml:space="preserve">20. Feature Breakdown</w:t>
      </w:r>
    </w:p>
    <w:p>
      <w:pPr>
        <w:spacing w:after="60" w:before="60"/>
      </w:pPr>
      <w:r>
        <w:rPr>
          <w:rFonts w:ascii="Arial" w:cs="Arial" w:eastAsia="Arial" w:hAnsi="Arial"/>
          <w:color w:val="1B2631"/>
          <w:sz w:val="22"/>
          <w:szCs w:val="22"/>
        </w:rPr>
        <w:t xml:space="preserve">21. Notifications System</w:t>
      </w:r>
    </w:p>
    <w:p>
      <w:pPr>
        <w:spacing w:after="60" w:before="60"/>
      </w:pPr>
      <w:r>
        <w:rPr>
          <w:rFonts w:ascii="Arial" w:cs="Arial" w:eastAsia="Arial" w:hAnsi="Arial"/>
          <w:color w:val="1B2631"/>
          <w:sz w:val="22"/>
          <w:szCs w:val="22"/>
        </w:rPr>
        <w:t xml:space="preserve">22. Security Architecture</w:t>
      </w:r>
    </w:p>
    <w:p>
      <w:pPr>
        <w:spacing w:after="60" w:before="60"/>
      </w:pPr>
      <w:r>
        <w:rPr>
          <w:rFonts w:ascii="Arial" w:cs="Arial" w:eastAsia="Arial" w:hAnsi="Arial"/>
          <w:color w:val="1B2631"/>
          <w:sz w:val="22"/>
          <w:szCs w:val="22"/>
        </w:rPr>
        <w:t xml:space="preserve">23. Scalability Strategy</w:t>
      </w:r>
    </w:p>
    <w:p>
      <w:pPr>
        <w:spacing w:after="60" w:before="60"/>
      </w:pPr>
      <w:r>
        <w:rPr>
          <w:rFonts w:ascii="Arial" w:cs="Arial" w:eastAsia="Arial" w:hAnsi="Arial"/>
          <w:color w:val="1B2631"/>
          <w:sz w:val="22"/>
          <w:szCs w:val="22"/>
        </w:rPr>
        <w:t xml:space="preserve">24. Offline Capabilities</w:t>
      </w:r>
    </w:p>
    <w:p>
      <w:pPr>
        <w:spacing w:after="60" w:before="60"/>
      </w:pPr>
      <w:r>
        <w:rPr>
          <w:rFonts w:ascii="Arial" w:cs="Arial" w:eastAsia="Arial" w:hAnsi="Arial"/>
          <w:color w:val="1B2631"/>
          <w:sz w:val="22"/>
          <w:szCs w:val="22"/>
        </w:rPr>
        <w:t xml:space="preserve">25. Maps Integration</w:t>
      </w:r>
    </w:p>
    <w:p>
      <w:pPr>
        <w:spacing w:after="60" w:before="60"/>
      </w:pPr>
      <w:r>
        <w:rPr>
          <w:rFonts w:ascii="Arial" w:cs="Arial" w:eastAsia="Arial" w:hAnsi="Arial"/>
          <w:color w:val="1B2631"/>
          <w:sz w:val="22"/>
          <w:szCs w:val="22"/>
        </w:rPr>
        <w:t xml:space="preserve">26. Hospital Integration</w:t>
      </w:r>
    </w:p>
    <w:p>
      <w:pPr>
        <w:spacing w:after="60" w:before="60"/>
      </w:pPr>
      <w:r>
        <w:rPr>
          <w:rFonts w:ascii="Arial" w:cs="Arial" w:eastAsia="Arial" w:hAnsi="Arial"/>
          <w:color w:val="1B2631"/>
          <w:sz w:val="22"/>
          <w:szCs w:val="22"/>
        </w:rPr>
        <w:t xml:space="preserve">27. Blood Bank Integration</w:t>
      </w:r>
    </w:p>
    <w:p>
      <w:pPr>
        <w:spacing w:after="60" w:before="60"/>
      </w:pPr>
      <w:r>
        <w:rPr>
          <w:rFonts w:ascii="Arial" w:cs="Arial" w:eastAsia="Arial" w:hAnsi="Arial"/>
          <w:color w:val="1B2631"/>
          <w:sz w:val="22"/>
          <w:szCs w:val="22"/>
        </w:rPr>
        <w:t xml:space="preserve">28. Emergency Guidance System</w:t>
      </w:r>
    </w:p>
    <w:p>
      <w:pPr>
        <w:spacing w:after="60" w:before="60"/>
      </w:pPr>
      <w:r>
        <w:rPr>
          <w:rFonts w:ascii="Arial" w:cs="Arial" w:eastAsia="Arial" w:hAnsi="Arial"/>
          <w:color w:val="1B2631"/>
          <w:sz w:val="22"/>
          <w:szCs w:val="22"/>
        </w:rPr>
        <w:t xml:space="preserve">29. Future AI Features</w:t>
      </w:r>
    </w:p>
    <w:p>
      <w:pPr>
        <w:spacing w:after="60" w:before="60"/>
      </w:pPr>
      <w:r>
        <w:rPr>
          <w:rFonts w:ascii="Arial" w:cs="Arial" w:eastAsia="Arial" w:hAnsi="Arial"/>
          <w:color w:val="1B2631"/>
          <w:sz w:val="22"/>
          <w:szCs w:val="22"/>
        </w:rPr>
        <w:t xml:space="preserve">30. Government Integration Roadmap</w:t>
      </w:r>
    </w:p>
    <w:p>
      <w:pPr>
        <w:spacing w:after="60" w:before="60"/>
      </w:pPr>
      <w:r>
        <w:rPr>
          <w:rFonts w:ascii="Arial" w:cs="Arial" w:eastAsia="Arial" w:hAnsi="Arial"/>
          <w:color w:val="1B2631"/>
          <w:sz w:val="22"/>
          <w:szCs w:val="22"/>
        </w:rPr>
        <w:t xml:space="preserve">31. Edge Cases</w:t>
      </w:r>
    </w:p>
    <w:p>
      <w:pPr>
        <w:spacing w:after="60" w:before="60"/>
      </w:pPr>
      <w:r>
        <w:rPr>
          <w:rFonts w:ascii="Arial" w:cs="Arial" w:eastAsia="Arial" w:hAnsi="Arial"/>
          <w:color w:val="1B2631"/>
          <w:sz w:val="22"/>
          <w:szCs w:val="22"/>
        </w:rPr>
        <w:t xml:space="preserve">32. Risks &amp; Mitigations</w:t>
      </w:r>
    </w:p>
    <w:p>
      <w:pPr>
        <w:spacing w:after="60" w:before="60"/>
      </w:pPr>
      <w:r>
        <w:rPr>
          <w:rFonts w:ascii="Arial" w:cs="Arial" w:eastAsia="Arial" w:hAnsi="Arial"/>
          <w:color w:val="1B2631"/>
          <w:sz w:val="22"/>
          <w:szCs w:val="22"/>
        </w:rPr>
        <w:t xml:space="preserve">33. Technical Challenges</w:t>
      </w:r>
    </w:p>
    <w:p>
      <w:pPr>
        <w:spacing w:after="60" w:before="60"/>
      </w:pPr>
      <w:r>
        <w:rPr>
          <w:rFonts w:ascii="Arial" w:cs="Arial" w:eastAsia="Arial" w:hAnsi="Arial"/>
          <w:color w:val="1B2631"/>
          <w:sz w:val="22"/>
          <w:szCs w:val="22"/>
        </w:rPr>
        <w:t xml:space="preserve">34. Deployment Strategy</w:t>
      </w:r>
    </w:p>
    <w:p>
      <w:pPr>
        <w:spacing w:after="60" w:before="60"/>
      </w:pPr>
      <w:r>
        <w:rPr>
          <w:rFonts w:ascii="Arial" w:cs="Arial" w:eastAsia="Arial" w:hAnsi="Arial"/>
          <w:color w:val="1B2631"/>
          <w:sz w:val="22"/>
          <w:szCs w:val="22"/>
        </w:rPr>
        <w:t xml:space="preserve">35. Long-Term Roadmap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I: FOUNDATION</w:t>
            </w:r>
          </w:p>
        </w:tc>
      </w:tr>
    </w:tbl>
    <w:p>
      <w:pPr>
        <w:pStyle w:val="Heading1"/>
        <w:pBdr>
          <w:bottom w:val="single" w:color="C0392B" w:sz="8" w:space="4"/>
        </w:pBdr>
        <w:spacing w:after="200" w:before="480"/>
      </w:pPr>
      <w:r>
        <w:rPr>
          <w:rFonts w:ascii="Arial" w:cs="Arial" w:eastAsia="Arial" w:hAnsi="Arial"/>
          <w:b/>
          <w:bCs/>
          <w:color w:val="922B21"/>
          <w:sz w:val="36"/>
          <w:szCs w:val="36"/>
        </w:rPr>
        <w:t xml:space="preserve">01.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Blood.net is not a blood donation app. It is India's Emergency Healthcare Coordination Platform — a system designed to help ordinary people navigate one of the most chaotic and frightening experiences of their lives: a medical emergency.</w:t>
            </w:r>
          </w:p>
        </w:tc>
      </w:tr>
    </w:tbl>
    <w:p>
      <w:r>
        <w:t xml:space="preserve"/>
      </w:r>
    </w:p>
    <w:p>
      <w:pPr>
        <w:spacing w:after="120" w:before="80"/>
      </w:pPr>
      <w:r>
        <w:rPr>
          <w:rFonts w:ascii="Arial" w:cs="Arial" w:eastAsia="Arial" w:hAnsi="Arial"/>
          <w:b w:val="false"/>
          <w:bCs w:val="false"/>
          <w:i w:val="false"/>
          <w:iCs w:val="false"/>
          <w:color w:val="17202A"/>
          <w:sz w:val="22"/>
          <w:szCs w:val="22"/>
        </w:rPr>
        <w:t xml:space="preserve">India faces a crisis of medical coordination. When an emergency strikes, a family member does not know which hospital to call, whether it has an ICU bed, whether the blood type their relative needs is available within 10 kilometres, or whether an ambulance is actually on the way. They make five frantic calls simultaneously, get incomplete information, and often lose critical minutes that could have saved a life.</w:t>
      </w:r>
    </w:p>
    <w:p>
      <w:pPr>
        <w:spacing w:after="120" w:before="80"/>
      </w:pPr>
      <w:r>
        <w:rPr>
          <w:rFonts w:ascii="Arial" w:cs="Arial" w:eastAsia="Arial" w:hAnsi="Arial"/>
          <w:b w:val="false"/>
          <w:bCs w:val="false"/>
          <w:i w:val="false"/>
          <w:iCs w:val="false"/>
          <w:color w:val="17202A"/>
          <w:sz w:val="22"/>
          <w:szCs w:val="22"/>
        </w:rPr>
        <w:t xml:space="preserve">Blood.net solves this. It is a unified platform that connects patients, donors, hospitals, blood banks, and first responders into a single, real-time coordination layer. It does not replace 108 or 911. It makes those calls unnecessary in some scenarios and dramatically more effective when they are still needed.</w:t>
      </w:r>
    </w:p>
    <w:p>
      <w:pPr>
        <w:spacing w:after="120" w:before="80"/>
      </w:pPr>
      <w:r>
        <w:rPr>
          <w:rFonts w:ascii="Arial" w:cs="Arial" w:eastAsia="Arial" w:hAnsi="Arial"/>
          <w:b w:val="false"/>
          <w:bCs w:val="false"/>
          <w:i w:val="false"/>
          <w:iCs w:val="false"/>
          <w:color w:val="17202A"/>
          <w:sz w:val="22"/>
          <w:szCs w:val="22"/>
        </w:rPr>
        <w:t xml:space="preserve">The platform is built mobile-first, optimised for low-end Android devices, and designed to function in degraded network conditions. It is built for Bharat — not just urban India.</w:t>
      </w:r>
    </w:p>
    <w:p>
      <w:r>
        <w:t xml:space="preserve"/>
      </w:r>
    </w:p>
    <w:p>
      <w:pPr>
        <w:pStyle w:val="Heading3"/>
        <w:spacing w:after="120" w:before="280"/>
      </w:pPr>
      <w:r>
        <w:rPr>
          <w:rFonts w:ascii="Arial" w:cs="Arial" w:eastAsia="Arial" w:hAnsi="Arial"/>
          <w:b/>
          <w:bCs/>
          <w:color w:val="566573"/>
          <w:sz w:val="24"/>
          <w:szCs w:val="24"/>
        </w:rPr>
        <w:t xml:space="preserve">The Scope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Response Gap</w:t>
            </w:r>
          </w:p>
        </w:tc>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Blood Gap</w:t>
            </w:r>
          </w:p>
        </w:tc>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Donor Gap</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~38,000 road accident deaths annually in India involve delayed emergency response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India has 1 blood bank per 100,000+ people in many districts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Only 1% of eligible Indians donate blood — the lowest rate in the world</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12–15 minutes is the average time lost searching for a hospital post-accident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~41% of blood collected goes to waste due to poor logistics coordination</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Patients in tier-2/3 cities often cannot find rare blood types within hours</w:t>
            </w:r>
          </w:p>
        </w:tc>
      </w:tr>
    </w:tbl>
    <w:p>
      <w:r>
        <w:t xml:space="preserve"/>
      </w:r>
    </w:p>
    <w:p>
      <w:pPr>
        <w:pStyle w:val="Heading3"/>
        <w:spacing w:after="120" w:before="280"/>
      </w:pPr>
      <w:r>
        <w:rPr>
          <w:rFonts w:ascii="Arial" w:cs="Arial" w:eastAsia="Arial" w:hAnsi="Arial"/>
          <w:b/>
          <w:bCs/>
          <w:color w:val="566573"/>
          <w:sz w:val="24"/>
          <w:szCs w:val="24"/>
        </w:rPr>
        <w:t xml:space="preserve">What Blood.net Delivers</w:t>
      </w:r>
    </w:p>
    <w:p>
      <w:pPr>
        <w:pStyle w:val="ListParagraph"/>
        <w:numPr>
          <w:ilvl w:val="0"/>
          <w:numId w:val="2"/>
        </w:numPr>
        <w:spacing w:after="60" w:before="60"/>
      </w:pPr>
      <w:r>
        <w:rPr>
          <w:rFonts w:ascii="Arial" w:cs="Arial" w:eastAsia="Arial" w:hAnsi="Arial"/>
          <w:color w:val="17202A"/>
          <w:sz w:val="22"/>
          <w:szCs w:val="22"/>
        </w:rPr>
        <w:t xml:space="preserve">Real-time blood availability across hospitals and blood banks</w:t>
      </w:r>
    </w:p>
    <w:p>
      <w:pPr>
        <w:pStyle w:val="ListParagraph"/>
        <w:numPr>
          <w:ilvl w:val="0"/>
          <w:numId w:val="2"/>
        </w:numPr>
        <w:spacing w:after="60" w:before="60"/>
      </w:pPr>
      <w:r>
        <w:rPr>
          <w:rFonts w:ascii="Arial" w:cs="Arial" w:eastAsia="Arial" w:hAnsi="Arial"/>
          <w:color w:val="17202A"/>
          <w:sz w:val="22"/>
          <w:szCs w:val="22"/>
        </w:rPr>
        <w:t xml:space="preserve">Live ambulance tracking and ETA transparency</w:t>
      </w:r>
    </w:p>
    <w:p>
      <w:pPr>
        <w:pStyle w:val="ListParagraph"/>
        <w:numPr>
          <w:ilvl w:val="0"/>
          <w:numId w:val="2"/>
        </w:numPr>
        <w:spacing w:after="60" w:before="60"/>
      </w:pPr>
      <w:r>
        <w:rPr>
          <w:rFonts w:ascii="Arial" w:cs="Arial" w:eastAsia="Arial" w:hAnsi="Arial"/>
          <w:color w:val="17202A"/>
          <w:sz w:val="22"/>
          <w:szCs w:val="22"/>
        </w:rPr>
        <w:t xml:space="preserve">One-tap emergency SOS with location broadcast</w:t>
      </w:r>
    </w:p>
    <w:p>
      <w:pPr>
        <w:pStyle w:val="ListParagraph"/>
        <w:numPr>
          <w:ilvl w:val="0"/>
          <w:numId w:val="2"/>
        </w:numPr>
        <w:spacing w:after="60" w:before="60"/>
      </w:pPr>
      <w:r>
        <w:rPr>
          <w:rFonts w:ascii="Arial" w:cs="Arial" w:eastAsia="Arial" w:hAnsi="Arial"/>
          <w:color w:val="17202A"/>
          <w:sz w:val="22"/>
          <w:szCs w:val="22"/>
        </w:rPr>
        <w:t xml:space="preserve">Verified donor-to-recipient matching by blood type and proximity</w:t>
      </w:r>
    </w:p>
    <w:p>
      <w:pPr>
        <w:pStyle w:val="ListParagraph"/>
        <w:numPr>
          <w:ilvl w:val="0"/>
          <w:numId w:val="2"/>
        </w:numPr>
        <w:spacing w:after="60" w:before="60"/>
      </w:pPr>
      <w:r>
        <w:rPr>
          <w:rFonts w:ascii="Arial" w:cs="Arial" w:eastAsia="Arial" w:hAnsi="Arial"/>
          <w:color w:val="17202A"/>
          <w:sz w:val="22"/>
          <w:szCs w:val="22"/>
        </w:rPr>
        <w:t xml:space="preserve">Hospital capacity intelligence: ICU beds, ventilators, specialist availability</w:t>
      </w:r>
    </w:p>
    <w:p>
      <w:pPr>
        <w:pStyle w:val="ListParagraph"/>
        <w:numPr>
          <w:ilvl w:val="0"/>
          <w:numId w:val="2"/>
        </w:numPr>
        <w:spacing w:after="60" w:before="60"/>
      </w:pPr>
      <w:r>
        <w:rPr>
          <w:rFonts w:ascii="Arial" w:cs="Arial" w:eastAsia="Arial" w:hAnsi="Arial"/>
          <w:color w:val="17202A"/>
          <w:sz w:val="22"/>
          <w:szCs w:val="22"/>
        </w:rPr>
        <w:t xml:space="preserve">Post-emergency care coordination and follow-up</w:t>
      </w:r>
    </w:p>
    <w:p>
      <w:pPr>
        <w:pStyle w:val="ListParagraph"/>
        <w:numPr>
          <w:ilvl w:val="0"/>
          <w:numId w:val="2"/>
        </w:numPr>
        <w:spacing w:after="60" w:before="60"/>
      </w:pPr>
      <w:r>
        <w:rPr>
          <w:rFonts w:ascii="Arial" w:cs="Arial" w:eastAsia="Arial" w:hAnsi="Arial"/>
          <w:color w:val="17202A"/>
          <w:sz w:val="22"/>
          <w:szCs w:val="22"/>
        </w:rPr>
        <w:t xml:space="preserve">Role-based dashboards for donors, hospitals, blood banks, and admins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Critical challenge: Blood.net's value is zero if hospitals and blood banks do not participate. The platform's biggest obstacle is not engineering — it is distribution and onboarding. Every architectural decision in this document should be evaluated with that in mind.</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02. Product Vision &amp; Mission</w:t>
      </w:r>
    </w:p>
    <w:p>
      <w:pPr>
        <w:pStyle w:val="Heading2"/>
        <w:spacing w:after="160" w:before="360"/>
      </w:pPr>
      <w:r>
        <w:rPr>
          <w:rFonts w:ascii="Arial" w:cs="Arial" w:eastAsia="Arial" w:hAnsi="Arial"/>
          <w:b/>
          <w:bCs/>
          <w:color w:val="1B2631"/>
          <w:sz w:val="28"/>
          <w:szCs w:val="28"/>
        </w:rP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A world where no Indian dies from a lack of blood, a delayed ambulance, or a hospital bed that existed but could not be found.</w:t>
            </w:r>
          </w:p>
        </w:tc>
      </w:tr>
    </w:tbl>
    <w:p>
      <w:r>
        <w:t xml:space="preserve"/>
      </w:r>
    </w:p>
    <w:p>
      <w:pPr>
        <w:pStyle w:val="Heading2"/>
        <w:spacing w:after="160" w:before="360"/>
      </w:pPr>
      <w:r>
        <w:rPr>
          <w:rFonts w:ascii="Arial" w:cs="Arial" w:eastAsia="Arial" w:hAnsi="Arial"/>
          <w:b/>
          <w:bCs/>
          <w:color w:val="1B2631"/>
          <w:sz w:val="28"/>
          <w:szCs w:val="28"/>
        </w:rPr>
        <w:t xml:space="preserve">Mission Statement</w:t>
      </w:r>
    </w:p>
    <w:p>
      <w:pPr>
        <w:spacing w:after="120" w:before="80"/>
      </w:pPr>
      <w:r>
        <w:rPr>
          <w:rFonts w:ascii="Arial" w:cs="Arial" w:eastAsia="Arial" w:hAnsi="Arial"/>
          <w:b w:val="false"/>
          <w:bCs w:val="false"/>
          <w:i w:val="false"/>
          <w:iCs w:val="false"/>
          <w:color w:val="17202A"/>
          <w:sz w:val="22"/>
          <w:szCs w:val="22"/>
        </w:rPr>
        <w:t xml:space="preserve">To build the coordination infrastructure for medical emergencies in India — connecting people, donors, hospitals, and resources in real time so that every second between crisis and care is minimised.</w:t>
      </w:r>
    </w:p>
    <w:p>
      <w:r>
        <w:t xml:space="preserve"/>
      </w:r>
    </w:p>
    <w:p>
      <w:pPr>
        <w:pStyle w:val="Heading2"/>
        <w:spacing w:after="160" w:before="360"/>
      </w:pPr>
      <w:r>
        <w:rPr>
          <w:rFonts w:ascii="Arial" w:cs="Arial" w:eastAsia="Arial" w:hAnsi="Arial"/>
          <w:b/>
          <w:bCs/>
          <w:color w:val="1B2631"/>
          <w:sz w:val="28"/>
          <w:szCs w:val="28"/>
        </w:rPr>
        <w:t xml:space="preserve">Why This Vision, Not a Simpler One</w:t>
      </w:r>
    </w:p>
    <w:p>
      <w:pPr>
        <w:spacing w:after="120" w:before="80"/>
      </w:pPr>
      <w:r>
        <w:rPr>
          <w:rFonts w:ascii="Arial" w:cs="Arial" w:eastAsia="Arial" w:hAnsi="Arial"/>
          <w:b w:val="false"/>
          <w:bCs w:val="false"/>
          <w:i w:val="false"/>
          <w:iCs w:val="false"/>
          <w:color w:val="17202A"/>
          <w:sz w:val="22"/>
          <w:szCs w:val="22"/>
        </w:rPr>
        <w:t xml:space="preserve">An earlier framing of Blood.net positioned it purely as a blood donation matching platform. That is a narrow, solvable problem — but it misses the actual emergency. The moment someone needs blood is rarely isolated. They are in an accident or mid-surgery. The blood need is one node in a larger emergency that also involves hospital selection, ambulance dispatch, family notification, and post-treatment follow-up.</w:t>
      </w:r>
    </w:p>
    <w:p>
      <w:pPr>
        <w:spacing w:after="120" w:before="80"/>
      </w:pPr>
      <w:r>
        <w:rPr>
          <w:rFonts w:ascii="Arial" w:cs="Arial" w:eastAsia="Arial" w:hAnsi="Arial"/>
          <w:b w:val="false"/>
          <w:bCs w:val="false"/>
          <w:i w:val="false"/>
          <w:iCs w:val="false"/>
          <w:color w:val="17202A"/>
          <w:sz w:val="22"/>
          <w:szCs w:val="22"/>
        </w:rPr>
        <w:t xml:space="preserve">A blood donation app alone solves perhaps 20% of the problem and creates a dependency: the platform is useful only when someone proactively searches for a donor. Blood.net's expanded vision means the platform is useful before, during, and after the emergency — which dramatically increases retention, engagement, and real-world impact.</w:t>
      </w:r>
    </w:p>
    <w:p>
      <w:r>
        <w:t xml:space="preserve"/>
      </w:r>
    </w:p>
    <w:p>
      <w:pPr>
        <w:pStyle w:val="Heading2"/>
        <w:spacing w:after="160" w:before="360"/>
      </w:pPr>
      <w:r>
        <w:rPr>
          <w:rFonts w:ascii="Arial" w:cs="Arial" w:eastAsia="Arial" w:hAnsi="Arial"/>
          <w:b/>
          <w:bCs/>
          <w:color w:val="1B2631"/>
          <w:sz w:val="28"/>
          <w:szCs w:val="28"/>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Time-to-resource: the average time between a user triggering an emergency event on Blood.net and their first verified, actionable response — from a donor, hospital, or ambulance. This should fall below 8 minutes for urban users and below 20 minutes for tier-2 users within 18 months of launch.</w:t>
            </w:r>
          </w:p>
        </w:tc>
      </w:tr>
    </w:tbl>
    <w:p>
      <w:r>
        <w:t xml:space="preserve"/>
      </w:r>
    </w:p>
    <w:p>
      <w:pPr>
        <w:pStyle w:val="Heading2"/>
        <w:spacing w:after="160" w:before="360"/>
      </w:pPr>
      <w:r>
        <w:rPr>
          <w:rFonts w:ascii="Arial" w:cs="Arial" w:eastAsia="Arial" w:hAnsi="Arial"/>
          <w:b/>
          <w:bCs/>
          <w:color w:val="1B2631"/>
          <w:sz w:val="28"/>
          <w:szCs w:val="28"/>
        </w:rPr>
        <w:t xml:space="preserve">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activation rate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of registered donors who complete at least one confirmed donation within 90 days of signup</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real-time data accuracy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of hospital capacity data that is verified to be &lt; 2 hours old</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SOS response rate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of SOS signals that receive a confirmed human response within 5 minutes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Platform reliability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Uptime target of 99.7% — emergency infrastructure cannot afford downtime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 wastage reduction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Measurable decrease in units discarded at partnered blood banks due to better demand forecasting</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03. Core Philosophy</w:t>
      </w:r>
    </w:p>
    <w:p>
      <w:pPr>
        <w:pStyle w:val="Heading2"/>
        <w:spacing w:after="160" w:before="360"/>
      </w:pPr>
      <w:r>
        <w:rPr>
          <w:rFonts w:ascii="Arial" w:cs="Arial" w:eastAsia="Arial" w:hAnsi="Arial"/>
          <w:b/>
          <w:bCs/>
          <w:color w:val="1B2631"/>
          <w:sz w:val="28"/>
          <w:szCs w:val="28"/>
        </w:rPr>
        <w:t xml:space="preserve">Design Principles</w:t>
      </w:r>
    </w:p>
    <w:p>
      <w:pPr>
        <w:pStyle w:val="Heading3"/>
        <w:spacing w:after="120" w:before="280"/>
      </w:pPr>
      <w:r>
        <w:rPr>
          <w:rFonts w:ascii="Arial" w:cs="Arial" w:eastAsia="Arial" w:hAnsi="Arial"/>
          <w:b/>
          <w:bCs/>
          <w:color w:val="566573"/>
          <w:sz w:val="24"/>
          <w:szCs w:val="24"/>
        </w:rPr>
        <w:t xml:space="preserve">1. Speed Over Polish</w:t>
      </w:r>
    </w:p>
    <w:p>
      <w:pPr>
        <w:spacing w:after="120" w:before="80"/>
      </w:pPr>
      <w:r>
        <w:rPr>
          <w:rFonts w:ascii="Arial" w:cs="Arial" w:eastAsia="Arial" w:hAnsi="Arial"/>
          <w:b w:val="false"/>
          <w:bCs w:val="false"/>
          <w:i w:val="false"/>
          <w:iCs w:val="false"/>
          <w:color w:val="17202A"/>
          <w:sz w:val="22"/>
          <w:szCs w:val="22"/>
        </w:rPr>
        <w:t xml:space="preserve">In an emergency, a response in 3 seconds is worth more than a beautiful UI that loads in 5. Every design decision — from component weight to API response structure — must be evaluated against load time on a 3G connection. Blood.net is not a product for tech-savvy urban users with Pixel 8 devices. It is a product for a 45-year-old father in Jaipur using a Redmi 8 with a patchy BSNL connection.</w:t>
      </w:r>
    </w:p>
    <w:p>
      <w:pPr>
        <w:spacing w:after="120" w:before="80"/>
      </w:pPr>
      <w:r>
        <w:rPr>
          <w:rFonts w:ascii="Arial" w:cs="Arial" w:eastAsia="Arial" w:hAnsi="Arial"/>
          <w:b w:val="false"/>
          <w:bCs w:val="false"/>
          <w:i w:val="false"/>
          <w:iCs w:val="false"/>
          <w:color w:val="17202A"/>
          <w:sz w:val="22"/>
          <w:szCs w:val="22"/>
        </w:rPr>
        <w:t xml:space="preserve">This means: no heavy animations, no large background images on critical flows, progressive enhancement, skeleton screens instead of spinners, and pre-fetching of likely next pages.</w:t>
      </w:r>
    </w:p>
    <w:p>
      <w:r>
        <w:t xml:space="preserve"/>
      </w:r>
    </w:p>
    <w:p>
      <w:pPr>
        <w:pStyle w:val="Heading3"/>
        <w:spacing w:after="120" w:before="280"/>
      </w:pPr>
      <w:r>
        <w:rPr>
          <w:rFonts w:ascii="Arial" w:cs="Arial" w:eastAsia="Arial" w:hAnsi="Arial"/>
          <w:b/>
          <w:bCs/>
          <w:color w:val="566573"/>
          <w:sz w:val="24"/>
          <w:szCs w:val="24"/>
        </w:rPr>
        <w:t xml:space="preserve">2. Trust Before Delight</w:t>
      </w:r>
    </w:p>
    <w:p>
      <w:pPr>
        <w:spacing w:after="120" w:before="80"/>
      </w:pPr>
      <w:r>
        <w:rPr>
          <w:rFonts w:ascii="Arial" w:cs="Arial" w:eastAsia="Arial" w:hAnsi="Arial"/>
          <w:b w:val="false"/>
          <w:bCs w:val="false"/>
          <w:i w:val="false"/>
          <w:iCs w:val="false"/>
          <w:color w:val="17202A"/>
          <w:sz w:val="22"/>
          <w:szCs w:val="22"/>
        </w:rPr>
        <w:t xml:space="preserve">Users will only trigger SOS, share their location, and call a stranger for blood if they trust the platform. Trust is built through verified badges on donors and hospitals, transparent data freshness indicators ('ICU data last updated 23 minutes ago'), clear privacy controls, and zero dark patterns. Delight is secondary. Trust is the product.</w:t>
      </w:r>
    </w:p>
    <w:p>
      <w:r>
        <w:t xml:space="preserve"/>
      </w:r>
    </w:p>
    <w:p>
      <w:pPr>
        <w:pStyle w:val="Heading3"/>
        <w:spacing w:after="120" w:before="280"/>
      </w:pPr>
      <w:r>
        <w:rPr>
          <w:rFonts w:ascii="Arial" w:cs="Arial" w:eastAsia="Arial" w:hAnsi="Arial"/>
          <w:b/>
          <w:bCs/>
          <w:color w:val="566573"/>
          <w:sz w:val="24"/>
          <w:szCs w:val="24"/>
        </w:rPr>
        <w:t xml:space="preserve">3. Offline is a Feature, Not a Fallback</w:t>
      </w:r>
    </w:p>
    <w:p>
      <w:pPr>
        <w:spacing w:after="120" w:before="80"/>
      </w:pPr>
      <w:r>
        <w:rPr>
          <w:rFonts w:ascii="Arial" w:cs="Arial" w:eastAsia="Arial" w:hAnsi="Arial"/>
          <w:b w:val="false"/>
          <w:bCs w:val="false"/>
          <w:i w:val="false"/>
          <w:iCs w:val="false"/>
          <w:color w:val="17202A"/>
          <w:sz w:val="22"/>
          <w:szCs w:val="22"/>
        </w:rPr>
        <w:t xml:space="preserve">India's network coverage is uneven. A significant portion of the population in medical distress will be in areas with poor or no connectivity. Offline capability is not a V2 feature — it is a V1 requirement for any functionality that could be needed during an emergency. Critical information such as emergency contacts, recently viewed hospital details, and donor contact information must be cached.</w:t>
      </w:r>
    </w:p>
    <w:p>
      <w:r>
        <w:t xml:space="preserve"/>
      </w:r>
    </w:p>
    <w:p>
      <w:pPr>
        <w:pStyle w:val="Heading3"/>
        <w:spacing w:after="120" w:before="280"/>
      </w:pPr>
      <w:r>
        <w:rPr>
          <w:rFonts w:ascii="Arial" w:cs="Arial" w:eastAsia="Arial" w:hAnsi="Arial"/>
          <w:b/>
          <w:bCs/>
          <w:color w:val="566573"/>
          <w:sz w:val="24"/>
          <w:szCs w:val="24"/>
        </w:rPr>
        <w:t xml:space="preserve">4. Institutional Partnership is the Moat</w:t>
      </w:r>
    </w:p>
    <w:p>
      <w:pPr>
        <w:spacing w:after="120" w:before="80"/>
      </w:pPr>
      <w:r>
        <w:rPr>
          <w:rFonts w:ascii="Arial" w:cs="Arial" w:eastAsia="Arial" w:hAnsi="Arial"/>
          <w:b w:val="false"/>
          <w:bCs w:val="false"/>
          <w:i w:val="false"/>
          <w:iCs w:val="false"/>
          <w:color w:val="17202A"/>
          <w:sz w:val="22"/>
          <w:szCs w:val="22"/>
        </w:rPr>
        <w:t xml:space="preserve">The platform's data quality depends entirely on hospitals and blood banks actively updating it. Technical integrations via API with hospital management systems are ideal, but unrealistic in the short term. The onboarding of institutional partners through a dedicated admin dashboard with low friction update mechanisms is the platform's most important non-technical problem. The engineering team should build for this constraint: every feature that requires real-time hospital data must have a graceful degradation when that data is stale.</w:t>
      </w:r>
    </w:p>
    <w:p>
      <w:r>
        <w:t xml:space="preserve"/>
      </w:r>
    </w:p>
    <w:p>
      <w:pPr>
        <w:pStyle w:val="Heading3"/>
        <w:spacing w:after="120" w:before="280"/>
      </w:pPr>
      <w:r>
        <w:rPr>
          <w:rFonts w:ascii="Arial" w:cs="Arial" w:eastAsia="Arial" w:hAnsi="Arial"/>
          <w:b/>
          <w:bCs/>
          <w:color w:val="566573"/>
          <w:sz w:val="24"/>
          <w:szCs w:val="24"/>
        </w:rPr>
        <w:t xml:space="preserve">5. Privacy as Infrastructure</w:t>
      </w:r>
    </w:p>
    <w:p>
      <w:pPr>
        <w:spacing w:after="120" w:before="80"/>
      </w:pPr>
      <w:r>
        <w:rPr>
          <w:rFonts w:ascii="Arial" w:cs="Arial" w:eastAsia="Arial" w:hAnsi="Arial"/>
          <w:b w:val="false"/>
          <w:bCs w:val="false"/>
          <w:i w:val="false"/>
          <w:iCs w:val="false"/>
          <w:color w:val="17202A"/>
          <w:sz w:val="22"/>
          <w:szCs w:val="22"/>
        </w:rPr>
        <w:t xml:space="preserve">A user's blood type, medical history, location, and emergency contacts are among the most sensitive categories of personal data. Blood.net will not monetise this data. It will not share it with third parties without explicit consent. Privacy is not a legal checkbox — it is a core product value that differentiates Blood.net from opportunistic aggregators who would use the same data to sell insurance or target advertising.</w:t>
      </w:r>
    </w:p>
    <w:p>
      <w:r>
        <w:t xml:space="preserve"/>
      </w:r>
    </w:p>
    <w:p>
      <w:pPr>
        <w:pStyle w:val="Heading2"/>
        <w:spacing w:after="160" w:before="360"/>
      </w:pPr>
      <w:r>
        <w:rPr>
          <w:rFonts w:ascii="Arial" w:cs="Arial" w:eastAsia="Arial" w:hAnsi="Arial"/>
          <w:b/>
          <w:bCs/>
          <w:color w:val="1B2631"/>
          <w:sz w:val="28"/>
          <w:szCs w:val="28"/>
        </w:rPr>
        <w:t xml:space="preserve">What Blood.net Will Not Do</w:t>
      </w:r>
    </w:p>
    <w:p>
      <w:pPr>
        <w:pStyle w:val="ListParagraph"/>
        <w:numPr>
          <w:ilvl w:val="0"/>
          <w:numId w:val="2"/>
        </w:numPr>
        <w:spacing w:after="60" w:before="60"/>
      </w:pPr>
      <w:r>
        <w:rPr>
          <w:rFonts w:ascii="Arial" w:cs="Arial" w:eastAsia="Arial" w:hAnsi="Arial"/>
          <w:color w:val="17202A"/>
          <w:sz w:val="22"/>
          <w:szCs w:val="22"/>
        </w:rPr>
        <w:t xml:space="preserve">Replace 108/112 emergency services — it complements them</w:t>
      </w:r>
    </w:p>
    <w:p>
      <w:pPr>
        <w:pStyle w:val="ListParagraph"/>
        <w:numPr>
          <w:ilvl w:val="0"/>
          <w:numId w:val="2"/>
        </w:numPr>
        <w:spacing w:after="60" w:before="60"/>
      </w:pPr>
      <w:r>
        <w:rPr>
          <w:rFonts w:ascii="Arial" w:cs="Arial" w:eastAsia="Arial" w:hAnsi="Arial"/>
          <w:color w:val="17202A"/>
          <w:sz w:val="22"/>
          <w:szCs w:val="22"/>
        </w:rPr>
        <w:t xml:space="preserve">Provide medical advice or diagnosis</w:t>
      </w:r>
    </w:p>
    <w:p>
      <w:pPr>
        <w:pStyle w:val="ListParagraph"/>
        <w:numPr>
          <w:ilvl w:val="0"/>
          <w:numId w:val="2"/>
        </w:numPr>
        <w:spacing w:after="60" w:before="60"/>
      </w:pPr>
      <w:r>
        <w:rPr>
          <w:rFonts w:ascii="Arial" w:cs="Arial" w:eastAsia="Arial" w:hAnsi="Arial"/>
          <w:color w:val="17202A"/>
          <w:sz w:val="22"/>
          <w:szCs w:val="22"/>
        </w:rPr>
        <w:t xml:space="preserve">Guarantee blood availability (it shows availability, not inventory commitments)</w:t>
      </w:r>
    </w:p>
    <w:p>
      <w:pPr>
        <w:pStyle w:val="ListParagraph"/>
        <w:numPr>
          <w:ilvl w:val="0"/>
          <w:numId w:val="2"/>
        </w:numPr>
        <w:spacing w:after="60" w:before="60"/>
      </w:pPr>
      <w:r>
        <w:rPr>
          <w:rFonts w:ascii="Arial" w:cs="Arial" w:eastAsia="Arial" w:hAnsi="Arial"/>
          <w:color w:val="17202A"/>
          <w:sz w:val="22"/>
          <w:szCs w:val="22"/>
        </w:rPr>
        <w:t xml:space="preserve">Act as a payment processor for hospital fees in V1</w:t>
      </w:r>
    </w:p>
    <w:p>
      <w:pPr>
        <w:pStyle w:val="ListParagraph"/>
        <w:numPr>
          <w:ilvl w:val="0"/>
          <w:numId w:val="2"/>
        </w:numPr>
        <w:spacing w:after="60" w:before="60"/>
      </w:pPr>
      <w:r>
        <w:rPr>
          <w:rFonts w:ascii="Arial" w:cs="Arial" w:eastAsia="Arial" w:hAnsi="Arial"/>
          <w:color w:val="17202A"/>
          <w:sz w:val="22"/>
          <w:szCs w:val="22"/>
        </w:rPr>
        <w:t xml:space="preserve">Store or transmit patient medical records (beyond what users voluntarily provide)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Architect's note: The temptation to become a 'super-app' for healthcare will be strong, especially after Series A. Resist it. Blood.net's strength is depth in emergency coordination, not breadth across all healthcare. Feature bloat will slow emergency flows and erode trust.</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04. Problem Statement</w:t>
      </w:r>
    </w:p>
    <w:p>
      <w:pPr>
        <w:pStyle w:val="Heading2"/>
        <w:spacing w:after="160" w:before="360"/>
      </w:pPr>
      <w:r>
        <w:rPr>
          <w:rFonts w:ascii="Arial" w:cs="Arial" w:eastAsia="Arial" w:hAnsi="Arial"/>
          <w:b/>
          <w:bCs/>
          <w:color w:val="1B2631"/>
          <w:sz w:val="28"/>
          <w:szCs w:val="28"/>
        </w:rPr>
        <w:t xml:space="preserve">The Emergency Gap</w:t>
      </w:r>
    </w:p>
    <w:p>
      <w:pPr>
        <w:spacing w:after="120" w:before="80"/>
      </w:pPr>
      <w:r>
        <w:rPr>
          <w:rFonts w:ascii="Arial" w:cs="Arial" w:eastAsia="Arial" w:hAnsi="Arial"/>
          <w:b w:val="false"/>
          <w:bCs w:val="false"/>
          <w:i w:val="false"/>
          <w:iCs w:val="false"/>
          <w:color w:val="17202A"/>
          <w:sz w:val="22"/>
          <w:szCs w:val="22"/>
        </w:rPr>
        <w:t xml:space="preserve">Medical emergencies in India follow a consistent pattern of failure that Blood.net is designed to interrupt. Consider the following composite scenario, drawn from public health research and news accounts: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A 52-year-old man collapses on a street in Patna. His wife calls 108. She is put on hold for 4 minutes. A bystander helps flag down a private car to take him to the nearest hospital. At the hospital, the family is told there are no ICU beds. They drive to a second hospital. At the second hospital, the doctor says the patient needs 3 units of O-negative blood immediately. The hospital blood bank has 1 unit. The family calls relatives, who call friends, none of whom are O-negative or available. 90 minutes pass before compatible blood is found — from a donor 12 kilometres away who was located via a WhatsApp group.</w:t>
            </w:r>
          </w:p>
        </w:tc>
      </w:tr>
    </w:tbl>
    <w:p>
      <w:r>
        <w:t xml:space="preserve"/>
      </w:r>
    </w:p>
    <w:p>
      <w:pPr>
        <w:spacing w:after="120" w:before="80"/>
      </w:pPr>
      <w:r>
        <w:rPr>
          <w:rFonts w:ascii="Arial" w:cs="Arial" w:eastAsia="Arial" w:hAnsi="Arial"/>
          <w:b w:val="false"/>
          <w:bCs w:val="false"/>
          <w:i w:val="false"/>
          <w:iCs w:val="false"/>
          <w:color w:val="17202A"/>
          <w:sz w:val="22"/>
          <w:szCs w:val="22"/>
        </w:rPr>
        <w:t xml:space="preserve">This scenario is not exceptional. It is routine. The failures compound: delayed ambulance, poor hospital selection information, reactive blood sourcing, no coordination layer between the family, the hospital, and potential donors. Blood.net addresses every node in this failure chain.</w:t>
      </w:r>
    </w:p>
    <w:p>
      <w:r>
        <w:t xml:space="preserve"/>
      </w:r>
    </w:p>
    <w:p>
      <w:pPr>
        <w:pStyle w:val="Heading2"/>
        <w:spacing w:after="160" w:before="360"/>
      </w:pPr>
      <w:r>
        <w:rPr>
          <w:rFonts w:ascii="Arial" w:cs="Arial" w:eastAsia="Arial" w:hAnsi="Arial"/>
          <w:b/>
          <w:bCs/>
          <w:color w:val="1B2631"/>
          <w:sz w:val="28"/>
          <w:szCs w:val="28"/>
        </w:rPr>
        <w:t xml:space="preserve">The Blood Donation Crisis</w:t>
      </w:r>
    </w:p>
    <w:p>
      <w:pPr>
        <w:pStyle w:val="Heading3"/>
        <w:spacing w:after="120" w:before="280"/>
      </w:pPr>
      <w:r>
        <w:rPr>
          <w:rFonts w:ascii="Arial" w:cs="Arial" w:eastAsia="Arial" w:hAnsi="Arial"/>
          <w:b/>
          <w:bCs/>
          <w:color w:val="566573"/>
          <w:sz w:val="24"/>
          <w:szCs w:val="24"/>
        </w:rPr>
        <w:t xml:space="preserve">Supply-Side Problems</w:t>
      </w:r>
    </w:p>
    <w:p>
      <w:pPr>
        <w:pStyle w:val="ListParagraph"/>
        <w:numPr>
          <w:ilvl w:val="0"/>
          <w:numId w:val="2"/>
        </w:numPr>
        <w:spacing w:after="60" w:before="60"/>
      </w:pPr>
      <w:r>
        <w:rPr>
          <w:rFonts w:ascii="Arial" w:cs="Arial" w:eastAsia="Arial" w:hAnsi="Arial"/>
          <w:color w:val="17202A"/>
          <w:sz w:val="22"/>
          <w:szCs w:val="22"/>
        </w:rPr>
        <w:t xml:space="preserve">Only 1% of eligible Indians donate blood — WHO recommends 2-3% for a self-sufficient supply</w:t>
      </w:r>
    </w:p>
    <w:p>
      <w:pPr>
        <w:pStyle w:val="ListParagraph"/>
        <w:numPr>
          <w:ilvl w:val="0"/>
          <w:numId w:val="2"/>
        </w:numPr>
        <w:spacing w:after="60" w:before="60"/>
      </w:pPr>
      <w:r>
        <w:rPr>
          <w:rFonts w:ascii="Arial" w:cs="Arial" w:eastAsia="Arial" w:hAnsi="Arial"/>
          <w:color w:val="17202A"/>
          <w:sz w:val="22"/>
          <w:szCs w:val="22"/>
        </w:rPr>
        <w:t xml:space="preserve">Seasonal shortages occur regularly around major festivals and examination periods</w:t>
      </w:r>
    </w:p>
    <w:p>
      <w:pPr>
        <w:pStyle w:val="ListParagraph"/>
        <w:numPr>
          <w:ilvl w:val="0"/>
          <w:numId w:val="2"/>
        </w:numPr>
        <w:spacing w:after="60" w:before="60"/>
      </w:pPr>
      <w:r>
        <w:rPr>
          <w:rFonts w:ascii="Arial" w:cs="Arial" w:eastAsia="Arial" w:hAnsi="Arial"/>
          <w:color w:val="17202A"/>
          <w:sz w:val="22"/>
          <w:szCs w:val="22"/>
        </w:rPr>
        <w:t xml:space="preserve">Rare blood types (O-negative, AB-negative, rare Rh variants) have near-zero organised donor pools outside metros</w:t>
      </w:r>
    </w:p>
    <w:p>
      <w:pPr>
        <w:pStyle w:val="ListParagraph"/>
        <w:numPr>
          <w:ilvl w:val="0"/>
          <w:numId w:val="2"/>
        </w:numPr>
        <w:spacing w:after="60" w:before="60"/>
      </w:pPr>
      <w:r>
        <w:rPr>
          <w:rFonts w:ascii="Arial" w:cs="Arial" w:eastAsia="Arial" w:hAnsi="Arial"/>
          <w:color w:val="17202A"/>
          <w:sz w:val="22"/>
          <w:szCs w:val="22"/>
        </w:rPr>
        <w:t xml:space="preserve">Blood camps are episodic — supply is not continuous</w:t>
      </w:r>
    </w:p>
    <w:p>
      <w:r>
        <w:t xml:space="preserve"/>
      </w:r>
    </w:p>
    <w:p>
      <w:pPr>
        <w:pStyle w:val="Heading3"/>
        <w:spacing w:after="120" w:before="280"/>
      </w:pPr>
      <w:r>
        <w:rPr>
          <w:rFonts w:ascii="Arial" w:cs="Arial" w:eastAsia="Arial" w:hAnsi="Arial"/>
          <w:b/>
          <w:bCs/>
          <w:color w:val="566573"/>
          <w:sz w:val="24"/>
          <w:szCs w:val="24"/>
        </w:rPr>
        <w:t xml:space="preserve">Demand-Side Problems</w:t>
      </w:r>
    </w:p>
    <w:p>
      <w:pPr>
        <w:pStyle w:val="ListParagraph"/>
        <w:numPr>
          <w:ilvl w:val="0"/>
          <w:numId w:val="2"/>
        </w:numPr>
        <w:spacing w:after="60" w:before="60"/>
      </w:pPr>
      <w:r>
        <w:rPr>
          <w:rFonts w:ascii="Arial" w:cs="Arial" w:eastAsia="Arial" w:hAnsi="Arial"/>
          <w:color w:val="17202A"/>
          <w:sz w:val="22"/>
          <w:szCs w:val="22"/>
        </w:rPr>
        <w:t xml:space="preserve">No centralised, real-time inventory system across blood banks</w:t>
      </w:r>
    </w:p>
    <w:p>
      <w:pPr>
        <w:pStyle w:val="ListParagraph"/>
        <w:numPr>
          <w:ilvl w:val="0"/>
          <w:numId w:val="2"/>
        </w:numPr>
        <w:spacing w:after="60" w:before="60"/>
      </w:pPr>
      <w:r>
        <w:rPr>
          <w:rFonts w:ascii="Arial" w:cs="Arial" w:eastAsia="Arial" w:hAnsi="Arial"/>
          <w:color w:val="17202A"/>
          <w:sz w:val="22"/>
          <w:szCs w:val="22"/>
        </w:rPr>
        <w:t xml:space="preserve">Families in emergencies rely on word-of-mouth, WhatsApp groups, and Facebook posts</w:t>
      </w:r>
    </w:p>
    <w:p>
      <w:pPr>
        <w:pStyle w:val="ListParagraph"/>
        <w:numPr>
          <w:ilvl w:val="0"/>
          <w:numId w:val="2"/>
        </w:numPr>
        <w:spacing w:after="60" w:before="60"/>
      </w:pPr>
      <w:r>
        <w:rPr>
          <w:rFonts w:ascii="Arial" w:cs="Arial" w:eastAsia="Arial" w:hAnsi="Arial"/>
          <w:color w:val="17202A"/>
          <w:sz w:val="22"/>
          <w:szCs w:val="22"/>
        </w:rPr>
        <w:t xml:space="preserve">Hospital-to-hospital blood sharing protocols are ad hoc and slow</w:t>
      </w:r>
    </w:p>
    <w:p>
      <w:pPr>
        <w:pStyle w:val="ListParagraph"/>
        <w:numPr>
          <w:ilvl w:val="0"/>
          <w:numId w:val="2"/>
        </w:numPr>
        <w:spacing w:after="60" w:before="60"/>
      </w:pPr>
      <w:r>
        <w:rPr>
          <w:rFonts w:ascii="Arial" w:cs="Arial" w:eastAsia="Arial" w:hAnsi="Arial"/>
          <w:color w:val="17202A"/>
          <w:sz w:val="22"/>
          <w:szCs w:val="22"/>
        </w:rPr>
        <w:t xml:space="preserve">No digital trail for blood compatibility verification in emergency transfers</w:t>
      </w:r>
    </w:p>
    <w:p>
      <w:r>
        <w:t xml:space="preserve"/>
      </w:r>
    </w:p>
    <w:p>
      <w:pPr>
        <w:pStyle w:val="Heading3"/>
        <w:spacing w:after="120" w:before="280"/>
      </w:pPr>
      <w:r>
        <w:rPr>
          <w:rFonts w:ascii="Arial" w:cs="Arial" w:eastAsia="Arial" w:hAnsi="Arial"/>
          <w:b/>
          <w:bCs/>
          <w:color w:val="566573"/>
          <w:sz w:val="24"/>
          <w:szCs w:val="24"/>
        </w:rPr>
        <w:t xml:space="preserve">Coordination Failure</w:t>
      </w:r>
    </w:p>
    <w:p>
      <w:pPr>
        <w:spacing w:after="120" w:before="80"/>
      </w:pPr>
      <w:r>
        <w:rPr>
          <w:rFonts w:ascii="Arial" w:cs="Arial" w:eastAsia="Arial" w:hAnsi="Arial"/>
          <w:b w:val="false"/>
          <w:bCs w:val="false"/>
          <w:i w:val="false"/>
          <w:iCs w:val="false"/>
          <w:color w:val="17202A"/>
          <w:sz w:val="22"/>
          <w:szCs w:val="22"/>
        </w:rPr>
        <w:t xml:space="preserve">The core problem is not that blood does not exist. The problem is that the blood that exists cannot be found fast enough, and the donors who would donate cannot be reached in time. Blood.net treats this as a coordination problem, not a supply problem — which means the solution is information infrastructure, not more blood drives.</w:t>
      </w:r>
    </w:p>
    <w:p>
      <w:r>
        <w:t xml:space="preserve"/>
      </w:r>
    </w:p>
    <w:p>
      <w:pPr>
        <w:pStyle w:val="Heading2"/>
        <w:spacing w:after="160" w:before="360"/>
      </w:pPr>
      <w:r>
        <w:rPr>
          <w:rFonts w:ascii="Arial" w:cs="Arial" w:eastAsia="Arial" w:hAnsi="Arial"/>
          <w:b/>
          <w:bCs/>
          <w:color w:val="1B2631"/>
          <w:sz w:val="28"/>
          <w:szCs w:val="28"/>
        </w:rPr>
        <w:t xml:space="preserve">The Hospital Discovery Problem</w:t>
      </w:r>
    </w:p>
    <w:p>
      <w:pPr>
        <w:spacing w:after="120" w:before="80"/>
      </w:pPr>
      <w:r>
        <w:rPr>
          <w:rFonts w:ascii="Arial" w:cs="Arial" w:eastAsia="Arial" w:hAnsi="Arial"/>
          <w:b w:val="false"/>
          <w:bCs w:val="false"/>
          <w:i w:val="false"/>
          <w:iCs w:val="false"/>
          <w:color w:val="17202A"/>
          <w:sz w:val="22"/>
          <w:szCs w:val="22"/>
        </w:rPr>
        <w:t xml:space="preserve">When a family rushes to a hospital in an emergency, they typically choose based on proximity and familiarity — not on whether the hospital has the right specialist, the right equipment, or an available bed. This leads to overcrowding at large hospitals and underutilisation of smaller private facilities that may have available capacity.</w:t>
      </w:r>
    </w:p>
    <w:p>
      <w:pPr>
        <w:spacing w:after="120" w:before="80"/>
      </w:pPr>
      <w:r>
        <w:rPr>
          <w:rFonts w:ascii="Arial" w:cs="Arial" w:eastAsia="Arial" w:hAnsi="Arial"/>
          <w:b w:val="false"/>
          <w:bCs w:val="false"/>
          <w:i w:val="false"/>
          <w:iCs w:val="false"/>
          <w:color w:val="17202A"/>
          <w:sz w:val="22"/>
          <w:szCs w:val="22"/>
        </w:rPr>
        <w:t xml:space="preserve">Blood.net addresses this through live hospital capacity data, specialist availability indicators, and routing recommendations — not just a directory of hospitals.</w:t>
      </w:r>
    </w:p>
    <w:p>
      <w:r>
        <w:t xml:space="preserve"/>
      </w:r>
    </w:p>
    <w:p>
      <w:pPr>
        <w:pStyle w:val="Heading2"/>
        <w:spacing w:after="160" w:before="360"/>
      </w:pPr>
      <w:r>
        <w:rPr>
          <w:rFonts w:ascii="Arial" w:cs="Arial" w:eastAsia="Arial" w:hAnsi="Arial"/>
          <w:b/>
          <w:bCs/>
          <w:color w:val="1B2631"/>
          <w:sz w:val="28"/>
          <w:szCs w:val="28"/>
        </w:rPr>
        <w:t xml:space="preserve">The Donor Engagement Problem</w:t>
      </w:r>
    </w:p>
    <w:p>
      <w:pPr>
        <w:spacing w:after="120" w:before="80"/>
      </w:pPr>
      <w:r>
        <w:rPr>
          <w:rFonts w:ascii="Arial" w:cs="Arial" w:eastAsia="Arial" w:hAnsi="Arial"/>
          <w:b w:val="false"/>
          <w:bCs w:val="false"/>
          <w:i w:val="false"/>
          <w:iCs w:val="false"/>
          <w:color w:val="17202A"/>
          <w:sz w:val="22"/>
          <w:szCs w:val="22"/>
        </w:rPr>
        <w:t xml:space="preserve">Even users who register as donors often go dormant within 30 days of signup. The existing apps for blood donation have a severe engagement cliff: users sign up, never get a match, and never return. Blood.net addresses this through proactive notifications, community features, donation history gamification, and integration with the broader emergency platform — giving donors a reason to stay active even when they have not been matched.</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05. Why Existing Emergency Services Are Not Enough</w:t>
      </w:r>
    </w:p>
    <w:p>
      <w:pPr>
        <w:pStyle w:val="Heading2"/>
        <w:spacing w:after="160" w:before="360"/>
      </w:pPr>
      <w:r>
        <w:rPr>
          <w:rFonts w:ascii="Arial" w:cs="Arial" w:eastAsia="Arial" w:hAnsi="Arial"/>
          <w:b/>
          <w:bCs/>
          <w:color w:val="1B2631"/>
          <w:sz w:val="28"/>
          <w:szCs w:val="28"/>
        </w:rPr>
        <w:t xml:space="preserve">108/112 Emergency Helplines</w:t>
      </w:r>
    </w:p>
    <w:p>
      <w:pPr>
        <w:pStyle w:val="Heading3"/>
        <w:spacing w:after="120" w:before="280"/>
      </w:pPr>
      <w:r>
        <w:rPr>
          <w:rFonts w:ascii="Arial" w:cs="Arial" w:eastAsia="Arial" w:hAnsi="Arial"/>
          <w:b/>
          <w:bCs/>
          <w:color w:val="566573"/>
          <w:sz w:val="24"/>
          <w:szCs w:val="24"/>
        </w:rPr>
        <w:t xml:space="preserve">What They Do Well</w:t>
      </w:r>
    </w:p>
    <w:p>
      <w:pPr>
        <w:pStyle w:val="ListParagraph"/>
        <w:numPr>
          <w:ilvl w:val="0"/>
          <w:numId w:val="2"/>
        </w:numPr>
        <w:spacing w:after="60" w:before="60"/>
      </w:pPr>
      <w:r>
        <w:rPr>
          <w:rFonts w:ascii="Arial" w:cs="Arial" w:eastAsia="Arial" w:hAnsi="Arial"/>
          <w:color w:val="17202A"/>
          <w:sz w:val="22"/>
          <w:szCs w:val="22"/>
        </w:rPr>
        <w:t xml:space="preserve">Dispatch ambulances to emergency locations</w:t>
      </w:r>
    </w:p>
    <w:p>
      <w:pPr>
        <w:pStyle w:val="ListParagraph"/>
        <w:numPr>
          <w:ilvl w:val="0"/>
          <w:numId w:val="2"/>
        </w:numPr>
        <w:spacing w:after="60" w:before="60"/>
      </w:pPr>
      <w:r>
        <w:rPr>
          <w:rFonts w:ascii="Arial" w:cs="Arial" w:eastAsia="Arial" w:hAnsi="Arial"/>
          <w:color w:val="17202A"/>
          <w:sz w:val="22"/>
          <w:szCs w:val="22"/>
        </w:rPr>
        <w:t xml:space="preserve">Connected to government hospital networks in most states</w:t>
      </w:r>
    </w:p>
    <w:p>
      <w:pPr>
        <w:pStyle w:val="ListParagraph"/>
        <w:numPr>
          <w:ilvl w:val="0"/>
          <w:numId w:val="2"/>
        </w:numPr>
        <w:spacing w:after="60" w:before="60"/>
      </w:pPr>
      <w:r>
        <w:rPr>
          <w:rFonts w:ascii="Arial" w:cs="Arial" w:eastAsia="Arial" w:hAnsi="Arial"/>
          <w:color w:val="17202A"/>
          <w:sz w:val="22"/>
          <w:szCs w:val="22"/>
        </w:rPr>
        <w:t xml:space="preserve">Free to use, widely known</w:t>
      </w:r>
    </w:p>
    <w:p>
      <w:r>
        <w:t xml:space="preserve"/>
      </w:r>
    </w:p>
    <w:p>
      <w:pPr>
        <w:pStyle w:val="Heading3"/>
        <w:spacing w:after="120" w:before="280"/>
      </w:pPr>
      <w:r>
        <w:rPr>
          <w:rFonts w:ascii="Arial" w:cs="Arial" w:eastAsia="Arial" w:hAnsi="Arial"/>
          <w:b/>
          <w:bCs/>
          <w:color w:val="566573"/>
          <w:sz w:val="24"/>
          <w:szCs w:val="24"/>
        </w:rPr>
        <w:t xml:space="preserve">Where They Fail</w:t>
      </w:r>
    </w:p>
    <w:p>
      <w:pPr>
        <w:pStyle w:val="ListParagraph"/>
        <w:numPr>
          <w:ilvl w:val="0"/>
          <w:numId w:val="2"/>
        </w:numPr>
        <w:spacing w:after="60" w:before="60"/>
      </w:pPr>
      <w:r>
        <w:rPr>
          <w:rFonts w:ascii="Arial" w:cs="Arial" w:eastAsia="Arial" w:hAnsi="Arial"/>
          <w:color w:val="17202A"/>
          <w:sz w:val="22"/>
          <w:szCs w:val="22"/>
        </w:rPr>
        <w:t xml:space="preserve">Average hold times during peak hours range from 3-8 minutes in urban areas; longer in rural</w:t>
      </w:r>
    </w:p>
    <w:p>
      <w:pPr>
        <w:pStyle w:val="ListParagraph"/>
        <w:numPr>
          <w:ilvl w:val="0"/>
          <w:numId w:val="2"/>
        </w:numPr>
        <w:spacing w:after="60" w:before="60"/>
      </w:pPr>
      <w:r>
        <w:rPr>
          <w:rFonts w:ascii="Arial" w:cs="Arial" w:eastAsia="Arial" w:hAnsi="Arial"/>
          <w:color w:val="17202A"/>
          <w:sz w:val="22"/>
          <w:szCs w:val="22"/>
        </w:rPr>
        <w:t xml:space="preserve">No real-time visibility for the caller — the family does not know if an ambulance is coming</w:t>
      </w:r>
    </w:p>
    <w:p>
      <w:pPr>
        <w:pStyle w:val="ListParagraph"/>
        <w:numPr>
          <w:ilvl w:val="0"/>
          <w:numId w:val="2"/>
        </w:numPr>
        <w:spacing w:after="60" w:before="60"/>
      </w:pPr>
      <w:r>
        <w:rPr>
          <w:rFonts w:ascii="Arial" w:cs="Arial" w:eastAsia="Arial" w:hAnsi="Arial"/>
          <w:color w:val="17202A"/>
          <w:sz w:val="22"/>
          <w:szCs w:val="22"/>
        </w:rPr>
        <w:t xml:space="preserve">No blood coordination capability — the dispatcher cannot tell you which hospital has O-negative blood</w:t>
      </w:r>
    </w:p>
    <w:p>
      <w:pPr>
        <w:pStyle w:val="ListParagraph"/>
        <w:numPr>
          <w:ilvl w:val="0"/>
          <w:numId w:val="2"/>
        </w:numPr>
        <w:spacing w:after="60" w:before="60"/>
      </w:pPr>
      <w:r>
        <w:rPr>
          <w:rFonts w:ascii="Arial" w:cs="Arial" w:eastAsia="Arial" w:hAnsi="Arial"/>
          <w:color w:val="17202A"/>
          <w:sz w:val="22"/>
          <w:szCs w:val="22"/>
        </w:rPr>
        <w:t xml:space="preserve">No hospital capacity routing — ambulances go to the nearest hospital, not the most capable</w:t>
      </w:r>
    </w:p>
    <w:p>
      <w:pPr>
        <w:pStyle w:val="ListParagraph"/>
        <w:numPr>
          <w:ilvl w:val="0"/>
          <w:numId w:val="2"/>
        </w:numPr>
        <w:spacing w:after="60" w:before="60"/>
      </w:pPr>
      <w:r>
        <w:rPr>
          <w:rFonts w:ascii="Arial" w:cs="Arial" w:eastAsia="Arial" w:hAnsi="Arial"/>
          <w:color w:val="17202A"/>
          <w:sz w:val="22"/>
          <w:szCs w:val="22"/>
        </w:rPr>
        <w:t xml:space="preserve">No mechanism for the general public to assist — a blood donor 2km away is invisible to the system</w:t>
      </w:r>
    </w:p>
    <w:p>
      <w:pPr>
        <w:pStyle w:val="ListParagraph"/>
        <w:numPr>
          <w:ilvl w:val="0"/>
          <w:numId w:val="2"/>
        </w:numPr>
        <w:spacing w:after="60" w:before="60"/>
      </w:pPr>
      <w:r>
        <w:rPr>
          <w:rFonts w:ascii="Arial" w:cs="Arial" w:eastAsia="Arial" w:hAnsi="Arial"/>
          <w:color w:val="17202A"/>
          <w:sz w:val="22"/>
          <w:szCs w:val="22"/>
        </w:rPr>
        <w:t xml:space="preserve">No post-emergency follow-up or care coordination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Blood.net does not compete with 108. It integrates the 108 call into a richer information context — showing the user that the ambulance is 7 minutes away, giving them the hospital's blood bank status while they wait, and letting them simultaneously broadcast for donors.</w:t>
            </w:r>
          </w:p>
        </w:tc>
      </w:tr>
    </w:tbl>
    <w:p>
      <w:r>
        <w:t xml:space="preserve"/>
      </w:r>
    </w:p>
    <w:p>
      <w:pPr>
        <w:pStyle w:val="Heading2"/>
        <w:spacing w:after="160" w:before="360"/>
      </w:pPr>
      <w:r>
        <w:rPr>
          <w:rFonts w:ascii="Arial" w:cs="Arial" w:eastAsia="Arial" w:hAnsi="Arial"/>
          <w:b/>
          <w:bCs/>
          <w:color w:val="1B2631"/>
          <w:sz w:val="28"/>
          <w:szCs w:val="28"/>
        </w:rPr>
        <w:t xml:space="preserve">Existing Blood Donation Apps (e.g., iDonate, Raktdaan, DonatKaro)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2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Critical Weakness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iDonate</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Large donor database</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No real-time availability; no hospital integration; poor UX; no emergency SOS</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Raktdaan</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Government-backed credibility</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Outdated data; no location intelligence; app last updated 2021 in many states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DonatKaro</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Active in metro areas</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No tier-2/3 coverage; no offline mode; no hospital coordination</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eRaktKosh</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National blood bank database</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Data often stale by 24-48 hours; no donor matching; government API access restricted</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Blood.net</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All of the above plus real-time coordination</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Requires hospital/blood bank adoption to be useful — the core distribution challenge</w:t>
            </w:r>
          </w:p>
        </w:tc>
      </w:tr>
    </w:tbl>
    <w:p>
      <w:r>
        <w:t xml:space="preserve"/>
      </w:r>
    </w:p>
    <w:p>
      <w:pPr>
        <w:pStyle w:val="Heading2"/>
        <w:spacing w:after="160" w:before="360"/>
      </w:pPr>
      <w:r>
        <w:rPr>
          <w:rFonts w:ascii="Arial" w:cs="Arial" w:eastAsia="Arial" w:hAnsi="Arial"/>
          <w:b/>
          <w:bCs/>
          <w:color w:val="1B2631"/>
          <w:sz w:val="28"/>
          <w:szCs w:val="28"/>
        </w:rPr>
        <w:t xml:space="preserve">Hospital Management Systems (HIS)</w:t>
      </w:r>
    </w:p>
    <w:p>
      <w:pPr>
        <w:spacing w:after="120" w:before="80"/>
      </w:pPr>
      <w:r>
        <w:rPr>
          <w:rFonts w:ascii="Arial" w:cs="Arial" w:eastAsia="Arial" w:hAnsi="Arial"/>
          <w:b w:val="false"/>
          <w:bCs w:val="false"/>
          <w:i w:val="false"/>
          <w:iCs w:val="false"/>
          <w:color w:val="17202A"/>
          <w:sz w:val="22"/>
          <w:szCs w:val="22"/>
        </w:rPr>
        <w:t xml:space="preserve">India's hospitals run on fragmented, often proprietary HIS software. Most tier-2 and below hospitals do not have real-time bed management systems. Even hospitals using HMIS (Hospital Management Information Systems) rarely expose APIs for external consumption.</w:t>
      </w:r>
    </w:p>
    <w:p>
      <w:pPr>
        <w:spacing w:after="120" w:before="80"/>
      </w:pPr>
      <w:r>
        <w:rPr>
          <w:rFonts w:ascii="Arial" w:cs="Arial" w:eastAsia="Arial" w:hAnsi="Arial"/>
          <w:b w:val="false"/>
          <w:bCs w:val="false"/>
          <w:i w:val="false"/>
          <w:iCs w:val="false"/>
          <w:color w:val="17202A"/>
          <w:sz w:val="22"/>
          <w:szCs w:val="22"/>
        </w:rPr>
        <w:t xml:space="preserve">Blood.net does not require HIS integration to function — it provides a simple dashboard that hospital staff can update manually in under 60 seconds. HIS API integration is a V2 feature for larger hospital partners.</w:t>
      </w:r>
    </w:p>
    <w:p>
      <w:r>
        <w:t xml:space="preserve"/>
      </w:r>
    </w:p>
    <w:p>
      <w:pPr>
        <w:pStyle w:val="Heading2"/>
        <w:spacing w:after="160" w:before="360"/>
      </w:pPr>
      <w:r>
        <w:rPr>
          <w:rFonts w:ascii="Arial" w:cs="Arial" w:eastAsia="Arial" w:hAnsi="Arial"/>
          <w:b/>
          <w:bCs/>
          <w:color w:val="1B2631"/>
          <w:sz w:val="28"/>
          <w:szCs w:val="28"/>
        </w:rPr>
        <w:t xml:space="preserve">Google Maps / Practo / 1mg</w:t>
      </w:r>
    </w:p>
    <w:p>
      <w:pPr>
        <w:spacing w:after="120" w:before="80"/>
      </w:pPr>
      <w:r>
        <w:rPr>
          <w:rFonts w:ascii="Arial" w:cs="Arial" w:eastAsia="Arial" w:hAnsi="Arial"/>
          <w:b w:val="false"/>
          <w:bCs w:val="false"/>
          <w:i w:val="false"/>
          <w:iCs w:val="false"/>
          <w:color w:val="17202A"/>
          <w:sz w:val="22"/>
          <w:szCs w:val="22"/>
        </w:rPr>
        <w:t xml:space="preserve">These platforms know where hospitals are. They do not know which hospital has an ICU bed available right now, which blood bank has AB-negative in stock, or which verified donor is 1.3 kilometres from the accident site. The information layer Blood.net provides does not exist anywhere else in an integrated, real-time form.</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06. Why Blood.net Exists</w:t>
      </w:r>
    </w:p>
    <w:p>
      <w:pPr>
        <w:pStyle w:val="Heading2"/>
        <w:spacing w:after="160" w:before="360"/>
      </w:pPr>
      <w:r>
        <w:rPr>
          <w:rFonts w:ascii="Arial" w:cs="Arial" w:eastAsia="Arial" w:hAnsi="Arial"/>
          <w:b/>
          <w:bCs/>
          <w:color w:val="1B2631"/>
          <w:sz w:val="28"/>
          <w:szCs w:val="28"/>
        </w:rPr>
        <w:t xml:space="preserve">The Founding Insight</w:t>
      </w:r>
    </w:p>
    <w:p>
      <w:pPr>
        <w:spacing w:after="120" w:before="80"/>
      </w:pPr>
      <w:r>
        <w:rPr>
          <w:rFonts w:ascii="Arial" w:cs="Arial" w:eastAsia="Arial" w:hAnsi="Arial"/>
          <w:b w:val="false"/>
          <w:bCs w:val="false"/>
          <w:i w:val="false"/>
          <w:iCs w:val="false"/>
          <w:color w:val="17202A"/>
          <w:sz w:val="22"/>
          <w:szCs w:val="22"/>
        </w:rPr>
        <w:t xml:space="preserve">Medical emergencies are coordination failures, not resource failures. In most cases, the blood exists. The hospital bed exists. The ambulance is reachable. What fails is the information layer that connects the person in crisis with the resource that can help them.</w:t>
      </w:r>
    </w:p>
    <w:p>
      <w:pPr>
        <w:spacing w:after="120" w:before="80"/>
      </w:pPr>
      <w:r>
        <w:rPr>
          <w:rFonts w:ascii="Arial" w:cs="Arial" w:eastAsia="Arial" w:hAnsi="Arial"/>
          <w:b w:val="false"/>
          <w:bCs w:val="false"/>
          <w:i w:val="false"/>
          <w:iCs w:val="false"/>
          <w:color w:val="17202A"/>
          <w:sz w:val="22"/>
          <w:szCs w:val="22"/>
        </w:rPr>
        <w:t xml:space="preserve">Blood.net exists to be that information layer.</w:t>
      </w:r>
    </w:p>
    <w:p>
      <w:r>
        <w:t xml:space="preserve"/>
      </w:r>
    </w:p>
    <w:p>
      <w:pPr>
        <w:pStyle w:val="Heading2"/>
        <w:spacing w:after="160" w:before="360"/>
      </w:pPr>
      <w:r>
        <w:rPr>
          <w:rFonts w:ascii="Arial" w:cs="Arial" w:eastAsia="Arial" w:hAnsi="Arial"/>
          <w:b/>
          <w:bCs/>
          <w:color w:val="1B2631"/>
          <w:sz w:val="28"/>
          <w:szCs w:val="28"/>
        </w:rPr>
        <w:t xml:space="preserve">The Opportunity</w:t>
      </w:r>
    </w:p>
    <w:p>
      <w:pPr>
        <w:pStyle w:val="ListParagraph"/>
        <w:numPr>
          <w:ilvl w:val="0"/>
          <w:numId w:val="2"/>
        </w:numPr>
        <w:spacing w:after="60" w:before="60"/>
      </w:pPr>
      <w:r>
        <w:rPr>
          <w:rFonts w:ascii="Arial" w:cs="Arial" w:eastAsia="Arial" w:hAnsi="Arial"/>
          <w:color w:val="17202A"/>
          <w:sz w:val="22"/>
          <w:szCs w:val="22"/>
        </w:rPr>
        <w:t xml:space="preserve">India has 1.4 billion people with rapidly growing smartphone penetration (750M+ users by 2025)</w:t>
      </w:r>
    </w:p>
    <w:p>
      <w:pPr>
        <w:pStyle w:val="ListParagraph"/>
        <w:numPr>
          <w:ilvl w:val="0"/>
          <w:numId w:val="2"/>
        </w:numPr>
        <w:spacing w:after="60" w:before="60"/>
      </w:pPr>
      <w:r>
        <w:rPr>
          <w:rFonts w:ascii="Arial" w:cs="Arial" w:eastAsia="Arial" w:hAnsi="Arial"/>
          <w:color w:val="17202A"/>
          <w:sz w:val="22"/>
          <w:szCs w:val="22"/>
        </w:rPr>
        <w:t xml:space="preserve">UPI and digital ID (Aadhaar) have proven India is ready for trust-dependent digital infrastructure</w:t>
      </w:r>
    </w:p>
    <w:p>
      <w:pPr>
        <w:pStyle w:val="ListParagraph"/>
        <w:numPr>
          <w:ilvl w:val="0"/>
          <w:numId w:val="2"/>
        </w:numPr>
        <w:spacing w:after="60" w:before="60"/>
      </w:pPr>
      <w:r>
        <w:rPr>
          <w:rFonts w:ascii="Arial" w:cs="Arial" w:eastAsia="Arial" w:hAnsi="Arial"/>
          <w:color w:val="17202A"/>
          <w:sz w:val="22"/>
          <w:szCs w:val="22"/>
        </w:rPr>
        <w:t xml:space="preserve">The government's Ayushman Bharat Digital Mission (ABDM) creates an interoperability framework Blood.net can eventually plug into</w:t>
      </w:r>
    </w:p>
    <w:p>
      <w:pPr>
        <w:pStyle w:val="ListParagraph"/>
        <w:numPr>
          <w:ilvl w:val="0"/>
          <w:numId w:val="2"/>
        </w:numPr>
        <w:spacing w:after="60" w:before="60"/>
      </w:pPr>
      <w:r>
        <w:rPr>
          <w:rFonts w:ascii="Arial" w:cs="Arial" w:eastAsia="Arial" w:hAnsi="Arial"/>
          <w:color w:val="17202A"/>
          <w:sz w:val="22"/>
          <w:szCs w:val="22"/>
        </w:rPr>
        <w:t xml:space="preserve">No single platform today integrates donors, hospitals, blood banks, and emergency coordination</w:t>
      </w:r>
    </w:p>
    <w:p>
      <w:r>
        <w:t xml:space="preserve"/>
      </w:r>
    </w:p>
    <w:p>
      <w:pPr>
        <w:pStyle w:val="Heading2"/>
        <w:spacing w:after="160" w:before="360"/>
      </w:pPr>
      <w:r>
        <w:rPr>
          <w:rFonts w:ascii="Arial" w:cs="Arial" w:eastAsia="Arial" w:hAnsi="Arial"/>
          <w:b/>
          <w:bCs/>
          <w:color w:val="1B2631"/>
          <w:sz w:val="28"/>
          <w:szCs w:val="28"/>
        </w:rPr>
        <w:t xml:space="preserve">The Defensible Position</w:t>
      </w:r>
    </w:p>
    <w:p>
      <w:pPr>
        <w:spacing w:after="120" w:before="80"/>
      </w:pPr>
      <w:r>
        <w:rPr>
          <w:rFonts w:ascii="Arial" w:cs="Arial" w:eastAsia="Arial" w:hAnsi="Arial"/>
          <w:b w:val="false"/>
          <w:bCs w:val="false"/>
          <w:i w:val="false"/>
          <w:iCs w:val="false"/>
          <w:color w:val="17202A"/>
          <w:sz w:val="22"/>
          <w:szCs w:val="22"/>
        </w:rPr>
        <w:t xml:space="preserve">Blood.net's long-term defensibility comes from three sources:</w:t>
      </w:r>
    </w:p>
    <w:p>
      <w:pPr>
        <w:pStyle w:val="ListParagraph"/>
        <w:numPr>
          <w:ilvl w:val="0"/>
          <w:numId w:val="3"/>
        </w:numPr>
        <w:spacing w:after="60" w:before="60"/>
      </w:pPr>
      <w:r>
        <w:rPr>
          <w:rFonts w:ascii="Arial" w:cs="Arial" w:eastAsia="Arial" w:hAnsi="Arial"/>
          <w:color w:val="17202A"/>
          <w:sz w:val="22"/>
          <w:szCs w:val="22"/>
        </w:rPr>
        <w:t xml:space="preserve">Network effects: Every hospital and blood bank that joins makes the platform more valuable to donors and patients, which attracts more institutional partners. This flywheel, once spinning, is hard to disrupt.</w:t>
      </w:r>
    </w:p>
    <w:p>
      <w:pPr>
        <w:pStyle w:val="ListParagraph"/>
        <w:numPr>
          <w:ilvl w:val="0"/>
          <w:numId w:val="3"/>
        </w:numPr>
        <w:spacing w:after="60" w:before="60"/>
      </w:pPr>
      <w:r>
        <w:rPr>
          <w:rFonts w:ascii="Arial" w:cs="Arial" w:eastAsia="Arial" w:hAnsi="Arial"/>
          <w:color w:val="17202A"/>
          <w:sz w:val="22"/>
          <w:szCs w:val="22"/>
        </w:rPr>
        <w:t xml:space="preserve">Data moat: Real-time blood availability data, emergency response patterns, and donor behaviour data are valuable and hard to replicate without years of operational history.</w:t>
      </w:r>
    </w:p>
    <w:p>
      <w:pPr>
        <w:pStyle w:val="ListParagraph"/>
        <w:numPr>
          <w:ilvl w:val="0"/>
          <w:numId w:val="3"/>
        </w:numPr>
        <w:spacing w:after="60" w:before="60"/>
      </w:pPr>
      <w:r>
        <w:rPr>
          <w:rFonts w:ascii="Arial" w:cs="Arial" w:eastAsia="Arial" w:hAnsi="Arial"/>
          <w:color w:val="17202A"/>
          <w:sz w:val="22"/>
          <w:szCs w:val="22"/>
        </w:rPr>
        <w:t xml:space="preserve">Trust capital: A platform that is present at someone's worst moment and performs reliably builds a brand relationship that no amount of advertising can replicate.</w:t>
      </w:r>
    </w:p>
    <w:p>
      <w:r>
        <w:t xml:space="preserve"/>
      </w:r>
    </w:p>
    <w:p>
      <w:pPr>
        <w:pStyle w:val="Heading2"/>
        <w:spacing w:after="160" w:before="360"/>
      </w:pPr>
      <w:r>
        <w:rPr>
          <w:rFonts w:ascii="Arial" w:cs="Arial" w:eastAsia="Arial" w:hAnsi="Arial"/>
          <w:b/>
          <w:bCs/>
          <w:color w:val="1B2631"/>
          <w:sz w:val="28"/>
          <w:szCs w:val="28"/>
        </w:rPr>
        <w:t xml:space="preserve">A Honest Critique of the Current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The Emergency Healthcare Coordination Platform framing is ambitious and correct in its diagnosis. However, it risks building too much too soon. The recommendation is to launch with blood donation coordination as the core V1 feature — it is the most acute pain point, the most technically achievable, and the best hook for institutional onboarding. Expand to hospital capacity coordination and ambulance tracking in V2 once blood bank partnerships are established. A focused product that does one thing brilliantly is more fundable and more trustworthy than a sprawling platform that does many things adequately.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II: PEOPLE &amp; JOURNEYS</w:t>
            </w:r>
          </w:p>
        </w:tc>
      </w:tr>
    </w:tbl>
    <w:p>
      <w:pPr>
        <w:pStyle w:val="Heading1"/>
        <w:pBdr>
          <w:bottom w:val="single" w:color="C0392B" w:sz="8" w:space="4"/>
        </w:pBdr>
        <w:spacing w:after="200" w:before="480"/>
      </w:pPr>
      <w:r>
        <w:rPr>
          <w:rFonts w:ascii="Arial" w:cs="Arial" w:eastAsia="Arial" w:hAnsi="Arial"/>
          <w:b/>
          <w:bCs/>
          <w:color w:val="922B21"/>
          <w:sz w:val="36"/>
          <w:szCs w:val="36"/>
        </w:rPr>
        <w:t xml:space="preserve">07.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These personas are built from inference based on the Indian healthcare emergency landscape, publicly available research, and common UX research patterns for health platforms. They should be validated with real user interviews before V1 development freezes.</w:t>
            </w:r>
          </w:p>
        </w:tc>
      </w:tr>
    </w:tbl>
    <w:p>
      <w:r>
        <w:t xml:space="preserve"/>
      </w:r>
    </w:p>
    <w:p>
      <w:pPr>
        <w:pStyle w:val="Heading2"/>
        <w:spacing w:after="160" w:before="360"/>
      </w:pPr>
      <w:r>
        <w:rPr>
          <w:rFonts w:ascii="Arial" w:cs="Arial" w:eastAsia="Arial" w:hAnsi="Arial"/>
          <w:b/>
          <w:bCs/>
          <w:color w:val="1B2631"/>
          <w:sz w:val="28"/>
          <w:szCs w:val="28"/>
        </w:rPr>
        <w:t xml:space="preserve">Persona 1: Priya Sharma — The Panicked Family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34</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Jaipur, Rajasthan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Device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Redmi Note 11, 4G/3G depending on area</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Literacy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Hindi-primary, functional English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Tech comfort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Uses WhatsApp, YouTube, PhonePe daily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Income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Middle class, household income ₹45,000/month</w:t>
            </w:r>
          </w:p>
        </w:tc>
      </w:tr>
    </w:tbl>
    <w:p>
      <w:r>
        <w:t xml:space="preserve"/>
      </w:r>
    </w:p>
    <w:p>
      <w:pPr>
        <w:pStyle w:val="Heading3"/>
        <w:spacing w:after="120" w:before="280"/>
      </w:pPr>
      <w:r>
        <w:rPr>
          <w:rFonts w:ascii="Arial" w:cs="Arial" w:eastAsia="Arial" w:hAnsi="Arial"/>
          <w:b/>
          <w:bCs/>
          <w:color w:val="566573"/>
          <w:sz w:val="24"/>
          <w:szCs w:val="24"/>
        </w:rPr>
        <w:t xml:space="preserve">Scenario</w:t>
      </w:r>
    </w:p>
    <w:p>
      <w:pPr>
        <w:spacing w:after="120" w:before="80"/>
      </w:pPr>
      <w:r>
        <w:rPr>
          <w:rFonts w:ascii="Arial" w:cs="Arial" w:eastAsia="Arial" w:hAnsi="Arial"/>
          <w:b w:val="false"/>
          <w:bCs w:val="false"/>
          <w:i w:val="false"/>
          <w:iCs w:val="false"/>
          <w:color w:val="17202A"/>
          <w:sz w:val="22"/>
          <w:szCs w:val="22"/>
        </w:rPr>
        <w:t xml:space="preserve">Priya's father collapses at home. She calls 108 but is on hold. She needs to find a hospital with a cardiologist, check if O-positive blood is available, and notify her husband who is at work. She has never used Blood.net before. She finds the app via a Google search for 'blood hospital emergency Jaipur'.</w:t>
      </w:r>
    </w:p>
    <w:p>
      <w:pPr>
        <w:pStyle w:val="Heading3"/>
        <w:spacing w:after="120" w:before="280"/>
      </w:pPr>
      <w:r>
        <w:rPr>
          <w:rFonts w:ascii="Arial" w:cs="Arial" w:eastAsia="Arial" w:hAnsi="Arial"/>
          <w:b/>
          <w:bCs/>
          <w:color w:val="566573"/>
          <w:sz w:val="24"/>
          <w:szCs w:val="24"/>
        </w:rPr>
        <w:t xml:space="preserve">Goals</w:t>
      </w:r>
    </w:p>
    <w:p>
      <w:pPr>
        <w:pStyle w:val="ListParagraph"/>
        <w:numPr>
          <w:ilvl w:val="0"/>
          <w:numId w:val="2"/>
        </w:numPr>
        <w:spacing w:after="60" w:before="60"/>
      </w:pPr>
      <w:r>
        <w:rPr>
          <w:rFonts w:ascii="Arial" w:cs="Arial" w:eastAsia="Arial" w:hAnsi="Arial"/>
          <w:color w:val="17202A"/>
          <w:sz w:val="22"/>
          <w:szCs w:val="22"/>
        </w:rPr>
        <w:t xml:space="preserve">Find a hospital with cardiac care immediately</w:t>
      </w:r>
    </w:p>
    <w:p>
      <w:pPr>
        <w:pStyle w:val="ListParagraph"/>
        <w:numPr>
          <w:ilvl w:val="0"/>
          <w:numId w:val="2"/>
        </w:numPr>
        <w:spacing w:after="60" w:before="60"/>
      </w:pPr>
      <w:r>
        <w:rPr>
          <w:rFonts w:ascii="Arial" w:cs="Arial" w:eastAsia="Arial" w:hAnsi="Arial"/>
          <w:color w:val="17202A"/>
          <w:sz w:val="22"/>
          <w:szCs w:val="22"/>
        </w:rPr>
        <w:t xml:space="preserve">Locate blood if surgery is needed</w:t>
      </w:r>
    </w:p>
    <w:p>
      <w:pPr>
        <w:pStyle w:val="ListParagraph"/>
        <w:numPr>
          <w:ilvl w:val="0"/>
          <w:numId w:val="2"/>
        </w:numPr>
        <w:spacing w:after="60" w:before="60"/>
      </w:pPr>
      <w:r>
        <w:rPr>
          <w:rFonts w:ascii="Arial" w:cs="Arial" w:eastAsia="Arial" w:hAnsi="Arial"/>
          <w:color w:val="17202A"/>
          <w:sz w:val="22"/>
          <w:szCs w:val="22"/>
        </w:rPr>
        <w:t xml:space="preserve">Know that an ambulance is actually coming</w:t>
      </w:r>
    </w:p>
    <w:p>
      <w:pPr>
        <w:pStyle w:val="ListParagraph"/>
        <w:numPr>
          <w:ilvl w:val="0"/>
          <w:numId w:val="2"/>
        </w:numPr>
        <w:spacing w:after="60" w:before="60"/>
      </w:pPr>
      <w:r>
        <w:rPr>
          <w:rFonts w:ascii="Arial" w:cs="Arial" w:eastAsia="Arial" w:hAnsi="Arial"/>
          <w:color w:val="17202A"/>
          <w:sz w:val="22"/>
          <w:szCs w:val="22"/>
        </w:rPr>
        <w:t xml:space="preserve">Stay updated while the ambulance is en route</w:t>
      </w:r>
    </w:p>
    <w:p>
      <w:pPr>
        <w:pStyle w:val="Heading3"/>
        <w:spacing w:after="120" w:before="280"/>
      </w:pPr>
      <w:r>
        <w:rPr>
          <w:rFonts w:ascii="Arial" w:cs="Arial" w:eastAsia="Arial" w:hAnsi="Arial"/>
          <w:b/>
          <w:bCs/>
          <w:color w:val="566573"/>
          <w:sz w:val="24"/>
          <w:szCs w:val="24"/>
        </w:rPr>
        <w:t xml:space="preserve">Frustrations</w:t>
      </w:r>
    </w:p>
    <w:p>
      <w:pPr>
        <w:pStyle w:val="ListParagraph"/>
        <w:numPr>
          <w:ilvl w:val="0"/>
          <w:numId w:val="2"/>
        </w:numPr>
        <w:spacing w:after="60" w:before="60"/>
      </w:pPr>
      <w:r>
        <w:rPr>
          <w:rFonts w:ascii="Arial" w:cs="Arial" w:eastAsia="Arial" w:hAnsi="Arial"/>
          <w:color w:val="17202A"/>
          <w:sz w:val="22"/>
          <w:szCs w:val="22"/>
        </w:rPr>
        <w:t xml:space="preserve">Every call she makes gives her partial information</w:t>
      </w:r>
    </w:p>
    <w:p>
      <w:pPr>
        <w:pStyle w:val="ListParagraph"/>
        <w:numPr>
          <w:ilvl w:val="0"/>
          <w:numId w:val="2"/>
        </w:numPr>
        <w:spacing w:after="60" w:before="60"/>
      </w:pPr>
      <w:r>
        <w:rPr>
          <w:rFonts w:ascii="Arial" w:cs="Arial" w:eastAsia="Arial" w:hAnsi="Arial"/>
          <w:color w:val="17202A"/>
          <w:sz w:val="22"/>
          <w:szCs w:val="22"/>
        </w:rPr>
        <w:t xml:space="preserve">Hospital websites are outdated or non-functional</w:t>
      </w:r>
    </w:p>
    <w:p>
      <w:pPr>
        <w:pStyle w:val="ListParagraph"/>
        <w:numPr>
          <w:ilvl w:val="0"/>
          <w:numId w:val="2"/>
        </w:numPr>
        <w:spacing w:after="60" w:before="60"/>
      </w:pPr>
      <w:r>
        <w:rPr>
          <w:rFonts w:ascii="Arial" w:cs="Arial" w:eastAsia="Arial" w:hAnsi="Arial"/>
          <w:color w:val="17202A"/>
          <w:sz w:val="22"/>
          <w:szCs w:val="22"/>
        </w:rPr>
        <w:t xml:space="preserve">She does not know who to trust for information during a crisis</w:t>
      </w:r>
    </w:p>
    <w:p>
      <w:pPr>
        <w:pStyle w:val="Heading3"/>
        <w:spacing w:after="120" w:before="280"/>
      </w:pPr>
      <w:r>
        <w:rPr>
          <w:rFonts w:ascii="Arial" w:cs="Arial" w:eastAsia="Arial" w:hAnsi="Arial"/>
          <w:b/>
          <w:bCs/>
          <w:color w:val="566573"/>
          <w:sz w:val="24"/>
          <w:szCs w:val="24"/>
        </w:rPr>
        <w:t xml:space="preserve">Design Implications</w:t>
      </w:r>
    </w:p>
    <w:p>
      <w:pPr>
        <w:pStyle w:val="ListParagraph"/>
        <w:numPr>
          <w:ilvl w:val="0"/>
          <w:numId w:val="2"/>
        </w:numPr>
        <w:spacing w:after="60" w:before="60"/>
      </w:pPr>
      <w:r>
        <w:rPr>
          <w:rFonts w:ascii="Arial" w:cs="Arial" w:eastAsia="Arial" w:hAnsi="Arial"/>
          <w:color w:val="17202A"/>
          <w:sz w:val="22"/>
          <w:szCs w:val="22"/>
        </w:rPr>
        <w:t xml:space="preserve">First-time users must be able to trigger an emergency search within 30 seconds, without account creation</w:t>
      </w:r>
    </w:p>
    <w:p>
      <w:pPr>
        <w:pStyle w:val="ListParagraph"/>
        <w:numPr>
          <w:ilvl w:val="0"/>
          <w:numId w:val="2"/>
        </w:numPr>
        <w:spacing w:after="60" w:before="60"/>
      </w:pPr>
      <w:r>
        <w:rPr>
          <w:rFonts w:ascii="Arial" w:cs="Arial" w:eastAsia="Arial" w:hAnsi="Arial"/>
          <w:color w:val="17202A"/>
          <w:sz w:val="22"/>
          <w:szCs w:val="22"/>
        </w:rPr>
        <w:t xml:space="preserve">Hindi language support is non-negotiable for this persona</w:t>
      </w:r>
    </w:p>
    <w:p>
      <w:pPr>
        <w:pStyle w:val="ListParagraph"/>
        <w:numPr>
          <w:ilvl w:val="0"/>
          <w:numId w:val="2"/>
        </w:numPr>
        <w:spacing w:after="60" w:before="60"/>
      </w:pPr>
      <w:r>
        <w:rPr>
          <w:rFonts w:ascii="Arial" w:cs="Arial" w:eastAsia="Arial" w:hAnsi="Arial"/>
          <w:color w:val="17202A"/>
          <w:sz w:val="22"/>
          <w:szCs w:val="22"/>
        </w:rPr>
        <w:t xml:space="preserve">Information hierarchy must be immediate and clear — 'nearest hospital with cardiac care' is the headline, not a dropdown</w:t>
      </w:r>
    </w:p>
    <w:p>
      <w:r>
        <w:t xml:space="preserve"/>
      </w:r>
    </w:p>
    <w:p>
      <w:pPr>
        <w:pStyle w:val="Heading2"/>
        <w:spacing w:after="160" w:before="360"/>
      </w:pPr>
      <w:r>
        <w:rPr>
          <w:rFonts w:ascii="Arial" w:cs="Arial" w:eastAsia="Arial" w:hAnsi="Arial"/>
          <w:b/>
          <w:bCs/>
          <w:color w:val="1B2631"/>
          <w:sz w:val="28"/>
          <w:szCs w:val="28"/>
        </w:rPr>
        <w:t xml:space="preserve">Persona 2: Arjun Kapoor — The Committed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26</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Bengaluru, Karnataka</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Device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OnePlus Nord, 5G</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Literacy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English-primary, Kannada comfortable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Tech comfort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Power user — uses 15+ apps regularly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Motivation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Donated twice in college, wants to continue but forgot how</w:t>
            </w:r>
          </w:p>
        </w:tc>
      </w:tr>
    </w:tbl>
    <w:p>
      <w:r>
        <w:t xml:space="preserve"/>
      </w:r>
    </w:p>
    <w:p>
      <w:pPr>
        <w:pStyle w:val="Heading3"/>
        <w:spacing w:after="120" w:before="280"/>
      </w:pPr>
      <w:r>
        <w:rPr>
          <w:rFonts w:ascii="Arial" w:cs="Arial" w:eastAsia="Arial" w:hAnsi="Arial"/>
          <w:b/>
          <w:bCs/>
          <w:color w:val="566573"/>
          <w:sz w:val="24"/>
          <w:szCs w:val="24"/>
        </w:rPr>
        <w:t xml:space="preserve">Goals</w:t>
      </w:r>
    </w:p>
    <w:p>
      <w:pPr>
        <w:pStyle w:val="ListParagraph"/>
        <w:numPr>
          <w:ilvl w:val="0"/>
          <w:numId w:val="2"/>
        </w:numPr>
        <w:spacing w:after="60" w:before="60"/>
      </w:pPr>
      <w:r>
        <w:rPr>
          <w:rFonts w:ascii="Arial" w:cs="Arial" w:eastAsia="Arial" w:hAnsi="Arial"/>
          <w:color w:val="17202A"/>
          <w:sz w:val="22"/>
          <w:szCs w:val="22"/>
        </w:rPr>
        <w:t xml:space="preserve">Register as a donor and be found when needed</w:t>
      </w:r>
    </w:p>
    <w:p>
      <w:pPr>
        <w:pStyle w:val="ListParagraph"/>
        <w:numPr>
          <w:ilvl w:val="0"/>
          <w:numId w:val="2"/>
        </w:numPr>
        <w:spacing w:after="60" w:before="60"/>
      </w:pPr>
      <w:r>
        <w:rPr>
          <w:rFonts w:ascii="Arial" w:cs="Arial" w:eastAsia="Arial" w:hAnsi="Arial"/>
          <w:color w:val="17202A"/>
          <w:sz w:val="22"/>
          <w:szCs w:val="22"/>
        </w:rPr>
        <w:t xml:space="preserve">Control when and how he is contacted</w:t>
      </w:r>
    </w:p>
    <w:p>
      <w:pPr>
        <w:pStyle w:val="ListParagraph"/>
        <w:numPr>
          <w:ilvl w:val="0"/>
          <w:numId w:val="2"/>
        </w:numPr>
        <w:spacing w:after="60" w:before="60"/>
      </w:pPr>
      <w:r>
        <w:rPr>
          <w:rFonts w:ascii="Arial" w:cs="Arial" w:eastAsia="Arial" w:hAnsi="Arial"/>
          <w:color w:val="17202A"/>
          <w:sz w:val="22"/>
          <w:szCs w:val="22"/>
        </w:rPr>
        <w:t xml:space="preserve">See the impact of his donations</w:t>
      </w:r>
    </w:p>
    <w:p>
      <w:pPr>
        <w:pStyle w:val="ListParagraph"/>
        <w:numPr>
          <w:ilvl w:val="0"/>
          <w:numId w:val="2"/>
        </w:numPr>
        <w:spacing w:after="60" w:before="60"/>
      </w:pPr>
      <w:r>
        <w:rPr>
          <w:rFonts w:ascii="Arial" w:cs="Arial" w:eastAsia="Arial" w:hAnsi="Arial"/>
          <w:color w:val="17202A"/>
          <w:sz w:val="22"/>
          <w:szCs w:val="22"/>
        </w:rPr>
        <w:t xml:space="preserve">Receive timely reminders when he is eligible to donate again (90 days after last donation)</w:t>
      </w:r>
    </w:p>
    <w:p>
      <w:pPr>
        <w:pStyle w:val="Heading3"/>
        <w:spacing w:after="120" w:before="280"/>
      </w:pPr>
      <w:r>
        <w:rPr>
          <w:rFonts w:ascii="Arial" w:cs="Arial" w:eastAsia="Arial" w:hAnsi="Arial"/>
          <w:b/>
          <w:bCs/>
          <w:color w:val="566573"/>
          <w:sz w:val="24"/>
          <w:szCs w:val="24"/>
        </w:rPr>
        <w:t xml:space="preserve">Frustrations</w:t>
      </w:r>
    </w:p>
    <w:p>
      <w:pPr>
        <w:pStyle w:val="ListParagraph"/>
        <w:numPr>
          <w:ilvl w:val="0"/>
          <w:numId w:val="2"/>
        </w:numPr>
        <w:spacing w:after="60" w:before="60"/>
      </w:pPr>
      <w:r>
        <w:rPr>
          <w:rFonts w:ascii="Arial" w:cs="Arial" w:eastAsia="Arial" w:hAnsi="Arial"/>
          <w:color w:val="17202A"/>
          <w:sz w:val="22"/>
          <w:szCs w:val="22"/>
        </w:rPr>
        <w:t xml:space="preserve">Existing donation apps contact him at 2am or during working hours</w:t>
      </w:r>
    </w:p>
    <w:p>
      <w:pPr>
        <w:pStyle w:val="ListParagraph"/>
        <w:numPr>
          <w:ilvl w:val="0"/>
          <w:numId w:val="2"/>
        </w:numPr>
        <w:spacing w:after="60" w:before="60"/>
      </w:pPr>
      <w:r>
        <w:rPr>
          <w:rFonts w:ascii="Arial" w:cs="Arial" w:eastAsia="Arial" w:hAnsi="Arial"/>
          <w:color w:val="17202A"/>
          <w:sz w:val="22"/>
          <w:szCs w:val="22"/>
        </w:rPr>
        <w:t xml:space="preserve">No confirmation or follow-up after he donates</w:t>
      </w:r>
    </w:p>
    <w:p>
      <w:pPr>
        <w:pStyle w:val="ListParagraph"/>
        <w:numPr>
          <w:ilvl w:val="0"/>
          <w:numId w:val="2"/>
        </w:numPr>
        <w:spacing w:after="60" w:before="60"/>
      </w:pPr>
      <w:r>
        <w:rPr>
          <w:rFonts w:ascii="Arial" w:cs="Arial" w:eastAsia="Arial" w:hAnsi="Arial"/>
          <w:color w:val="17202A"/>
          <w:sz w:val="22"/>
          <w:szCs w:val="22"/>
        </w:rPr>
        <w:t xml:space="preserve">No way to set availability windows</w:t>
      </w:r>
    </w:p>
    <w:p>
      <w:pPr>
        <w:pStyle w:val="Heading3"/>
        <w:spacing w:after="120" w:before="280"/>
      </w:pPr>
      <w:r>
        <w:rPr>
          <w:rFonts w:ascii="Arial" w:cs="Arial" w:eastAsia="Arial" w:hAnsi="Arial"/>
          <w:b/>
          <w:bCs/>
          <w:color w:val="566573"/>
          <w:sz w:val="24"/>
          <w:szCs w:val="24"/>
        </w:rPr>
        <w:t xml:space="preserve">Design Implications</w:t>
      </w:r>
    </w:p>
    <w:p>
      <w:pPr>
        <w:pStyle w:val="ListParagraph"/>
        <w:numPr>
          <w:ilvl w:val="0"/>
          <w:numId w:val="2"/>
        </w:numPr>
        <w:spacing w:after="60" w:before="60"/>
      </w:pPr>
      <w:r>
        <w:rPr>
          <w:rFonts w:ascii="Arial" w:cs="Arial" w:eastAsia="Arial" w:hAnsi="Arial"/>
          <w:color w:val="17202A"/>
          <w:sz w:val="22"/>
          <w:szCs w:val="22"/>
        </w:rPr>
        <w:t xml:space="preserve">Granular notification controls are essential: 'Only contact me on weekends between 8am-6pm'</w:t>
      </w:r>
    </w:p>
    <w:p>
      <w:pPr>
        <w:pStyle w:val="ListParagraph"/>
        <w:numPr>
          <w:ilvl w:val="0"/>
          <w:numId w:val="2"/>
        </w:numPr>
        <w:spacing w:after="60" w:before="60"/>
      </w:pPr>
      <w:r>
        <w:rPr>
          <w:rFonts w:ascii="Arial" w:cs="Arial" w:eastAsia="Arial" w:hAnsi="Arial"/>
          <w:color w:val="17202A"/>
          <w:sz w:val="22"/>
          <w:szCs w:val="22"/>
        </w:rPr>
        <w:t xml:space="preserve">Donation history and impact metrics build loyalty</w:t>
      </w:r>
    </w:p>
    <w:p>
      <w:pPr>
        <w:pStyle w:val="ListParagraph"/>
        <w:numPr>
          <w:ilvl w:val="0"/>
          <w:numId w:val="2"/>
        </w:numPr>
        <w:spacing w:after="60" w:before="60"/>
      </w:pPr>
      <w:r>
        <w:rPr>
          <w:rFonts w:ascii="Arial" w:cs="Arial" w:eastAsia="Arial" w:hAnsi="Arial"/>
          <w:color w:val="17202A"/>
          <w:sz w:val="22"/>
          <w:szCs w:val="22"/>
        </w:rPr>
        <w:t xml:space="preserve">Eligibility countdown and reminders reduce dormancy</w:t>
      </w:r>
    </w:p>
    <w:p>
      <w:r>
        <w:t xml:space="preserve"/>
      </w:r>
    </w:p>
    <w:p>
      <w:pPr>
        <w:pStyle w:val="Heading2"/>
        <w:spacing w:after="160" w:before="360"/>
      </w:pPr>
      <w:r>
        <w:rPr>
          <w:rFonts w:ascii="Arial" w:cs="Arial" w:eastAsia="Arial" w:hAnsi="Arial"/>
          <w:b/>
          <w:bCs/>
          <w:color w:val="1B2631"/>
          <w:sz w:val="28"/>
          <w:szCs w:val="28"/>
        </w:rPr>
        <w:t xml:space="preserve">Persona 3: Dr. Meenakshi Rajan — The Hospital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48</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Chennai, Tamil Nadu</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Role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Medical Superintendent, 200-bed private hospital</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Tech comfort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Uses hospital HIS system, email, WhatsApp for professional communication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concern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Patient outcomes, regulatory compliance, bed utilisation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Pain point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Constantly receives calls from other hospitals asking about bed availability</w:t>
            </w:r>
          </w:p>
        </w:tc>
      </w:tr>
    </w:tbl>
    <w:p>
      <w:r>
        <w:t xml:space="preserve"/>
      </w:r>
    </w:p>
    <w:p>
      <w:pPr>
        <w:pStyle w:val="Heading3"/>
        <w:spacing w:after="120" w:before="280"/>
      </w:pPr>
      <w:r>
        <w:rPr>
          <w:rFonts w:ascii="Arial" w:cs="Arial" w:eastAsia="Arial" w:hAnsi="Arial"/>
          <w:b/>
          <w:bCs/>
          <w:color w:val="566573"/>
          <w:sz w:val="24"/>
          <w:szCs w:val="24"/>
        </w:rPr>
        <w:t xml:space="preserve">Goals</w:t>
      </w:r>
    </w:p>
    <w:p>
      <w:pPr>
        <w:pStyle w:val="ListParagraph"/>
        <w:numPr>
          <w:ilvl w:val="0"/>
          <w:numId w:val="2"/>
        </w:numPr>
        <w:spacing w:after="60" w:before="60"/>
      </w:pPr>
      <w:r>
        <w:rPr>
          <w:rFonts w:ascii="Arial" w:cs="Arial" w:eastAsia="Arial" w:hAnsi="Arial"/>
          <w:color w:val="17202A"/>
          <w:sz w:val="22"/>
          <w:szCs w:val="22"/>
        </w:rPr>
        <w:t xml:space="preserve">Reduce time wasted on inbound availability calls from other hospitals and patients</w:t>
      </w:r>
    </w:p>
    <w:p>
      <w:pPr>
        <w:pStyle w:val="ListParagraph"/>
        <w:numPr>
          <w:ilvl w:val="0"/>
          <w:numId w:val="2"/>
        </w:numPr>
        <w:spacing w:after="60" w:before="60"/>
      </w:pPr>
      <w:r>
        <w:rPr>
          <w:rFonts w:ascii="Arial" w:cs="Arial" w:eastAsia="Arial" w:hAnsi="Arial"/>
          <w:color w:val="17202A"/>
          <w:sz w:val="22"/>
          <w:szCs w:val="22"/>
        </w:rPr>
        <w:t xml:space="preserve">Coordinate blood supply more efficiently with their blood bank</w:t>
      </w:r>
    </w:p>
    <w:p>
      <w:pPr>
        <w:pStyle w:val="ListParagraph"/>
        <w:numPr>
          <w:ilvl w:val="0"/>
          <w:numId w:val="2"/>
        </w:numPr>
        <w:spacing w:after="60" w:before="60"/>
      </w:pPr>
      <w:r>
        <w:rPr>
          <w:rFonts w:ascii="Arial" w:cs="Arial" w:eastAsia="Arial" w:hAnsi="Arial"/>
          <w:color w:val="17202A"/>
          <w:sz w:val="22"/>
          <w:szCs w:val="22"/>
        </w:rPr>
        <w:t xml:space="preserve">Contribute to better emergency outcomes in their region</w:t>
      </w:r>
    </w:p>
    <w:p>
      <w:pPr>
        <w:pStyle w:val="Heading3"/>
        <w:spacing w:after="120" w:before="280"/>
      </w:pPr>
      <w:r>
        <w:rPr>
          <w:rFonts w:ascii="Arial" w:cs="Arial" w:eastAsia="Arial" w:hAnsi="Arial"/>
          <w:b/>
          <w:bCs/>
          <w:color w:val="566573"/>
          <w:sz w:val="24"/>
          <w:szCs w:val="24"/>
        </w:rPr>
        <w:t xml:space="preserve">Frustrations</w:t>
      </w:r>
    </w:p>
    <w:p>
      <w:pPr>
        <w:pStyle w:val="ListParagraph"/>
        <w:numPr>
          <w:ilvl w:val="0"/>
          <w:numId w:val="2"/>
        </w:numPr>
        <w:spacing w:after="60" w:before="60"/>
      </w:pPr>
      <w:r>
        <w:rPr>
          <w:rFonts w:ascii="Arial" w:cs="Arial" w:eastAsia="Arial" w:hAnsi="Arial"/>
          <w:color w:val="17202A"/>
          <w:sz w:val="22"/>
          <w:szCs w:val="22"/>
        </w:rPr>
        <w:t xml:space="preserve">No standardised channel for sharing availability data</w:t>
      </w:r>
    </w:p>
    <w:p>
      <w:pPr>
        <w:pStyle w:val="ListParagraph"/>
        <w:numPr>
          <w:ilvl w:val="0"/>
          <w:numId w:val="2"/>
        </w:numPr>
        <w:spacing w:after="60" w:before="60"/>
      </w:pPr>
      <w:r>
        <w:rPr>
          <w:rFonts w:ascii="Arial" w:cs="Arial" w:eastAsia="Arial" w:hAnsi="Arial"/>
          <w:color w:val="17202A"/>
          <w:sz w:val="22"/>
          <w:szCs w:val="22"/>
        </w:rPr>
        <w:t xml:space="preserve">Staff waste time answering the same questions repeatedly</w:t>
      </w:r>
    </w:p>
    <w:p>
      <w:pPr>
        <w:pStyle w:val="ListParagraph"/>
        <w:numPr>
          <w:ilvl w:val="0"/>
          <w:numId w:val="2"/>
        </w:numPr>
        <w:spacing w:after="60" w:before="60"/>
      </w:pPr>
      <w:r>
        <w:rPr>
          <w:rFonts w:ascii="Arial" w:cs="Arial" w:eastAsia="Arial" w:hAnsi="Arial"/>
          <w:color w:val="17202A"/>
          <w:sz w:val="22"/>
          <w:szCs w:val="22"/>
        </w:rPr>
        <w:t xml:space="preserve">Integration with their existing HIS would require IT team involvement and budget</w:t>
      </w:r>
    </w:p>
    <w:p>
      <w:pPr>
        <w:pStyle w:val="Heading3"/>
        <w:spacing w:after="120" w:before="280"/>
      </w:pPr>
      <w:r>
        <w:rPr>
          <w:rFonts w:ascii="Arial" w:cs="Arial" w:eastAsia="Arial" w:hAnsi="Arial"/>
          <w:b/>
          <w:bCs/>
          <w:color w:val="566573"/>
          <w:sz w:val="24"/>
          <w:szCs w:val="24"/>
        </w:rPr>
        <w:t xml:space="preserve">Design Implications</w:t>
      </w:r>
    </w:p>
    <w:p>
      <w:pPr>
        <w:pStyle w:val="ListParagraph"/>
        <w:numPr>
          <w:ilvl w:val="0"/>
          <w:numId w:val="2"/>
        </w:numPr>
        <w:spacing w:after="60" w:before="60"/>
      </w:pPr>
      <w:r>
        <w:rPr>
          <w:rFonts w:ascii="Arial" w:cs="Arial" w:eastAsia="Arial" w:hAnsi="Arial"/>
          <w:color w:val="17202A"/>
          <w:sz w:val="22"/>
          <w:szCs w:val="22"/>
        </w:rPr>
        <w:t xml:space="preserve">Hospital dashboard must be usable by non-technical staff in under 5 minutes per day</w:t>
      </w:r>
    </w:p>
    <w:p>
      <w:pPr>
        <w:pStyle w:val="ListParagraph"/>
        <w:numPr>
          <w:ilvl w:val="0"/>
          <w:numId w:val="2"/>
        </w:numPr>
        <w:spacing w:after="60" w:before="60"/>
      </w:pPr>
      <w:r>
        <w:rPr>
          <w:rFonts w:ascii="Arial" w:cs="Arial" w:eastAsia="Arial" w:hAnsi="Arial"/>
          <w:color w:val="17202A"/>
          <w:sz w:val="22"/>
          <w:szCs w:val="22"/>
        </w:rPr>
        <w:t xml:space="preserve">No HIS integration required for V1 — manual updates must be easy</w:t>
      </w:r>
    </w:p>
    <w:p>
      <w:pPr>
        <w:pStyle w:val="ListParagraph"/>
        <w:numPr>
          <w:ilvl w:val="0"/>
          <w:numId w:val="2"/>
        </w:numPr>
        <w:spacing w:after="60" w:before="60"/>
      </w:pPr>
      <w:r>
        <w:rPr>
          <w:rFonts w:ascii="Arial" w:cs="Arial" w:eastAsia="Arial" w:hAnsi="Arial"/>
          <w:color w:val="17202A"/>
          <w:sz w:val="22"/>
          <w:szCs w:val="22"/>
        </w:rPr>
        <w:t xml:space="preserve">The value proposition for the hospital must be clear: reduced inbound calls, not just data contribution</w:t>
      </w:r>
    </w:p>
    <w:p>
      <w:r>
        <w:t xml:space="preserve"/>
      </w:r>
    </w:p>
    <w:p>
      <w:pPr>
        <w:pStyle w:val="Heading2"/>
        <w:spacing w:after="160" w:before="360"/>
      </w:pPr>
      <w:r>
        <w:rPr>
          <w:rFonts w:ascii="Arial" w:cs="Arial" w:eastAsia="Arial" w:hAnsi="Arial"/>
          <w:b/>
          <w:bCs/>
          <w:color w:val="1B2631"/>
          <w:sz w:val="28"/>
          <w:szCs w:val="28"/>
        </w:rPr>
        <w:t xml:space="preserve">Persona 4: Ramesh Gupta — The Blood Bank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41</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Lucknow, Uttar Pradesh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Role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Manager, government-affiliated blood bank</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Challenges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Perishable inventory management, donor recruitment, regulatory documentation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Tech</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Uses Excel, basic government software, WhatsApp</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Primary fear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going to waste; regulatory penalties for poor records</w:t>
            </w:r>
          </w:p>
        </w:tc>
      </w:tr>
    </w:tbl>
    <w:p>
      <w:r>
        <w:t xml:space="preserve"/>
      </w:r>
    </w:p>
    <w:p>
      <w:pPr>
        <w:pStyle w:val="Heading3"/>
        <w:spacing w:after="120" w:before="280"/>
      </w:pPr>
      <w:r>
        <w:rPr>
          <w:rFonts w:ascii="Arial" w:cs="Arial" w:eastAsia="Arial" w:hAnsi="Arial"/>
          <w:b/>
          <w:bCs/>
          <w:color w:val="566573"/>
          <w:sz w:val="24"/>
          <w:szCs w:val="24"/>
        </w:rPr>
        <w:t xml:space="preserve">Design Implications</w:t>
      </w:r>
    </w:p>
    <w:p>
      <w:pPr>
        <w:pStyle w:val="ListParagraph"/>
        <w:numPr>
          <w:ilvl w:val="0"/>
          <w:numId w:val="2"/>
        </w:numPr>
        <w:spacing w:after="60" w:before="60"/>
      </w:pPr>
      <w:r>
        <w:rPr>
          <w:rFonts w:ascii="Arial" w:cs="Arial" w:eastAsia="Arial" w:hAnsi="Arial"/>
          <w:color w:val="17202A"/>
          <w:sz w:val="22"/>
          <w:szCs w:val="22"/>
        </w:rPr>
        <w:t xml:space="preserve">Inventory updates must be dead simple — ideally a count input per blood type, not a complex form</w:t>
      </w:r>
    </w:p>
    <w:p>
      <w:pPr>
        <w:pStyle w:val="ListParagraph"/>
        <w:numPr>
          <w:ilvl w:val="0"/>
          <w:numId w:val="2"/>
        </w:numPr>
        <w:spacing w:after="60" w:before="60"/>
      </w:pPr>
      <w:r>
        <w:rPr>
          <w:rFonts w:ascii="Arial" w:cs="Arial" w:eastAsia="Arial" w:hAnsi="Arial"/>
          <w:color w:val="17202A"/>
          <w:sz w:val="22"/>
          <w:szCs w:val="22"/>
        </w:rPr>
        <w:t xml:space="preserve">Export to existing government formats (for NACO compliance) builds trust and reduces resistance</w:t>
      </w:r>
    </w:p>
    <w:p>
      <w:pPr>
        <w:pStyle w:val="ListParagraph"/>
        <w:numPr>
          <w:ilvl w:val="0"/>
          <w:numId w:val="2"/>
        </w:numPr>
        <w:spacing w:after="60" w:before="60"/>
      </w:pPr>
      <w:r>
        <w:rPr>
          <w:rFonts w:ascii="Arial" w:cs="Arial" w:eastAsia="Arial" w:hAnsi="Arial"/>
          <w:color w:val="17202A"/>
          <w:sz w:val="22"/>
          <w:szCs w:val="22"/>
        </w:rPr>
        <w:t xml:space="preserve">Demand forecast alerts ('O-negative typically runs out in this region during X') reduce waste</w:t>
      </w:r>
    </w:p>
    <w:p>
      <w:r>
        <w:t xml:space="preserve"/>
      </w:r>
    </w:p>
    <w:p>
      <w:pPr>
        <w:pStyle w:val="Heading2"/>
        <w:spacing w:after="160" w:before="360"/>
      </w:pPr>
      <w:r>
        <w:rPr>
          <w:rFonts w:ascii="Arial" w:cs="Arial" w:eastAsia="Arial" w:hAnsi="Arial"/>
          <w:b/>
          <w:bCs/>
          <w:color w:val="1B2631"/>
          <w:sz w:val="28"/>
          <w:szCs w:val="28"/>
        </w:rPr>
        <w:t xml:space="preserve">Persona 5: Suresh Nair — The Rural Bystander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55</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Semi-rural area near Thrissur, Kerala</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Device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Older Android phone, 2G/3G only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Literacy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Malayalam primary, limited English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Tech comfort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Uses phone for calls and WhatsApp only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Scenario</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Witnesses a road accident and wants to help</w:t>
            </w:r>
          </w:p>
        </w:tc>
      </w:tr>
    </w:tbl>
    <w:p>
      <w:r>
        <w:t xml:space="preserve"/>
      </w:r>
    </w:p>
    <w:p>
      <w:pPr>
        <w:pStyle w:val="Heading3"/>
        <w:spacing w:after="120" w:before="280"/>
      </w:pPr>
      <w:r>
        <w:rPr>
          <w:rFonts w:ascii="Arial" w:cs="Arial" w:eastAsia="Arial" w:hAnsi="Arial"/>
          <w:b/>
          <w:bCs/>
          <w:color w:val="566573"/>
          <w:sz w:val="24"/>
          <w:szCs w:val="24"/>
        </w:rPr>
        <w:t xml:space="preserve">Design Implications</w:t>
      </w:r>
    </w:p>
    <w:p>
      <w:pPr>
        <w:pStyle w:val="ListParagraph"/>
        <w:numPr>
          <w:ilvl w:val="0"/>
          <w:numId w:val="2"/>
        </w:numPr>
        <w:spacing w:after="60" w:before="60"/>
      </w:pPr>
      <w:r>
        <w:rPr>
          <w:rFonts w:ascii="Arial" w:cs="Arial" w:eastAsia="Arial" w:hAnsi="Arial"/>
          <w:color w:val="17202A"/>
          <w:sz w:val="22"/>
          <w:szCs w:val="22"/>
        </w:rPr>
        <w:t xml:space="preserve">Progressive web app (PWA) capability means no app download required for emergency functions</w:t>
      </w:r>
    </w:p>
    <w:p>
      <w:pPr>
        <w:pStyle w:val="ListParagraph"/>
        <w:numPr>
          <w:ilvl w:val="0"/>
          <w:numId w:val="2"/>
        </w:numPr>
        <w:spacing w:after="60" w:before="60"/>
      </w:pPr>
      <w:r>
        <w:rPr>
          <w:rFonts w:ascii="Arial" w:cs="Arial" w:eastAsia="Arial" w:hAnsi="Arial"/>
          <w:color w:val="17202A"/>
          <w:sz w:val="22"/>
          <w:szCs w:val="22"/>
        </w:rPr>
        <w:t xml:space="preserve">Single large 'Emergency SOS' button accessible without login</w:t>
      </w:r>
    </w:p>
    <w:p>
      <w:pPr>
        <w:pStyle w:val="ListParagraph"/>
        <w:numPr>
          <w:ilvl w:val="0"/>
          <w:numId w:val="2"/>
        </w:numPr>
        <w:spacing w:after="60" w:before="60"/>
      </w:pPr>
      <w:r>
        <w:rPr>
          <w:rFonts w:ascii="Arial" w:cs="Arial" w:eastAsia="Arial" w:hAnsi="Arial"/>
          <w:color w:val="17202A"/>
          <w:sz w:val="22"/>
          <w:szCs w:val="22"/>
        </w:rPr>
        <w:t xml:space="preserve">Malayalam and regional language support needed for V2</w:t>
      </w:r>
    </w:p>
    <w:p>
      <w:pPr>
        <w:pStyle w:val="ListParagraph"/>
        <w:numPr>
          <w:ilvl w:val="0"/>
          <w:numId w:val="2"/>
        </w:numPr>
        <w:spacing w:after="60" w:before="60"/>
      </w:pPr>
      <w:r>
        <w:rPr>
          <w:rFonts w:ascii="Arial" w:cs="Arial" w:eastAsia="Arial" w:hAnsi="Arial"/>
          <w:color w:val="17202A"/>
          <w:sz w:val="22"/>
          <w:szCs w:val="22"/>
        </w:rPr>
        <w:t xml:space="preserve">Minimum viable emergency flow must work on 2G (under 50KB critical payload)</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08. Stakeholders</w:t>
      </w:r>
    </w:p>
    <w:p>
      <w:pPr>
        <w:pStyle w:val="Heading2"/>
        <w:spacing w:after="160" w:before="360"/>
      </w:pPr>
      <w:r>
        <w:rPr>
          <w:rFonts w:ascii="Arial" w:cs="Arial" w:eastAsia="Arial" w:hAnsi="Arial"/>
          <w:b/>
          <w:bCs/>
          <w:color w:val="1B2631"/>
          <w:sz w:val="28"/>
          <w:szCs w:val="28"/>
        </w:rPr>
        <w:t xml:space="preserve">Primary Stakeholders (Direct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4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Primary Action</w:t>
            </w:r>
          </w:p>
        </w:tc>
        <w:tc>
          <w:tcPr>
            <w:tcW w:type="dxa" w:w="34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 Donors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Register, respond to requests, track donations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Engagement, recognition, impact visibility</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Patients / Families</w:t>
            </w:r>
          </w:p>
        </w:tc>
        <w:tc>
          <w:tcPr>
            <w:tcW w:type="dxa" w:w="34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Find blood, hospitals, ambulances in emergencies</w:t>
            </w:r>
          </w:p>
        </w:tc>
        <w:tc>
          <w:tcPr>
            <w:tcW w:type="dxa" w:w="34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Speed, accuracy, trust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Staff</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Update capacity, manage requests, coordinate blood supply</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Minimal data entry burden, operational value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Bank Managers</w:t>
            </w:r>
          </w:p>
        </w:tc>
        <w:tc>
          <w:tcPr>
            <w:tcW w:type="dxa" w:w="34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 inventory, respond to demand alerts, find donors</w:t>
            </w:r>
          </w:p>
        </w:tc>
        <w:tc>
          <w:tcPr>
            <w:tcW w:type="dxa" w:w="34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Simple tools, compliance support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Ambulance Operators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Receive dispatch requests, update ETA</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Clear routing, no duplicate requests</w:t>
            </w:r>
          </w:p>
        </w:tc>
      </w:tr>
    </w:tbl>
    <w:p>
      <w:r>
        <w:t xml:space="preserve"/>
      </w:r>
    </w:p>
    <w:p>
      <w:pPr>
        <w:pStyle w:val="Heading2"/>
        <w:spacing w:after="160" w:before="360"/>
      </w:pPr>
      <w:r>
        <w:rPr>
          <w:rFonts w:ascii="Arial" w:cs="Arial" w:eastAsia="Arial" w:hAnsi="Arial"/>
          <w:b/>
          <w:bCs/>
          <w:color w:val="1B2631"/>
          <w:sz w:val="28"/>
          <w:szCs w:val="28"/>
        </w:rPr>
        <w:t xml:space="preserve">Secondary Stakeholders (Influenced Outcomes)</w:t>
      </w:r>
    </w:p>
    <w:p>
      <w:pPr>
        <w:pStyle w:val="ListParagraph"/>
        <w:numPr>
          <w:ilvl w:val="0"/>
          <w:numId w:val="2"/>
        </w:numPr>
        <w:spacing w:after="60" w:before="60"/>
      </w:pPr>
      <w:r>
        <w:rPr>
          <w:rFonts w:ascii="Arial" w:cs="Arial" w:eastAsia="Arial" w:hAnsi="Arial"/>
          <w:color w:val="17202A"/>
          <w:sz w:val="22"/>
          <w:szCs w:val="22"/>
        </w:rPr>
        <w:t xml:space="preserve">State health departments — interested in emergency response data and blood supply analytics</w:t>
      </w:r>
    </w:p>
    <w:p>
      <w:pPr>
        <w:pStyle w:val="ListParagraph"/>
        <w:numPr>
          <w:ilvl w:val="0"/>
          <w:numId w:val="2"/>
        </w:numPr>
        <w:spacing w:after="60" w:before="60"/>
      </w:pPr>
      <w:r>
        <w:rPr>
          <w:rFonts w:ascii="Arial" w:cs="Arial" w:eastAsia="Arial" w:hAnsi="Arial"/>
          <w:color w:val="17202A"/>
          <w:sz w:val="22"/>
          <w:szCs w:val="22"/>
        </w:rPr>
        <w:t xml:space="preserve">NACO (National AIDS Control Organisation) — blood safety regulatory body, potential integration partner</w:t>
      </w:r>
    </w:p>
    <w:p>
      <w:pPr>
        <w:pStyle w:val="ListParagraph"/>
        <w:numPr>
          <w:ilvl w:val="0"/>
          <w:numId w:val="2"/>
        </w:numPr>
        <w:spacing w:after="60" w:before="60"/>
      </w:pPr>
      <w:r>
        <w:rPr>
          <w:rFonts w:ascii="Arial" w:cs="Arial" w:eastAsia="Arial" w:hAnsi="Arial"/>
          <w:color w:val="17202A"/>
          <w:sz w:val="22"/>
          <w:szCs w:val="22"/>
        </w:rPr>
        <w:t xml:space="preserve">Indian Red Cross Society — existing blood donation infrastructure, potential partnership</w:t>
      </w:r>
    </w:p>
    <w:p>
      <w:pPr>
        <w:pStyle w:val="ListParagraph"/>
        <w:numPr>
          <w:ilvl w:val="0"/>
          <w:numId w:val="2"/>
        </w:numPr>
        <w:spacing w:after="60" w:before="60"/>
      </w:pPr>
      <w:r>
        <w:rPr>
          <w:rFonts w:ascii="Arial" w:cs="Arial" w:eastAsia="Arial" w:hAnsi="Arial"/>
          <w:color w:val="17202A"/>
          <w:sz w:val="22"/>
          <w:szCs w:val="22"/>
        </w:rPr>
        <w:t xml:space="preserve">Insurance companies — interested in emergency response data for policy design (Blood.net should approach with caution)</w:t>
      </w:r>
    </w:p>
    <w:p>
      <w:pPr>
        <w:pStyle w:val="ListParagraph"/>
        <w:numPr>
          <w:ilvl w:val="0"/>
          <w:numId w:val="2"/>
        </w:numPr>
        <w:spacing w:after="60" w:before="60"/>
      </w:pPr>
      <w:r>
        <w:rPr>
          <w:rFonts w:ascii="Arial" w:cs="Arial" w:eastAsia="Arial" w:hAnsi="Arial"/>
          <w:color w:val="17202A"/>
          <w:sz w:val="22"/>
          <w:szCs w:val="22"/>
        </w:rPr>
        <w:t xml:space="preserve">Pharmaceutical companies — potential sponsors for donor recognition programmes (with strict ethical limits)</w:t>
      </w:r>
    </w:p>
    <w:p>
      <w:r>
        <w:t xml:space="preserve"/>
      </w:r>
    </w:p>
    <w:p>
      <w:pPr>
        <w:pStyle w:val="Heading2"/>
        <w:spacing w:after="160" w:before="360"/>
      </w:pPr>
      <w:r>
        <w:rPr>
          <w:rFonts w:ascii="Arial" w:cs="Arial" w:eastAsia="Arial" w:hAnsi="Arial"/>
          <w:b/>
          <w:bCs/>
          <w:color w:val="1B2631"/>
          <w:sz w:val="28"/>
          <w:szCs w:val="28"/>
        </w:rPr>
        <w:t xml:space="preserve">Platform Team</w:t>
      </w:r>
    </w:p>
    <w:p>
      <w:pPr>
        <w:pStyle w:val="ListParagraph"/>
        <w:numPr>
          <w:ilvl w:val="0"/>
          <w:numId w:val="2"/>
        </w:numPr>
        <w:spacing w:after="60" w:before="60"/>
      </w:pPr>
      <w:r>
        <w:rPr>
          <w:rFonts w:ascii="Arial" w:cs="Arial" w:eastAsia="Arial" w:hAnsi="Arial"/>
          <w:color w:val="17202A"/>
          <w:sz w:val="22"/>
          <w:szCs w:val="22"/>
        </w:rPr>
        <w:t xml:space="preserve">Product team — owns PRD and prioritisation</w:t>
      </w:r>
    </w:p>
    <w:p>
      <w:pPr>
        <w:pStyle w:val="ListParagraph"/>
        <w:numPr>
          <w:ilvl w:val="0"/>
          <w:numId w:val="2"/>
        </w:numPr>
        <w:spacing w:after="60" w:before="60"/>
      </w:pPr>
      <w:r>
        <w:rPr>
          <w:rFonts w:ascii="Arial" w:cs="Arial" w:eastAsia="Arial" w:hAnsi="Arial"/>
          <w:color w:val="17202A"/>
          <w:sz w:val="22"/>
          <w:szCs w:val="22"/>
        </w:rPr>
        <w:t xml:space="preserve">Engineering team — builds and maintains the platform</w:t>
      </w:r>
    </w:p>
    <w:p>
      <w:pPr>
        <w:pStyle w:val="ListParagraph"/>
        <w:numPr>
          <w:ilvl w:val="0"/>
          <w:numId w:val="2"/>
        </w:numPr>
        <w:spacing w:after="60" w:before="60"/>
      </w:pPr>
      <w:r>
        <w:rPr>
          <w:rFonts w:ascii="Arial" w:cs="Arial" w:eastAsia="Arial" w:hAnsi="Arial"/>
          <w:color w:val="17202A"/>
          <w:sz w:val="22"/>
          <w:szCs w:val="22"/>
        </w:rPr>
        <w:t xml:space="preserve">Operations team — manages hospital/blood bank onboarding and relationship management</w:t>
      </w:r>
    </w:p>
    <w:p>
      <w:pPr>
        <w:pStyle w:val="ListParagraph"/>
        <w:numPr>
          <w:ilvl w:val="0"/>
          <w:numId w:val="2"/>
        </w:numPr>
        <w:spacing w:after="60" w:before="60"/>
      </w:pPr>
      <w:r>
        <w:rPr>
          <w:rFonts w:ascii="Arial" w:cs="Arial" w:eastAsia="Arial" w:hAnsi="Arial"/>
          <w:color w:val="17202A"/>
          <w:sz w:val="22"/>
          <w:szCs w:val="22"/>
        </w:rPr>
        <w:t xml:space="preserve">Data team — maintains data quality, builds analytics and forecasting</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09. User Journey Maps</w:t>
      </w:r>
    </w:p>
    <w:p>
      <w:pPr>
        <w:pStyle w:val="Heading2"/>
        <w:spacing w:after="160" w:before="360"/>
      </w:pPr>
      <w:r>
        <w:rPr>
          <w:rFonts w:ascii="Arial" w:cs="Arial" w:eastAsia="Arial" w:hAnsi="Arial"/>
          <w:b/>
          <w:bCs/>
          <w:color w:val="1B2631"/>
          <w:sz w:val="28"/>
          <w:szCs w:val="28"/>
        </w:rPr>
        <w:t xml:space="preserve">Journey 1: Emergency Blood Request (Priya's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Emotional State</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Trigger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Father collapses, needs blood urgently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Fear, panic, cognitive overload</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Discovery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Googles 'blood emergency Jaipur', finds Blood.net</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Desperate, scanning fast</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First action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Taps 'Emergency SOS' — no login required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Slightly less panic if action is available</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 shared</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App requests location — she grants it immediately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Hope — app is doing something</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Results appear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Map shows 3 hospitals with O-positive + 4 nearby donors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Focused — reads the list</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selected</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Taps nearest hospital with ICU + blood</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Relief, urgency to act</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contacted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App sends automatic request to 4 nearby donors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Waiting, anxious</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Ambulance called</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App shows 108 button + auto-fills location</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Slightly more in control</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 transit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Live ETA of ambulance, hospital confirmation received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Manageable anxiety</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Post-emergency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App prompts to rate response, thank donors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Grateful, emotionally spent</w:t>
            </w:r>
          </w:p>
        </w:tc>
      </w:tr>
    </w:tbl>
    <w:p>
      <w:r>
        <w:t xml:space="preserve"/>
      </w:r>
    </w:p>
    <w:p>
      <w:pPr>
        <w:pStyle w:val="Heading2"/>
        <w:spacing w:after="160" w:before="360"/>
      </w:pPr>
      <w:r>
        <w:rPr>
          <w:rFonts w:ascii="Arial" w:cs="Arial" w:eastAsia="Arial" w:hAnsi="Arial"/>
          <w:b/>
          <w:bCs/>
          <w:color w:val="1B2631"/>
          <w:sz w:val="28"/>
          <w:szCs w:val="28"/>
        </w:rPr>
        <w:t xml:space="preserve">Journey 2: Donor Registration and First Response (Arjun's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Emotional State</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Discovery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Friend shares Blood.net after donating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Curious, positive</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Registration</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Signs up with Google, enters blood type + availability windows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Engaged, thorough</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Verification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Receives confirmation email + donor badge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Validated, proud</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First request</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Push notification at Saturday 10am — O-positive needed, 2.1km away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Alert, checking calendar</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Accepts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Taps 'I can donate', gets hospital address and ETA</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Purposeful</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Donates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Arrives, donates, receives digital acknowledgement from hospital</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Fulfilled</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Impact visible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App shows 'You may have saved a life' with recipient's (anonymous) thanks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Deeply engaged, will return</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Reminder set</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App sets 90-day eligibility countdown automatically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Trust in the platform</w:t>
            </w:r>
          </w:p>
        </w:tc>
      </w:tr>
    </w:tbl>
    <w:p>
      <w:r>
        <w:t xml:space="preserve"/>
      </w:r>
    </w:p>
    <w:p>
      <w:pPr>
        <w:pStyle w:val="Heading2"/>
        <w:spacing w:after="160" w:before="360"/>
      </w:pPr>
      <w:r>
        <w:rPr>
          <w:rFonts w:ascii="Arial" w:cs="Arial" w:eastAsia="Arial" w:hAnsi="Arial"/>
          <w:b/>
          <w:bCs/>
          <w:color w:val="1B2631"/>
          <w:sz w:val="28"/>
          <w:szCs w:val="28"/>
        </w:rPr>
        <w:t xml:space="preserve">Journey 3: Hospital Onboarding (Dr. Meenakshi's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Emotional State</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Initial contact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Blood.net operations team calls — 10-minute explanation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Sceptical, busy</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Demo</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Operations team shows dashboard on laptop — live update in 3 clicks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Interested</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Registration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IT team creates account, provides hospital details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Bureaucratic but manageable</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First update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Staff nurse updates ICU count — takes 45 seconds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Surprised by simplicity</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First referral</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Patient family says they found the hospital on Blood.net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Positive ROI signal</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Ongoing use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Morning ICU update becomes part of ward round routine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Habitual, low friction</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 interest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After 3 months, hospital asks about HIS integration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Partnership maturity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III: PRODUCT DESIGN</w:t>
            </w:r>
          </w:p>
        </w:tc>
      </w:tr>
    </w:tbl>
    <w:p>
      <w:pPr>
        <w:pStyle w:val="Heading1"/>
        <w:pBdr>
          <w:bottom w:val="single" w:color="C0392B" w:sz="8" w:space="4"/>
        </w:pBdr>
        <w:spacing w:after="200" w:before="480"/>
      </w:pPr>
      <w:r>
        <w:rPr>
          <w:rFonts w:ascii="Arial" w:cs="Arial" w:eastAsia="Arial" w:hAnsi="Arial"/>
          <w:b/>
          <w:bCs/>
          <w:color w:val="922B21"/>
          <w:sz w:val="36"/>
          <w:szCs w:val="36"/>
        </w:rPr>
        <w:t xml:space="preserve">10. Landing Page Breakdown</w:t>
      </w:r>
    </w:p>
    <w:p>
      <w:pPr>
        <w:pStyle w:val="Heading2"/>
        <w:spacing w:after="160" w:before="360"/>
      </w:pPr>
      <w:r>
        <w:rPr>
          <w:rFonts w:ascii="Arial" w:cs="Arial" w:eastAsia="Arial" w:hAnsi="Arial"/>
          <w:b/>
          <w:bCs/>
          <w:color w:val="1B2631"/>
          <w:sz w:val="28"/>
          <w:szCs w:val="28"/>
        </w:rPr>
        <w:t xml:space="preserve">Purpose and Philosophy</w:t>
      </w:r>
    </w:p>
    <w:p>
      <w:pPr>
        <w:spacing w:after="120" w:before="80"/>
      </w:pPr>
      <w:r>
        <w:rPr>
          <w:rFonts w:ascii="Arial" w:cs="Arial" w:eastAsia="Arial" w:hAnsi="Arial"/>
          <w:b w:val="false"/>
          <w:bCs w:val="false"/>
          <w:i w:val="false"/>
          <w:iCs w:val="false"/>
          <w:color w:val="17202A"/>
          <w:sz w:val="22"/>
          <w:szCs w:val="22"/>
        </w:rPr>
        <w:t xml:space="preserve">The Blood.net landing page serves two completely different audiences simultaneously: someone who has never heard of Blood.net and needs to understand it in 10 seconds, and someone who is in or near an emergency right now and needs to take action in 3 seconds. Most landing pages pick one audience. Blood.net cannot.</w:t>
      </w:r>
    </w:p>
    <w:p>
      <w:pPr>
        <w:spacing w:after="120" w:before="80"/>
      </w:pPr>
      <w:r>
        <w:rPr>
          <w:rFonts w:ascii="Arial" w:cs="Arial" w:eastAsia="Arial" w:hAnsi="Arial"/>
          <w:b w:val="false"/>
          <w:bCs w:val="false"/>
          <w:i w:val="false"/>
          <w:iCs w:val="false"/>
          <w:color w:val="17202A"/>
          <w:sz w:val="22"/>
          <w:szCs w:val="22"/>
        </w:rPr>
        <w:t xml:space="preserve">The solution is a dual-entry architecture: one unmissable emergency entry point at the top, and a conventional marketing narrative below it for the exploratory visitor.</w:t>
      </w:r>
    </w:p>
    <w:p>
      <w:r>
        <w:t xml:space="preserve"/>
      </w:r>
    </w:p>
    <w:p>
      <w:pPr>
        <w:pStyle w:val="Heading2"/>
        <w:spacing w:after="160" w:before="360"/>
      </w:pPr>
      <w:r>
        <w:rPr>
          <w:rFonts w:ascii="Arial" w:cs="Arial" w:eastAsia="Arial" w:hAnsi="Arial"/>
          <w:b/>
          <w:bCs/>
          <w:color w:val="1B2631"/>
          <w:sz w:val="28"/>
          <w:szCs w:val="28"/>
        </w:rPr>
        <w:t xml:space="preserve">Section 1: Emergency Hero Bar (Always Visible)</w:t>
      </w:r>
    </w:p>
    <w:p>
      <w:pPr>
        <w:spacing w:after="120" w:before="80"/>
      </w:pPr>
      <w:r>
        <w:rPr>
          <w:rFonts w:ascii="Arial" w:cs="Arial" w:eastAsia="Arial" w:hAnsi="Arial"/>
          <w:b w:val="false"/>
          <w:bCs w:val="false"/>
          <w:i w:val="false"/>
          <w:iCs w:val="false"/>
          <w:color w:val="17202A"/>
          <w:sz w:val="22"/>
          <w:szCs w:val="22"/>
        </w:rPr>
        <w:t xml:space="preserve">A full-width, high-contrast red bar pinned to the top of the page at all times — even while scrolling. Contains two elements only:</w:t>
      </w:r>
    </w:p>
    <w:p>
      <w:pPr>
        <w:pStyle w:val="ListParagraph"/>
        <w:numPr>
          <w:ilvl w:val="0"/>
          <w:numId w:val="2"/>
        </w:numPr>
        <w:spacing w:after="60" w:before="60"/>
      </w:pPr>
      <w:r>
        <w:rPr>
          <w:rFonts w:ascii="Arial" w:cs="Arial" w:eastAsia="Arial" w:hAnsi="Arial"/>
          <w:color w:val="17202A"/>
          <w:sz w:val="22"/>
          <w:szCs w:val="22"/>
        </w:rPr>
        <w:t xml:space="preserve">A large red button: 'Emergency — Find Blood Now' (no login required)</w:t>
      </w:r>
    </w:p>
    <w:p>
      <w:pPr>
        <w:pStyle w:val="ListParagraph"/>
        <w:numPr>
          <w:ilvl w:val="0"/>
          <w:numId w:val="2"/>
        </w:numPr>
        <w:spacing w:after="60" w:before="60"/>
      </w:pPr>
      <w:r>
        <w:rPr>
          <w:rFonts w:ascii="Arial" w:cs="Arial" w:eastAsia="Arial" w:hAnsi="Arial"/>
          <w:color w:val="17202A"/>
          <w:sz w:val="22"/>
          <w:szCs w:val="22"/>
        </w:rPr>
        <w:t xml:space="preserve">A secondary button: 'Find Nearest Hospital'</w:t>
      </w:r>
    </w:p>
    <w:p>
      <w:pPr>
        <w:spacing w:after="120" w:before="80"/>
      </w:pPr>
      <w:r>
        <w:rPr>
          <w:rFonts w:ascii="Arial" w:cs="Arial" w:eastAsia="Arial" w:hAnsi="Arial"/>
          <w:b w:val="false"/>
          <w:bCs w:val="false"/>
          <w:i w:val="false"/>
          <w:iCs w:val="false"/>
          <w:color w:val="17202A"/>
          <w:sz w:val="22"/>
          <w:szCs w:val="22"/>
        </w:rPr>
        <w:t xml:space="preserve">This bar must load in under 1 second even on 3G. It is the only element that matters when someone arrives in crisis. All other page content is secondary.</w:t>
      </w:r>
    </w:p>
    <w:p>
      <w:r>
        <w:t xml:space="preserve"/>
      </w:r>
    </w:p>
    <w:p>
      <w:pPr>
        <w:pStyle w:val="Heading2"/>
        <w:spacing w:after="160" w:before="360"/>
      </w:pPr>
      <w:r>
        <w:rPr>
          <w:rFonts w:ascii="Arial" w:cs="Arial" w:eastAsia="Arial" w:hAnsi="Arial"/>
          <w:b/>
          <w:bCs/>
          <w:color w:val="1B2631"/>
          <w:sz w:val="28"/>
          <w:szCs w:val="28"/>
        </w:rPr>
        <w:t xml:space="preserve">Section 2: Hero Section</w:t>
      </w:r>
    </w:p>
    <w:p>
      <w:pPr>
        <w:spacing w:after="120" w:before="80"/>
      </w:pPr>
      <w:r>
        <w:rPr>
          <w:rFonts w:ascii="Arial" w:cs="Arial" w:eastAsia="Arial" w:hAnsi="Arial"/>
          <w:b w:val="false"/>
          <w:bCs w:val="false"/>
          <w:i w:val="false"/>
          <w:iCs w:val="false"/>
          <w:color w:val="17202A"/>
          <w:sz w:val="22"/>
          <w:szCs w:val="22"/>
        </w:rPr>
        <w:t xml:space="preserve">Headline: 'When every second matters, Blood.net is already working.' Subheadline explains the platform in one sentence. Background: a simple, clean illustration (not a photograph — photographs load slowly and are less scalable across contexts).</w:t>
      </w:r>
    </w:p>
    <w:p>
      <w:pPr>
        <w:spacing w:after="120" w:before="80"/>
      </w:pPr>
      <w:r>
        <w:rPr>
          <w:rFonts w:ascii="Arial" w:cs="Arial" w:eastAsia="Arial" w:hAnsi="Arial"/>
          <w:b w:val="false"/>
          <w:bCs w:val="false"/>
          <w:i w:val="false"/>
          <w:iCs w:val="false"/>
          <w:color w:val="17202A"/>
          <w:sz w:val="22"/>
          <w:szCs w:val="22"/>
        </w:rPr>
        <w:t xml:space="preserve">CTA buttons: 'Register as Donor' (primary, red) and 'Add Your Hospital' (secondary, outlined). A small line of social proof: 'Trusted by 200+ hospitals and 50,000 donors across India.'</w:t>
      </w:r>
    </w:p>
    <w:p>
      <w:r>
        <w:t xml:space="preserve"/>
      </w:r>
    </w:p>
    <w:p>
      <w:pPr>
        <w:pStyle w:val="Heading2"/>
        <w:spacing w:after="160" w:before="360"/>
      </w:pPr>
      <w:r>
        <w:rPr>
          <w:rFonts w:ascii="Arial" w:cs="Arial" w:eastAsia="Arial" w:hAnsi="Arial"/>
          <w:b/>
          <w:bCs/>
          <w:color w:val="1B2631"/>
          <w:sz w:val="28"/>
          <w:szCs w:val="28"/>
        </w:rPr>
        <w:t xml:space="preserve">Section 3: The Problem — Told as a Story</w:t>
      </w:r>
    </w:p>
    <w:p>
      <w:pPr>
        <w:spacing w:after="120" w:before="80"/>
      </w:pPr>
      <w:r>
        <w:rPr>
          <w:rFonts w:ascii="Arial" w:cs="Arial" w:eastAsia="Arial" w:hAnsi="Arial"/>
          <w:b w:val="false"/>
          <w:bCs w:val="false"/>
          <w:i w:val="false"/>
          <w:iCs w:val="false"/>
          <w:color w:val="17202A"/>
          <w:sz w:val="22"/>
          <w:szCs w:val="22"/>
        </w:rPr>
        <w:t xml:space="preserve">Not a bullet list of statistics. A single paragraph narrative that matches the emotional reality of an emergency. This is where storytelling strategy matters most. See Section 11.</w:t>
      </w:r>
    </w:p>
    <w:p>
      <w:r>
        <w:t xml:space="preserve"/>
      </w:r>
    </w:p>
    <w:p>
      <w:pPr>
        <w:pStyle w:val="Heading2"/>
        <w:spacing w:after="160" w:before="360"/>
      </w:pPr>
      <w:r>
        <w:rPr>
          <w:rFonts w:ascii="Arial" w:cs="Arial" w:eastAsia="Arial" w:hAnsi="Arial"/>
          <w:b/>
          <w:bCs/>
          <w:color w:val="1B2631"/>
          <w:sz w:val="28"/>
          <w:szCs w:val="28"/>
        </w:rPr>
        <w:t xml:space="preserve">Section 4: How It Works (3-Step Visual)</w:t>
      </w:r>
    </w:p>
    <w:p>
      <w:pPr>
        <w:spacing w:after="120" w:before="80"/>
      </w:pPr>
      <w:r>
        <w:rPr>
          <w:rFonts w:ascii="Arial" w:cs="Arial" w:eastAsia="Arial" w:hAnsi="Arial"/>
          <w:b w:val="false"/>
          <w:bCs w:val="false"/>
          <w:i w:val="false"/>
          <w:iCs w:val="false"/>
          <w:color w:val="17202A"/>
          <w:sz w:val="22"/>
          <w:szCs w:val="22"/>
        </w:rPr>
        <w:t xml:space="preserve">Step 1: Register your blood type and availability. Step 2: Get notified when someone nearby needs you. Step 3: Save a life. Simple illustrations, no technical jargon. This section speaks to donors primarily.</w:t>
      </w:r>
    </w:p>
    <w:p>
      <w:r>
        <w:t xml:space="preserve"/>
      </w:r>
    </w:p>
    <w:p>
      <w:pPr>
        <w:pStyle w:val="Heading2"/>
        <w:spacing w:after="160" w:before="360"/>
      </w:pPr>
      <w:r>
        <w:rPr>
          <w:rFonts w:ascii="Arial" w:cs="Arial" w:eastAsia="Arial" w:hAnsi="Arial"/>
          <w:b/>
          <w:bCs/>
          <w:color w:val="1B2631"/>
          <w:sz w:val="28"/>
          <w:szCs w:val="28"/>
        </w:rPr>
        <w:t xml:space="preserve">Section 5: For Hospitals and Blood Banks</w:t>
      </w:r>
    </w:p>
    <w:p>
      <w:pPr>
        <w:spacing w:after="120" w:before="80"/>
      </w:pPr>
      <w:r>
        <w:rPr>
          <w:rFonts w:ascii="Arial" w:cs="Arial" w:eastAsia="Arial" w:hAnsi="Arial"/>
          <w:b w:val="false"/>
          <w:bCs w:val="false"/>
          <w:i w:val="false"/>
          <w:iCs w:val="false"/>
          <w:color w:val="17202A"/>
          <w:sz w:val="22"/>
          <w:szCs w:val="22"/>
        </w:rPr>
        <w:t xml:space="preserve">A separate value proposition block for institutional partners. Lead with outcomes: 'Reduce inbound availability calls by 60%. Join 200 hospitals already on Blood.net.' CTA: 'Partner With Us'.</w:t>
      </w:r>
    </w:p>
    <w:p>
      <w:r>
        <w:t xml:space="preserve"/>
      </w:r>
    </w:p>
    <w:p>
      <w:pPr>
        <w:pStyle w:val="Heading2"/>
        <w:spacing w:after="160" w:before="360"/>
      </w:pPr>
      <w:r>
        <w:rPr>
          <w:rFonts w:ascii="Arial" w:cs="Arial" w:eastAsia="Arial" w:hAnsi="Arial"/>
          <w:b/>
          <w:bCs/>
          <w:color w:val="1B2631"/>
          <w:sz w:val="28"/>
          <w:szCs w:val="28"/>
        </w:rPr>
        <w:t xml:space="preserve">Section 6: Live Impact Ticker</w:t>
      </w:r>
    </w:p>
    <w:p>
      <w:pPr>
        <w:spacing w:after="120" w:before="80"/>
      </w:pPr>
      <w:r>
        <w:rPr>
          <w:rFonts w:ascii="Arial" w:cs="Arial" w:eastAsia="Arial" w:hAnsi="Arial"/>
          <w:b w:val="false"/>
          <w:bCs w:val="false"/>
          <w:i w:val="false"/>
          <w:iCs w:val="false"/>
          <w:color w:val="17202A"/>
          <w:sz w:val="22"/>
          <w:szCs w:val="22"/>
        </w:rPr>
        <w:t xml:space="preserve">Real-time (or recent) data displayed cleanly: donors registered this week, requests fulfilled, hospitals live on the platform. This builds trust through transparency and creates a sense of momentum. Important: only show real data. A fake ticker discovered by a journalist destroys the brand.</w:t>
      </w:r>
    </w:p>
    <w:p>
      <w:r>
        <w:t xml:space="preserve"/>
      </w:r>
    </w:p>
    <w:p>
      <w:pPr>
        <w:pStyle w:val="Heading2"/>
        <w:spacing w:after="160" w:before="360"/>
      </w:pPr>
      <w:r>
        <w:rPr>
          <w:rFonts w:ascii="Arial" w:cs="Arial" w:eastAsia="Arial" w:hAnsi="Arial"/>
          <w:b/>
          <w:bCs/>
          <w:color w:val="1B2631"/>
          <w:sz w:val="28"/>
          <w:szCs w:val="28"/>
        </w:rPr>
        <w:t xml:space="preserve">Section 7: Testimonials</w:t>
      </w:r>
    </w:p>
    <w:p>
      <w:pPr>
        <w:spacing w:after="120" w:before="80"/>
      </w:pPr>
      <w:r>
        <w:rPr>
          <w:rFonts w:ascii="Arial" w:cs="Arial" w:eastAsia="Arial" w:hAnsi="Arial"/>
          <w:b w:val="false"/>
          <w:bCs w:val="false"/>
          <w:i w:val="false"/>
          <w:iCs w:val="false"/>
          <w:color w:val="17202A"/>
          <w:sz w:val="22"/>
          <w:szCs w:val="22"/>
        </w:rPr>
        <w:t xml:space="preserve">Three testimonials: one from a family who found a donor in time, one from a donor, one from a hospital administrator. With full names, photos, and cities — not generic quotes. The credibility comes from specificity.</w:t>
      </w:r>
    </w:p>
    <w:p>
      <w:r>
        <w:t xml:space="preserve"/>
      </w:r>
    </w:p>
    <w:p>
      <w:pPr>
        <w:pStyle w:val="Heading2"/>
        <w:spacing w:after="160" w:before="360"/>
      </w:pPr>
      <w:r>
        <w:rPr>
          <w:rFonts w:ascii="Arial" w:cs="Arial" w:eastAsia="Arial" w:hAnsi="Arial"/>
          <w:b/>
          <w:bCs/>
          <w:color w:val="1B2631"/>
          <w:sz w:val="28"/>
          <w:szCs w:val="28"/>
        </w:rPr>
        <w:t xml:space="preserve">Section 8: Press / Partnerships</w:t>
      </w:r>
    </w:p>
    <w:p>
      <w:pPr>
        <w:spacing w:after="120" w:before="80"/>
      </w:pPr>
      <w:r>
        <w:rPr>
          <w:rFonts w:ascii="Arial" w:cs="Arial" w:eastAsia="Arial" w:hAnsi="Arial"/>
          <w:b w:val="false"/>
          <w:bCs w:val="false"/>
          <w:i w:val="false"/>
          <w:iCs w:val="false"/>
          <w:color w:val="17202A"/>
          <w:sz w:val="22"/>
          <w:szCs w:val="22"/>
        </w:rPr>
        <w:t xml:space="preserve">Logos of media coverage and institutional partners. Builds legitimacy for first-time visitors who are deciding whether to trust the platform with their data.</w:t>
      </w:r>
    </w:p>
    <w:p>
      <w:r>
        <w:t xml:space="preserve"/>
      </w:r>
    </w:p>
    <w:p>
      <w:pPr>
        <w:pStyle w:val="Heading2"/>
        <w:spacing w:after="160" w:before="360"/>
      </w:pPr>
      <w:r>
        <w:rPr>
          <w:rFonts w:ascii="Arial" w:cs="Arial" w:eastAsia="Arial" w:hAnsi="Arial"/>
          <w:b/>
          <w:bCs/>
          <w:color w:val="1B2631"/>
          <w:sz w:val="28"/>
          <w:szCs w:val="28"/>
        </w:rPr>
        <w:t xml:space="preserve">Section 9: Footer</w:t>
      </w:r>
    </w:p>
    <w:p>
      <w:pPr>
        <w:spacing w:after="120" w:before="80"/>
      </w:pPr>
      <w:r>
        <w:rPr>
          <w:rFonts w:ascii="Arial" w:cs="Arial" w:eastAsia="Arial" w:hAnsi="Arial"/>
          <w:b w:val="false"/>
          <w:bCs w:val="false"/>
          <w:i w:val="false"/>
          <w:iCs w:val="false"/>
          <w:color w:val="17202A"/>
          <w:sz w:val="22"/>
          <w:szCs w:val="22"/>
        </w:rPr>
        <w:t xml:space="preserve">Navigation links, emergency help line numbers (108, 102), language selector, and legal links. The emergency numbers in the footer are not decorative — they are a safety net if Blood.net itself cannot help.</w:t>
      </w:r>
    </w:p>
    <w:p>
      <w:r>
        <w:t xml:space="preserve"/>
      </w:r>
    </w:p>
    <w:p>
      <w:pPr>
        <w:pStyle w:val="Heading2"/>
        <w:spacing w:after="160" w:before="360"/>
      </w:pPr>
      <w:r>
        <w:rPr>
          <w:rFonts w:ascii="Arial" w:cs="Arial" w:eastAsia="Arial" w:hAnsi="Arial"/>
          <w:b/>
          <w:bCs/>
          <w:color w:val="1B2631"/>
          <w:sz w:val="28"/>
          <w:szCs w:val="28"/>
        </w:rPr>
        <w:t xml:space="preserve">Technical Considerations for Landing Page</w:t>
      </w:r>
    </w:p>
    <w:p>
      <w:pPr>
        <w:pStyle w:val="ListParagraph"/>
        <w:numPr>
          <w:ilvl w:val="0"/>
          <w:numId w:val="2"/>
        </w:numPr>
        <w:spacing w:after="60" w:before="60"/>
      </w:pPr>
      <w:r>
        <w:rPr>
          <w:rFonts w:ascii="Arial" w:cs="Arial" w:eastAsia="Arial" w:hAnsi="Arial"/>
          <w:color w:val="17202A"/>
          <w:sz w:val="22"/>
          <w:szCs w:val="22"/>
        </w:rPr>
        <w:t xml:space="preserve">Above-the-fold content (Emergency Bar + Hero) must be server-side rendered for instant visibility</w:t>
      </w:r>
    </w:p>
    <w:p>
      <w:pPr>
        <w:pStyle w:val="ListParagraph"/>
        <w:numPr>
          <w:ilvl w:val="0"/>
          <w:numId w:val="2"/>
        </w:numPr>
        <w:spacing w:after="60" w:before="60"/>
      </w:pPr>
      <w:r>
        <w:rPr>
          <w:rFonts w:ascii="Arial" w:cs="Arial" w:eastAsia="Arial" w:hAnsi="Arial"/>
          <w:color w:val="17202A"/>
          <w:sz w:val="22"/>
          <w:szCs w:val="22"/>
        </w:rPr>
        <w:t xml:space="preserve">Images should be served in WebP format with JPEG fallback</w:t>
      </w:r>
    </w:p>
    <w:p>
      <w:pPr>
        <w:pStyle w:val="ListParagraph"/>
        <w:numPr>
          <w:ilvl w:val="0"/>
          <w:numId w:val="2"/>
        </w:numPr>
        <w:spacing w:after="60" w:before="60"/>
      </w:pPr>
      <w:r>
        <w:rPr>
          <w:rFonts w:ascii="Arial" w:cs="Arial" w:eastAsia="Arial" w:hAnsi="Arial"/>
          <w:color w:val="17202A"/>
          <w:sz w:val="22"/>
          <w:szCs w:val="22"/>
        </w:rPr>
        <w:t xml:space="preserve">Emergency Bar and Hero section total page weight: under 80KB</w:t>
      </w:r>
    </w:p>
    <w:p>
      <w:pPr>
        <w:pStyle w:val="ListParagraph"/>
        <w:numPr>
          <w:ilvl w:val="0"/>
          <w:numId w:val="2"/>
        </w:numPr>
        <w:spacing w:after="60" w:before="60"/>
      </w:pPr>
      <w:r>
        <w:rPr>
          <w:rFonts w:ascii="Arial" w:cs="Arial" w:eastAsia="Arial" w:hAnsi="Arial"/>
          <w:color w:val="17202A"/>
          <w:sz w:val="22"/>
          <w:szCs w:val="22"/>
        </w:rPr>
        <w:t xml:space="preserve">Google Lighthouse performance score target: 90+ on mobile</w:t>
      </w:r>
    </w:p>
    <w:p>
      <w:pPr>
        <w:pStyle w:val="ListParagraph"/>
        <w:numPr>
          <w:ilvl w:val="0"/>
          <w:numId w:val="2"/>
        </w:numPr>
        <w:spacing w:after="60" w:before="60"/>
      </w:pPr>
      <w:r>
        <w:rPr>
          <w:rFonts w:ascii="Arial" w:cs="Arial" w:eastAsia="Arial" w:hAnsi="Arial"/>
          <w:color w:val="17202A"/>
          <w:sz w:val="22"/>
          <w:szCs w:val="22"/>
        </w:rPr>
        <w:t xml:space="preserve">A/B test the hero headline copy after launch — emotional resonance varies by region</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11. Storytelling Strategy</w:t>
      </w:r>
    </w:p>
    <w:p>
      <w:pPr>
        <w:pStyle w:val="Heading2"/>
        <w:spacing w:after="160" w:before="360"/>
      </w:pPr>
      <w:r>
        <w:rPr>
          <w:rFonts w:ascii="Arial" w:cs="Arial" w:eastAsia="Arial" w:hAnsi="Arial"/>
          <w:b/>
          <w:bCs/>
          <w:color w:val="1B2631"/>
          <w:sz w:val="28"/>
          <w:szCs w:val="28"/>
        </w:rPr>
        <w:t xml:space="preserve">Why Storytelling is a Product Decision, Not a Marketing Decision</w:t>
      </w:r>
    </w:p>
    <w:p>
      <w:pPr>
        <w:spacing w:after="120" w:before="80"/>
      </w:pPr>
      <w:r>
        <w:rPr>
          <w:rFonts w:ascii="Arial" w:cs="Arial" w:eastAsia="Arial" w:hAnsi="Arial"/>
          <w:b w:val="false"/>
          <w:bCs w:val="false"/>
          <w:i w:val="false"/>
          <w:iCs w:val="false"/>
          <w:color w:val="17202A"/>
          <w:sz w:val="22"/>
          <w:szCs w:val="22"/>
        </w:rPr>
        <w:t xml:space="preserve">Blood.net operates in a domain where people are resistant to engagement until the moment they desperately need the product. The challenge is getting users to register as donors, hospital staff to adopt the dashboard, and the general public to trust the platform — before they are in a crisis.</w:t>
      </w:r>
    </w:p>
    <w:p>
      <w:pPr>
        <w:spacing w:after="120" w:before="80"/>
      </w:pPr>
      <w:r>
        <w:rPr>
          <w:rFonts w:ascii="Arial" w:cs="Arial" w:eastAsia="Arial" w:hAnsi="Arial"/>
          <w:b w:val="false"/>
          <w:bCs w:val="false"/>
          <w:i w:val="false"/>
          <w:iCs w:val="false"/>
          <w:color w:val="17202A"/>
          <w:sz w:val="22"/>
          <w:szCs w:val="22"/>
        </w:rPr>
        <w:t xml:space="preserve">The only way to motivate pre-crisis action for an emergency product is emotional resonance through story. Statistics about blood shortages do not change behaviour. A story about Rahul in Varanasi whose daughter survived because a donor 3 kilometres away was on Blood.net does.</w:t>
      </w:r>
    </w:p>
    <w:p>
      <w:r>
        <w:t xml:space="preserve"/>
      </w:r>
    </w:p>
    <w:p>
      <w:pPr>
        <w:pStyle w:val="Heading2"/>
        <w:spacing w:after="160" w:before="360"/>
      </w:pPr>
      <w:r>
        <w:rPr>
          <w:rFonts w:ascii="Arial" w:cs="Arial" w:eastAsia="Arial" w:hAnsi="Arial"/>
          <w:b/>
          <w:bCs/>
          <w:color w:val="1B2631"/>
          <w:sz w:val="28"/>
          <w:szCs w:val="28"/>
        </w:rPr>
        <w:t xml:space="preserve">Core Narrative Framework</w:t>
      </w:r>
    </w:p>
    <w:p>
      <w:pPr>
        <w:spacing w:after="120" w:before="80"/>
      </w:pPr>
      <w:r>
        <w:rPr>
          <w:rFonts w:ascii="Arial" w:cs="Arial" w:eastAsia="Arial" w:hAnsi="Arial"/>
          <w:b w:val="false"/>
          <w:bCs w:val="false"/>
          <w:i w:val="false"/>
          <w:iCs w:val="false"/>
          <w:color w:val="17202A"/>
          <w:sz w:val="22"/>
          <w:szCs w:val="22"/>
        </w:rPr>
        <w:t xml:space="preserve">The platform's story has three acts, which appear in different parts of the product and marketing materials:</w:t>
      </w:r>
    </w:p>
    <w:p>
      <w:pPr>
        <w:pStyle w:val="ListParagraph"/>
        <w:numPr>
          <w:ilvl w:val="0"/>
          <w:numId w:val="3"/>
        </w:numPr>
        <w:spacing w:after="60" w:before="60"/>
      </w:pPr>
      <w:r>
        <w:rPr>
          <w:rFonts w:ascii="Arial" w:cs="Arial" w:eastAsia="Arial" w:hAnsi="Arial"/>
          <w:color w:val="17202A"/>
          <w:sz w:val="22"/>
          <w:szCs w:val="22"/>
        </w:rPr>
        <w:t xml:space="preserve">The Gap: The story of what happens without Blood.net — the 90-minute search, the frantic calls, the blood that arrived too late. This is the problem made human.</w:t>
      </w:r>
    </w:p>
    <w:p>
      <w:pPr>
        <w:pStyle w:val="ListParagraph"/>
        <w:numPr>
          <w:ilvl w:val="0"/>
          <w:numId w:val="3"/>
        </w:numPr>
        <w:spacing w:after="60" w:before="60"/>
      </w:pPr>
      <w:r>
        <w:rPr>
          <w:rFonts w:ascii="Arial" w:cs="Arial" w:eastAsia="Arial" w:hAnsi="Arial"/>
          <w:color w:val="17202A"/>
          <w:sz w:val="22"/>
          <w:szCs w:val="22"/>
        </w:rPr>
        <w:t xml:space="preserve">The Moment: The story of what Blood.net enables — the SOS sent, the donor who responded, the hospital that was ready. This is the product's value made visceral.</w:t>
      </w:r>
    </w:p>
    <w:p>
      <w:pPr>
        <w:pStyle w:val="ListParagraph"/>
        <w:numPr>
          <w:ilvl w:val="0"/>
          <w:numId w:val="3"/>
        </w:numPr>
        <w:spacing w:after="60" w:before="60"/>
      </w:pPr>
      <w:r>
        <w:rPr>
          <w:rFonts w:ascii="Arial" w:cs="Arial" w:eastAsia="Arial" w:hAnsi="Arial"/>
          <w:color w:val="17202A"/>
          <w:sz w:val="22"/>
          <w:szCs w:val="22"/>
        </w:rPr>
        <w:t xml:space="preserve">The Network: The story of how every donor, hospital, and blood bank that joins makes the next story more likely to end differently. This is the flywheel made inspiring.</w:t>
      </w:r>
    </w:p>
    <w:p>
      <w:r>
        <w:t xml:space="preserve"/>
      </w:r>
    </w:p>
    <w:p>
      <w:pPr>
        <w:pStyle w:val="Heading2"/>
        <w:spacing w:after="160" w:before="360"/>
      </w:pPr>
      <w:r>
        <w:rPr>
          <w:rFonts w:ascii="Arial" w:cs="Arial" w:eastAsia="Arial" w:hAnsi="Arial"/>
          <w:b/>
          <w:bCs/>
          <w:color w:val="1B2631"/>
          <w:sz w:val="28"/>
          <w:szCs w:val="28"/>
        </w:rPr>
        <w:t xml:space="preserve">Where Stories Appear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Story Application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Landing page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One powerful composite story in the problem section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Donor dashboard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'Your donations may have helped these emergencies' — anonymised impact stories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Onboarding flow</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After signup, a short story of a past emergency case before the profile completion screen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Push notifications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'Someone in your area needed blood last night. You could be the one who answers next time.'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Email sequences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Weekly digest with one real impact story from a donor or family (with consent)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App store listing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Screenshots tell a story arc: SOS → match → donor arrives → life saved</w:t>
            </w:r>
          </w:p>
        </w:tc>
      </w:tr>
    </w:tbl>
    <w:p>
      <w:r>
        <w:t xml:space="preserve"/>
      </w:r>
    </w:p>
    <w:p>
      <w:pPr>
        <w:pStyle w:val="Heading2"/>
        <w:spacing w:after="160" w:before="360"/>
      </w:pPr>
      <w:r>
        <w:rPr>
          <w:rFonts w:ascii="Arial" w:cs="Arial" w:eastAsia="Arial" w:hAnsi="Arial"/>
          <w:b/>
          <w:bCs/>
          <w:color w:val="1B2631"/>
          <w:sz w:val="28"/>
          <w:szCs w:val="28"/>
        </w:rPr>
        <w:t xml:space="preserve">Content Ethics</w:t>
      </w:r>
    </w:p>
    <w:p>
      <w:pPr>
        <w:spacing w:after="120" w:before="80"/>
      </w:pPr>
      <w:r>
        <w:rPr>
          <w:rFonts w:ascii="Arial" w:cs="Arial" w:eastAsia="Arial" w:hAnsi="Arial"/>
          <w:b w:val="false"/>
          <w:bCs w:val="false"/>
          <w:i w:val="false"/>
          <w:iCs w:val="false"/>
          <w:color w:val="17202A"/>
          <w:sz w:val="22"/>
          <w:szCs w:val="22"/>
        </w:rPr>
        <w:t xml:space="preserve">All stories used in the product and marketing must be real, consented, and accurately represented. Compositing or embellishing real stories — even for compelling narrative — is a brand risk that can destroy credibility. A strict content policy should govern all story collection:</w:t>
      </w:r>
    </w:p>
    <w:p>
      <w:pPr>
        <w:pStyle w:val="ListParagraph"/>
        <w:numPr>
          <w:ilvl w:val="0"/>
          <w:numId w:val="2"/>
        </w:numPr>
        <w:spacing w:after="60" w:before="60"/>
      </w:pPr>
      <w:r>
        <w:rPr>
          <w:rFonts w:ascii="Arial" w:cs="Arial" w:eastAsia="Arial" w:hAnsi="Arial"/>
          <w:color w:val="17202A"/>
          <w:sz w:val="22"/>
          <w:szCs w:val="22"/>
        </w:rPr>
        <w:t xml:space="preserve">Written consent from all parties before any story is used</w:t>
      </w:r>
    </w:p>
    <w:p>
      <w:pPr>
        <w:pStyle w:val="ListParagraph"/>
        <w:numPr>
          <w:ilvl w:val="0"/>
          <w:numId w:val="2"/>
        </w:numPr>
        <w:spacing w:after="60" w:before="60"/>
      </w:pPr>
      <w:r>
        <w:rPr>
          <w:rFonts w:ascii="Arial" w:cs="Arial" w:eastAsia="Arial" w:hAnsi="Arial"/>
          <w:color w:val="17202A"/>
          <w:sz w:val="22"/>
          <w:szCs w:val="22"/>
        </w:rPr>
        <w:t xml:space="preserve">Recipients may remain anonymous in all public-facing content</w:t>
      </w:r>
    </w:p>
    <w:p>
      <w:pPr>
        <w:pStyle w:val="ListParagraph"/>
        <w:numPr>
          <w:ilvl w:val="0"/>
          <w:numId w:val="2"/>
        </w:numPr>
        <w:spacing w:after="60" w:before="60"/>
      </w:pPr>
      <w:r>
        <w:rPr>
          <w:rFonts w:ascii="Arial" w:cs="Arial" w:eastAsia="Arial" w:hAnsi="Arial"/>
          <w:color w:val="17202A"/>
          <w:sz w:val="22"/>
          <w:szCs w:val="22"/>
        </w:rPr>
        <w:t xml:space="preserve">No stories involving minors without parental consent and additional review</w:t>
      </w:r>
    </w:p>
    <w:p>
      <w:pPr>
        <w:pStyle w:val="ListParagraph"/>
        <w:numPr>
          <w:ilvl w:val="0"/>
          <w:numId w:val="2"/>
        </w:numPr>
        <w:spacing w:after="60" w:before="60"/>
      </w:pPr>
      <w:r>
        <w:rPr>
          <w:rFonts w:ascii="Arial" w:cs="Arial" w:eastAsia="Arial" w:hAnsi="Arial"/>
          <w:color w:val="17202A"/>
          <w:sz w:val="22"/>
          <w:szCs w:val="22"/>
        </w:rPr>
        <w:t xml:space="preserve">Fact-check every story with the hospital or blood bank involved before publication</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12. Complete Sitemap</w:t>
      </w:r>
    </w:p>
    <w:p>
      <w:pPr>
        <w:pStyle w:val="Heading2"/>
        <w:spacing w:after="160" w:before="360"/>
      </w:pPr>
      <w:r>
        <w:rPr>
          <w:rFonts w:ascii="Arial" w:cs="Arial" w:eastAsia="Arial" w:hAnsi="Arial"/>
          <w:b/>
          <w:bCs/>
          <w:color w:val="1B2631"/>
          <w:sz w:val="28"/>
          <w:szCs w:val="28"/>
        </w:rPr>
        <w:t xml:space="preserve">Public (Unauthenticated) Routes</w:t>
      </w:r>
    </w:p>
    <w:p>
      <w:pPr>
        <w:pStyle w:val="ListParagraph"/>
        <w:numPr>
          <w:ilvl w:val="0"/>
          <w:numId w:val="2"/>
        </w:numPr>
        <w:spacing w:after="60" w:before="60"/>
      </w:pPr>
      <w:r>
        <w:rPr>
          <w:rFonts w:ascii="Arial" w:cs="Arial" w:eastAsia="Arial" w:hAnsi="Arial"/>
          <w:color w:val="17202A"/>
          <w:sz w:val="22"/>
          <w:szCs w:val="22"/>
        </w:rPr>
        <w:t xml:space="preserve">/  —  Landing Page</w:t>
      </w:r>
    </w:p>
    <w:p>
      <w:pPr>
        <w:pStyle w:val="ListParagraph"/>
        <w:numPr>
          <w:ilvl w:val="0"/>
          <w:numId w:val="2"/>
        </w:numPr>
        <w:spacing w:after="60" w:before="60"/>
      </w:pPr>
      <w:r>
        <w:rPr>
          <w:rFonts w:ascii="Arial" w:cs="Arial" w:eastAsia="Arial" w:hAnsi="Arial"/>
          <w:color w:val="17202A"/>
          <w:sz w:val="22"/>
          <w:szCs w:val="22"/>
        </w:rPr>
        <w:t xml:space="preserve">/emergency  —  Emergency Quick Access (no login)</w:t>
      </w:r>
    </w:p>
    <w:p>
      <w:pPr>
        <w:pStyle w:val="ListParagraph"/>
        <w:numPr>
          <w:ilvl w:val="0"/>
          <w:numId w:val="2"/>
        </w:numPr>
        <w:spacing w:after="60" w:before="60"/>
      </w:pPr>
      <w:r>
        <w:rPr>
          <w:rFonts w:ascii="Arial" w:cs="Arial" w:eastAsia="Arial" w:hAnsi="Arial"/>
          <w:color w:val="17202A"/>
          <w:sz w:val="22"/>
          <w:szCs w:val="22"/>
        </w:rPr>
        <w:t xml:space="preserve">/find-blood  —  Blood Search Tool (no login, location-based)</w:t>
      </w:r>
    </w:p>
    <w:p>
      <w:pPr>
        <w:pStyle w:val="ListParagraph"/>
        <w:numPr>
          <w:ilvl w:val="0"/>
          <w:numId w:val="2"/>
        </w:numPr>
        <w:spacing w:after="60" w:before="60"/>
      </w:pPr>
      <w:r>
        <w:rPr>
          <w:rFonts w:ascii="Arial" w:cs="Arial" w:eastAsia="Arial" w:hAnsi="Arial"/>
          <w:color w:val="17202A"/>
          <w:sz w:val="22"/>
          <w:szCs w:val="22"/>
        </w:rPr>
        <w:t xml:space="preserve">/find-hospital  —  Hospital Finder (no login)</w:t>
      </w:r>
    </w:p>
    <w:p>
      <w:pPr>
        <w:pStyle w:val="ListParagraph"/>
        <w:numPr>
          <w:ilvl w:val="0"/>
          <w:numId w:val="2"/>
        </w:numPr>
        <w:spacing w:after="60" w:before="60"/>
      </w:pPr>
      <w:r>
        <w:rPr>
          <w:rFonts w:ascii="Arial" w:cs="Arial" w:eastAsia="Arial" w:hAnsi="Arial"/>
          <w:color w:val="17202A"/>
          <w:sz w:val="22"/>
          <w:szCs w:val="22"/>
        </w:rPr>
        <w:t xml:space="preserve">/about  —  About Blood.net</w:t>
      </w:r>
    </w:p>
    <w:p>
      <w:pPr>
        <w:pStyle w:val="ListParagraph"/>
        <w:numPr>
          <w:ilvl w:val="0"/>
          <w:numId w:val="2"/>
        </w:numPr>
        <w:spacing w:after="60" w:before="60"/>
      </w:pPr>
      <w:r>
        <w:rPr>
          <w:rFonts w:ascii="Arial" w:cs="Arial" w:eastAsia="Arial" w:hAnsi="Arial"/>
          <w:color w:val="17202A"/>
          <w:sz w:val="22"/>
          <w:szCs w:val="22"/>
        </w:rPr>
        <w:t xml:space="preserve">/how-it-works  —  Platform Explainer</w:t>
      </w:r>
    </w:p>
    <w:p>
      <w:pPr>
        <w:pStyle w:val="ListParagraph"/>
        <w:numPr>
          <w:ilvl w:val="0"/>
          <w:numId w:val="2"/>
        </w:numPr>
        <w:spacing w:after="60" w:before="60"/>
      </w:pPr>
      <w:r>
        <w:rPr>
          <w:rFonts w:ascii="Arial" w:cs="Arial" w:eastAsia="Arial" w:hAnsi="Arial"/>
          <w:color w:val="17202A"/>
          <w:sz w:val="22"/>
          <w:szCs w:val="22"/>
        </w:rPr>
        <w:t xml:space="preserve">/blog  —  Articles, stories, health guides</w:t>
      </w:r>
    </w:p>
    <w:p>
      <w:pPr>
        <w:pStyle w:val="ListParagraph"/>
        <w:numPr>
          <w:ilvl w:val="0"/>
          <w:numId w:val="2"/>
        </w:numPr>
        <w:spacing w:after="60" w:before="60"/>
      </w:pPr>
      <w:r>
        <w:rPr>
          <w:rFonts w:ascii="Arial" w:cs="Arial" w:eastAsia="Arial" w:hAnsi="Arial"/>
          <w:color w:val="17202A"/>
          <w:sz w:val="22"/>
          <w:szCs w:val="22"/>
        </w:rPr>
        <w:t xml:space="preserve">/partner  —  Hospital &amp; Blood Bank Partnership Info</w:t>
      </w:r>
    </w:p>
    <w:p>
      <w:pPr>
        <w:pStyle w:val="ListParagraph"/>
        <w:numPr>
          <w:ilvl w:val="0"/>
          <w:numId w:val="2"/>
        </w:numPr>
        <w:spacing w:after="60" w:before="60"/>
      </w:pPr>
      <w:r>
        <w:rPr>
          <w:rFonts w:ascii="Arial" w:cs="Arial" w:eastAsia="Arial" w:hAnsi="Arial"/>
          <w:color w:val="17202A"/>
          <w:sz w:val="22"/>
          <w:szCs w:val="22"/>
        </w:rPr>
        <w:t xml:space="preserve">/contact  —  Contact &amp; Support</w:t>
      </w:r>
    </w:p>
    <w:p>
      <w:pPr>
        <w:pStyle w:val="ListParagraph"/>
        <w:numPr>
          <w:ilvl w:val="0"/>
          <w:numId w:val="2"/>
        </w:numPr>
        <w:spacing w:after="60" w:before="60"/>
      </w:pPr>
      <w:r>
        <w:rPr>
          <w:rFonts w:ascii="Arial" w:cs="Arial" w:eastAsia="Arial" w:hAnsi="Arial"/>
          <w:color w:val="17202A"/>
          <w:sz w:val="22"/>
          <w:szCs w:val="22"/>
        </w:rPr>
        <w:t xml:space="preserve">/privacy  —  Privacy Policy</w:t>
      </w:r>
    </w:p>
    <w:p>
      <w:pPr>
        <w:pStyle w:val="ListParagraph"/>
        <w:numPr>
          <w:ilvl w:val="0"/>
          <w:numId w:val="2"/>
        </w:numPr>
        <w:spacing w:after="60" w:before="60"/>
      </w:pPr>
      <w:r>
        <w:rPr>
          <w:rFonts w:ascii="Arial" w:cs="Arial" w:eastAsia="Arial" w:hAnsi="Arial"/>
          <w:color w:val="17202A"/>
          <w:sz w:val="22"/>
          <w:szCs w:val="22"/>
        </w:rPr>
        <w:t xml:space="preserve">/terms  —  Terms of Service</w:t>
      </w:r>
    </w:p>
    <w:p>
      <w:pPr>
        <w:pStyle w:val="ListParagraph"/>
        <w:numPr>
          <w:ilvl w:val="0"/>
          <w:numId w:val="2"/>
        </w:numPr>
        <w:spacing w:after="60" w:before="60"/>
      </w:pPr>
      <w:r>
        <w:rPr>
          <w:rFonts w:ascii="Arial" w:cs="Arial" w:eastAsia="Arial" w:hAnsi="Arial"/>
          <w:color w:val="17202A"/>
          <w:sz w:val="22"/>
          <w:szCs w:val="22"/>
        </w:rPr>
        <w:t xml:space="preserve">/auth/login  —  Login</w:t>
      </w:r>
    </w:p>
    <w:p>
      <w:pPr>
        <w:pStyle w:val="ListParagraph"/>
        <w:numPr>
          <w:ilvl w:val="0"/>
          <w:numId w:val="2"/>
        </w:numPr>
        <w:spacing w:after="60" w:before="60"/>
      </w:pPr>
      <w:r>
        <w:rPr>
          <w:rFonts w:ascii="Arial" w:cs="Arial" w:eastAsia="Arial" w:hAnsi="Arial"/>
          <w:color w:val="17202A"/>
          <w:sz w:val="22"/>
          <w:szCs w:val="22"/>
        </w:rPr>
        <w:t xml:space="preserve">/auth/signup  —  Signup</w:t>
      </w:r>
    </w:p>
    <w:p>
      <w:pPr>
        <w:pStyle w:val="ListParagraph"/>
        <w:numPr>
          <w:ilvl w:val="0"/>
          <w:numId w:val="2"/>
        </w:numPr>
        <w:spacing w:after="60" w:before="60"/>
      </w:pPr>
      <w:r>
        <w:rPr>
          <w:rFonts w:ascii="Arial" w:cs="Arial" w:eastAsia="Arial" w:hAnsi="Arial"/>
          <w:color w:val="17202A"/>
          <w:sz w:val="22"/>
          <w:szCs w:val="22"/>
        </w:rPr>
        <w:t xml:space="preserve">/auth/forgot-password  —  Password Reset</w:t>
      </w:r>
    </w:p>
    <w:p>
      <w:r>
        <w:t xml:space="preserve"/>
      </w:r>
    </w:p>
    <w:p>
      <w:pPr>
        <w:pStyle w:val="Heading2"/>
        <w:spacing w:after="160" w:before="360"/>
      </w:pPr>
      <w:r>
        <w:rPr>
          <w:rFonts w:ascii="Arial" w:cs="Arial" w:eastAsia="Arial" w:hAnsi="Arial"/>
          <w:b/>
          <w:bCs/>
          <w:color w:val="1B2631"/>
          <w:sz w:val="28"/>
          <w:szCs w:val="28"/>
        </w:rPr>
        <w:t xml:space="preserve">Authenticated Routes — Donor</w:t>
      </w:r>
    </w:p>
    <w:p>
      <w:pPr>
        <w:pStyle w:val="ListParagraph"/>
        <w:numPr>
          <w:ilvl w:val="0"/>
          <w:numId w:val="2"/>
        </w:numPr>
        <w:spacing w:after="60" w:before="60"/>
      </w:pPr>
      <w:r>
        <w:rPr>
          <w:rFonts w:ascii="Arial" w:cs="Arial" w:eastAsia="Arial" w:hAnsi="Arial"/>
          <w:color w:val="17202A"/>
          <w:sz w:val="22"/>
          <w:szCs w:val="22"/>
        </w:rPr>
        <w:t xml:space="preserve">/dashboard  —  Donor Home Dashboard</w:t>
      </w:r>
    </w:p>
    <w:p>
      <w:pPr>
        <w:pStyle w:val="ListParagraph"/>
        <w:numPr>
          <w:ilvl w:val="0"/>
          <w:numId w:val="2"/>
        </w:numPr>
        <w:spacing w:after="60" w:before="60"/>
      </w:pPr>
      <w:r>
        <w:rPr>
          <w:rFonts w:ascii="Arial" w:cs="Arial" w:eastAsia="Arial" w:hAnsi="Arial"/>
          <w:color w:val="17202A"/>
          <w:sz w:val="22"/>
          <w:szCs w:val="22"/>
        </w:rPr>
        <w:t xml:space="preserve">/dashboard/profile  —  Profile &amp; Blood Type Management</w:t>
      </w:r>
    </w:p>
    <w:p>
      <w:pPr>
        <w:pStyle w:val="ListParagraph"/>
        <w:numPr>
          <w:ilvl w:val="0"/>
          <w:numId w:val="2"/>
        </w:numPr>
        <w:spacing w:after="60" w:before="60"/>
      </w:pPr>
      <w:r>
        <w:rPr>
          <w:rFonts w:ascii="Arial" w:cs="Arial" w:eastAsia="Arial" w:hAnsi="Arial"/>
          <w:color w:val="17202A"/>
          <w:sz w:val="22"/>
          <w:szCs w:val="22"/>
        </w:rPr>
        <w:t xml:space="preserve">/dashboard/availability  —  Set Availability Windows</w:t>
      </w:r>
    </w:p>
    <w:p>
      <w:pPr>
        <w:pStyle w:val="ListParagraph"/>
        <w:numPr>
          <w:ilvl w:val="0"/>
          <w:numId w:val="2"/>
        </w:numPr>
        <w:spacing w:after="60" w:before="60"/>
      </w:pPr>
      <w:r>
        <w:rPr>
          <w:rFonts w:ascii="Arial" w:cs="Arial" w:eastAsia="Arial" w:hAnsi="Arial"/>
          <w:color w:val="17202A"/>
          <w:sz w:val="22"/>
          <w:szCs w:val="22"/>
        </w:rPr>
        <w:t xml:space="preserve">/dashboard/requests  —  Active and Past Blood Requests</w:t>
      </w:r>
    </w:p>
    <w:p>
      <w:pPr>
        <w:pStyle w:val="ListParagraph"/>
        <w:numPr>
          <w:ilvl w:val="0"/>
          <w:numId w:val="2"/>
        </w:numPr>
        <w:spacing w:after="60" w:before="60"/>
      </w:pPr>
      <w:r>
        <w:rPr>
          <w:rFonts w:ascii="Arial" w:cs="Arial" w:eastAsia="Arial" w:hAnsi="Arial"/>
          <w:color w:val="17202A"/>
          <w:sz w:val="22"/>
          <w:szCs w:val="22"/>
        </w:rPr>
        <w:t xml:space="preserve">/dashboard/history  —  Donation History</w:t>
      </w:r>
    </w:p>
    <w:p>
      <w:pPr>
        <w:pStyle w:val="ListParagraph"/>
        <w:numPr>
          <w:ilvl w:val="0"/>
          <w:numId w:val="2"/>
        </w:numPr>
        <w:spacing w:after="60" w:before="60"/>
      </w:pPr>
      <w:r>
        <w:rPr>
          <w:rFonts w:ascii="Arial" w:cs="Arial" w:eastAsia="Arial" w:hAnsi="Arial"/>
          <w:color w:val="17202A"/>
          <w:sz w:val="22"/>
          <w:szCs w:val="22"/>
        </w:rPr>
        <w:t xml:space="preserve">/dashboard/impact  —  Impact Metrics &amp; Badges</w:t>
      </w:r>
    </w:p>
    <w:p>
      <w:pPr>
        <w:pStyle w:val="ListParagraph"/>
        <w:numPr>
          <w:ilvl w:val="0"/>
          <w:numId w:val="2"/>
        </w:numPr>
        <w:spacing w:after="60" w:before="60"/>
      </w:pPr>
      <w:r>
        <w:rPr>
          <w:rFonts w:ascii="Arial" w:cs="Arial" w:eastAsia="Arial" w:hAnsi="Arial"/>
          <w:color w:val="17202A"/>
          <w:sz w:val="22"/>
          <w:szCs w:val="22"/>
        </w:rPr>
        <w:t xml:space="preserve">/dashboard/notifications  —  Notification Preferences</w:t>
      </w:r>
    </w:p>
    <w:p>
      <w:r>
        <w:t xml:space="preserve"/>
      </w:r>
    </w:p>
    <w:p>
      <w:pPr>
        <w:pStyle w:val="Heading2"/>
        <w:spacing w:after="160" w:before="360"/>
      </w:pPr>
      <w:r>
        <w:rPr>
          <w:rFonts w:ascii="Arial" w:cs="Arial" w:eastAsia="Arial" w:hAnsi="Arial"/>
          <w:b/>
          <w:bCs/>
          <w:color w:val="1B2631"/>
          <w:sz w:val="28"/>
          <w:szCs w:val="28"/>
        </w:rPr>
        <w:t xml:space="preserve">Authenticated Routes — Patient / Family</w:t>
      </w:r>
    </w:p>
    <w:p>
      <w:pPr>
        <w:pStyle w:val="ListParagraph"/>
        <w:numPr>
          <w:ilvl w:val="0"/>
          <w:numId w:val="2"/>
        </w:numPr>
        <w:spacing w:after="60" w:before="60"/>
      </w:pPr>
      <w:r>
        <w:rPr>
          <w:rFonts w:ascii="Arial" w:cs="Arial" w:eastAsia="Arial" w:hAnsi="Arial"/>
          <w:color w:val="17202A"/>
          <w:sz w:val="22"/>
          <w:szCs w:val="22"/>
        </w:rPr>
        <w:t xml:space="preserve">/request  —  Submit New Blood Request</w:t>
      </w:r>
    </w:p>
    <w:p>
      <w:pPr>
        <w:pStyle w:val="ListParagraph"/>
        <w:numPr>
          <w:ilvl w:val="0"/>
          <w:numId w:val="2"/>
        </w:numPr>
        <w:spacing w:after="60" w:before="60"/>
      </w:pPr>
      <w:r>
        <w:rPr>
          <w:rFonts w:ascii="Arial" w:cs="Arial" w:eastAsia="Arial" w:hAnsi="Arial"/>
          <w:color w:val="17202A"/>
          <w:sz w:val="22"/>
          <w:szCs w:val="22"/>
        </w:rPr>
        <w:t xml:space="preserve">/request/:id  —  Track Active Request</w:t>
      </w:r>
    </w:p>
    <w:p>
      <w:pPr>
        <w:pStyle w:val="ListParagraph"/>
        <w:numPr>
          <w:ilvl w:val="0"/>
          <w:numId w:val="2"/>
        </w:numPr>
        <w:spacing w:after="60" w:before="60"/>
      </w:pPr>
      <w:r>
        <w:rPr>
          <w:rFonts w:ascii="Arial" w:cs="Arial" w:eastAsia="Arial" w:hAnsi="Arial"/>
          <w:color w:val="17202A"/>
          <w:sz w:val="22"/>
          <w:szCs w:val="22"/>
        </w:rPr>
        <w:t xml:space="preserve">/request/:id/donors  —  View Responding Donors</w:t>
      </w:r>
    </w:p>
    <w:p>
      <w:pPr>
        <w:pStyle w:val="ListParagraph"/>
        <w:numPr>
          <w:ilvl w:val="0"/>
          <w:numId w:val="2"/>
        </w:numPr>
        <w:spacing w:after="60" w:before="60"/>
      </w:pPr>
      <w:r>
        <w:rPr>
          <w:rFonts w:ascii="Arial" w:cs="Arial" w:eastAsia="Arial" w:hAnsi="Arial"/>
          <w:color w:val="17202A"/>
          <w:sz w:val="22"/>
          <w:szCs w:val="22"/>
        </w:rPr>
        <w:t xml:space="preserve">/emergency-contacts  —  Manage Emergency Contacts</w:t>
      </w:r>
    </w:p>
    <w:p>
      <w:pPr>
        <w:pStyle w:val="ListParagraph"/>
        <w:numPr>
          <w:ilvl w:val="0"/>
          <w:numId w:val="2"/>
        </w:numPr>
        <w:spacing w:after="60" w:before="60"/>
      </w:pPr>
      <w:r>
        <w:rPr>
          <w:rFonts w:ascii="Arial" w:cs="Arial" w:eastAsia="Arial" w:hAnsi="Arial"/>
          <w:color w:val="17202A"/>
          <w:sz w:val="22"/>
          <w:szCs w:val="22"/>
        </w:rPr>
        <w:t xml:space="preserve">/history  —  Past Requests</w:t>
      </w:r>
    </w:p>
    <w:p>
      <w:r>
        <w:t xml:space="preserve"/>
      </w:r>
    </w:p>
    <w:p>
      <w:pPr>
        <w:pStyle w:val="Heading2"/>
        <w:spacing w:after="160" w:before="360"/>
      </w:pPr>
      <w:r>
        <w:rPr>
          <w:rFonts w:ascii="Arial" w:cs="Arial" w:eastAsia="Arial" w:hAnsi="Arial"/>
          <w:b/>
          <w:bCs/>
          <w:color w:val="1B2631"/>
          <w:sz w:val="28"/>
          <w:szCs w:val="28"/>
        </w:rPr>
        <w:t xml:space="preserve">Authenticated Routes — Hospital</w:t>
      </w:r>
    </w:p>
    <w:p>
      <w:pPr>
        <w:pStyle w:val="ListParagraph"/>
        <w:numPr>
          <w:ilvl w:val="0"/>
          <w:numId w:val="2"/>
        </w:numPr>
        <w:spacing w:after="60" w:before="60"/>
      </w:pPr>
      <w:r>
        <w:rPr>
          <w:rFonts w:ascii="Arial" w:cs="Arial" w:eastAsia="Arial" w:hAnsi="Arial"/>
          <w:color w:val="17202A"/>
          <w:sz w:val="22"/>
          <w:szCs w:val="22"/>
        </w:rPr>
        <w:t xml:space="preserve">/hospital/dashboard  —  Hospital Home Dashboard</w:t>
      </w:r>
    </w:p>
    <w:p>
      <w:pPr>
        <w:pStyle w:val="ListParagraph"/>
        <w:numPr>
          <w:ilvl w:val="0"/>
          <w:numId w:val="2"/>
        </w:numPr>
        <w:spacing w:after="60" w:before="60"/>
      </w:pPr>
      <w:r>
        <w:rPr>
          <w:rFonts w:ascii="Arial" w:cs="Arial" w:eastAsia="Arial" w:hAnsi="Arial"/>
          <w:color w:val="17202A"/>
          <w:sz w:val="22"/>
          <w:szCs w:val="22"/>
        </w:rPr>
        <w:t xml:space="preserve">/hospital/capacity  —  Live Bed &amp; Resource Update</w:t>
      </w:r>
    </w:p>
    <w:p>
      <w:pPr>
        <w:pStyle w:val="ListParagraph"/>
        <w:numPr>
          <w:ilvl w:val="0"/>
          <w:numId w:val="2"/>
        </w:numPr>
        <w:spacing w:after="60" w:before="60"/>
      </w:pPr>
      <w:r>
        <w:rPr>
          <w:rFonts w:ascii="Arial" w:cs="Arial" w:eastAsia="Arial" w:hAnsi="Arial"/>
          <w:color w:val="17202A"/>
          <w:sz w:val="22"/>
          <w:szCs w:val="22"/>
        </w:rPr>
        <w:t xml:space="preserve">/hospital/blood  —  Blood Bank Status</w:t>
      </w:r>
    </w:p>
    <w:p>
      <w:pPr>
        <w:pStyle w:val="ListParagraph"/>
        <w:numPr>
          <w:ilvl w:val="0"/>
          <w:numId w:val="2"/>
        </w:numPr>
        <w:spacing w:after="60" w:before="60"/>
      </w:pPr>
      <w:r>
        <w:rPr>
          <w:rFonts w:ascii="Arial" w:cs="Arial" w:eastAsia="Arial" w:hAnsi="Arial"/>
          <w:color w:val="17202A"/>
          <w:sz w:val="22"/>
          <w:szCs w:val="22"/>
        </w:rPr>
        <w:t xml:space="preserve">/hospital/requests  —  Incoming Blood/Donor Requests</w:t>
      </w:r>
    </w:p>
    <w:p>
      <w:pPr>
        <w:pStyle w:val="ListParagraph"/>
        <w:numPr>
          <w:ilvl w:val="0"/>
          <w:numId w:val="2"/>
        </w:numPr>
        <w:spacing w:after="60" w:before="60"/>
      </w:pPr>
      <w:r>
        <w:rPr>
          <w:rFonts w:ascii="Arial" w:cs="Arial" w:eastAsia="Arial" w:hAnsi="Arial"/>
          <w:color w:val="17202A"/>
          <w:sz w:val="22"/>
          <w:szCs w:val="22"/>
        </w:rPr>
        <w:t xml:space="preserve">/hospital/staff  —  Staff Management</w:t>
      </w:r>
    </w:p>
    <w:p>
      <w:pPr>
        <w:pStyle w:val="ListParagraph"/>
        <w:numPr>
          <w:ilvl w:val="0"/>
          <w:numId w:val="2"/>
        </w:numPr>
        <w:spacing w:after="60" w:before="60"/>
      </w:pPr>
      <w:r>
        <w:rPr>
          <w:rFonts w:ascii="Arial" w:cs="Arial" w:eastAsia="Arial" w:hAnsi="Arial"/>
          <w:color w:val="17202A"/>
          <w:sz w:val="22"/>
          <w:szCs w:val="22"/>
        </w:rPr>
        <w:t xml:space="preserve">/hospital/reports  —  Monthly &amp; Weekly Reports</w:t>
      </w:r>
    </w:p>
    <w:p>
      <w:pPr>
        <w:pStyle w:val="ListParagraph"/>
        <w:numPr>
          <w:ilvl w:val="0"/>
          <w:numId w:val="2"/>
        </w:numPr>
        <w:spacing w:after="60" w:before="60"/>
      </w:pPr>
      <w:r>
        <w:rPr>
          <w:rFonts w:ascii="Arial" w:cs="Arial" w:eastAsia="Arial" w:hAnsi="Arial"/>
          <w:color w:val="17202A"/>
          <w:sz w:val="22"/>
          <w:szCs w:val="22"/>
        </w:rPr>
        <w:t xml:space="preserve">/hospital/settings  —  Account &amp; Integration Settings</w:t>
      </w:r>
    </w:p>
    <w:p>
      <w:r>
        <w:t xml:space="preserve"/>
      </w:r>
    </w:p>
    <w:p>
      <w:pPr>
        <w:pStyle w:val="Heading2"/>
        <w:spacing w:after="160" w:before="360"/>
      </w:pPr>
      <w:r>
        <w:rPr>
          <w:rFonts w:ascii="Arial" w:cs="Arial" w:eastAsia="Arial" w:hAnsi="Arial"/>
          <w:b/>
          <w:bCs/>
          <w:color w:val="1B2631"/>
          <w:sz w:val="28"/>
          <w:szCs w:val="28"/>
        </w:rPr>
        <w:t xml:space="preserve">Authenticated Routes — Blood Bank</w:t>
      </w:r>
    </w:p>
    <w:p>
      <w:pPr>
        <w:pStyle w:val="ListParagraph"/>
        <w:numPr>
          <w:ilvl w:val="0"/>
          <w:numId w:val="2"/>
        </w:numPr>
        <w:spacing w:after="60" w:before="60"/>
      </w:pPr>
      <w:r>
        <w:rPr>
          <w:rFonts w:ascii="Arial" w:cs="Arial" w:eastAsia="Arial" w:hAnsi="Arial"/>
          <w:color w:val="17202A"/>
          <w:sz w:val="22"/>
          <w:szCs w:val="22"/>
        </w:rPr>
        <w:t xml:space="preserve">/bloodbank/dashboard  —  Inventory Overview</w:t>
      </w:r>
    </w:p>
    <w:p>
      <w:pPr>
        <w:pStyle w:val="ListParagraph"/>
        <w:numPr>
          <w:ilvl w:val="0"/>
          <w:numId w:val="2"/>
        </w:numPr>
        <w:spacing w:after="60" w:before="60"/>
      </w:pPr>
      <w:r>
        <w:rPr>
          <w:rFonts w:ascii="Arial" w:cs="Arial" w:eastAsia="Arial" w:hAnsi="Arial"/>
          <w:color w:val="17202A"/>
          <w:sz w:val="22"/>
          <w:szCs w:val="22"/>
        </w:rPr>
        <w:t xml:space="preserve">/bloodbank/inventory  —  Update Blood Stock by Type</w:t>
      </w:r>
    </w:p>
    <w:p>
      <w:pPr>
        <w:pStyle w:val="ListParagraph"/>
        <w:numPr>
          <w:ilvl w:val="0"/>
          <w:numId w:val="2"/>
        </w:numPr>
        <w:spacing w:after="60" w:before="60"/>
      </w:pPr>
      <w:r>
        <w:rPr>
          <w:rFonts w:ascii="Arial" w:cs="Arial" w:eastAsia="Arial" w:hAnsi="Arial"/>
          <w:color w:val="17202A"/>
          <w:sz w:val="22"/>
          <w:szCs w:val="22"/>
        </w:rPr>
        <w:t xml:space="preserve">/bloodbank/donors  —  Donor Database &amp; Outreach</w:t>
      </w:r>
    </w:p>
    <w:p>
      <w:pPr>
        <w:pStyle w:val="ListParagraph"/>
        <w:numPr>
          <w:ilvl w:val="0"/>
          <w:numId w:val="2"/>
        </w:numPr>
        <w:spacing w:after="60" w:before="60"/>
      </w:pPr>
      <w:r>
        <w:rPr>
          <w:rFonts w:ascii="Arial" w:cs="Arial" w:eastAsia="Arial" w:hAnsi="Arial"/>
          <w:color w:val="17202A"/>
          <w:sz w:val="22"/>
          <w:szCs w:val="22"/>
        </w:rPr>
        <w:t xml:space="preserve">/bloodbank/requests  —  Incoming Requests</w:t>
      </w:r>
    </w:p>
    <w:p>
      <w:pPr>
        <w:pStyle w:val="ListParagraph"/>
        <w:numPr>
          <w:ilvl w:val="0"/>
          <w:numId w:val="2"/>
        </w:numPr>
        <w:spacing w:after="60" w:before="60"/>
      </w:pPr>
      <w:r>
        <w:rPr>
          <w:rFonts w:ascii="Arial" w:cs="Arial" w:eastAsia="Arial" w:hAnsi="Arial"/>
          <w:color w:val="17202A"/>
          <w:sz w:val="22"/>
          <w:szCs w:val="22"/>
        </w:rPr>
        <w:t xml:space="preserve">/bloodbank/reports  —  Export &amp; Compliance Reports</w:t>
      </w:r>
    </w:p>
    <w:p>
      <w:r>
        <w:t xml:space="preserve"/>
      </w:r>
    </w:p>
    <w:p>
      <w:pPr>
        <w:pStyle w:val="Heading2"/>
        <w:spacing w:after="160" w:before="360"/>
      </w:pPr>
      <w:r>
        <w:rPr>
          <w:rFonts w:ascii="Arial" w:cs="Arial" w:eastAsia="Arial" w:hAnsi="Arial"/>
          <w:b/>
          <w:bCs/>
          <w:color w:val="1B2631"/>
          <w:sz w:val="28"/>
          <w:szCs w:val="28"/>
        </w:rPr>
        <w:t xml:space="preserve">Admin Routes</w:t>
      </w:r>
    </w:p>
    <w:p>
      <w:pPr>
        <w:pStyle w:val="ListParagraph"/>
        <w:numPr>
          <w:ilvl w:val="0"/>
          <w:numId w:val="2"/>
        </w:numPr>
        <w:spacing w:after="60" w:before="60"/>
      </w:pPr>
      <w:r>
        <w:rPr>
          <w:rFonts w:ascii="Arial" w:cs="Arial" w:eastAsia="Arial" w:hAnsi="Arial"/>
          <w:color w:val="17202A"/>
          <w:sz w:val="22"/>
          <w:szCs w:val="22"/>
        </w:rPr>
        <w:t xml:space="preserve">/admin  —  Admin Overview</w:t>
      </w:r>
    </w:p>
    <w:p>
      <w:pPr>
        <w:pStyle w:val="ListParagraph"/>
        <w:numPr>
          <w:ilvl w:val="0"/>
          <w:numId w:val="2"/>
        </w:numPr>
        <w:spacing w:after="60" w:before="60"/>
      </w:pPr>
      <w:r>
        <w:rPr>
          <w:rFonts w:ascii="Arial" w:cs="Arial" w:eastAsia="Arial" w:hAnsi="Arial"/>
          <w:color w:val="17202A"/>
          <w:sz w:val="22"/>
          <w:szCs w:val="22"/>
        </w:rPr>
        <w:t xml:space="preserve">/admin/users  —  User Management</w:t>
      </w:r>
    </w:p>
    <w:p>
      <w:pPr>
        <w:pStyle w:val="ListParagraph"/>
        <w:numPr>
          <w:ilvl w:val="0"/>
          <w:numId w:val="2"/>
        </w:numPr>
        <w:spacing w:after="60" w:before="60"/>
      </w:pPr>
      <w:r>
        <w:rPr>
          <w:rFonts w:ascii="Arial" w:cs="Arial" w:eastAsia="Arial" w:hAnsi="Arial"/>
          <w:color w:val="17202A"/>
          <w:sz w:val="22"/>
          <w:szCs w:val="22"/>
        </w:rPr>
        <w:t xml:space="preserve">/admin/hospitals  —  Hospital Partner Management</w:t>
      </w:r>
    </w:p>
    <w:p>
      <w:pPr>
        <w:pStyle w:val="ListParagraph"/>
        <w:numPr>
          <w:ilvl w:val="0"/>
          <w:numId w:val="2"/>
        </w:numPr>
        <w:spacing w:after="60" w:before="60"/>
      </w:pPr>
      <w:r>
        <w:rPr>
          <w:rFonts w:ascii="Arial" w:cs="Arial" w:eastAsia="Arial" w:hAnsi="Arial"/>
          <w:color w:val="17202A"/>
          <w:sz w:val="22"/>
          <w:szCs w:val="22"/>
        </w:rPr>
        <w:t xml:space="preserve">/admin/bloodbanks  —  Blood Bank Partner Management</w:t>
      </w:r>
    </w:p>
    <w:p>
      <w:pPr>
        <w:pStyle w:val="ListParagraph"/>
        <w:numPr>
          <w:ilvl w:val="0"/>
          <w:numId w:val="2"/>
        </w:numPr>
        <w:spacing w:after="60" w:before="60"/>
      </w:pPr>
      <w:r>
        <w:rPr>
          <w:rFonts w:ascii="Arial" w:cs="Arial" w:eastAsia="Arial" w:hAnsi="Arial"/>
          <w:color w:val="17202A"/>
          <w:sz w:val="22"/>
          <w:szCs w:val="22"/>
        </w:rPr>
        <w:t xml:space="preserve">/admin/requests  —  All Emergency Requests</w:t>
      </w:r>
    </w:p>
    <w:p>
      <w:pPr>
        <w:pStyle w:val="ListParagraph"/>
        <w:numPr>
          <w:ilvl w:val="0"/>
          <w:numId w:val="2"/>
        </w:numPr>
        <w:spacing w:after="60" w:before="60"/>
      </w:pPr>
      <w:r>
        <w:rPr>
          <w:rFonts w:ascii="Arial" w:cs="Arial" w:eastAsia="Arial" w:hAnsi="Arial"/>
          <w:color w:val="17202A"/>
          <w:sz w:val="22"/>
          <w:szCs w:val="22"/>
        </w:rPr>
        <w:t xml:space="preserve">/admin/analytics  —  Platform Analytics</w:t>
      </w:r>
    </w:p>
    <w:p>
      <w:pPr>
        <w:pStyle w:val="ListParagraph"/>
        <w:numPr>
          <w:ilvl w:val="0"/>
          <w:numId w:val="2"/>
        </w:numPr>
        <w:spacing w:after="60" w:before="60"/>
      </w:pPr>
      <w:r>
        <w:rPr>
          <w:rFonts w:ascii="Arial" w:cs="Arial" w:eastAsia="Arial" w:hAnsi="Arial"/>
          <w:color w:val="17202A"/>
          <w:sz w:val="22"/>
          <w:szCs w:val="22"/>
        </w:rPr>
        <w:t xml:space="preserve">/admin/content  —  CMS for Blog &amp; Stories</w:t>
      </w:r>
    </w:p>
    <w:p>
      <w:pPr>
        <w:pStyle w:val="ListParagraph"/>
        <w:numPr>
          <w:ilvl w:val="0"/>
          <w:numId w:val="2"/>
        </w:numPr>
        <w:spacing w:after="60" w:before="60"/>
      </w:pPr>
      <w:r>
        <w:rPr>
          <w:rFonts w:ascii="Arial" w:cs="Arial" w:eastAsia="Arial" w:hAnsi="Arial"/>
          <w:color w:val="17202A"/>
          <w:sz w:val="22"/>
          <w:szCs w:val="22"/>
        </w:rPr>
        <w:t xml:space="preserve">/admin/alerts  —  Send Platform-Wide Alerts</w:t>
      </w:r>
    </w:p>
    <w:p>
      <w:pPr>
        <w:pStyle w:val="ListParagraph"/>
        <w:numPr>
          <w:ilvl w:val="0"/>
          <w:numId w:val="2"/>
        </w:numPr>
        <w:spacing w:after="60" w:before="60"/>
      </w:pPr>
      <w:r>
        <w:rPr>
          <w:rFonts w:ascii="Arial" w:cs="Arial" w:eastAsia="Arial" w:hAnsi="Arial"/>
          <w:color w:val="17202A"/>
          <w:sz w:val="22"/>
          <w:szCs w:val="22"/>
        </w:rPr>
        <w:t xml:space="preserve">/admin/settings  —  Platform Configuration</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13. Page-by-Page Descriptions</w:t>
      </w:r>
    </w:p>
    <w:p>
      <w:pPr>
        <w:pStyle w:val="Heading2"/>
        <w:spacing w:after="160" w:before="360"/>
      </w:pPr>
      <w:r>
        <w:rPr>
          <w:rFonts w:ascii="Arial" w:cs="Arial" w:eastAsia="Arial" w:hAnsi="Arial"/>
          <w:b/>
          <w:bCs/>
          <w:color w:val="1B2631"/>
          <w:sz w:val="28"/>
          <w:szCs w:val="28"/>
        </w:rPr>
        <w:t xml:space="preserve">/emergency — Emergency Quick Access</w:t>
      </w:r>
    </w:p>
    <w:p>
      <w:pPr>
        <w:pStyle w:val="Heading3"/>
        <w:spacing w:after="120" w:before="280"/>
      </w:pPr>
      <w:r>
        <w:rPr>
          <w:rFonts w:ascii="Arial" w:cs="Arial" w:eastAsia="Arial" w:hAnsi="Arial"/>
          <w:b/>
          <w:bCs/>
          <w:color w:val="566573"/>
          <w:sz w:val="24"/>
          <w:szCs w:val="24"/>
        </w:rPr>
        <w:t xml:space="preserve">Why It Exists</w:t>
      </w:r>
    </w:p>
    <w:p>
      <w:pPr>
        <w:spacing w:after="120" w:before="80"/>
      </w:pPr>
      <w:r>
        <w:rPr>
          <w:rFonts w:ascii="Arial" w:cs="Arial" w:eastAsia="Arial" w:hAnsi="Arial"/>
          <w:b w:val="false"/>
          <w:bCs w:val="false"/>
          <w:i w:val="false"/>
          <w:iCs w:val="false"/>
          <w:color w:val="17202A"/>
          <w:sz w:val="22"/>
          <w:szCs w:val="22"/>
        </w:rPr>
        <w:t xml:space="preserve">This page is the most important page in the product. It is reached by users who are in a crisis right now. It must work without login, must load instantly, and must provide immediate, actionable results.</w:t>
      </w:r>
    </w:p>
    <w:p>
      <w:pPr>
        <w:pStyle w:val="Heading3"/>
        <w:spacing w:after="120" w:before="280"/>
      </w:pPr>
      <w:r>
        <w:rPr>
          <w:rFonts w:ascii="Arial" w:cs="Arial" w:eastAsia="Arial" w:hAnsi="Arial"/>
          <w:b/>
          <w:bCs/>
          <w:color w:val="566573"/>
          <w:sz w:val="24"/>
          <w:szCs w:val="24"/>
        </w:rPr>
        <w:t xml:space="preserve">Components</w:t>
      </w:r>
    </w:p>
    <w:p>
      <w:pPr>
        <w:pStyle w:val="ListParagraph"/>
        <w:numPr>
          <w:ilvl w:val="0"/>
          <w:numId w:val="2"/>
        </w:numPr>
        <w:spacing w:after="60" w:before="60"/>
      </w:pPr>
      <w:r>
        <w:rPr>
          <w:rFonts w:ascii="Arial" w:cs="Arial" w:eastAsia="Arial" w:hAnsi="Arial"/>
          <w:color w:val="17202A"/>
          <w:sz w:val="22"/>
          <w:szCs w:val="22"/>
        </w:rPr>
        <w:t xml:space="preserve">Location auto-detect (with manual override for address input)</w:t>
      </w:r>
    </w:p>
    <w:p>
      <w:pPr>
        <w:pStyle w:val="ListParagraph"/>
        <w:numPr>
          <w:ilvl w:val="0"/>
          <w:numId w:val="2"/>
        </w:numPr>
        <w:spacing w:after="60" w:before="60"/>
      </w:pPr>
      <w:r>
        <w:rPr>
          <w:rFonts w:ascii="Arial" w:cs="Arial" w:eastAsia="Arial" w:hAnsi="Arial"/>
          <w:color w:val="17202A"/>
          <w:sz w:val="22"/>
          <w:szCs w:val="22"/>
        </w:rPr>
        <w:t xml:space="preserve">Blood type selector (large, tap-friendly — 8 types displayed as buttons, not a dropdown)</w:t>
      </w:r>
    </w:p>
    <w:p>
      <w:pPr>
        <w:pStyle w:val="ListParagraph"/>
        <w:numPr>
          <w:ilvl w:val="0"/>
          <w:numId w:val="2"/>
        </w:numPr>
        <w:spacing w:after="60" w:before="60"/>
      </w:pPr>
      <w:r>
        <w:rPr>
          <w:rFonts w:ascii="Arial" w:cs="Arial" w:eastAsia="Arial" w:hAnsi="Arial"/>
          <w:color w:val="17202A"/>
          <w:sz w:val="22"/>
          <w:szCs w:val="22"/>
        </w:rPr>
        <w:t xml:space="preserve">'Find Now' button — the only CTA on this page</w:t>
      </w:r>
    </w:p>
    <w:p>
      <w:pPr>
        <w:pStyle w:val="ListParagraph"/>
        <w:numPr>
          <w:ilvl w:val="0"/>
          <w:numId w:val="2"/>
        </w:numPr>
        <w:spacing w:after="60" w:before="60"/>
      </w:pPr>
      <w:r>
        <w:rPr>
          <w:rFonts w:ascii="Arial" w:cs="Arial" w:eastAsia="Arial" w:hAnsi="Arial"/>
          <w:color w:val="17202A"/>
          <w:sz w:val="22"/>
          <w:szCs w:val="22"/>
        </w:rPr>
        <w:t xml:space="preserve">Results: Map + List of nearby hospitals with blood availability, and nearby verified donors</w:t>
      </w:r>
    </w:p>
    <w:p>
      <w:pPr>
        <w:pStyle w:val="ListParagraph"/>
        <w:numPr>
          <w:ilvl w:val="0"/>
          <w:numId w:val="2"/>
        </w:numPr>
        <w:spacing w:after="60" w:before="60"/>
      </w:pPr>
      <w:r>
        <w:rPr>
          <w:rFonts w:ascii="Arial" w:cs="Arial" w:eastAsia="Arial" w:hAnsi="Arial"/>
          <w:color w:val="17202A"/>
          <w:sz w:val="22"/>
          <w:szCs w:val="22"/>
        </w:rPr>
        <w:t xml:space="preserve">One-tap contact for each result (call button for hospital, message template for donor)</w:t>
      </w:r>
    </w:p>
    <w:p>
      <w:pPr>
        <w:pStyle w:val="ListParagraph"/>
        <w:numPr>
          <w:ilvl w:val="0"/>
          <w:numId w:val="2"/>
        </w:numPr>
        <w:spacing w:after="60" w:before="60"/>
      </w:pPr>
      <w:r>
        <w:rPr>
          <w:rFonts w:ascii="Arial" w:cs="Arial" w:eastAsia="Arial" w:hAnsi="Arial"/>
          <w:color w:val="17202A"/>
          <w:sz w:val="22"/>
          <w:szCs w:val="22"/>
        </w:rPr>
        <w:t xml:space="preserve">108 emergency call button, always visible at bottom</w:t>
      </w:r>
    </w:p>
    <w:p>
      <w:pPr>
        <w:pStyle w:val="Heading3"/>
        <w:spacing w:after="120" w:before="280"/>
      </w:pPr>
      <w:r>
        <w:rPr>
          <w:rFonts w:ascii="Arial" w:cs="Arial" w:eastAsia="Arial" w:hAnsi="Arial"/>
          <w:b/>
          <w:bCs/>
          <w:color w:val="566573"/>
          <w:sz w:val="24"/>
          <w:szCs w:val="24"/>
        </w:rPr>
        <w:t xml:space="preserve">Technical Considerations</w:t>
      </w:r>
    </w:p>
    <w:p>
      <w:pPr>
        <w:pStyle w:val="ListParagraph"/>
        <w:numPr>
          <w:ilvl w:val="0"/>
          <w:numId w:val="2"/>
        </w:numPr>
        <w:spacing w:after="60" w:before="60"/>
      </w:pPr>
      <w:r>
        <w:rPr>
          <w:rFonts w:ascii="Arial" w:cs="Arial" w:eastAsia="Arial" w:hAnsi="Arial"/>
          <w:color w:val="17202A"/>
          <w:sz w:val="22"/>
          <w:szCs w:val="22"/>
        </w:rPr>
        <w:t xml:space="preserve">Page must render above-the-fold content in under 1.5 seconds on 3G</w:t>
      </w:r>
    </w:p>
    <w:p>
      <w:pPr>
        <w:pStyle w:val="ListParagraph"/>
        <w:numPr>
          <w:ilvl w:val="0"/>
          <w:numId w:val="2"/>
        </w:numPr>
        <w:spacing w:after="60" w:before="60"/>
      </w:pPr>
      <w:r>
        <w:rPr>
          <w:rFonts w:ascii="Arial" w:cs="Arial" w:eastAsia="Arial" w:hAnsi="Arial"/>
          <w:color w:val="17202A"/>
          <w:sz w:val="22"/>
          <w:szCs w:val="22"/>
        </w:rPr>
        <w:t xml:space="preserve">Location permission request should explain why it is needed ('to find the nearest blood in your area')</w:t>
      </w:r>
    </w:p>
    <w:p>
      <w:pPr>
        <w:pStyle w:val="ListParagraph"/>
        <w:numPr>
          <w:ilvl w:val="0"/>
          <w:numId w:val="2"/>
        </w:numPr>
        <w:spacing w:after="60" w:before="60"/>
      </w:pPr>
      <w:r>
        <w:rPr>
          <w:rFonts w:ascii="Arial" w:cs="Arial" w:eastAsia="Arial" w:hAnsi="Arial"/>
          <w:color w:val="17202A"/>
          <w:sz w:val="22"/>
          <w:szCs w:val="22"/>
        </w:rPr>
        <w:t xml:space="preserve">If location is denied, show a city-search field immediately — do not show an error</w:t>
      </w:r>
    </w:p>
    <w:p>
      <w:pPr>
        <w:pStyle w:val="ListParagraph"/>
        <w:numPr>
          <w:ilvl w:val="0"/>
          <w:numId w:val="2"/>
        </w:numPr>
        <w:spacing w:after="60" w:before="60"/>
      </w:pPr>
      <w:r>
        <w:rPr>
          <w:rFonts w:ascii="Arial" w:cs="Arial" w:eastAsia="Arial" w:hAnsi="Arial"/>
          <w:color w:val="17202A"/>
          <w:sz w:val="22"/>
          <w:szCs w:val="22"/>
        </w:rPr>
        <w:t xml:space="preserve">Results must degrade gracefully if no nearby donors are verified — show hospitals with blood banks instead</w:t>
      </w:r>
    </w:p>
    <w:p>
      <w:r>
        <w:t xml:space="preserve"/>
      </w:r>
    </w:p>
    <w:p>
      <w:pPr>
        <w:pStyle w:val="Heading2"/>
        <w:spacing w:after="160" w:before="360"/>
      </w:pPr>
      <w:r>
        <w:rPr>
          <w:rFonts w:ascii="Arial" w:cs="Arial" w:eastAsia="Arial" w:hAnsi="Arial"/>
          <w:b/>
          <w:bCs/>
          <w:color w:val="1B2631"/>
          <w:sz w:val="28"/>
          <w:szCs w:val="28"/>
        </w:rPr>
        <w:t xml:space="preserve">/dashboard — Donor Home Dashboard</w:t>
      </w:r>
    </w:p>
    <w:p>
      <w:pPr>
        <w:pStyle w:val="Heading3"/>
        <w:spacing w:after="120" w:before="280"/>
      </w:pPr>
      <w:r>
        <w:rPr>
          <w:rFonts w:ascii="Arial" w:cs="Arial" w:eastAsia="Arial" w:hAnsi="Arial"/>
          <w:b/>
          <w:bCs/>
          <w:color w:val="566573"/>
          <w:sz w:val="24"/>
          <w:szCs w:val="24"/>
        </w:rPr>
        <w:t xml:space="preserve">Why It Exists</w:t>
      </w:r>
    </w:p>
    <w:p>
      <w:pPr>
        <w:spacing w:after="120" w:before="80"/>
      </w:pPr>
      <w:r>
        <w:rPr>
          <w:rFonts w:ascii="Arial" w:cs="Arial" w:eastAsia="Arial" w:hAnsi="Arial"/>
          <w:b w:val="false"/>
          <w:bCs w:val="false"/>
          <w:i w:val="false"/>
          <w:iCs w:val="false"/>
          <w:color w:val="17202A"/>
          <w:sz w:val="22"/>
          <w:szCs w:val="22"/>
        </w:rPr>
        <w:t xml:space="preserve">The donor dashboard is where registered donors manage their participation. Its primary purpose is to prevent donor dormancy — the biggest engagement problem in blood donation platforms.</w:t>
      </w:r>
    </w:p>
    <w:p>
      <w:pPr>
        <w:pStyle w:val="Heading3"/>
        <w:spacing w:after="120" w:before="280"/>
      </w:pPr>
      <w:r>
        <w:rPr>
          <w:rFonts w:ascii="Arial" w:cs="Arial" w:eastAsia="Arial" w:hAnsi="Arial"/>
          <w:b/>
          <w:bCs/>
          <w:color w:val="566573"/>
          <w:sz w:val="24"/>
          <w:szCs w:val="24"/>
        </w:rPr>
        <w:t xml:space="preserve">Components</w:t>
      </w:r>
    </w:p>
    <w:p>
      <w:pPr>
        <w:pStyle w:val="ListParagraph"/>
        <w:numPr>
          <w:ilvl w:val="0"/>
          <w:numId w:val="2"/>
        </w:numPr>
        <w:spacing w:after="60" w:before="60"/>
      </w:pPr>
      <w:r>
        <w:rPr>
          <w:rFonts w:ascii="Arial" w:cs="Arial" w:eastAsia="Arial" w:hAnsi="Arial"/>
          <w:color w:val="17202A"/>
          <w:sz w:val="22"/>
          <w:szCs w:val="22"/>
        </w:rPr>
        <w:t xml:space="preserve">Eligibility status: 'You can donate again in 23 days' with countdown</w:t>
      </w:r>
    </w:p>
    <w:p>
      <w:pPr>
        <w:pStyle w:val="ListParagraph"/>
        <w:numPr>
          <w:ilvl w:val="0"/>
          <w:numId w:val="2"/>
        </w:numPr>
        <w:spacing w:after="60" w:before="60"/>
      </w:pPr>
      <w:r>
        <w:rPr>
          <w:rFonts w:ascii="Arial" w:cs="Arial" w:eastAsia="Arial" w:hAnsi="Arial"/>
          <w:color w:val="17202A"/>
          <w:sz w:val="22"/>
          <w:szCs w:val="22"/>
        </w:rPr>
        <w:t xml:space="preserve">Availability status toggle: Available / Unavailable — one tap</w:t>
      </w:r>
    </w:p>
    <w:p>
      <w:pPr>
        <w:pStyle w:val="ListParagraph"/>
        <w:numPr>
          <w:ilvl w:val="0"/>
          <w:numId w:val="2"/>
        </w:numPr>
        <w:spacing w:after="60" w:before="60"/>
      </w:pPr>
      <w:r>
        <w:rPr>
          <w:rFonts w:ascii="Arial" w:cs="Arial" w:eastAsia="Arial" w:hAnsi="Arial"/>
          <w:color w:val="17202A"/>
          <w:sz w:val="22"/>
          <w:szCs w:val="22"/>
        </w:rPr>
        <w:t xml:space="preserve">Recent requests in their area (even if they were not matched) — creates urgency and involvement</w:t>
      </w:r>
    </w:p>
    <w:p>
      <w:pPr>
        <w:pStyle w:val="ListParagraph"/>
        <w:numPr>
          <w:ilvl w:val="0"/>
          <w:numId w:val="2"/>
        </w:numPr>
        <w:spacing w:after="60" w:before="60"/>
      </w:pPr>
      <w:r>
        <w:rPr>
          <w:rFonts w:ascii="Arial" w:cs="Arial" w:eastAsia="Arial" w:hAnsi="Arial"/>
          <w:color w:val="17202A"/>
          <w:sz w:val="22"/>
          <w:szCs w:val="22"/>
        </w:rPr>
        <w:t xml:space="preserve">Impact section: total donations, people potentially helped, badges earned</w:t>
      </w:r>
    </w:p>
    <w:p>
      <w:pPr>
        <w:pStyle w:val="ListParagraph"/>
        <w:numPr>
          <w:ilvl w:val="0"/>
          <w:numId w:val="2"/>
        </w:numPr>
        <w:spacing w:after="60" w:before="60"/>
      </w:pPr>
      <w:r>
        <w:rPr>
          <w:rFonts w:ascii="Arial" w:cs="Arial" w:eastAsia="Arial" w:hAnsi="Arial"/>
          <w:color w:val="17202A"/>
          <w:sz w:val="22"/>
          <w:szCs w:val="22"/>
        </w:rPr>
        <w:t xml:space="preserve">Upcoming local blood drives from partnered blood banks</w:t>
      </w:r>
    </w:p>
    <w:p>
      <w:pPr>
        <w:pStyle w:val="ListParagraph"/>
        <w:numPr>
          <w:ilvl w:val="0"/>
          <w:numId w:val="2"/>
        </w:numPr>
        <w:spacing w:after="60" w:before="60"/>
      </w:pPr>
      <w:r>
        <w:rPr>
          <w:rFonts w:ascii="Arial" w:cs="Arial" w:eastAsia="Arial" w:hAnsi="Arial"/>
          <w:color w:val="17202A"/>
          <w:sz w:val="22"/>
          <w:szCs w:val="22"/>
        </w:rPr>
        <w:t xml:space="preserve">Quick notification preferences access</w:t>
      </w:r>
    </w:p>
    <w:p>
      <w:pPr>
        <w:pStyle w:val="Heading3"/>
        <w:spacing w:after="120" w:before="280"/>
      </w:pPr>
      <w:r>
        <w:rPr>
          <w:rFonts w:ascii="Arial" w:cs="Arial" w:eastAsia="Arial" w:hAnsi="Arial"/>
          <w:b/>
          <w:bCs/>
          <w:color w:val="566573"/>
          <w:sz w:val="24"/>
          <w:szCs w:val="24"/>
        </w:rPr>
        <w:t xml:space="preserve">Design Principle</w:t>
      </w:r>
    </w:p>
    <w:p>
      <w:pPr>
        <w:spacing w:after="120" w:before="80"/>
      </w:pPr>
      <w:r>
        <w:rPr>
          <w:rFonts w:ascii="Arial" w:cs="Arial" w:eastAsia="Arial" w:hAnsi="Arial"/>
          <w:b w:val="false"/>
          <w:bCs w:val="false"/>
          <w:i w:val="false"/>
          <w:iCs w:val="false"/>
          <w:color w:val="17202A"/>
          <w:sz w:val="22"/>
          <w:szCs w:val="22"/>
        </w:rPr>
        <w:t xml:space="preserve">The donor dashboard should feel like a mission briefing, not an admin panel. The copy should be action-oriented and human: 'You are eligible to donate — someone in your city may need you this week' rather than 'Eligibility Status: Active'.</w:t>
      </w:r>
    </w:p>
    <w:p>
      <w:r>
        <w:t xml:space="preserve"/>
      </w:r>
    </w:p>
    <w:p>
      <w:pPr>
        <w:pStyle w:val="Heading2"/>
        <w:spacing w:after="160" w:before="360"/>
      </w:pPr>
      <w:r>
        <w:rPr>
          <w:rFonts w:ascii="Arial" w:cs="Arial" w:eastAsia="Arial" w:hAnsi="Arial"/>
          <w:b/>
          <w:bCs/>
          <w:color w:val="1B2631"/>
          <w:sz w:val="28"/>
          <w:szCs w:val="28"/>
        </w:rPr>
        <w:t xml:space="preserve">/hospital/dashboard — Hospital Dashboard</w:t>
      </w:r>
    </w:p>
    <w:p>
      <w:pPr>
        <w:pStyle w:val="Heading3"/>
        <w:spacing w:after="120" w:before="280"/>
      </w:pPr>
      <w:r>
        <w:rPr>
          <w:rFonts w:ascii="Arial" w:cs="Arial" w:eastAsia="Arial" w:hAnsi="Arial"/>
          <w:b/>
          <w:bCs/>
          <w:color w:val="566573"/>
          <w:sz w:val="24"/>
          <w:szCs w:val="24"/>
        </w:rPr>
        <w:t xml:space="preserve">Why It Exists</w:t>
      </w:r>
    </w:p>
    <w:p>
      <w:pPr>
        <w:spacing w:after="120" w:before="80"/>
      </w:pPr>
      <w:r>
        <w:rPr>
          <w:rFonts w:ascii="Arial" w:cs="Arial" w:eastAsia="Arial" w:hAnsi="Arial"/>
          <w:b w:val="false"/>
          <w:bCs w:val="false"/>
          <w:i w:val="false"/>
          <w:iCs w:val="false"/>
          <w:color w:val="17202A"/>
          <w:sz w:val="22"/>
          <w:szCs w:val="22"/>
        </w:rPr>
        <w:t xml:space="preserve">Hospital staff are not power users. They will use this dashboard for 2-5 minutes per day, primarily to update availability data. Every design decision should minimise the time to complete that task.</w:t>
      </w:r>
    </w:p>
    <w:p>
      <w:pPr>
        <w:pStyle w:val="Heading3"/>
        <w:spacing w:after="120" w:before="280"/>
      </w:pPr>
      <w:r>
        <w:rPr>
          <w:rFonts w:ascii="Arial" w:cs="Arial" w:eastAsia="Arial" w:hAnsi="Arial"/>
          <w:b/>
          <w:bCs/>
          <w:color w:val="566573"/>
          <w:sz w:val="24"/>
          <w:szCs w:val="24"/>
        </w:rPr>
        <w:t xml:space="preserve">Components</w:t>
      </w:r>
    </w:p>
    <w:p>
      <w:pPr>
        <w:pStyle w:val="ListParagraph"/>
        <w:numPr>
          <w:ilvl w:val="0"/>
          <w:numId w:val="2"/>
        </w:numPr>
        <w:spacing w:after="60" w:before="60"/>
      </w:pPr>
      <w:r>
        <w:rPr>
          <w:rFonts w:ascii="Arial" w:cs="Arial" w:eastAsia="Arial" w:hAnsi="Arial"/>
          <w:color w:val="17202A"/>
          <w:sz w:val="22"/>
          <w:szCs w:val="22"/>
        </w:rPr>
        <w:t xml:space="preserve">ICU bed count — current / total (editable inline, one tap to update)</w:t>
      </w:r>
    </w:p>
    <w:p>
      <w:pPr>
        <w:pStyle w:val="ListParagraph"/>
        <w:numPr>
          <w:ilvl w:val="0"/>
          <w:numId w:val="2"/>
        </w:numPr>
        <w:spacing w:after="60" w:before="60"/>
      </w:pPr>
      <w:r>
        <w:rPr>
          <w:rFonts w:ascii="Arial" w:cs="Arial" w:eastAsia="Arial" w:hAnsi="Arial"/>
          <w:color w:val="17202A"/>
          <w:sz w:val="22"/>
          <w:szCs w:val="22"/>
        </w:rPr>
        <w:t xml:space="preserve">General ward availability</w:t>
      </w:r>
    </w:p>
    <w:p>
      <w:pPr>
        <w:pStyle w:val="ListParagraph"/>
        <w:numPr>
          <w:ilvl w:val="0"/>
          <w:numId w:val="2"/>
        </w:numPr>
        <w:spacing w:after="60" w:before="60"/>
      </w:pPr>
      <w:r>
        <w:rPr>
          <w:rFonts w:ascii="Arial" w:cs="Arial" w:eastAsia="Arial" w:hAnsi="Arial"/>
          <w:color w:val="17202A"/>
          <w:sz w:val="22"/>
          <w:szCs w:val="22"/>
        </w:rPr>
        <w:t xml:space="preserve">Specialist availability toggles (Cardiologist, Neurosurgeon, Orthopaedic, etc.)</w:t>
      </w:r>
    </w:p>
    <w:p>
      <w:pPr>
        <w:pStyle w:val="ListParagraph"/>
        <w:numPr>
          <w:ilvl w:val="0"/>
          <w:numId w:val="2"/>
        </w:numPr>
        <w:spacing w:after="60" w:before="60"/>
      </w:pPr>
      <w:r>
        <w:rPr>
          <w:rFonts w:ascii="Arial" w:cs="Arial" w:eastAsia="Arial" w:hAnsi="Arial"/>
          <w:color w:val="17202A"/>
          <w:sz w:val="22"/>
          <w:szCs w:val="22"/>
        </w:rPr>
        <w:t xml:space="preserve">Blood bank stock summary (linked to blood bank partner or manual entry)</w:t>
      </w:r>
    </w:p>
    <w:p>
      <w:pPr>
        <w:pStyle w:val="ListParagraph"/>
        <w:numPr>
          <w:ilvl w:val="0"/>
          <w:numId w:val="2"/>
        </w:numPr>
        <w:spacing w:after="60" w:before="60"/>
      </w:pPr>
      <w:r>
        <w:rPr>
          <w:rFonts w:ascii="Arial" w:cs="Arial" w:eastAsia="Arial" w:hAnsi="Arial"/>
          <w:color w:val="17202A"/>
          <w:sz w:val="22"/>
          <w:szCs w:val="22"/>
        </w:rPr>
        <w:t xml:space="preserve">Recent inbound requests from Blood.net users (read-only, for awareness)</w:t>
      </w:r>
    </w:p>
    <w:p>
      <w:pPr>
        <w:pStyle w:val="ListParagraph"/>
        <w:numPr>
          <w:ilvl w:val="0"/>
          <w:numId w:val="2"/>
        </w:numPr>
        <w:spacing w:after="60" w:before="60"/>
      </w:pPr>
      <w:r>
        <w:rPr>
          <w:rFonts w:ascii="Arial" w:cs="Arial" w:eastAsia="Arial" w:hAnsi="Arial"/>
          <w:color w:val="17202A"/>
          <w:sz w:val="22"/>
          <w:szCs w:val="22"/>
        </w:rPr>
        <w:t xml:space="preserve">Data freshness indicator — shows when data was last updated, with a prompt if over 4 hours old</w:t>
      </w:r>
    </w:p>
    <w:p>
      <w:pPr>
        <w:pStyle w:val="Heading3"/>
        <w:spacing w:after="120" w:before="280"/>
      </w:pPr>
      <w:r>
        <w:rPr>
          <w:rFonts w:ascii="Arial" w:cs="Arial" w:eastAsia="Arial" w:hAnsi="Arial"/>
          <w:b/>
          <w:bCs/>
          <w:color w:val="566573"/>
          <w:sz w:val="24"/>
          <w:szCs w:val="24"/>
        </w:rPr>
        <w:t xml:space="preserve">Critical Design Decision: Manual vs. Auto Update</w:t>
      </w:r>
    </w:p>
    <w:p>
      <w:pPr>
        <w:spacing w:after="120" w:before="80"/>
      </w:pPr>
      <w:r>
        <w:rPr>
          <w:rFonts w:ascii="Arial" w:cs="Arial" w:eastAsia="Arial" w:hAnsi="Arial"/>
          <w:b w:val="false"/>
          <w:bCs w:val="false"/>
          <w:i w:val="false"/>
          <w:iCs w:val="false"/>
          <w:color w:val="17202A"/>
          <w:sz w:val="22"/>
          <w:szCs w:val="22"/>
        </w:rPr>
        <w:t xml:space="preserve">Ideally, hospital data updates automatically via HIS API integration. In V1, this is manual. The design must make the manual update feel effortless — not like filling in a government form. A single screen with sliders or number inputs, one 'Save' button, done in under 60 seconds, is the target interaction.</w:t>
      </w:r>
    </w:p>
    <w:p>
      <w:r>
        <w:t xml:space="preserve"/>
      </w:r>
    </w:p>
    <w:p>
      <w:pPr>
        <w:pStyle w:val="Heading2"/>
        <w:spacing w:after="160" w:before="360"/>
      </w:pPr>
      <w:r>
        <w:rPr>
          <w:rFonts w:ascii="Arial" w:cs="Arial" w:eastAsia="Arial" w:hAnsi="Arial"/>
          <w:b/>
          <w:bCs/>
          <w:color w:val="1B2631"/>
          <w:sz w:val="28"/>
          <w:szCs w:val="28"/>
        </w:rPr>
        <w:t xml:space="preserve">/bloodbank/inventory — Blood Bank Inventory</w:t>
      </w:r>
    </w:p>
    <w:p>
      <w:pPr>
        <w:pStyle w:val="Heading3"/>
        <w:spacing w:after="120" w:before="280"/>
      </w:pPr>
      <w:r>
        <w:rPr>
          <w:rFonts w:ascii="Arial" w:cs="Arial" w:eastAsia="Arial" w:hAnsi="Arial"/>
          <w:b/>
          <w:bCs/>
          <w:color w:val="566573"/>
          <w:sz w:val="24"/>
          <w:szCs w:val="24"/>
        </w:rPr>
        <w:t xml:space="preserve">Components</w:t>
      </w:r>
    </w:p>
    <w:p>
      <w:pPr>
        <w:pStyle w:val="ListParagraph"/>
        <w:numPr>
          <w:ilvl w:val="0"/>
          <w:numId w:val="2"/>
        </w:numPr>
        <w:spacing w:after="60" w:before="60"/>
      </w:pPr>
      <w:r>
        <w:rPr>
          <w:rFonts w:ascii="Arial" w:cs="Arial" w:eastAsia="Arial" w:hAnsi="Arial"/>
          <w:color w:val="17202A"/>
          <w:sz w:val="22"/>
          <w:szCs w:val="22"/>
        </w:rPr>
        <w:t xml:space="preserve">8 blood type rows (A+, A-, B+, B-, AB+, AB-, O+, O-) with current unit count</w:t>
      </w:r>
    </w:p>
    <w:p>
      <w:pPr>
        <w:pStyle w:val="ListParagraph"/>
        <w:numPr>
          <w:ilvl w:val="0"/>
          <w:numId w:val="2"/>
        </w:numPr>
        <w:spacing w:after="60" w:before="60"/>
      </w:pPr>
      <w:r>
        <w:rPr>
          <w:rFonts w:ascii="Arial" w:cs="Arial" w:eastAsia="Arial" w:hAnsi="Arial"/>
          <w:color w:val="17202A"/>
          <w:sz w:val="22"/>
          <w:szCs w:val="22"/>
        </w:rPr>
        <w:t xml:space="preserve">Expiry date indicator for oldest unit of each type — critical for wastage prevention</w:t>
      </w:r>
    </w:p>
    <w:p>
      <w:pPr>
        <w:pStyle w:val="ListParagraph"/>
        <w:numPr>
          <w:ilvl w:val="0"/>
          <w:numId w:val="2"/>
        </w:numPr>
        <w:spacing w:after="60" w:before="60"/>
      </w:pPr>
      <w:r>
        <w:rPr>
          <w:rFonts w:ascii="Arial" w:cs="Arial" w:eastAsia="Arial" w:hAnsi="Arial"/>
          <w:color w:val="17202A"/>
          <w:sz w:val="22"/>
          <w:szCs w:val="22"/>
        </w:rPr>
        <w:t xml:space="preserve">Quick update: +/- buttons per blood type for rapid count adjustment</w:t>
      </w:r>
    </w:p>
    <w:p>
      <w:pPr>
        <w:pStyle w:val="ListParagraph"/>
        <w:numPr>
          <w:ilvl w:val="0"/>
          <w:numId w:val="2"/>
        </w:numPr>
        <w:spacing w:after="60" w:before="60"/>
      </w:pPr>
      <w:r>
        <w:rPr>
          <w:rFonts w:ascii="Arial" w:cs="Arial" w:eastAsia="Arial" w:hAnsi="Arial"/>
          <w:color w:val="17202A"/>
          <w:sz w:val="22"/>
          <w:szCs w:val="22"/>
        </w:rPr>
        <w:t xml:space="preserve">Export to CSV/PDF for regulatory documentation</w:t>
      </w:r>
    </w:p>
    <w:p>
      <w:pPr>
        <w:pStyle w:val="ListParagraph"/>
        <w:numPr>
          <w:ilvl w:val="0"/>
          <w:numId w:val="2"/>
        </w:numPr>
        <w:spacing w:after="60" w:before="60"/>
      </w:pPr>
      <w:r>
        <w:rPr>
          <w:rFonts w:ascii="Arial" w:cs="Arial" w:eastAsia="Arial" w:hAnsi="Arial"/>
          <w:color w:val="17202A"/>
          <w:sz w:val="22"/>
          <w:szCs w:val="22"/>
        </w:rPr>
        <w:t xml:space="preserve">Demand forecast: 'Based on historical data, O-positive demand typically peaks in this district during April–May'</w:t>
      </w:r>
    </w:p>
    <w:p>
      <w:r>
        <w:t xml:space="preserve"/>
      </w:r>
    </w:p>
    <w:p>
      <w:pPr>
        <w:pStyle w:val="Heading2"/>
        <w:spacing w:after="160" w:before="360"/>
      </w:pPr>
      <w:r>
        <w:rPr>
          <w:rFonts w:ascii="Arial" w:cs="Arial" w:eastAsia="Arial" w:hAnsi="Arial"/>
          <w:b/>
          <w:bCs/>
          <w:color w:val="1B2631"/>
          <w:sz w:val="28"/>
          <w:szCs w:val="28"/>
        </w:rPr>
        <w:t xml:space="preserve">/admin — Admin Dashboard</w:t>
      </w:r>
    </w:p>
    <w:p>
      <w:pPr>
        <w:pStyle w:val="Heading3"/>
        <w:spacing w:after="120" w:before="280"/>
      </w:pPr>
      <w:r>
        <w:rPr>
          <w:rFonts w:ascii="Arial" w:cs="Arial" w:eastAsia="Arial" w:hAnsi="Arial"/>
          <w:b/>
          <w:bCs/>
          <w:color w:val="566573"/>
          <w:sz w:val="24"/>
          <w:szCs w:val="24"/>
        </w:rPr>
        <w:t xml:space="preserve">Components</w:t>
      </w:r>
    </w:p>
    <w:p>
      <w:pPr>
        <w:pStyle w:val="ListParagraph"/>
        <w:numPr>
          <w:ilvl w:val="0"/>
          <w:numId w:val="2"/>
        </w:numPr>
        <w:spacing w:after="60" w:before="60"/>
      </w:pPr>
      <w:r>
        <w:rPr>
          <w:rFonts w:ascii="Arial" w:cs="Arial" w:eastAsia="Arial" w:hAnsi="Arial"/>
          <w:color w:val="17202A"/>
          <w:sz w:val="22"/>
          <w:szCs w:val="22"/>
        </w:rPr>
        <w:t xml:space="preserve">Platform health metrics: active requests, response rate, average resolution time</w:t>
      </w:r>
    </w:p>
    <w:p>
      <w:pPr>
        <w:pStyle w:val="ListParagraph"/>
        <w:numPr>
          <w:ilvl w:val="0"/>
          <w:numId w:val="2"/>
        </w:numPr>
        <w:spacing w:after="60" w:before="60"/>
      </w:pPr>
      <w:r>
        <w:rPr>
          <w:rFonts w:ascii="Arial" w:cs="Arial" w:eastAsia="Arial" w:hAnsi="Arial"/>
          <w:color w:val="17202A"/>
          <w:sz w:val="22"/>
          <w:szCs w:val="22"/>
        </w:rPr>
        <w:t xml:space="preserve">Partner status: hospitals and blood banks that have not updated data in 24+ hours — flagged for outreach</w:t>
      </w:r>
    </w:p>
    <w:p>
      <w:pPr>
        <w:pStyle w:val="ListParagraph"/>
        <w:numPr>
          <w:ilvl w:val="0"/>
          <w:numId w:val="2"/>
        </w:numPr>
        <w:spacing w:after="60" w:before="60"/>
      </w:pPr>
      <w:r>
        <w:rPr>
          <w:rFonts w:ascii="Arial" w:cs="Arial" w:eastAsia="Arial" w:hAnsi="Arial"/>
          <w:color w:val="17202A"/>
          <w:sz w:val="22"/>
          <w:szCs w:val="22"/>
        </w:rPr>
        <w:t xml:space="preserve">User growth charts</w:t>
      </w:r>
    </w:p>
    <w:p>
      <w:pPr>
        <w:pStyle w:val="ListParagraph"/>
        <w:numPr>
          <w:ilvl w:val="0"/>
          <w:numId w:val="2"/>
        </w:numPr>
        <w:spacing w:after="60" w:before="60"/>
      </w:pPr>
      <w:r>
        <w:rPr>
          <w:rFonts w:ascii="Arial" w:cs="Arial" w:eastAsia="Arial" w:hAnsi="Arial"/>
          <w:color w:val="17202A"/>
          <w:sz w:val="22"/>
          <w:szCs w:val="22"/>
        </w:rPr>
        <w:t xml:space="preserve">Geographic coverage map — showing areas with low donor density</w:t>
      </w:r>
    </w:p>
    <w:p>
      <w:pPr>
        <w:pStyle w:val="ListParagraph"/>
        <w:numPr>
          <w:ilvl w:val="0"/>
          <w:numId w:val="2"/>
        </w:numPr>
        <w:spacing w:after="60" w:before="60"/>
      </w:pPr>
      <w:r>
        <w:rPr>
          <w:rFonts w:ascii="Arial" w:cs="Arial" w:eastAsia="Arial" w:hAnsi="Arial"/>
          <w:color w:val="17202A"/>
          <w:sz w:val="22"/>
          <w:szCs w:val="22"/>
        </w:rPr>
        <w:t xml:space="preserve">Manual alert system: broadcast a message to all users in a region (for crisis situations like natural disasters)</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14. Dashboard Designs</w:t>
      </w:r>
    </w:p>
    <w:p>
      <w:pPr>
        <w:pStyle w:val="Heading2"/>
        <w:spacing w:after="160" w:before="360"/>
      </w:pPr>
      <w:r>
        <w:rPr>
          <w:rFonts w:ascii="Arial" w:cs="Arial" w:eastAsia="Arial" w:hAnsi="Arial"/>
          <w:b/>
          <w:bCs/>
          <w:color w:val="1B2631"/>
          <w:sz w:val="28"/>
          <w:szCs w:val="28"/>
        </w:rPr>
        <w:t xml:space="preserve">Design System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Value &amp; Rationale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Colour</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#C0392B (Blood Red) — used for emergency CTAs and critical alerts only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Secondary Colour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#1B2631 (Deep Navy) — used for headers and structural elements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Accent Colour</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#E74C3C — used for highlights and hover states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Success Colour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#27AE60 (Green) — used for confirmed donations and active availability</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Warning Colour</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#F39C12 (Amber) — used for stale data and eligibility countdowns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Neutral</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#F2F3F4 background, #566573 body text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Typography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Inter or Noto Sans for Latin; Noto Sans Devanagari for Hindi — both are free and render well on low-end Android</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Spacing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8px base unit — all spacing is multiples of 8</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Border Radius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8px for cards, 4px for buttons — not fully rounded; conveys reliability over playfulness</w:t>
            </w:r>
          </w:p>
        </w:tc>
      </w:tr>
    </w:tbl>
    <w:p>
      <w:r>
        <w:t xml:space="preserve"/>
      </w:r>
    </w:p>
    <w:p>
      <w:pPr>
        <w:pStyle w:val="Heading2"/>
        <w:spacing w:after="160" w:before="360"/>
      </w:pPr>
      <w:r>
        <w:rPr>
          <w:rFonts w:ascii="Arial" w:cs="Arial" w:eastAsia="Arial" w:hAnsi="Arial"/>
          <w:b/>
          <w:bCs/>
          <w:color w:val="1B2631"/>
          <w:sz w:val="28"/>
          <w:szCs w:val="28"/>
        </w:rPr>
        <w:t xml:space="preserve">Mobile-First Grid</w:t>
      </w:r>
    </w:p>
    <w:p>
      <w:pPr>
        <w:spacing w:after="120" w:before="80"/>
      </w:pPr>
      <w:r>
        <w:rPr>
          <w:rFonts w:ascii="Arial" w:cs="Arial" w:eastAsia="Arial" w:hAnsi="Arial"/>
          <w:b w:val="false"/>
          <w:bCs w:val="false"/>
          <w:i w:val="false"/>
          <w:iCs w:val="false"/>
          <w:color w:val="17202A"/>
          <w:sz w:val="22"/>
          <w:szCs w:val="22"/>
        </w:rPr>
        <w:t xml:space="preserve">All dashboards are designed for a 375px viewport first. Desktop is a progressive enhancement at 768px and 1280px breakpoints. The primary use case — someone responding to an emergency — will almost always be on a mobile device. Donor updates and hospital inventory updates will often be on mobile too.</w:t>
      </w:r>
    </w:p>
    <w:p>
      <w:r>
        <w:t xml:space="preserve"/>
      </w:r>
    </w:p>
    <w:p>
      <w:pPr>
        <w:pStyle w:val="Heading2"/>
        <w:spacing w:after="160" w:before="360"/>
      </w:pPr>
      <w:r>
        <w:rPr>
          <w:rFonts w:ascii="Arial" w:cs="Arial" w:eastAsia="Arial" w:hAnsi="Arial"/>
          <w:b/>
          <w:bCs/>
          <w:color w:val="1B2631"/>
          <w:sz w:val="28"/>
          <w:szCs w:val="28"/>
        </w:rPr>
        <w:t xml:space="preserve">Donor Dashboard Layout (Mobile)</w:t>
      </w:r>
    </w:p>
    <w:p>
      <w:pPr>
        <w:pStyle w:val="ListParagraph"/>
        <w:numPr>
          <w:ilvl w:val="0"/>
          <w:numId w:val="2"/>
        </w:numPr>
        <w:spacing w:after="60" w:before="60"/>
      </w:pPr>
      <w:r>
        <w:rPr>
          <w:rFonts w:ascii="Arial" w:cs="Arial" w:eastAsia="Arial" w:hAnsi="Arial"/>
          <w:color w:val="17202A"/>
          <w:sz w:val="22"/>
          <w:szCs w:val="22"/>
        </w:rPr>
        <w:t xml:space="preserve">Top: Status card — Eligible/Not Eligible with countdown</w:t>
      </w:r>
    </w:p>
    <w:p>
      <w:pPr>
        <w:pStyle w:val="ListParagraph"/>
        <w:numPr>
          <w:ilvl w:val="0"/>
          <w:numId w:val="2"/>
        </w:numPr>
        <w:spacing w:after="60" w:before="60"/>
      </w:pPr>
      <w:r>
        <w:rPr>
          <w:rFonts w:ascii="Arial" w:cs="Arial" w:eastAsia="Arial" w:hAnsi="Arial"/>
          <w:color w:val="17202A"/>
          <w:sz w:val="22"/>
          <w:szCs w:val="22"/>
        </w:rPr>
        <w:t xml:space="preserve">Quick toggle: Available / Unavailable (large, prominent)</w:t>
      </w:r>
    </w:p>
    <w:p>
      <w:pPr>
        <w:pStyle w:val="ListParagraph"/>
        <w:numPr>
          <w:ilvl w:val="0"/>
          <w:numId w:val="2"/>
        </w:numPr>
        <w:spacing w:after="60" w:before="60"/>
      </w:pPr>
      <w:r>
        <w:rPr>
          <w:rFonts w:ascii="Arial" w:cs="Arial" w:eastAsia="Arial" w:hAnsi="Arial"/>
          <w:color w:val="17202A"/>
          <w:sz w:val="22"/>
          <w:szCs w:val="22"/>
        </w:rPr>
        <w:t xml:space="preserve">Card: Nearby requests this week (with blood type badges)</w:t>
      </w:r>
    </w:p>
    <w:p>
      <w:pPr>
        <w:pStyle w:val="ListParagraph"/>
        <w:numPr>
          <w:ilvl w:val="0"/>
          <w:numId w:val="2"/>
        </w:numPr>
        <w:spacing w:after="60" w:before="60"/>
      </w:pPr>
      <w:r>
        <w:rPr>
          <w:rFonts w:ascii="Arial" w:cs="Arial" w:eastAsia="Arial" w:hAnsi="Arial"/>
          <w:color w:val="17202A"/>
          <w:sz w:val="22"/>
          <w:szCs w:val="22"/>
        </w:rPr>
        <w:t xml:space="preserve">Card: Your impact (donation count, impact number)</w:t>
      </w:r>
    </w:p>
    <w:p>
      <w:pPr>
        <w:pStyle w:val="ListParagraph"/>
        <w:numPr>
          <w:ilvl w:val="0"/>
          <w:numId w:val="2"/>
        </w:numPr>
        <w:spacing w:after="60" w:before="60"/>
      </w:pPr>
      <w:r>
        <w:rPr>
          <w:rFonts w:ascii="Arial" w:cs="Arial" w:eastAsia="Arial" w:hAnsi="Arial"/>
          <w:color w:val="17202A"/>
          <w:sz w:val="22"/>
          <w:szCs w:val="22"/>
        </w:rPr>
        <w:t xml:space="preserve">Bottom nav: Home, Requests, History, Profile</w:t>
      </w:r>
    </w:p>
    <w:p>
      <w:r>
        <w:t xml:space="preserve"/>
      </w:r>
    </w:p>
    <w:p>
      <w:pPr>
        <w:pStyle w:val="Heading2"/>
        <w:spacing w:after="160" w:before="360"/>
      </w:pPr>
      <w:r>
        <w:rPr>
          <w:rFonts w:ascii="Arial" w:cs="Arial" w:eastAsia="Arial" w:hAnsi="Arial"/>
          <w:b/>
          <w:bCs/>
          <w:color w:val="1B2631"/>
          <w:sz w:val="28"/>
          <w:szCs w:val="28"/>
        </w:rPr>
        <w:t xml:space="preserve">Hospital Dashboard Layout (Tablet/Desktop Preferred)</w:t>
      </w:r>
    </w:p>
    <w:p>
      <w:pPr>
        <w:pStyle w:val="ListParagraph"/>
        <w:numPr>
          <w:ilvl w:val="0"/>
          <w:numId w:val="2"/>
        </w:numPr>
        <w:spacing w:after="60" w:before="60"/>
      </w:pPr>
      <w:r>
        <w:rPr>
          <w:rFonts w:ascii="Arial" w:cs="Arial" w:eastAsia="Arial" w:hAnsi="Arial"/>
          <w:color w:val="17202A"/>
          <w:sz w:val="22"/>
          <w:szCs w:val="22"/>
        </w:rPr>
        <w:t xml:space="preserve">Left sidebar: Navigation (Capacity, Blood, Requests, Reports, Settings)</w:t>
      </w:r>
    </w:p>
    <w:p>
      <w:pPr>
        <w:pStyle w:val="ListParagraph"/>
        <w:numPr>
          <w:ilvl w:val="0"/>
          <w:numId w:val="2"/>
        </w:numPr>
        <w:spacing w:after="60" w:before="60"/>
      </w:pPr>
      <w:r>
        <w:rPr>
          <w:rFonts w:ascii="Arial" w:cs="Arial" w:eastAsia="Arial" w:hAnsi="Arial"/>
          <w:color w:val="17202A"/>
          <w:sz w:val="22"/>
          <w:szCs w:val="22"/>
        </w:rPr>
        <w:t xml:space="preserve">Main area: Capacity update grid — all bed types visible at once, inline editable</w:t>
      </w:r>
    </w:p>
    <w:p>
      <w:pPr>
        <w:pStyle w:val="ListParagraph"/>
        <w:numPr>
          <w:ilvl w:val="0"/>
          <w:numId w:val="2"/>
        </w:numPr>
        <w:spacing w:after="60" w:before="60"/>
      </w:pPr>
      <w:r>
        <w:rPr>
          <w:rFonts w:ascii="Arial" w:cs="Arial" w:eastAsia="Arial" w:hAnsi="Arial"/>
          <w:color w:val="17202A"/>
          <w:sz w:val="22"/>
          <w:szCs w:val="22"/>
        </w:rPr>
        <w:t xml:space="preserve">Right panel: Recent Blood.net referrals and incoming requests</w:t>
      </w:r>
    </w:p>
    <w:p>
      <w:pPr>
        <w:pStyle w:val="ListParagraph"/>
        <w:numPr>
          <w:ilvl w:val="0"/>
          <w:numId w:val="2"/>
        </w:numPr>
        <w:spacing w:after="60" w:before="60"/>
      </w:pPr>
      <w:r>
        <w:rPr>
          <w:rFonts w:ascii="Arial" w:cs="Arial" w:eastAsia="Arial" w:hAnsi="Arial"/>
          <w:color w:val="17202A"/>
          <w:sz w:val="22"/>
          <w:szCs w:val="22"/>
        </w:rPr>
        <w:t xml:space="preserve">Top bar: Data freshness indicator + Save button (always visible)</w:t>
      </w:r>
    </w:p>
    <w:p>
      <w:r>
        <w:t xml:space="preserve"/>
      </w:r>
    </w:p>
    <w:p>
      <w:pPr>
        <w:pStyle w:val="Heading2"/>
        <w:spacing w:after="160" w:before="360"/>
      </w:pPr>
      <w:r>
        <w:rPr>
          <w:rFonts w:ascii="Arial" w:cs="Arial" w:eastAsia="Arial" w:hAnsi="Arial"/>
          <w:b/>
          <w:bCs/>
          <w:color w:val="1B2631"/>
          <w:sz w:val="28"/>
          <w:szCs w:val="28"/>
        </w:rPr>
        <w:t xml:space="preserve">Accessibility Requirements</w:t>
      </w:r>
    </w:p>
    <w:p>
      <w:pPr>
        <w:pStyle w:val="ListParagraph"/>
        <w:numPr>
          <w:ilvl w:val="0"/>
          <w:numId w:val="2"/>
        </w:numPr>
        <w:spacing w:after="60" w:before="60"/>
      </w:pPr>
      <w:r>
        <w:rPr>
          <w:rFonts w:ascii="Arial" w:cs="Arial" w:eastAsia="Arial" w:hAnsi="Arial"/>
          <w:color w:val="17202A"/>
          <w:sz w:val="22"/>
          <w:szCs w:val="22"/>
        </w:rPr>
        <w:t xml:space="preserve">All tap targets minimum 44x44px (WCAG 2.1 AA)</w:t>
      </w:r>
    </w:p>
    <w:p>
      <w:pPr>
        <w:pStyle w:val="ListParagraph"/>
        <w:numPr>
          <w:ilvl w:val="0"/>
          <w:numId w:val="2"/>
        </w:numPr>
        <w:spacing w:after="60" w:before="60"/>
      </w:pPr>
      <w:r>
        <w:rPr>
          <w:rFonts w:ascii="Arial" w:cs="Arial" w:eastAsia="Arial" w:hAnsi="Arial"/>
          <w:color w:val="17202A"/>
          <w:sz w:val="22"/>
          <w:szCs w:val="22"/>
        </w:rPr>
        <w:t xml:space="preserve">Colour alone must not convey critical information — use icons alongside colour</w:t>
      </w:r>
    </w:p>
    <w:p>
      <w:pPr>
        <w:pStyle w:val="ListParagraph"/>
        <w:numPr>
          <w:ilvl w:val="0"/>
          <w:numId w:val="2"/>
        </w:numPr>
        <w:spacing w:after="60" w:before="60"/>
      </w:pPr>
      <w:r>
        <w:rPr>
          <w:rFonts w:ascii="Arial" w:cs="Arial" w:eastAsia="Arial" w:hAnsi="Arial"/>
          <w:color w:val="17202A"/>
          <w:sz w:val="22"/>
          <w:szCs w:val="22"/>
        </w:rPr>
        <w:t xml:space="preserve">All emergency flows must be keyboard-navigable for screen reader users</w:t>
      </w:r>
    </w:p>
    <w:p>
      <w:pPr>
        <w:pStyle w:val="ListParagraph"/>
        <w:numPr>
          <w:ilvl w:val="0"/>
          <w:numId w:val="2"/>
        </w:numPr>
        <w:spacing w:after="60" w:before="60"/>
      </w:pPr>
      <w:r>
        <w:rPr>
          <w:rFonts w:ascii="Arial" w:cs="Arial" w:eastAsia="Arial" w:hAnsi="Arial"/>
          <w:color w:val="17202A"/>
          <w:sz w:val="22"/>
          <w:szCs w:val="22"/>
        </w:rPr>
        <w:t xml:space="preserve">Text contrast ratio minimum 4.5:1 for all body text</w:t>
      </w:r>
    </w:p>
    <w:p>
      <w:pPr>
        <w:pStyle w:val="ListParagraph"/>
        <w:numPr>
          <w:ilvl w:val="0"/>
          <w:numId w:val="2"/>
        </w:numPr>
        <w:spacing w:after="60" w:before="60"/>
      </w:pPr>
      <w:r>
        <w:rPr>
          <w:rFonts w:ascii="Arial" w:cs="Arial" w:eastAsia="Arial" w:hAnsi="Arial"/>
          <w:color w:val="17202A"/>
          <w:sz w:val="22"/>
          <w:szCs w:val="22"/>
        </w:rPr>
        <w:t xml:space="preserve">Font size minimum 16px for body content — never go below 14px even for secondary 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IV: ARCHITECTURE &amp; ENGINEERING</w:t>
            </w:r>
          </w:p>
        </w:tc>
      </w:tr>
    </w:tbl>
    <w:p>
      <w:pPr>
        <w:pStyle w:val="Heading1"/>
        <w:pBdr>
          <w:bottom w:val="single" w:color="C0392B" w:sz="8" w:space="4"/>
        </w:pBdr>
        <w:spacing w:after="200" w:before="480"/>
      </w:pPr>
      <w:r>
        <w:rPr>
          <w:rFonts w:ascii="Arial" w:cs="Arial" w:eastAsia="Arial" w:hAnsi="Arial"/>
          <w:b/>
          <w:bCs/>
          <w:color w:val="922B21"/>
          <w:sz w:val="36"/>
          <w:szCs w:val="36"/>
        </w:rPr>
        <w:t xml:space="preserve">15. Role-Based Access Control (RBAC)</w:t>
      </w:r>
    </w:p>
    <w:p>
      <w:pPr>
        <w:pStyle w:val="Heading2"/>
        <w:spacing w:after="160" w:before="360"/>
      </w:pPr>
      <w:r>
        <w:rPr>
          <w:rFonts w:ascii="Arial" w:cs="Arial" w:eastAsia="Arial" w:hAnsi="Arial"/>
          <w:b/>
          <w:bCs/>
          <w:color w:val="1B2631"/>
          <w:sz w:val="28"/>
          <w:szCs w:val="28"/>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Who Has It</w:t>
            </w:r>
          </w:p>
        </w:tc>
        <w:tc>
          <w:tcPr>
            <w:tcW w:type="dxa" w:w="45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GUEST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Unauthenticated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Emergency search, hospital finder, blood type search — read-only, no personal data</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DONOR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Registered donor</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All guest access + profile management, request response, donation history, notifications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PATIENT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Registered patient/family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All guest access + submit requests, track active requests, manage emergency contacts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HOSPITAL_STAFF</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account (multiple users)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dashboard, capacity updates, incoming request visibility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HOSPITAL_ADMIN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Senior hospital account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All hospital staff access + staff management, reports, integration settings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BLOODBANK_STAFF</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bank account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Inventory management, donor outreach, request fulfilment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BLOODBANK_ADMIN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Senior blood bank account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All bloodbank staff access + reports, donor database management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PLATFORM_ADMIN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Blood.net internal team</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Full access to all data, partner management, analytics, system alerts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SUPER_ADMIN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Blood.net founders/CTO</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PLATFORM_ADMIN + system configuration, API key management, audit logs</w:t>
            </w:r>
          </w:p>
        </w:tc>
      </w:tr>
    </w:tbl>
    <w:p>
      <w:r>
        <w:t xml:space="preserve"/>
      </w:r>
    </w:p>
    <w:p>
      <w:pPr>
        <w:pStyle w:val="Heading2"/>
        <w:spacing w:after="160" w:before="360"/>
      </w:pPr>
      <w:r>
        <w:rPr>
          <w:rFonts w:ascii="Arial" w:cs="Arial" w:eastAsia="Arial" w:hAnsi="Arial"/>
          <w:b/>
          <w:bCs/>
          <w:color w:val="1B2631"/>
          <w:sz w:val="28"/>
          <w:szCs w:val="28"/>
        </w:rPr>
        <w:t xml:space="preserve">RBAC Implementation</w:t>
      </w:r>
    </w:p>
    <w:p>
      <w:pPr>
        <w:spacing w:after="120" w:before="80"/>
      </w:pPr>
      <w:r>
        <w:rPr>
          <w:rFonts w:ascii="Arial" w:cs="Arial" w:eastAsia="Arial" w:hAnsi="Arial"/>
          <w:b w:val="false"/>
          <w:bCs w:val="false"/>
          <w:i w:val="false"/>
          <w:iCs w:val="false"/>
          <w:color w:val="17202A"/>
          <w:sz w:val="22"/>
          <w:szCs w:val="22"/>
        </w:rPr>
        <w:t xml:space="preserve">Roles are stored in the database and attached to the JWT access token as claims. Every API endpoint checks the role claim before processing the request. Role assignments are managed by PLATFORM_ADMIN for institutional accounts and by self-registration for DONOR and PATIENT roles.</w:t>
      </w:r>
    </w:p>
    <w:p>
      <w:r>
        <w:t xml:space="preserve"/>
      </w:r>
    </w:p>
    <w:p>
      <w:pPr>
        <w:pStyle w:val="Heading2"/>
        <w:spacing w:after="160" w:before="360"/>
      </w:pPr>
      <w:r>
        <w:rPr>
          <w:rFonts w:ascii="Arial" w:cs="Arial" w:eastAsia="Arial" w:hAnsi="Arial"/>
          <w:b/>
          <w:bCs/>
          <w:color w:val="1B2631"/>
          <w:sz w:val="28"/>
          <w:szCs w:val="28"/>
        </w:rPr>
        <w:t xml:space="preserve">Multi-User Institutional Accounts</w:t>
      </w:r>
    </w:p>
    <w:p>
      <w:pPr>
        <w:spacing w:after="120" w:before="80"/>
      </w:pPr>
      <w:r>
        <w:rPr>
          <w:rFonts w:ascii="Arial" w:cs="Arial" w:eastAsia="Arial" w:hAnsi="Arial"/>
          <w:b w:val="false"/>
          <w:bCs w:val="false"/>
          <w:i w:val="false"/>
          <w:iCs w:val="false"/>
          <w:color w:val="17202A"/>
          <w:sz w:val="22"/>
          <w:szCs w:val="22"/>
        </w:rPr>
        <w:t xml:space="preserve">Hospitals and blood banks need multiple users (e.g., different staff members updating different shifts). The HOSPITAL_ADMIN role can create and manage sub-accounts under their institution, assigning HOSPITAL_STAFF roles with limited permissions. This is a V1 requirement — hospitals will not adopt the platform if only one person can update data.</w:t>
      </w:r>
    </w:p>
    <w:p>
      <w:r>
        <w:t xml:space="preserve"/>
      </w:r>
    </w:p>
    <w:p>
      <w:pPr>
        <w:pStyle w:val="Heading2"/>
        <w:spacing w:after="160" w:before="360"/>
      </w:pPr>
      <w:r>
        <w:rPr>
          <w:rFonts w:ascii="Arial" w:cs="Arial" w:eastAsia="Arial" w:hAnsi="Arial"/>
          <w:b/>
          <w:bCs/>
          <w:color w:val="1B2631"/>
          <w:sz w:val="28"/>
          <w:szCs w:val="28"/>
        </w:rPr>
        <w:t xml:space="preserve">Permission Matrix (Key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Guest / Public</w:t>
            </w:r>
          </w:p>
        </w:tc>
        <w:tc>
          <w:tcPr>
            <w:tcW w:type="dxa" w:w="2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Donor / Patient</w:t>
            </w:r>
          </w:p>
        </w:tc>
        <w:tc>
          <w:tcPr>
            <w:tcW w:type="dxa" w:w="20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Institutional / Admin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Search blood/hospital</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All roles</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All roles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All roles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Submit emergency request</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DONOR+PATIENT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Respond to blood request</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DONOR only</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 hospital capacity</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HOSPITAL_STAFF+</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Update blood inventory</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BLOODBANK_STAFF+</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View all platform analytics</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PLATFORM_ADMIN+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Verify hospital partners</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PLATFORM_ADMIN+</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16. Authentication Flow</w:t>
      </w:r>
    </w:p>
    <w:p>
      <w:pPr>
        <w:pStyle w:val="Heading2"/>
        <w:spacing w:after="160" w:before="360"/>
      </w:pPr>
      <w:r>
        <w:rPr>
          <w:rFonts w:ascii="Arial" w:cs="Arial" w:eastAsia="Arial" w:hAnsi="Arial"/>
          <w:b/>
          <w:bCs/>
          <w:color w:val="1B2631"/>
          <w:sz w:val="28"/>
          <w:szCs w:val="28"/>
        </w:rPr>
        <w:t xml:space="preserve">Guiding Principle</w:t>
      </w:r>
    </w:p>
    <w:p>
      <w:pPr>
        <w:spacing w:after="120" w:before="80"/>
      </w:pPr>
      <w:r>
        <w:rPr>
          <w:rFonts w:ascii="Arial" w:cs="Arial" w:eastAsia="Arial" w:hAnsi="Arial"/>
          <w:b w:val="false"/>
          <w:bCs w:val="false"/>
          <w:i w:val="false"/>
          <w:iCs w:val="false"/>
          <w:color w:val="17202A"/>
          <w:sz w:val="22"/>
          <w:szCs w:val="22"/>
        </w:rPr>
        <w:t xml:space="preserve">Emergency access must never be gated behind authentication. The authentication system exists to enable personalised, persistent, and secure access — not to protect the core emergency functionality. Guest access to blood search and hospital finder is a non-negotiable design constraint.</w:t>
      </w:r>
    </w:p>
    <w:p>
      <w:r>
        <w:t xml:space="preserve"/>
      </w:r>
    </w:p>
    <w:p>
      <w:pPr>
        <w:pStyle w:val="Heading2"/>
        <w:spacing w:after="160" w:before="360"/>
      </w:pPr>
      <w:r>
        <w:rPr>
          <w:rFonts w:ascii="Arial" w:cs="Arial" w:eastAsia="Arial" w:hAnsi="Arial"/>
          <w:b/>
          <w:bCs/>
          <w:color w:val="1B2631"/>
          <w:sz w:val="28"/>
          <w:szCs w:val="28"/>
        </w:rPr>
        <w:t xml:space="preserve">Registration Flow — Donor / Patient</w:t>
      </w:r>
    </w:p>
    <w:p>
      <w:pPr>
        <w:pStyle w:val="ListParagraph"/>
        <w:numPr>
          <w:ilvl w:val="0"/>
          <w:numId w:val="3"/>
        </w:numPr>
        <w:spacing w:after="60" w:before="60"/>
      </w:pPr>
      <w:r>
        <w:rPr>
          <w:rFonts w:ascii="Arial" w:cs="Arial" w:eastAsia="Arial" w:hAnsi="Arial"/>
          <w:color w:val="17202A"/>
          <w:sz w:val="22"/>
          <w:szCs w:val="22"/>
        </w:rPr>
        <w:t xml:space="preserve">User taps 'Register as Donor' or 'Register' on landing page</w:t>
      </w:r>
    </w:p>
    <w:p>
      <w:pPr>
        <w:pStyle w:val="ListParagraph"/>
        <w:numPr>
          <w:ilvl w:val="0"/>
          <w:numId w:val="3"/>
        </w:numPr>
        <w:spacing w:after="60" w:before="60"/>
      </w:pPr>
      <w:r>
        <w:rPr>
          <w:rFonts w:ascii="Arial" w:cs="Arial" w:eastAsia="Arial" w:hAnsi="Arial"/>
          <w:color w:val="17202A"/>
          <w:sz w:val="22"/>
          <w:szCs w:val="22"/>
        </w:rPr>
        <w:t xml:space="preserve">Step 1: Mobile number or email. If mobile: OTP sent immediately. If email: email verification link.</w:t>
      </w:r>
    </w:p>
    <w:p>
      <w:pPr>
        <w:pStyle w:val="ListParagraph"/>
        <w:numPr>
          <w:ilvl w:val="0"/>
          <w:numId w:val="3"/>
        </w:numPr>
        <w:spacing w:after="60" w:before="60"/>
      </w:pPr>
      <w:r>
        <w:rPr>
          <w:rFonts w:ascii="Arial" w:cs="Arial" w:eastAsia="Arial" w:hAnsi="Arial"/>
          <w:color w:val="17202A"/>
          <w:sz w:val="22"/>
          <w:szCs w:val="22"/>
        </w:rPr>
        <w:t xml:space="preserve">Step 2: Blood type selection (mandatory for donors), name, city</w:t>
      </w:r>
    </w:p>
    <w:p>
      <w:pPr>
        <w:pStyle w:val="ListParagraph"/>
        <w:numPr>
          <w:ilvl w:val="0"/>
          <w:numId w:val="3"/>
        </w:numPr>
        <w:spacing w:after="60" w:before="60"/>
      </w:pPr>
      <w:r>
        <w:rPr>
          <w:rFonts w:ascii="Arial" w:cs="Arial" w:eastAsia="Arial" w:hAnsi="Arial"/>
          <w:color w:val="17202A"/>
          <w:sz w:val="22"/>
          <w:szCs w:val="22"/>
        </w:rPr>
        <w:t xml:space="preserve">Step 3: Availability window setup (donors only) — 'When can we contact you?'</w:t>
      </w:r>
    </w:p>
    <w:p>
      <w:pPr>
        <w:pStyle w:val="ListParagraph"/>
        <w:numPr>
          <w:ilvl w:val="0"/>
          <w:numId w:val="3"/>
        </w:numPr>
        <w:spacing w:after="60" w:before="60"/>
      </w:pPr>
      <w:r>
        <w:rPr>
          <w:rFonts w:ascii="Arial" w:cs="Arial" w:eastAsia="Arial" w:hAnsi="Arial"/>
          <w:color w:val="17202A"/>
          <w:sz w:val="22"/>
          <w:szCs w:val="22"/>
        </w:rPr>
        <w:t xml:space="preserve">Step 4: Optional profile photo and emergency contact</w:t>
      </w:r>
    </w:p>
    <w:p>
      <w:pPr>
        <w:pStyle w:val="ListParagraph"/>
        <w:numPr>
          <w:ilvl w:val="0"/>
          <w:numId w:val="3"/>
        </w:numPr>
        <w:spacing w:after="60" w:before="60"/>
      </w:pPr>
      <w:r>
        <w:rPr>
          <w:rFonts w:ascii="Arial" w:cs="Arial" w:eastAsia="Arial" w:hAnsi="Arial"/>
          <w:color w:val="17202A"/>
          <w:sz w:val="22"/>
          <w:szCs w:val="22"/>
        </w:rPr>
        <w:t xml:space="preserve">Account created — user lands on dashboard</w:t>
      </w:r>
    </w:p>
    <w:p>
      <w:pPr>
        <w:spacing w:after="120" w:before="80"/>
      </w:pPr>
      <w:r>
        <w:rPr>
          <w:rFonts w:ascii="Arial" w:cs="Arial" w:eastAsia="Arial" w:hAnsi="Arial"/>
          <w:b w:val="false"/>
          <w:bCs w:val="false"/>
          <w:i w:val="false"/>
          <w:iCs w:val="false"/>
          <w:color w:val="17202A"/>
          <w:sz w:val="22"/>
          <w:szCs w:val="22"/>
        </w:rPr>
        <w:t xml:space="preserve">Total steps: 3-4. Time to complete: under 3 minutes. No age verification in V1 (blood donation requires age 18+ — enforce via self-declaration only in V1, add ID verification in V2).</w:t>
      </w:r>
    </w:p>
    <w:p>
      <w:r>
        <w:t xml:space="preserve"/>
      </w:r>
    </w:p>
    <w:p>
      <w:pPr>
        <w:pStyle w:val="Heading2"/>
        <w:spacing w:after="160" w:before="360"/>
      </w:pPr>
      <w:r>
        <w:rPr>
          <w:rFonts w:ascii="Arial" w:cs="Arial" w:eastAsia="Arial" w:hAnsi="Arial"/>
          <w:b/>
          <w:bCs/>
          <w:color w:val="1B2631"/>
          <w:sz w:val="28"/>
          <w:szCs w:val="28"/>
        </w:rPr>
        <w:t xml:space="preserve">Registration Flow — Hospital / Blood Bank</w:t>
      </w:r>
    </w:p>
    <w:p>
      <w:pPr>
        <w:pStyle w:val="ListParagraph"/>
        <w:numPr>
          <w:ilvl w:val="0"/>
          <w:numId w:val="3"/>
        </w:numPr>
        <w:spacing w:after="60" w:before="60"/>
      </w:pPr>
      <w:r>
        <w:rPr>
          <w:rFonts w:ascii="Arial" w:cs="Arial" w:eastAsia="Arial" w:hAnsi="Arial"/>
          <w:color w:val="17202A"/>
          <w:sz w:val="22"/>
          <w:szCs w:val="22"/>
        </w:rPr>
        <w:t xml:space="preserve">Partnership form submitted (via /partner page or via operations team)</w:t>
      </w:r>
    </w:p>
    <w:p>
      <w:pPr>
        <w:pStyle w:val="ListParagraph"/>
        <w:numPr>
          <w:ilvl w:val="0"/>
          <w:numId w:val="3"/>
        </w:numPr>
        <w:spacing w:after="60" w:before="60"/>
      </w:pPr>
      <w:r>
        <w:rPr>
          <w:rFonts w:ascii="Arial" w:cs="Arial" w:eastAsia="Arial" w:hAnsi="Arial"/>
          <w:color w:val="17202A"/>
          <w:sz w:val="22"/>
          <w:szCs w:val="22"/>
        </w:rPr>
        <w:t xml:space="preserve">Platform Admin reviews and approves within 48 hours</w:t>
      </w:r>
    </w:p>
    <w:p>
      <w:pPr>
        <w:pStyle w:val="ListParagraph"/>
        <w:numPr>
          <w:ilvl w:val="0"/>
          <w:numId w:val="3"/>
        </w:numPr>
        <w:spacing w:after="60" w:before="60"/>
      </w:pPr>
      <w:r>
        <w:rPr>
          <w:rFonts w:ascii="Arial" w:cs="Arial" w:eastAsia="Arial" w:hAnsi="Arial"/>
          <w:color w:val="17202A"/>
          <w:sz w:val="22"/>
          <w:szCs w:val="22"/>
        </w:rPr>
        <w:t xml:space="preserve">HOSPITAL_ADMIN account created by platform team</w:t>
      </w:r>
    </w:p>
    <w:p>
      <w:pPr>
        <w:pStyle w:val="ListParagraph"/>
        <w:numPr>
          <w:ilvl w:val="0"/>
          <w:numId w:val="3"/>
        </w:numPr>
        <w:spacing w:after="60" w:before="60"/>
      </w:pPr>
      <w:r>
        <w:rPr>
          <w:rFonts w:ascii="Arial" w:cs="Arial" w:eastAsia="Arial" w:hAnsi="Arial"/>
          <w:color w:val="17202A"/>
          <w:sz w:val="22"/>
          <w:szCs w:val="22"/>
        </w:rPr>
        <w:t xml:space="preserve">Admin sets up sub-accounts for staff</w:t>
      </w:r>
    </w:p>
    <w:p>
      <w:pPr>
        <w:pStyle w:val="ListParagraph"/>
        <w:numPr>
          <w:ilvl w:val="0"/>
          <w:numId w:val="3"/>
        </w:numPr>
        <w:spacing w:after="60" w:before="60"/>
      </w:pPr>
      <w:r>
        <w:rPr>
          <w:rFonts w:ascii="Arial" w:cs="Arial" w:eastAsia="Arial" w:hAnsi="Arial"/>
          <w:color w:val="17202A"/>
          <w:sz w:val="22"/>
          <w:szCs w:val="22"/>
        </w:rPr>
        <w:t xml:space="preserve">Brief onboarding call with Blood.net operations team</w:t>
      </w:r>
    </w:p>
    <w:p>
      <w:pPr>
        <w:spacing w:after="120" w:before="80"/>
      </w:pPr>
      <w:r>
        <w:rPr>
          <w:rFonts w:ascii="Arial" w:cs="Arial" w:eastAsia="Arial" w:hAnsi="Arial"/>
          <w:b w:val="false"/>
          <w:bCs w:val="false"/>
          <w:i w:val="false"/>
          <w:iCs w:val="false"/>
          <w:color w:val="17202A"/>
          <w:sz w:val="22"/>
          <w:szCs w:val="22"/>
        </w:rPr>
        <w:t xml:space="preserve">Institutional registration is manually reviewed — a necessary friction to prevent fake hospital listings that would be catastrophic for trust.</w:t>
      </w:r>
    </w:p>
    <w:p>
      <w:r>
        <w:t xml:space="preserve"/>
      </w:r>
    </w:p>
    <w:p>
      <w:pPr>
        <w:pStyle w:val="Heading2"/>
        <w:spacing w:after="160" w:before="360"/>
      </w:pPr>
      <w:r>
        <w:rPr>
          <w:rFonts w:ascii="Arial" w:cs="Arial" w:eastAsia="Arial" w:hAnsi="Arial"/>
          <w:b/>
          <w:bCs/>
          <w:color w:val="1B2631"/>
          <w:sz w:val="28"/>
          <w:szCs w:val="28"/>
        </w:rPr>
        <w:t xml:space="preserve">Login Flow</w:t>
      </w:r>
    </w:p>
    <w:p>
      <w:pPr>
        <w:pStyle w:val="ListParagraph"/>
        <w:numPr>
          <w:ilvl w:val="0"/>
          <w:numId w:val="2"/>
        </w:numPr>
        <w:spacing w:after="60" w:before="60"/>
      </w:pPr>
      <w:r>
        <w:rPr>
          <w:rFonts w:ascii="Arial" w:cs="Arial" w:eastAsia="Arial" w:hAnsi="Arial"/>
          <w:color w:val="17202A"/>
          <w:sz w:val="22"/>
          <w:szCs w:val="22"/>
        </w:rPr>
        <w:t xml:space="preserve">Email/password with OTP 2FA option</w:t>
      </w:r>
    </w:p>
    <w:p>
      <w:pPr>
        <w:pStyle w:val="ListParagraph"/>
        <w:numPr>
          <w:ilvl w:val="0"/>
          <w:numId w:val="2"/>
        </w:numPr>
        <w:spacing w:after="60" w:before="60"/>
      </w:pPr>
      <w:r>
        <w:rPr>
          <w:rFonts w:ascii="Arial" w:cs="Arial" w:eastAsia="Arial" w:hAnsi="Arial"/>
          <w:color w:val="17202A"/>
          <w:sz w:val="22"/>
          <w:szCs w:val="22"/>
        </w:rPr>
        <w:t xml:space="preserve">Google OAuth for donor/patient accounts (reduces friction significantly)</w:t>
      </w:r>
    </w:p>
    <w:p>
      <w:pPr>
        <w:pStyle w:val="ListParagraph"/>
        <w:numPr>
          <w:ilvl w:val="0"/>
          <w:numId w:val="2"/>
        </w:numPr>
        <w:spacing w:after="60" w:before="60"/>
      </w:pPr>
      <w:r>
        <w:rPr>
          <w:rFonts w:ascii="Arial" w:cs="Arial" w:eastAsia="Arial" w:hAnsi="Arial"/>
          <w:color w:val="17202A"/>
          <w:sz w:val="22"/>
          <w:szCs w:val="22"/>
        </w:rPr>
        <w:t xml:space="preserve">Mobile OTP login (most common in India for non-institutional users)</w:t>
      </w:r>
    </w:p>
    <w:p>
      <w:pPr>
        <w:pStyle w:val="ListParagraph"/>
        <w:numPr>
          <w:ilvl w:val="0"/>
          <w:numId w:val="2"/>
        </w:numPr>
        <w:spacing w:after="60" w:before="60"/>
      </w:pPr>
      <w:r>
        <w:rPr>
          <w:rFonts w:ascii="Arial" w:cs="Arial" w:eastAsia="Arial" w:hAnsi="Arial"/>
          <w:color w:val="17202A"/>
          <w:sz w:val="22"/>
          <w:szCs w:val="22"/>
        </w:rPr>
        <w:t xml:space="preserve">Institutional accounts: email/password only with mandatory 2FA</w:t>
      </w:r>
    </w:p>
    <w:p>
      <w:r>
        <w:t xml:space="preserve"/>
      </w:r>
    </w:p>
    <w:p>
      <w:pPr>
        <w:pStyle w:val="Heading2"/>
        <w:spacing w:after="160" w:before="360"/>
      </w:pPr>
      <w:r>
        <w:rPr>
          <w:rFonts w:ascii="Arial" w:cs="Arial" w:eastAsia="Arial" w:hAnsi="Arial"/>
          <w:b/>
          <w:bCs/>
          <w:color w:val="1B2631"/>
          <w:sz w:val="28"/>
          <w:szCs w:val="28"/>
        </w:rPr>
        <w:t xml:space="preserve">Token Architecture</w:t>
      </w:r>
    </w:p>
    <w:p>
      <w:pPr>
        <w:pStyle w:val="ListParagraph"/>
        <w:numPr>
          <w:ilvl w:val="0"/>
          <w:numId w:val="2"/>
        </w:numPr>
        <w:spacing w:after="60" w:before="60"/>
      </w:pPr>
      <w:r>
        <w:rPr>
          <w:rFonts w:ascii="Arial" w:cs="Arial" w:eastAsia="Arial" w:hAnsi="Arial"/>
          <w:color w:val="17202A"/>
          <w:sz w:val="22"/>
          <w:szCs w:val="22"/>
        </w:rPr>
        <w:t xml:space="preserve">Access token: JWT, 15-minute expiry, contains user ID + role + institution ID</w:t>
      </w:r>
    </w:p>
    <w:p>
      <w:pPr>
        <w:pStyle w:val="ListParagraph"/>
        <w:numPr>
          <w:ilvl w:val="0"/>
          <w:numId w:val="2"/>
        </w:numPr>
        <w:spacing w:after="60" w:before="60"/>
      </w:pPr>
      <w:r>
        <w:rPr>
          <w:rFonts w:ascii="Arial" w:cs="Arial" w:eastAsia="Arial" w:hAnsi="Arial"/>
          <w:color w:val="17202A"/>
          <w:sz w:val="22"/>
          <w:szCs w:val="22"/>
        </w:rPr>
        <w:t xml:space="preserve">Refresh token: Opaque, 30-day expiry, stored in httpOnly cookie</w:t>
      </w:r>
    </w:p>
    <w:p>
      <w:pPr>
        <w:pStyle w:val="ListParagraph"/>
        <w:numPr>
          <w:ilvl w:val="0"/>
          <w:numId w:val="2"/>
        </w:numPr>
        <w:spacing w:after="60" w:before="60"/>
      </w:pPr>
      <w:r>
        <w:rPr>
          <w:rFonts w:ascii="Arial" w:cs="Arial" w:eastAsia="Arial" w:hAnsi="Arial"/>
          <w:color w:val="17202A"/>
          <w:sz w:val="22"/>
          <w:szCs w:val="22"/>
        </w:rPr>
        <w:t xml:space="preserve">Token refresh: Silent refresh before access token expiry</w:t>
      </w:r>
    </w:p>
    <w:p>
      <w:pPr>
        <w:pStyle w:val="ListParagraph"/>
        <w:numPr>
          <w:ilvl w:val="0"/>
          <w:numId w:val="2"/>
        </w:numPr>
        <w:spacing w:after="60" w:before="60"/>
      </w:pPr>
      <w:r>
        <w:rPr>
          <w:rFonts w:ascii="Arial" w:cs="Arial" w:eastAsia="Arial" w:hAnsi="Arial"/>
          <w:color w:val="17202A"/>
          <w:sz w:val="22"/>
          <w:szCs w:val="22"/>
        </w:rPr>
        <w:t xml:space="preserve">Session invalidation: All refresh tokens invalidatable per user (for account compromise response)</w:t>
      </w:r>
    </w:p>
    <w:p>
      <w:r>
        <w:t xml:space="preserve"/>
      </w:r>
    </w:p>
    <w:p>
      <w:pPr>
        <w:pStyle w:val="Heading2"/>
        <w:spacing w:after="160" w:before="360"/>
      </w:pPr>
      <w:r>
        <w:rPr>
          <w:rFonts w:ascii="Arial" w:cs="Arial" w:eastAsia="Arial" w:hAnsi="Arial"/>
          <w:b/>
          <w:bCs/>
          <w:color w:val="1B2631"/>
          <w:sz w:val="28"/>
          <w:szCs w:val="28"/>
        </w:rPr>
        <w:t xml:space="preserve">Security Considerations</w:t>
      </w:r>
    </w:p>
    <w:p>
      <w:pPr>
        <w:pStyle w:val="ListParagraph"/>
        <w:numPr>
          <w:ilvl w:val="0"/>
          <w:numId w:val="2"/>
        </w:numPr>
        <w:spacing w:after="60" w:before="60"/>
      </w:pPr>
      <w:r>
        <w:rPr>
          <w:rFonts w:ascii="Arial" w:cs="Arial" w:eastAsia="Arial" w:hAnsi="Arial"/>
          <w:color w:val="17202A"/>
          <w:sz w:val="22"/>
          <w:szCs w:val="22"/>
        </w:rPr>
        <w:t xml:space="preserve">Rate limit login attempts: 5 failures → 30-minute lockout, with CAPTCHA after 3 failures</w:t>
      </w:r>
    </w:p>
    <w:p>
      <w:pPr>
        <w:pStyle w:val="ListParagraph"/>
        <w:numPr>
          <w:ilvl w:val="0"/>
          <w:numId w:val="2"/>
        </w:numPr>
        <w:spacing w:after="60" w:before="60"/>
      </w:pPr>
      <w:r>
        <w:rPr>
          <w:rFonts w:ascii="Arial" w:cs="Arial" w:eastAsia="Arial" w:hAnsi="Arial"/>
          <w:color w:val="17202A"/>
          <w:sz w:val="22"/>
          <w:szCs w:val="22"/>
        </w:rPr>
        <w:t xml:space="preserve">OTP valid for 10 minutes only, single-use</w:t>
      </w:r>
    </w:p>
    <w:p>
      <w:pPr>
        <w:pStyle w:val="ListParagraph"/>
        <w:numPr>
          <w:ilvl w:val="0"/>
          <w:numId w:val="2"/>
        </w:numPr>
        <w:spacing w:after="60" w:before="60"/>
      </w:pPr>
      <w:r>
        <w:rPr>
          <w:rFonts w:ascii="Arial" w:cs="Arial" w:eastAsia="Arial" w:hAnsi="Arial"/>
          <w:color w:val="17202A"/>
          <w:sz w:val="22"/>
          <w:szCs w:val="22"/>
        </w:rPr>
        <w:t xml:space="preserve">Password requirements: minimum 8 characters, no complexity rules (complexity rules reduce security — length matters more)</w:t>
      </w:r>
    </w:p>
    <w:p>
      <w:pPr>
        <w:pStyle w:val="ListParagraph"/>
        <w:numPr>
          <w:ilvl w:val="0"/>
          <w:numId w:val="2"/>
        </w:numPr>
        <w:spacing w:after="60" w:before="60"/>
      </w:pPr>
      <w:r>
        <w:rPr>
          <w:rFonts w:ascii="Arial" w:cs="Arial" w:eastAsia="Arial" w:hAnsi="Arial"/>
          <w:color w:val="17202A"/>
          <w:sz w:val="22"/>
          <w:szCs w:val="22"/>
        </w:rPr>
        <w:t xml:space="preserve">Audit log: all login events stored with IP and user agent for 90 days</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17. Database Architecture</w:t>
      </w:r>
    </w:p>
    <w:p>
      <w:pPr>
        <w:pStyle w:val="Heading2"/>
        <w:spacing w:after="160" w:before="360"/>
      </w:pPr>
      <w:r>
        <w:rPr>
          <w:rFonts w:ascii="Arial" w:cs="Arial" w:eastAsia="Arial" w:hAnsi="Arial"/>
          <w:b/>
          <w:bCs/>
          <w:color w:val="1B2631"/>
          <w:sz w:val="28"/>
          <w:szCs w:val="28"/>
        </w:rPr>
        <w:t xml:space="preserve">Database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DB</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PostgreSQL — relational, ACID-compliant, excellent for structured healthcare data with complex relationships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Caching Layer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Redis — for real-time inventory data, session storage, and rate limiting counters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Search</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PostgreSQL full-text search for V1; Elasticsearch for V2 when search complexity increases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File Storage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AWS S3 or Cloudflare R2 for profile photos, documents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Time-series data</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PostgreSQL with TimescaleDB extension for blood inventory history and demand analytics</w:t>
            </w:r>
          </w:p>
        </w:tc>
      </w:tr>
    </w:tbl>
    <w:p>
      <w:r>
        <w:t xml:space="preserve"/>
      </w:r>
    </w:p>
    <w:p>
      <w:pPr>
        <w:pStyle w:val="Heading2"/>
        <w:spacing w:after="160" w:before="360"/>
      </w:pPr>
      <w:r>
        <w:rPr>
          <w:rFonts w:ascii="Arial" w:cs="Arial" w:eastAsia="Arial" w:hAnsi="Arial"/>
          <w:b/>
          <w:bCs/>
          <w:color w:val="1B2631"/>
          <w:sz w:val="28"/>
          <w:szCs w:val="28"/>
        </w:rPr>
        <w:t xml:space="preserve">Core Entities</w:t>
      </w:r>
    </w:p>
    <w:p>
      <w:pPr>
        <w:pStyle w:val="Heading3"/>
        <w:spacing w:after="120" w:before="280"/>
      </w:pPr>
      <w:r>
        <w:rPr>
          <w:rFonts w:ascii="Arial" w:cs="Arial" w:eastAsia="Arial" w:hAnsi="Arial"/>
          <w:b/>
          <w:bCs/>
          <w:color w:val="566573"/>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phone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VARCHAR(15)</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Mobile number, indexed, unique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email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VARCHAR(255)</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Email, indexed, unique</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name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VARCHAR(255)</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Full name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role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patient, hospital_staff, etc.</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blood_type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 A-, B+, B-, AB+, AB-, O+, O-</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city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VARCHAR(100)</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For regional filtering</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GEOGRAPHY(POINT)</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PostGIS — lat/lng for proximity queries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is_available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BOOLEAN</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availability toggle</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last_donation_date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DATE</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For eligibility calculation</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is_verified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BOOLEAN</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Phone/email verified</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created_at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Account creation</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updated_at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Last update</w:t>
            </w:r>
          </w:p>
        </w:tc>
      </w:tr>
    </w:tbl>
    <w:p>
      <w:r>
        <w:t xml:space="preserve"/>
      </w:r>
    </w:p>
    <w:p>
      <w:pPr>
        <w:pStyle w:val="Heading3"/>
        <w:spacing w:after="120" w:before="280"/>
      </w:pPr>
      <w:r>
        <w:rPr>
          <w:rFonts w:ascii="Arial" w:cs="Arial" w:eastAsia="Arial" w:hAnsi="Arial"/>
          <w:b/>
          <w:bCs/>
          <w:color w:val="566573"/>
          <w:sz w:val="24"/>
          <w:szCs w:val="24"/>
        </w:rPr>
        <w:t xml:space="preserve">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name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VARCHAR(255)</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name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address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TEXT</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Full address</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GEOGRAPHY(POINT)</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PostGIS point</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city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VARCHAR(100)</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City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state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VARCHAR(100)</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State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phone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VARCHAR(15)</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Main contact</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type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government, private, trust</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is_verified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BOOLEAN</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Verified by platform admin</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is_active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BOOLEAN</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Currently participating</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created_at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Registration date</w:t>
            </w:r>
          </w:p>
        </w:tc>
      </w:tr>
    </w:tbl>
    <w:p>
      <w:r>
        <w:t xml:space="preserve"/>
      </w:r>
    </w:p>
    <w:p>
      <w:pPr>
        <w:pStyle w:val="Heading3"/>
        <w:spacing w:after="120" w:before="280"/>
      </w:pPr>
      <w:r>
        <w:rPr>
          <w:rFonts w:ascii="Arial" w:cs="Arial" w:eastAsia="Arial" w:hAnsi="Arial"/>
          <w:b/>
          <w:bCs/>
          <w:color w:val="566573"/>
          <w:sz w:val="24"/>
          <w:szCs w:val="24"/>
        </w:rPr>
        <w:t xml:space="preserve">hospital_capacity (updated frequently)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References hospitals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icu_total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Total ICU beds</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icu_available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Currently available ICU</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general_total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Total general beds</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general_available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Currently available general</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emergency_available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BOOLEAN</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Emergency dept operational</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updated_at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CRITICAL — must be displayed to users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updated_by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Which staff member updated</w:t>
            </w:r>
          </w:p>
        </w:tc>
      </w:tr>
    </w:tbl>
    <w:p>
      <w:r>
        <w:t xml:space="preserve"/>
      </w:r>
    </w:p>
    <w:p>
      <w:pPr>
        <w:pStyle w:val="Heading3"/>
        <w:spacing w:after="120" w:before="280"/>
      </w:pPr>
      <w:r>
        <w:rPr>
          <w:rFonts w:ascii="Arial" w:cs="Arial" w:eastAsia="Arial" w:hAnsi="Arial"/>
          <w:b/>
          <w:bCs/>
          <w:color w:val="566573"/>
          <w:sz w:val="24"/>
          <w:szCs w:val="24"/>
        </w:rPr>
        <w:t xml:space="preserve">blood_inventory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entity_id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or blood bank ID</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entity_type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bloodbank</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blood_type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 A-, etc.</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units_available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Current units</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oldest_unit_expiry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DATE</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For wastage prevention alerts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updated_at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Data freshness</w:t>
            </w:r>
          </w:p>
        </w:tc>
      </w:tr>
    </w:tbl>
    <w:p>
      <w:r>
        <w:t xml:space="preserve"/>
      </w:r>
    </w:p>
    <w:p>
      <w:pPr>
        <w:pStyle w:val="Heading3"/>
        <w:spacing w:after="120" w:before="280"/>
      </w:pPr>
      <w:r>
        <w:rPr>
          <w:rFonts w:ascii="Arial" w:cs="Arial" w:eastAsia="Arial" w:hAnsi="Arial"/>
          <w:b/>
          <w:bCs/>
          <w:color w:val="566573"/>
          <w:sz w:val="24"/>
          <w:szCs w:val="24"/>
        </w:rPr>
        <w:t xml:space="preserve">emergency_requests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requester_id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User who created request (nullable for guest)</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blood_type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Required blood type</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units_needed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INTEGER</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Units required</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urgency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immediate, urgent, scheduled</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Target hospital (nullable)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location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GEOGRAPHY(POINT)</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Request location</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status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open, in_progress, fulfilled, cancelled</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created_at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Request time</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fulfilled_at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Resolution time — for SLA tracking</w:t>
            </w:r>
          </w:p>
        </w:tc>
      </w:tr>
    </w:tbl>
    <w:p>
      <w:r>
        <w:t xml:space="preserve"/>
      </w:r>
    </w:p>
    <w:p>
      <w:pPr>
        <w:pStyle w:val="Heading3"/>
        <w:spacing w:after="120" w:before="280"/>
      </w:pPr>
      <w:r>
        <w:rPr>
          <w:rFonts w:ascii="Arial" w:cs="Arial" w:eastAsia="Arial" w:hAnsi="Arial"/>
          <w:b/>
          <w:bCs/>
          <w:color w:val="566573"/>
          <w:sz w:val="24"/>
          <w:szCs w:val="24"/>
        </w:rPr>
        <w:t xml:space="preserve">donor_responses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key</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request_id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Emergency request</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donor_id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UUID FK</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Responding donor</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status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ENUM</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notified, accepted, declined, completed, no_response</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notified_at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When donor was notified</w:t>
            </w:r>
          </w:p>
        </w:tc>
      </w:tr>
      <w:tr>
        <w:tc>
          <w:tcPr>
            <w:tcW w:type="dxa" w:w="28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responded_at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When donor responded</w:t>
            </w:r>
          </w:p>
        </w:tc>
      </w:tr>
      <w:tr>
        <w:tc>
          <w:tcPr>
            <w:tcW w:type="dxa" w:w="28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completed_at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TIMESTAMPTZ</w:t>
            </w:r>
          </w:p>
        </w:tc>
        <w:tc>
          <w:tcPr>
            <w:tcW w:type="dxa" w:w="4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When donation confirmed</w:t>
            </w:r>
          </w:p>
        </w:tc>
      </w:tr>
    </w:tbl>
    <w:p>
      <w:r>
        <w:t xml:space="preserve"/>
      </w:r>
    </w:p>
    <w:p>
      <w:pPr>
        <w:pStyle w:val="Heading2"/>
        <w:spacing w:after="160" w:before="360"/>
      </w:pPr>
      <w:r>
        <w:rPr>
          <w:rFonts w:ascii="Arial" w:cs="Arial" w:eastAsia="Arial" w:hAnsi="Arial"/>
          <w:b/>
          <w:bCs/>
          <w:color w:val="1B2631"/>
          <w:sz w:val="28"/>
          <w:szCs w:val="28"/>
        </w:rPr>
        <w:t xml:space="preserve">PostGIS for Geospatial Queries</w:t>
      </w:r>
    </w:p>
    <w:p>
      <w:pPr>
        <w:spacing w:after="120" w:before="80"/>
      </w:pPr>
      <w:r>
        <w:rPr>
          <w:rFonts w:ascii="Arial" w:cs="Arial" w:eastAsia="Arial" w:hAnsi="Arial"/>
          <w:b w:val="false"/>
          <w:bCs w:val="false"/>
          <w:i w:val="false"/>
          <w:iCs w:val="false"/>
          <w:color w:val="17202A"/>
          <w:sz w:val="22"/>
          <w:szCs w:val="22"/>
        </w:rPr>
        <w:t xml:space="preserve">Blood.net's core functionality requires fast proximity queries ('find all O-positive donors within 10km of this location'). PostgreSQL with the PostGIS extension provides exactly this capability with ST_DWithin for radius queries and ST_Distance for ordering results by proximity. This is a V1 requirement, not an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Alternative considered: MongoDB with geospatial indexes. Rejected because relational integrity between users, requests, and responses is critical and PostgreSQL handles this with transactions. MongoDB's eventual consistency model is inappropriate for emergency coordination data.</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18. Backend Architecture</w:t>
      </w:r>
    </w:p>
    <w:p>
      <w:pPr>
        <w:pStyle w:val="Heading2"/>
        <w:spacing w:after="160" w:before="360"/>
      </w:pPr>
      <w:r>
        <w:rPr>
          <w:rFonts w:ascii="Arial" w:cs="Arial" w:eastAsia="Arial" w:hAnsi="Arial"/>
          <w:b/>
          <w:bCs/>
          <w:color w:val="1B2631"/>
          <w:sz w:val="28"/>
          <w:szCs w:val="28"/>
        </w:rPr>
        <w:t xml:space="preserve">Architecture Pattern</w:t>
      </w:r>
    </w:p>
    <w:p>
      <w:pPr>
        <w:spacing w:after="120" w:before="80"/>
      </w:pPr>
      <w:r>
        <w:rPr>
          <w:rFonts w:ascii="Arial" w:cs="Arial" w:eastAsia="Arial" w:hAnsi="Arial"/>
          <w:b w:val="false"/>
          <w:bCs w:val="false"/>
          <w:i w:val="false"/>
          <w:iCs w:val="false"/>
          <w:color w:val="17202A"/>
          <w:sz w:val="22"/>
          <w:szCs w:val="22"/>
        </w:rPr>
        <w:t xml:space="preserve">Blood.net V1 uses a modular monolith architecture — not microservices. This is a deliberate and important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Microservices add operational complexity — service discovery, distributed tracing, network latency between services, complex deployment pipelines — that a small team cannot manage effectively. A modular monolith with clear domain boundaries can be split into services later if specific modules require independent scaling. The critical mistake would be to build microservices before the domain boundaries are fully understood.</w:t>
            </w:r>
          </w:p>
        </w:tc>
      </w:tr>
    </w:tbl>
    <w:p>
      <w:r>
        <w:t xml:space="preserve"/>
      </w:r>
    </w:p>
    <w:p>
      <w:pPr>
        <w:pStyle w:val="Heading2"/>
        <w:spacing w:after="160" w:before="360"/>
      </w:pPr>
      <w:r>
        <w:rPr>
          <w:rFonts w:ascii="Arial" w:cs="Arial" w:eastAsia="Arial" w:hAnsi="Arial"/>
          <w:b/>
          <w:bCs/>
          <w:color w:val="1B2631"/>
          <w:sz w:val="28"/>
          <w:szCs w:val="28"/>
        </w:rPr>
        <w:t xml:space="preserve">Module Structure</w:t>
      </w:r>
    </w:p>
    <w:p>
      <w:pPr>
        <w:pStyle w:val="ListParagraph"/>
        <w:numPr>
          <w:ilvl w:val="0"/>
          <w:numId w:val="2"/>
        </w:numPr>
        <w:spacing w:after="60" w:before="60"/>
      </w:pPr>
      <w:r>
        <w:rPr>
          <w:rFonts w:ascii="Arial" w:cs="Arial" w:eastAsia="Arial" w:hAnsi="Arial"/>
          <w:color w:val="17202A"/>
          <w:sz w:val="22"/>
          <w:szCs w:val="22"/>
        </w:rPr>
        <w:t xml:space="preserve">Auth module — registration, login, token management, OAuth</w:t>
      </w:r>
    </w:p>
    <w:p>
      <w:pPr>
        <w:pStyle w:val="ListParagraph"/>
        <w:numPr>
          <w:ilvl w:val="0"/>
          <w:numId w:val="2"/>
        </w:numPr>
        <w:spacing w:after="60" w:before="60"/>
      </w:pPr>
      <w:r>
        <w:rPr>
          <w:rFonts w:ascii="Arial" w:cs="Arial" w:eastAsia="Arial" w:hAnsi="Arial"/>
          <w:color w:val="17202A"/>
          <w:sz w:val="22"/>
          <w:szCs w:val="22"/>
        </w:rPr>
        <w:t xml:space="preserve">User module — profile management, preferences, donor availability</w:t>
      </w:r>
    </w:p>
    <w:p>
      <w:pPr>
        <w:pStyle w:val="ListParagraph"/>
        <w:numPr>
          <w:ilvl w:val="0"/>
          <w:numId w:val="2"/>
        </w:numPr>
        <w:spacing w:after="60" w:before="60"/>
      </w:pPr>
      <w:r>
        <w:rPr>
          <w:rFonts w:ascii="Arial" w:cs="Arial" w:eastAsia="Arial" w:hAnsi="Arial"/>
          <w:color w:val="17202A"/>
          <w:sz w:val="22"/>
          <w:szCs w:val="22"/>
        </w:rPr>
        <w:t xml:space="preserve">Request module — emergency request creation, matching, status tracking</w:t>
      </w:r>
    </w:p>
    <w:p>
      <w:pPr>
        <w:pStyle w:val="ListParagraph"/>
        <w:numPr>
          <w:ilvl w:val="0"/>
          <w:numId w:val="2"/>
        </w:numPr>
        <w:spacing w:after="60" w:before="60"/>
      </w:pPr>
      <w:r>
        <w:rPr>
          <w:rFonts w:ascii="Arial" w:cs="Arial" w:eastAsia="Arial" w:hAnsi="Arial"/>
          <w:color w:val="17202A"/>
          <w:sz w:val="22"/>
          <w:szCs w:val="22"/>
        </w:rPr>
        <w:t xml:space="preserve">Hospital module — partner management, capacity updates, search</w:t>
      </w:r>
    </w:p>
    <w:p>
      <w:pPr>
        <w:pStyle w:val="ListParagraph"/>
        <w:numPr>
          <w:ilvl w:val="0"/>
          <w:numId w:val="2"/>
        </w:numPr>
        <w:spacing w:after="60" w:before="60"/>
      </w:pPr>
      <w:r>
        <w:rPr>
          <w:rFonts w:ascii="Arial" w:cs="Arial" w:eastAsia="Arial" w:hAnsi="Arial"/>
          <w:color w:val="17202A"/>
          <w:sz w:val="22"/>
          <w:szCs w:val="22"/>
        </w:rPr>
        <w:t xml:space="preserve">BloodBank module — inventory management, donor outreach</w:t>
      </w:r>
    </w:p>
    <w:p>
      <w:pPr>
        <w:pStyle w:val="ListParagraph"/>
        <w:numPr>
          <w:ilvl w:val="0"/>
          <w:numId w:val="2"/>
        </w:numPr>
        <w:spacing w:after="60" w:before="60"/>
      </w:pPr>
      <w:r>
        <w:rPr>
          <w:rFonts w:ascii="Arial" w:cs="Arial" w:eastAsia="Arial" w:hAnsi="Arial"/>
          <w:color w:val="17202A"/>
          <w:sz w:val="22"/>
          <w:szCs w:val="22"/>
        </w:rPr>
        <w:t xml:space="preserve">Notification module — push, SMS, email dispatch with provider abstraction</w:t>
      </w:r>
    </w:p>
    <w:p>
      <w:pPr>
        <w:pStyle w:val="ListParagraph"/>
        <w:numPr>
          <w:ilvl w:val="0"/>
          <w:numId w:val="2"/>
        </w:numPr>
        <w:spacing w:after="60" w:before="60"/>
      </w:pPr>
      <w:r>
        <w:rPr>
          <w:rFonts w:ascii="Arial" w:cs="Arial" w:eastAsia="Arial" w:hAnsi="Arial"/>
          <w:color w:val="17202A"/>
          <w:sz w:val="22"/>
          <w:szCs w:val="22"/>
        </w:rPr>
        <w:t xml:space="preserve">Search module — geospatial queries, filtering, ranking</w:t>
      </w:r>
    </w:p>
    <w:p>
      <w:pPr>
        <w:pStyle w:val="ListParagraph"/>
        <w:numPr>
          <w:ilvl w:val="0"/>
          <w:numId w:val="2"/>
        </w:numPr>
        <w:spacing w:after="60" w:before="60"/>
      </w:pPr>
      <w:r>
        <w:rPr>
          <w:rFonts w:ascii="Arial" w:cs="Arial" w:eastAsia="Arial" w:hAnsi="Arial"/>
          <w:color w:val="17202A"/>
          <w:sz w:val="22"/>
          <w:szCs w:val="22"/>
        </w:rPr>
        <w:t xml:space="preserve">Analytics module — internal dashboards and partner reports</w:t>
      </w:r>
    </w:p>
    <w:p>
      <w:pPr>
        <w:pStyle w:val="ListParagraph"/>
        <w:numPr>
          <w:ilvl w:val="0"/>
          <w:numId w:val="2"/>
        </w:numPr>
        <w:spacing w:after="60" w:before="60"/>
      </w:pPr>
      <w:r>
        <w:rPr>
          <w:rFonts w:ascii="Arial" w:cs="Arial" w:eastAsia="Arial" w:hAnsi="Arial"/>
          <w:color w:val="17202A"/>
          <w:sz w:val="22"/>
          <w:szCs w:val="22"/>
        </w:rPr>
        <w:t xml:space="preserve">Admin module — platform management, partner verification</w:t>
      </w:r>
    </w:p>
    <w:p>
      <w:r>
        <w:t xml:space="preserve"/>
      </w:r>
    </w:p>
    <w:p>
      <w:pPr>
        <w:pStyle w:val="Heading2"/>
        <w:spacing w:after="160" w:before="360"/>
      </w:pPr>
      <w:r>
        <w:rPr>
          <w:rFonts w:ascii="Arial" w:cs="Arial" w:eastAsia="Arial" w:hAnsi="Arial"/>
          <w:b/>
          <w:bCs/>
          <w:color w:val="1B2631"/>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Choice &amp; Rationale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Runtime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Node.js with TypeScript — large ecosystem, strong typing for healthcare data safety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Framework</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Fastify — significantly faster than Express, built-in schema validation, TypeScript-first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ORM</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Prisma — excellent TypeScript integration, migration management, type-safe queries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Queue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BullMQ with Redis — for notification dispatch, not blocking request fulfillment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Validation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Zod — schema validation for all API inputs, shared with frontend</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Testing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Vitest for unit tests, Supertest for API integration tests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 Style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REST for V1. GraphQL considered and rejected — adds complexity, REST is sufficient for defined use cases</w:t>
            </w:r>
          </w:p>
        </w:tc>
      </w:tr>
    </w:tbl>
    <w:p>
      <w:r>
        <w:t xml:space="preserve"/>
      </w:r>
    </w:p>
    <w:p>
      <w:pPr>
        <w:pStyle w:val="Heading2"/>
        <w:spacing w:after="160" w:before="360"/>
      </w:pPr>
      <w:r>
        <w:rPr>
          <w:rFonts w:ascii="Arial" w:cs="Arial" w:eastAsia="Arial" w:hAnsi="Arial"/>
          <w:b/>
          <w:bCs/>
          <w:color w:val="1B2631"/>
          <w:sz w:val="28"/>
          <w:szCs w:val="28"/>
        </w:rPr>
        <w:t xml:space="preserve">Request Matching Algorithm</w:t>
      </w:r>
    </w:p>
    <w:p>
      <w:pPr>
        <w:spacing w:after="120" w:before="80"/>
      </w:pPr>
      <w:r>
        <w:rPr>
          <w:rFonts w:ascii="Arial" w:cs="Arial" w:eastAsia="Arial" w:hAnsi="Arial"/>
          <w:b w:val="false"/>
          <w:bCs w:val="false"/>
          <w:i w:val="false"/>
          <w:iCs w:val="false"/>
          <w:color w:val="17202A"/>
          <w:sz w:val="22"/>
          <w:szCs w:val="22"/>
        </w:rPr>
        <w:t xml:space="preserve">When an emergency blood request is created, the matching algorithm runs as follows:</w:t>
      </w:r>
    </w:p>
    <w:p>
      <w:pPr>
        <w:pStyle w:val="ListParagraph"/>
        <w:numPr>
          <w:ilvl w:val="0"/>
          <w:numId w:val="3"/>
        </w:numPr>
        <w:spacing w:after="60" w:before="60"/>
      </w:pPr>
      <w:r>
        <w:rPr>
          <w:rFonts w:ascii="Arial" w:cs="Arial" w:eastAsia="Arial" w:hAnsi="Arial"/>
          <w:color w:val="17202A"/>
          <w:sz w:val="22"/>
          <w:szCs w:val="22"/>
        </w:rPr>
        <w:t xml:space="preserve">Filter donors by blood type compatibility (not just exact match — O-negative is universal donor)</w:t>
      </w:r>
    </w:p>
    <w:p>
      <w:pPr>
        <w:pStyle w:val="ListParagraph"/>
        <w:numPr>
          <w:ilvl w:val="0"/>
          <w:numId w:val="3"/>
        </w:numPr>
        <w:spacing w:after="60" w:before="60"/>
      </w:pPr>
      <w:r>
        <w:rPr>
          <w:rFonts w:ascii="Arial" w:cs="Arial" w:eastAsia="Arial" w:hAnsi="Arial"/>
          <w:color w:val="17202A"/>
          <w:sz w:val="22"/>
          <w:szCs w:val="22"/>
        </w:rPr>
        <w:t xml:space="preserve">Filter by PostGIS radius: starting at 5km, expanding to 10km, 20km if insufficient donors found</w:t>
      </w:r>
    </w:p>
    <w:p>
      <w:pPr>
        <w:pStyle w:val="ListParagraph"/>
        <w:numPr>
          <w:ilvl w:val="0"/>
          <w:numId w:val="3"/>
        </w:numPr>
        <w:spacing w:after="60" w:before="60"/>
      </w:pPr>
      <w:r>
        <w:rPr>
          <w:rFonts w:ascii="Arial" w:cs="Arial" w:eastAsia="Arial" w:hAnsi="Arial"/>
          <w:color w:val="17202A"/>
          <w:sz w:val="22"/>
          <w:szCs w:val="22"/>
        </w:rPr>
        <w:t xml:space="preserve">Filter by availability: is_available = true AND current time within donor's availability windows</w:t>
      </w:r>
    </w:p>
    <w:p>
      <w:pPr>
        <w:pStyle w:val="ListParagraph"/>
        <w:numPr>
          <w:ilvl w:val="0"/>
          <w:numId w:val="3"/>
        </w:numPr>
        <w:spacing w:after="60" w:before="60"/>
      </w:pPr>
      <w:r>
        <w:rPr>
          <w:rFonts w:ascii="Arial" w:cs="Arial" w:eastAsia="Arial" w:hAnsi="Arial"/>
          <w:color w:val="17202A"/>
          <w:sz w:val="22"/>
          <w:szCs w:val="22"/>
        </w:rPr>
        <w:t xml:space="preserve">Sort by: (a) proximity, (b) last_donation_date (prefer donors who have not donated recently but are eligible)</w:t>
      </w:r>
    </w:p>
    <w:p>
      <w:pPr>
        <w:pStyle w:val="ListParagraph"/>
        <w:numPr>
          <w:ilvl w:val="0"/>
          <w:numId w:val="3"/>
        </w:numPr>
        <w:spacing w:after="60" w:before="60"/>
      </w:pPr>
      <w:r>
        <w:rPr>
          <w:rFonts w:ascii="Arial" w:cs="Arial" w:eastAsia="Arial" w:hAnsi="Arial"/>
          <w:color w:val="17202A"/>
          <w:sz w:val="22"/>
          <w:szCs w:val="22"/>
        </w:rPr>
        <w:t xml:space="preserve">Select top N donors (N = units_needed × 3, to account for non-responses)</w:t>
      </w:r>
    </w:p>
    <w:p>
      <w:pPr>
        <w:pStyle w:val="ListParagraph"/>
        <w:numPr>
          <w:ilvl w:val="0"/>
          <w:numId w:val="3"/>
        </w:numPr>
        <w:spacing w:after="60" w:before="60"/>
      </w:pPr>
      <w:r>
        <w:rPr>
          <w:rFonts w:ascii="Arial" w:cs="Arial" w:eastAsia="Arial" w:hAnsi="Arial"/>
          <w:color w:val="17202A"/>
          <w:sz w:val="22"/>
          <w:szCs w:val="22"/>
        </w:rPr>
        <w:t xml:space="preserve">Dispatch notifications to selected donors via notification queue</w:t>
      </w:r>
    </w:p>
    <w:p>
      <w:pPr>
        <w:pStyle w:val="ListParagraph"/>
        <w:numPr>
          <w:ilvl w:val="0"/>
          <w:numId w:val="3"/>
        </w:numPr>
        <w:spacing w:after="60" w:before="60"/>
      </w:pPr>
      <w:r>
        <w:rPr>
          <w:rFonts w:ascii="Arial" w:cs="Arial" w:eastAsia="Arial" w:hAnsi="Arial"/>
          <w:color w:val="17202A"/>
          <w:sz w:val="22"/>
          <w:szCs w:val="22"/>
        </w:rPr>
        <w:t xml:space="preserve">If no response in 15 minutes, expand radius and repeat</w:t>
      </w:r>
    </w:p>
    <w:p>
      <w:r>
        <w:t xml:space="preserve"/>
      </w:r>
    </w:p>
    <w:p>
      <w:pPr>
        <w:pStyle w:val="Heading2"/>
        <w:spacing w:after="160" w:before="360"/>
      </w:pPr>
      <w:r>
        <w:rPr>
          <w:rFonts w:ascii="Arial" w:cs="Arial" w:eastAsia="Arial" w:hAnsi="Arial"/>
          <w:b/>
          <w:bCs/>
          <w:color w:val="1B2631"/>
          <w:sz w:val="28"/>
          <w:szCs w:val="28"/>
        </w:rPr>
        <w:t xml:space="preserve">Blood Type Compatibility Matrix</w:t>
      </w:r>
    </w:p>
    <w:p>
      <w:pPr>
        <w:spacing w:after="120" w:before="80"/>
      </w:pPr>
      <w:r>
        <w:rPr>
          <w:rFonts w:ascii="Arial" w:cs="Arial" w:eastAsia="Arial" w:hAnsi="Arial"/>
          <w:b w:val="false"/>
          <w:bCs w:val="false"/>
          <w:i w:val="false"/>
          <w:iCs w:val="false"/>
          <w:color w:val="17202A"/>
          <w:sz w:val="22"/>
          <w:szCs w:val="22"/>
        </w:rPr>
        <w:t xml:space="preserve">The system must implement correct transfusion compatibility, not just exact type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c>
          <w:tcPr>
            <w:tcW w:type="dxa" w:w="21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Donor Blood Type</w:t>
            </w:r>
          </w:p>
        </w:tc>
        <w:tc>
          <w:tcPr>
            <w:tcW w:type="dxa" w:w="43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Can Donate To</w:t>
            </w:r>
          </w:p>
        </w:tc>
        <w:tc>
          <w:tcPr>
            <w:tcW w:type="dxa" w:w="32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w:t>
            </w:r>
          </w:p>
        </w:tc>
        <w:tc>
          <w:tcPr>
            <w:tcW w:type="dxa" w:w="43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 O+, A-, A+, B-, B+, AB-, AB+</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Universal donor</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w:t>
            </w:r>
          </w:p>
        </w:tc>
        <w:tc>
          <w:tcPr>
            <w:tcW w:type="dxa" w:w="43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 A+, B+, AB+</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w:t>
            </w:r>
          </w:p>
        </w:tc>
        <w:tc>
          <w:tcPr>
            <w:tcW w:type="dxa" w:w="43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 A+, AB-, AB+</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w:t>
            </w:r>
          </w:p>
        </w:tc>
        <w:tc>
          <w:tcPr>
            <w:tcW w:type="dxa" w:w="43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 AB+</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w:t>
            </w:r>
          </w:p>
        </w:tc>
        <w:tc>
          <w:tcPr>
            <w:tcW w:type="dxa" w:w="43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 B+, AB-, AB+</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w:t>
            </w:r>
          </w:p>
        </w:tc>
        <w:tc>
          <w:tcPr>
            <w:tcW w:type="dxa" w:w="43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 AB+</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AB-</w:t>
            </w:r>
          </w:p>
        </w:tc>
        <w:tc>
          <w:tcPr>
            <w:tcW w:type="dxa" w:w="43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AB-, AB+</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AB+</w:t>
            </w:r>
          </w:p>
        </w:tc>
        <w:tc>
          <w:tcPr>
            <w:tcW w:type="dxa" w:w="43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AB+ only</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Universal recipient</w:t>
            </w:r>
          </w:p>
        </w:tc>
      </w:tr>
    </w:tbl>
    <w:p>
      <w:r>
        <w:t xml:space="preserve"/>
      </w:r>
    </w:p>
    <w:p>
      <w:pPr>
        <w:pStyle w:val="Heading2"/>
        <w:spacing w:after="160" w:before="360"/>
      </w:pPr>
      <w:r>
        <w:rPr>
          <w:rFonts w:ascii="Arial" w:cs="Arial" w:eastAsia="Arial" w:hAnsi="Arial"/>
          <w:b/>
          <w:bCs/>
          <w:color w:val="1B2631"/>
          <w:sz w:val="28"/>
          <w:szCs w:val="28"/>
        </w:rPr>
        <w:t xml:space="preserve">Background Jobs</w:t>
      </w:r>
    </w:p>
    <w:p>
      <w:pPr>
        <w:pStyle w:val="ListParagraph"/>
        <w:numPr>
          <w:ilvl w:val="0"/>
          <w:numId w:val="2"/>
        </w:numPr>
        <w:spacing w:after="60" w:before="60"/>
      </w:pPr>
      <w:r>
        <w:rPr>
          <w:rFonts w:ascii="Arial" w:cs="Arial" w:eastAsia="Arial" w:hAnsi="Arial"/>
          <w:color w:val="17202A"/>
          <w:sz w:val="22"/>
          <w:szCs w:val="22"/>
        </w:rPr>
        <w:t xml:space="preserve">Every 4 hours: flag hospital capacity data older than 4 hours as 'stale', notify hospital admin</w:t>
      </w:r>
    </w:p>
    <w:p>
      <w:pPr>
        <w:pStyle w:val="ListParagraph"/>
        <w:numPr>
          <w:ilvl w:val="0"/>
          <w:numId w:val="2"/>
        </w:numPr>
        <w:spacing w:after="60" w:before="60"/>
      </w:pPr>
      <w:r>
        <w:rPr>
          <w:rFonts w:ascii="Arial" w:cs="Arial" w:eastAsia="Arial" w:hAnsi="Arial"/>
          <w:color w:val="17202A"/>
          <w:sz w:val="22"/>
          <w:szCs w:val="22"/>
        </w:rPr>
        <w:t xml:space="preserve">Daily: calculate donor eligibility (90 days since last donation), update is_eligible field</w:t>
      </w:r>
    </w:p>
    <w:p>
      <w:pPr>
        <w:pStyle w:val="ListParagraph"/>
        <w:numPr>
          <w:ilvl w:val="0"/>
          <w:numId w:val="2"/>
        </w:numPr>
        <w:spacing w:after="60" w:before="60"/>
      </w:pPr>
      <w:r>
        <w:rPr>
          <w:rFonts w:ascii="Arial" w:cs="Arial" w:eastAsia="Arial" w:hAnsi="Arial"/>
          <w:color w:val="17202A"/>
          <w:sz w:val="22"/>
          <w:szCs w:val="22"/>
        </w:rPr>
        <w:t xml:space="preserve">Daily: check blood inventory expiry dates, alert blood banks about units expiring in &lt; 7 days</w:t>
      </w:r>
    </w:p>
    <w:p>
      <w:pPr>
        <w:pStyle w:val="ListParagraph"/>
        <w:numPr>
          <w:ilvl w:val="0"/>
          <w:numId w:val="2"/>
        </w:numPr>
        <w:spacing w:after="60" w:before="60"/>
      </w:pPr>
      <w:r>
        <w:rPr>
          <w:rFonts w:ascii="Arial" w:cs="Arial" w:eastAsia="Arial" w:hAnsi="Arial"/>
          <w:color w:val="17202A"/>
          <w:sz w:val="22"/>
          <w:szCs w:val="22"/>
        </w:rPr>
        <w:t xml:space="preserve">Weekly: generate partner reports and email to hospital/blood bank admins</w:t>
      </w:r>
    </w:p>
    <w:p>
      <w:pPr>
        <w:pStyle w:val="ListParagraph"/>
        <w:numPr>
          <w:ilvl w:val="0"/>
          <w:numId w:val="2"/>
        </w:numPr>
        <w:spacing w:after="60" w:before="60"/>
      </w:pPr>
      <w:r>
        <w:rPr>
          <w:rFonts w:ascii="Arial" w:cs="Arial" w:eastAsia="Arial" w:hAnsi="Arial"/>
          <w:color w:val="17202A"/>
          <w:sz w:val="22"/>
          <w:szCs w:val="22"/>
        </w:rPr>
        <w:t xml:space="preserve">Monthly: platform analytics report for internal team</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19. API Design</w:t>
      </w:r>
    </w:p>
    <w:p>
      <w:pPr>
        <w:pStyle w:val="Heading2"/>
        <w:spacing w:after="160" w:before="360"/>
      </w:pPr>
      <w:r>
        <w:rPr>
          <w:rFonts w:ascii="Arial" w:cs="Arial" w:eastAsia="Arial" w:hAnsi="Arial"/>
          <w:b/>
          <w:bCs/>
          <w:color w:val="1B2631"/>
          <w:sz w:val="28"/>
          <w:szCs w:val="28"/>
        </w:rPr>
        <w:t xml:space="preserve">Design Principles</w:t>
      </w:r>
    </w:p>
    <w:p>
      <w:pPr>
        <w:pStyle w:val="ListParagraph"/>
        <w:numPr>
          <w:ilvl w:val="0"/>
          <w:numId w:val="2"/>
        </w:numPr>
        <w:spacing w:after="60" w:before="60"/>
      </w:pPr>
      <w:r>
        <w:rPr>
          <w:rFonts w:ascii="Arial" w:cs="Arial" w:eastAsia="Arial" w:hAnsi="Arial"/>
          <w:color w:val="17202A"/>
          <w:sz w:val="22"/>
          <w:szCs w:val="22"/>
        </w:rPr>
        <w:t xml:space="preserve">RESTful conventions: nouns for resources, HTTP verbs for actions</w:t>
      </w:r>
    </w:p>
    <w:p>
      <w:pPr>
        <w:pStyle w:val="ListParagraph"/>
        <w:numPr>
          <w:ilvl w:val="0"/>
          <w:numId w:val="2"/>
        </w:numPr>
        <w:spacing w:after="60" w:before="60"/>
      </w:pPr>
      <w:r>
        <w:rPr>
          <w:rFonts w:ascii="Arial" w:cs="Arial" w:eastAsia="Arial" w:hAnsi="Arial"/>
          <w:color w:val="17202A"/>
          <w:sz w:val="22"/>
          <w:szCs w:val="22"/>
        </w:rPr>
        <w:t xml:space="preserve">API versioning from day one: /api/v1/ prefix — never break existing clients</w:t>
      </w:r>
    </w:p>
    <w:p>
      <w:pPr>
        <w:pStyle w:val="ListParagraph"/>
        <w:numPr>
          <w:ilvl w:val="0"/>
          <w:numId w:val="2"/>
        </w:numPr>
        <w:spacing w:after="60" w:before="60"/>
      </w:pPr>
      <w:r>
        <w:rPr>
          <w:rFonts w:ascii="Arial" w:cs="Arial" w:eastAsia="Arial" w:hAnsi="Arial"/>
          <w:color w:val="17202A"/>
          <w:sz w:val="22"/>
          <w:szCs w:val="22"/>
        </w:rPr>
        <w:t xml:space="preserve">Consistent response envelope: { success: boolean, data: T | null, error: string | null, meta: PaginationMeta | null }</w:t>
      </w:r>
    </w:p>
    <w:p>
      <w:pPr>
        <w:pStyle w:val="ListParagraph"/>
        <w:numPr>
          <w:ilvl w:val="0"/>
          <w:numId w:val="2"/>
        </w:numPr>
        <w:spacing w:after="60" w:before="60"/>
      </w:pPr>
      <w:r>
        <w:rPr>
          <w:rFonts w:ascii="Arial" w:cs="Arial" w:eastAsia="Arial" w:hAnsi="Arial"/>
          <w:color w:val="17202A"/>
          <w:sz w:val="22"/>
          <w:szCs w:val="22"/>
        </w:rPr>
        <w:t xml:space="preserve">Pagination on all list endpoints: cursor-based pagination for real-time data, offset for analytics</w:t>
      </w:r>
    </w:p>
    <w:p>
      <w:pPr>
        <w:pStyle w:val="ListParagraph"/>
        <w:numPr>
          <w:ilvl w:val="0"/>
          <w:numId w:val="2"/>
        </w:numPr>
        <w:spacing w:after="60" w:before="60"/>
      </w:pPr>
      <w:r>
        <w:rPr>
          <w:rFonts w:ascii="Arial" w:cs="Arial" w:eastAsia="Arial" w:hAnsi="Arial"/>
          <w:color w:val="17202A"/>
          <w:sz w:val="22"/>
          <w:szCs w:val="22"/>
        </w:rPr>
        <w:t xml:space="preserve">Rate limiting headers in all responses: X-RateLimit-Limit, X-RateLimit-Remaining, X-RateLimit-Reset</w:t>
      </w:r>
    </w:p>
    <w:p>
      <w:r>
        <w:t xml:space="preserve"/>
      </w:r>
    </w:p>
    <w:p>
      <w:pPr>
        <w:pStyle w:val="Heading2"/>
        <w:spacing w:after="160" w:before="360"/>
      </w:pPr>
      <w:r>
        <w:rPr>
          <w:rFonts w:ascii="Arial" w:cs="Arial" w:eastAsia="Arial" w:hAnsi="Arial"/>
          <w:b/>
          <w:bCs/>
          <w:color w:val="1B2631"/>
          <w:sz w:val="28"/>
          <w:szCs w:val="28"/>
        </w:rPr>
        <w:t xml:space="preserve">Critical Endpoints</w:t>
      </w:r>
    </w:p>
    <w:p>
      <w:pPr>
        <w:pStyle w:val="Heading3"/>
        <w:spacing w:after="120" w:before="280"/>
      </w:pPr>
      <w:r>
        <w:rPr>
          <w:rFonts w:ascii="Arial" w:cs="Arial" w:eastAsia="Arial" w:hAnsi="Arial"/>
          <w:b/>
          <w:bCs/>
          <w:color w:val="566573"/>
          <w:sz w:val="24"/>
          <w:szCs w:val="24"/>
        </w:rPr>
        <w:t xml:space="preserve">Emergency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/api/v1/search/blood</w:t>
            </w:r>
          </w:p>
        </w:tc>
        <w:tc>
          <w:tcPr>
            <w:tcW w:type="dxa" w:w="5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Search blood by type + location. No auth required. Query params: blood_type, lat, lng, radius_km</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/api/v1/search/hospitals</w:t>
            </w:r>
          </w:p>
        </w:tc>
        <w:tc>
          <w:tcPr>
            <w:tcW w:type="dxa" w:w="56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Find hospitals by location + filters. No auth. Query params: lat, lng, specialist, has_icu</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POST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/api/v1/requests</w:t>
            </w:r>
          </w:p>
        </w:tc>
        <w:tc>
          <w:tcPr>
            <w:tcW w:type="dxa" w:w="5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Create emergency blood request. Auth optional (guest requests supported with contact info)</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/api/v1/requests/:id</w:t>
            </w:r>
          </w:p>
        </w:tc>
        <w:tc>
          <w:tcPr>
            <w:tcW w:type="dxa" w:w="56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Get request status. Auth required for requester; public for hospital/blood bank</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PATCH</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/api/v1/requests/:id/respond</w:t>
            </w:r>
          </w:p>
        </w:tc>
        <w:tc>
          <w:tcPr>
            <w:tcW w:type="dxa" w:w="5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responds to request. Auth required, DONOR role</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PATCH</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/api/v1/requests/:id/status</w:t>
            </w:r>
          </w:p>
        </w:tc>
        <w:tc>
          <w:tcPr>
            <w:tcW w:type="dxa" w:w="56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 request status. Auth required, HOSPITAL or requester</w:t>
            </w:r>
          </w:p>
        </w:tc>
      </w:tr>
    </w:tbl>
    <w:p>
      <w:r>
        <w:t xml:space="preserve"/>
      </w:r>
    </w:p>
    <w:p>
      <w:pPr>
        <w:pStyle w:val="Heading3"/>
        <w:spacing w:after="120" w:before="280"/>
      </w:pPr>
      <w:r>
        <w:rPr>
          <w:rFonts w:ascii="Arial" w:cs="Arial" w:eastAsia="Arial" w:hAnsi="Arial"/>
          <w:b/>
          <w:bCs/>
          <w:color w:val="566573"/>
          <w:sz w:val="24"/>
          <w:szCs w:val="24"/>
        </w:rPr>
        <w:t xml:space="preserve">Hospital &amp; Blood Bank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4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/api/v1/hospitals/:id/capacity</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 current capacity. Public.</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PUT</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/api/v1/hospitals/:id/capacity</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 capacity. Auth required, HOSPITAL_STAFF+</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/api/v1/hospitals/:id/blood</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 hospital blood inventory. Public.</w:t>
            </w:r>
          </w:p>
        </w:tc>
      </w:tr>
      <w:tr>
        <w:tc>
          <w:tcPr>
            <w:tcW w:type="dxa" w:w="7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PUT</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/api/v1/bloodbanks/:id/inventory</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Update blood inventory. Auth required, BLOODBANK_STAFF+</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/api/v1/bloodbanks/:id/inventory</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Get blood bank stock. Public.</w:t>
            </w:r>
          </w:p>
        </w:tc>
      </w:tr>
    </w:tbl>
    <w:p>
      <w:r>
        <w:t xml:space="preserve"/>
      </w:r>
    </w:p>
    <w:p>
      <w:pPr>
        <w:pStyle w:val="Heading2"/>
        <w:spacing w:after="160" w:before="360"/>
      </w:pPr>
      <w:r>
        <w:rPr>
          <w:rFonts w:ascii="Arial" w:cs="Arial" w:eastAsia="Arial" w:hAnsi="Arial"/>
          <w:b/>
          <w:bCs/>
          <w:color w:val="1B2631"/>
          <w:sz w:val="28"/>
          <w:szCs w:val="28"/>
        </w:rPr>
        <w:t xml:space="preserve">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Endpoint Category</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Unauthenticated blood search</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60 requests/hour per IP — generous to support emergency use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Unauthenticated hospital search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120 requests/hour per IP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Emergency request creation (guest)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5 requests/hour per IP — prevents abuse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Authenticated donor actions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200 requests/hour per user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capacity updates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30 updates/hour per hospital (more than sufficient for legitimate use)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Admin endpoints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1000 requests/hour per admin user</w:t>
            </w:r>
          </w:p>
        </w:tc>
      </w:tr>
    </w:tbl>
    <w:p>
      <w:r>
        <w:t xml:space="preserve"/>
      </w:r>
    </w:p>
    <w:p>
      <w:pPr>
        <w:pStyle w:val="Heading2"/>
        <w:spacing w:after="160" w:before="360"/>
      </w:pPr>
      <w:r>
        <w:rPr>
          <w:rFonts w:ascii="Arial" w:cs="Arial" w:eastAsia="Arial" w:hAnsi="Arial"/>
          <w:b/>
          <w:bCs/>
          <w:color w:val="1B2631"/>
          <w:sz w:val="28"/>
          <w:szCs w:val="28"/>
        </w:rPr>
        <w:t xml:space="preserve">Error Handling Standards</w:t>
      </w:r>
    </w:p>
    <w:p>
      <w:pPr>
        <w:spacing w:after="120" w:before="80"/>
      </w:pPr>
      <w:r>
        <w:rPr>
          <w:rFonts w:ascii="Arial" w:cs="Arial" w:eastAsia="Arial" w:hAnsi="Arial"/>
          <w:b w:val="false"/>
          <w:bCs w:val="false"/>
          <w:i w:val="false"/>
          <w:iCs w:val="false"/>
          <w:color w:val="17202A"/>
          <w:sz w:val="22"/>
          <w:szCs w:val="22"/>
        </w:rPr>
        <w:t xml:space="preserve">All API errors return a consistent structure with HTTP status codes that accurately reflect the error type. Never return 200 with an error body — this breaks client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400</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Bad Request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Validation errors — include field-level error details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401</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Unauthorized</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Missing or invalid authentication token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403</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Forbidden</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Authenticated but insufficient role/permissions</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404</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Not Found</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Resource does not exist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409</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Conflict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Duplicate registration, already responded, etc.</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429</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Too Many Requests</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Rate limit exceeded — include Retry-After header</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500</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Internal Server Error</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Never expose stack traces in production — log internally, return generic message</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20. Feature Breakdown</w:t>
      </w:r>
    </w:p>
    <w:p>
      <w:pPr>
        <w:pStyle w:val="Heading2"/>
        <w:spacing w:after="160" w:before="360"/>
      </w:pPr>
      <w:r>
        <w:rPr>
          <w:rFonts w:ascii="Arial" w:cs="Arial" w:eastAsia="Arial" w:hAnsi="Arial"/>
          <w:b/>
          <w:bCs/>
          <w:color w:val="1B2631"/>
          <w:sz w:val="28"/>
          <w:szCs w:val="28"/>
        </w:rPr>
        <w:t xml:space="preserve">V1 Core Features — Must Have at Launch</w:t>
      </w:r>
    </w:p>
    <w:p>
      <w:pPr>
        <w:pStyle w:val="Heading3"/>
        <w:spacing w:after="120" w:before="280"/>
      </w:pPr>
      <w:r>
        <w:rPr>
          <w:rFonts w:ascii="Arial" w:cs="Arial" w:eastAsia="Arial" w:hAnsi="Arial"/>
          <w:b/>
          <w:bCs/>
          <w:color w:val="566573"/>
          <w:sz w:val="24"/>
          <w:szCs w:val="24"/>
        </w:rPr>
        <w:t xml:space="preserve">1. Emergency Blood Search</w:t>
      </w:r>
    </w:p>
    <w:p>
      <w:pPr>
        <w:spacing w:after="120" w:before="80"/>
      </w:pPr>
      <w:r>
        <w:rPr>
          <w:rFonts w:ascii="Arial" w:cs="Arial" w:eastAsia="Arial" w:hAnsi="Arial"/>
          <w:b w:val="false"/>
          <w:bCs w:val="false"/>
          <w:i w:val="false"/>
          <w:iCs w:val="false"/>
          <w:color w:val="17202A"/>
          <w:sz w:val="22"/>
          <w:szCs w:val="22"/>
        </w:rPr>
        <w:t xml:space="preserve">The single most important feature. A user can enter their blood type and location (or grant location permission) and see a map/list of nearby hospitals with blood available, and verified donors in the area. No login required. Works in under 5 seconds.</w:t>
      </w:r>
    </w:p>
    <w:p>
      <w:pPr>
        <w:spacing w:after="120" w:before="80"/>
      </w:pPr>
      <w:r>
        <w:rPr>
          <w:rFonts w:ascii="Arial" w:cs="Arial" w:eastAsia="Arial" w:hAnsi="Arial"/>
          <w:b w:val="false"/>
          <w:bCs w:val="false"/>
          <w:i w:val="false"/>
          <w:iCs w:val="false"/>
          <w:color w:val="17202A"/>
          <w:sz w:val="22"/>
          <w:szCs w:val="22"/>
        </w:rPr>
        <w:t xml:space="preserve">Why it is designed this way: Emergency users have no time to create accounts. Requiring login before showing blood availability is the single worst design decision a blood platform can make. The account creation flow exists for retention, not for access.</w:t>
      </w:r>
    </w:p>
    <w:p>
      <w:r>
        <w:t xml:space="preserve"/>
      </w:r>
    </w:p>
    <w:p>
      <w:pPr>
        <w:pStyle w:val="Heading3"/>
        <w:spacing w:after="120" w:before="280"/>
      </w:pPr>
      <w:r>
        <w:rPr>
          <w:rFonts w:ascii="Arial" w:cs="Arial" w:eastAsia="Arial" w:hAnsi="Arial"/>
          <w:b/>
          <w:bCs/>
          <w:color w:val="566573"/>
          <w:sz w:val="24"/>
          <w:szCs w:val="24"/>
        </w:rPr>
        <w:t xml:space="preserve">2. Donor Registration and Matching</w:t>
      </w:r>
    </w:p>
    <w:p>
      <w:pPr>
        <w:spacing w:after="120" w:before="80"/>
      </w:pPr>
      <w:r>
        <w:rPr>
          <w:rFonts w:ascii="Arial" w:cs="Arial" w:eastAsia="Arial" w:hAnsi="Arial"/>
          <w:b w:val="false"/>
          <w:bCs w:val="false"/>
          <w:i w:val="false"/>
          <w:iCs w:val="false"/>
          <w:color w:val="17202A"/>
          <w:sz w:val="22"/>
          <w:szCs w:val="22"/>
        </w:rPr>
        <w:t xml:space="preserve">Donors register with blood type, location, and availability windows. When a matching request arrives, they receive a push/SMS notification with a one-tap accept/decline. Accepted donors receive the hospital address and patient blood type (no other patient information).</w:t>
      </w:r>
    </w:p>
    <w:p>
      <w:pPr>
        <w:spacing w:after="120" w:before="80"/>
      </w:pPr>
      <w:r>
        <w:rPr>
          <w:rFonts w:ascii="Arial" w:cs="Arial" w:eastAsia="Arial" w:hAnsi="Arial"/>
          <w:b w:val="false"/>
          <w:bCs w:val="false"/>
          <w:i w:val="false"/>
          <w:iCs w:val="false"/>
          <w:color w:val="17202A"/>
          <w:sz w:val="22"/>
          <w:szCs w:val="22"/>
        </w:rPr>
        <w:t xml:space="preserve">Privacy constraint: Donors see the hospital and blood type needed. They never see the patient's name, diagnosis, or any information beyond what is necessary to donate.</w:t>
      </w:r>
    </w:p>
    <w:p>
      <w:r>
        <w:t xml:space="preserve"/>
      </w:r>
    </w:p>
    <w:p>
      <w:pPr>
        <w:pStyle w:val="Heading3"/>
        <w:spacing w:after="120" w:before="280"/>
      </w:pPr>
      <w:r>
        <w:rPr>
          <w:rFonts w:ascii="Arial" w:cs="Arial" w:eastAsia="Arial" w:hAnsi="Arial"/>
          <w:b/>
          <w:bCs/>
          <w:color w:val="566573"/>
          <w:sz w:val="24"/>
          <w:szCs w:val="24"/>
        </w:rPr>
        <w:t xml:space="preserve">3. Hospital Capacity Dashboard</w:t>
      </w:r>
    </w:p>
    <w:p>
      <w:pPr>
        <w:spacing w:after="120" w:before="80"/>
      </w:pPr>
      <w:r>
        <w:rPr>
          <w:rFonts w:ascii="Arial" w:cs="Arial" w:eastAsia="Arial" w:hAnsi="Arial"/>
          <w:b w:val="false"/>
          <w:bCs w:val="false"/>
          <w:i w:val="false"/>
          <w:iCs w:val="false"/>
          <w:color w:val="17202A"/>
          <w:sz w:val="22"/>
          <w:szCs w:val="22"/>
        </w:rPr>
        <w:t xml:space="preserve">Hospital staff can update ICU, general ward, and emergency availability in under 60 seconds. Data freshness is prominently displayed to users. Stale data (&gt;4 hours) is automatically flagged.</w:t>
      </w:r>
    </w:p>
    <w:p>
      <w:r>
        <w:t xml:space="preserve"/>
      </w:r>
    </w:p>
    <w:p>
      <w:pPr>
        <w:pStyle w:val="Heading3"/>
        <w:spacing w:after="120" w:before="280"/>
      </w:pPr>
      <w:r>
        <w:rPr>
          <w:rFonts w:ascii="Arial" w:cs="Arial" w:eastAsia="Arial" w:hAnsi="Arial"/>
          <w:b/>
          <w:bCs/>
          <w:color w:val="566573"/>
          <w:sz w:val="24"/>
          <w:szCs w:val="24"/>
        </w:rPr>
        <w:t xml:space="preserve">4. Blood Bank Inventory Management</w:t>
      </w:r>
    </w:p>
    <w:p>
      <w:pPr>
        <w:spacing w:after="120" w:before="80"/>
      </w:pPr>
      <w:r>
        <w:rPr>
          <w:rFonts w:ascii="Arial" w:cs="Arial" w:eastAsia="Arial" w:hAnsi="Arial"/>
          <w:b w:val="false"/>
          <w:bCs w:val="false"/>
          <w:i w:val="false"/>
          <w:iCs w:val="false"/>
          <w:color w:val="17202A"/>
          <w:sz w:val="22"/>
          <w:szCs w:val="22"/>
        </w:rPr>
        <w:t xml:space="preserve">Blood bank staff update unit counts per blood type. System tracks expiry dates and sends alerts for units expiring within 7 days. Basic demand forecast based on historical patterns.</w:t>
      </w:r>
    </w:p>
    <w:p>
      <w:r>
        <w:t xml:space="preserve"/>
      </w:r>
    </w:p>
    <w:p>
      <w:pPr>
        <w:pStyle w:val="Heading3"/>
        <w:spacing w:after="120" w:before="280"/>
      </w:pPr>
      <w:r>
        <w:rPr>
          <w:rFonts w:ascii="Arial" w:cs="Arial" w:eastAsia="Arial" w:hAnsi="Arial"/>
          <w:b/>
          <w:bCs/>
          <w:color w:val="566573"/>
          <w:sz w:val="24"/>
          <w:szCs w:val="24"/>
        </w:rPr>
        <w:t xml:space="preserve">5. Emergency Request Tracking</w:t>
      </w:r>
    </w:p>
    <w:p>
      <w:pPr>
        <w:spacing w:after="120" w:before="80"/>
      </w:pPr>
      <w:r>
        <w:rPr>
          <w:rFonts w:ascii="Arial" w:cs="Arial" w:eastAsia="Arial" w:hAnsi="Arial"/>
          <w:b w:val="false"/>
          <w:bCs w:val="false"/>
          <w:i w:val="false"/>
          <w:iCs w:val="false"/>
          <w:color w:val="17202A"/>
          <w:sz w:val="22"/>
          <w:szCs w:val="22"/>
        </w:rPr>
        <w:t xml:space="preserve">Users who submit a request can see its status in real time: open → matched → donor en route → confirmed. This is the feature that prevents frantic follow-up calls.</w:t>
      </w:r>
    </w:p>
    <w:p>
      <w:r>
        <w:t xml:space="preserve"/>
      </w:r>
    </w:p>
    <w:p>
      <w:pPr>
        <w:pStyle w:val="Heading3"/>
        <w:spacing w:after="120" w:before="280"/>
      </w:pPr>
      <w:r>
        <w:rPr>
          <w:rFonts w:ascii="Arial" w:cs="Arial" w:eastAsia="Arial" w:hAnsi="Arial"/>
          <w:b/>
          <w:bCs/>
          <w:color w:val="566573"/>
          <w:sz w:val="24"/>
          <w:szCs w:val="24"/>
        </w:rPr>
        <w:t xml:space="preserve">6. Emergency SOS Broadcast</w:t>
      </w:r>
    </w:p>
    <w:p>
      <w:pPr>
        <w:spacing w:after="120" w:before="80"/>
      </w:pPr>
      <w:r>
        <w:rPr>
          <w:rFonts w:ascii="Arial" w:cs="Arial" w:eastAsia="Arial" w:hAnsi="Arial"/>
          <w:b w:val="false"/>
          <w:bCs w:val="false"/>
          <w:i w:val="false"/>
          <w:iCs w:val="false"/>
          <w:color w:val="17202A"/>
          <w:sz w:val="22"/>
          <w:szCs w:val="22"/>
        </w:rPr>
        <w:t xml:space="preserve">One-tap SOS that broadcasts the user's location and blood type need to all nearby verified donors and registered hospitals simultaneously. Notifies the user's saved emergency contacts by SMS.</w:t>
      </w:r>
    </w:p>
    <w:p>
      <w:r>
        <w:t xml:space="preserve"/>
      </w:r>
    </w:p>
    <w:p>
      <w:pPr>
        <w:pStyle w:val="Heading2"/>
        <w:spacing w:after="160" w:before="360"/>
      </w:pPr>
      <w:r>
        <w:rPr>
          <w:rFonts w:ascii="Arial" w:cs="Arial" w:eastAsia="Arial" w:hAnsi="Arial"/>
          <w:b/>
          <w:bCs/>
          <w:color w:val="1B2631"/>
          <w:sz w:val="28"/>
          <w:szCs w:val="28"/>
        </w:rPr>
        <w:t xml:space="preserve">V2 Features — High Priority Post-Launch</w:t>
      </w:r>
    </w:p>
    <w:p>
      <w:pPr>
        <w:pStyle w:val="ListParagraph"/>
        <w:numPr>
          <w:ilvl w:val="0"/>
          <w:numId w:val="2"/>
        </w:numPr>
        <w:spacing w:after="60" w:before="60"/>
      </w:pPr>
      <w:r>
        <w:rPr>
          <w:rFonts w:ascii="Arial" w:cs="Arial" w:eastAsia="Arial" w:hAnsi="Arial"/>
          <w:color w:val="17202A"/>
          <w:sz w:val="22"/>
          <w:szCs w:val="22"/>
        </w:rPr>
        <w:t xml:space="preserve">Ambulance tracking integration (partnership with state ambulance services or private operators)</w:t>
      </w:r>
    </w:p>
    <w:p>
      <w:pPr>
        <w:pStyle w:val="ListParagraph"/>
        <w:numPr>
          <w:ilvl w:val="0"/>
          <w:numId w:val="2"/>
        </w:numPr>
        <w:spacing w:after="60" w:before="60"/>
      </w:pPr>
      <w:r>
        <w:rPr>
          <w:rFonts w:ascii="Arial" w:cs="Arial" w:eastAsia="Arial" w:hAnsi="Arial"/>
          <w:color w:val="17202A"/>
          <w:sz w:val="22"/>
          <w:szCs w:val="22"/>
        </w:rPr>
        <w:t xml:space="preserve">Multi-language support (Hindi, Tamil, Telugu, Kannada, Bengali, Marathi)</w:t>
      </w:r>
    </w:p>
    <w:p>
      <w:pPr>
        <w:pStyle w:val="ListParagraph"/>
        <w:numPr>
          <w:ilvl w:val="0"/>
          <w:numId w:val="2"/>
        </w:numPr>
        <w:spacing w:after="60" w:before="60"/>
      </w:pPr>
      <w:r>
        <w:rPr>
          <w:rFonts w:ascii="Arial" w:cs="Arial" w:eastAsia="Arial" w:hAnsi="Arial"/>
          <w:color w:val="17202A"/>
          <w:sz w:val="22"/>
          <w:szCs w:val="22"/>
        </w:rPr>
        <w:t xml:space="preserve">Hospital Management System (HIS) API integration for automated capacity updates</w:t>
      </w:r>
    </w:p>
    <w:p>
      <w:pPr>
        <w:pStyle w:val="ListParagraph"/>
        <w:numPr>
          <w:ilvl w:val="0"/>
          <w:numId w:val="2"/>
        </w:numPr>
        <w:spacing w:after="60" w:before="60"/>
      </w:pPr>
      <w:r>
        <w:rPr>
          <w:rFonts w:ascii="Arial" w:cs="Arial" w:eastAsia="Arial" w:hAnsi="Arial"/>
          <w:color w:val="17202A"/>
          <w:sz w:val="22"/>
          <w:szCs w:val="22"/>
        </w:rPr>
        <w:t xml:space="preserve">Donation scheduling — donors can schedule appointments at blood banks</w:t>
      </w:r>
    </w:p>
    <w:p>
      <w:pPr>
        <w:pStyle w:val="ListParagraph"/>
        <w:numPr>
          <w:ilvl w:val="0"/>
          <w:numId w:val="2"/>
        </w:numPr>
        <w:spacing w:after="60" w:before="60"/>
      </w:pPr>
      <w:r>
        <w:rPr>
          <w:rFonts w:ascii="Arial" w:cs="Arial" w:eastAsia="Arial" w:hAnsi="Arial"/>
          <w:color w:val="17202A"/>
          <w:sz w:val="22"/>
          <w:szCs w:val="22"/>
        </w:rPr>
        <w:t xml:space="preserve">Community features — donor leaderboards, badges, blood drive event listings</w:t>
      </w:r>
    </w:p>
    <w:p>
      <w:pPr>
        <w:pStyle w:val="ListParagraph"/>
        <w:numPr>
          <w:ilvl w:val="0"/>
          <w:numId w:val="2"/>
        </w:numPr>
        <w:spacing w:after="60" w:before="60"/>
      </w:pPr>
      <w:r>
        <w:rPr>
          <w:rFonts w:ascii="Arial" w:cs="Arial" w:eastAsia="Arial" w:hAnsi="Arial"/>
          <w:color w:val="17202A"/>
          <w:sz w:val="22"/>
          <w:szCs w:val="22"/>
        </w:rPr>
        <w:t xml:space="preserve">Family emergency plan — pre-set emergency contacts and hospital preferences</w:t>
      </w:r>
    </w:p>
    <w:p>
      <w:r>
        <w:t xml:space="preserve"/>
      </w:r>
    </w:p>
    <w:p>
      <w:pPr>
        <w:pStyle w:val="Heading2"/>
        <w:spacing w:after="160" w:before="360"/>
      </w:pPr>
      <w:r>
        <w:rPr>
          <w:rFonts w:ascii="Arial" w:cs="Arial" w:eastAsia="Arial" w:hAnsi="Arial"/>
          <w:b/>
          <w:bCs/>
          <w:color w:val="1B2631"/>
          <w:sz w:val="28"/>
          <w:szCs w:val="28"/>
        </w:rPr>
        <w:t xml:space="preserve">V3 Features — Longer Term</w:t>
      </w:r>
    </w:p>
    <w:p>
      <w:pPr>
        <w:pStyle w:val="ListParagraph"/>
        <w:numPr>
          <w:ilvl w:val="0"/>
          <w:numId w:val="2"/>
        </w:numPr>
        <w:spacing w:after="60" w:before="60"/>
      </w:pPr>
      <w:r>
        <w:rPr>
          <w:rFonts w:ascii="Arial" w:cs="Arial" w:eastAsia="Arial" w:hAnsi="Arial"/>
          <w:color w:val="17202A"/>
          <w:sz w:val="22"/>
          <w:szCs w:val="22"/>
        </w:rPr>
        <w:t xml:space="preserve">AI-powered demand forecasting for blood inventory</w:t>
      </w:r>
    </w:p>
    <w:p>
      <w:pPr>
        <w:pStyle w:val="ListParagraph"/>
        <w:numPr>
          <w:ilvl w:val="0"/>
          <w:numId w:val="2"/>
        </w:numPr>
        <w:spacing w:after="60" w:before="60"/>
      </w:pPr>
      <w:r>
        <w:rPr>
          <w:rFonts w:ascii="Arial" w:cs="Arial" w:eastAsia="Arial" w:hAnsi="Arial"/>
          <w:color w:val="17202A"/>
          <w:sz w:val="22"/>
          <w:szCs w:val="22"/>
        </w:rPr>
        <w:t xml:space="preserve">Government portal integration (ABDM, state health dashboards)</w:t>
      </w:r>
    </w:p>
    <w:p>
      <w:pPr>
        <w:pStyle w:val="ListParagraph"/>
        <w:numPr>
          <w:ilvl w:val="0"/>
          <w:numId w:val="2"/>
        </w:numPr>
        <w:spacing w:after="60" w:before="60"/>
      </w:pPr>
      <w:r>
        <w:rPr>
          <w:rFonts w:ascii="Arial" w:cs="Arial" w:eastAsia="Arial" w:hAnsi="Arial"/>
          <w:color w:val="17202A"/>
          <w:sz w:val="22"/>
          <w:szCs w:val="22"/>
        </w:rPr>
        <w:t xml:space="preserve">Rare blood type registry with national scope</w:t>
      </w:r>
    </w:p>
    <w:p>
      <w:pPr>
        <w:pStyle w:val="ListParagraph"/>
        <w:numPr>
          <w:ilvl w:val="0"/>
          <w:numId w:val="2"/>
        </w:numPr>
        <w:spacing w:after="60" w:before="60"/>
      </w:pPr>
      <w:r>
        <w:rPr>
          <w:rFonts w:ascii="Arial" w:cs="Arial" w:eastAsia="Arial" w:hAnsi="Arial"/>
          <w:color w:val="17202A"/>
          <w:sz w:val="22"/>
          <w:szCs w:val="22"/>
        </w:rPr>
        <w:t xml:space="preserve">Post-discharge follow-up coordination</w:t>
      </w:r>
    </w:p>
    <w:p>
      <w:pPr>
        <w:pStyle w:val="ListParagraph"/>
        <w:numPr>
          <w:ilvl w:val="0"/>
          <w:numId w:val="2"/>
        </w:numPr>
        <w:spacing w:after="60" w:before="60"/>
      </w:pPr>
      <w:r>
        <w:rPr>
          <w:rFonts w:ascii="Arial" w:cs="Arial" w:eastAsia="Arial" w:hAnsi="Arial"/>
          <w:color w:val="17202A"/>
          <w:sz w:val="22"/>
          <w:szCs w:val="22"/>
        </w:rPr>
        <w:t xml:space="preserve">Telemedicine triage integration for non-emergency guidance</w:t>
      </w:r>
    </w:p>
    <w:p>
      <w:r>
        <w:t xml:space="preserve"/>
      </w:r>
    </w:p>
    <w:p>
      <w:pPr>
        <w:pStyle w:val="Heading2"/>
        <w:spacing w:after="160" w:before="360"/>
      </w:pPr>
      <w:r>
        <w:rPr>
          <w:rFonts w:ascii="Arial" w:cs="Arial" w:eastAsia="Arial" w:hAnsi="Arial"/>
          <w:b/>
          <w:bCs/>
          <w:color w:val="1B2631"/>
          <w:sz w:val="28"/>
          <w:szCs w:val="28"/>
        </w:rPr>
        <w:t xml:space="preserve">Features Explicitly Not in Roadmap</w:t>
      </w:r>
    </w:p>
    <w:p>
      <w:pPr>
        <w:pStyle w:val="ListParagraph"/>
        <w:numPr>
          <w:ilvl w:val="0"/>
          <w:numId w:val="2"/>
        </w:numPr>
        <w:spacing w:after="60" w:before="60"/>
      </w:pPr>
      <w:r>
        <w:rPr>
          <w:rFonts w:ascii="Arial" w:cs="Arial" w:eastAsia="Arial" w:hAnsi="Arial"/>
          <w:color w:val="17202A"/>
          <w:sz w:val="22"/>
          <w:szCs w:val="22"/>
        </w:rPr>
        <w:t xml:space="preserve">Payment processing for hospital services — regulatory complexity, liability, out of scope</w:t>
      </w:r>
    </w:p>
    <w:p>
      <w:pPr>
        <w:pStyle w:val="ListParagraph"/>
        <w:numPr>
          <w:ilvl w:val="0"/>
          <w:numId w:val="2"/>
        </w:numPr>
        <w:spacing w:after="60" w:before="60"/>
      </w:pPr>
      <w:r>
        <w:rPr>
          <w:rFonts w:ascii="Arial" w:cs="Arial" w:eastAsia="Arial" w:hAnsi="Arial"/>
          <w:color w:val="17202A"/>
          <w:sz w:val="22"/>
          <w:szCs w:val="22"/>
        </w:rPr>
        <w:t xml:space="preserve">Patient electronic health records — requires ABDM PHR integration, significant compliance overhead</w:t>
      </w:r>
    </w:p>
    <w:p>
      <w:pPr>
        <w:pStyle w:val="ListParagraph"/>
        <w:numPr>
          <w:ilvl w:val="0"/>
          <w:numId w:val="2"/>
        </w:numPr>
        <w:spacing w:after="60" w:before="60"/>
      </w:pPr>
      <w:r>
        <w:rPr>
          <w:rFonts w:ascii="Arial" w:cs="Arial" w:eastAsia="Arial" w:hAnsi="Arial"/>
          <w:color w:val="17202A"/>
          <w:sz w:val="22"/>
          <w:szCs w:val="22"/>
        </w:rPr>
        <w:t xml:space="preserve">Medical advice or diagnosis of any kind — liability, regulatory</w:t>
      </w:r>
    </w:p>
    <w:p>
      <w:pPr>
        <w:pStyle w:val="ListParagraph"/>
        <w:numPr>
          <w:ilvl w:val="0"/>
          <w:numId w:val="2"/>
        </w:numPr>
        <w:spacing w:after="60" w:before="60"/>
      </w:pPr>
      <w:r>
        <w:rPr>
          <w:rFonts w:ascii="Arial" w:cs="Arial" w:eastAsia="Arial" w:hAnsi="Arial"/>
          <w:color w:val="17202A"/>
          <w:sz w:val="22"/>
          <w:szCs w:val="22"/>
        </w:rPr>
        <w:t xml:space="preserve">Insurance claim facilitation — conflicts with the platform's trust model</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21. Notifications System</w:t>
      </w:r>
    </w:p>
    <w:p>
      <w:pPr>
        <w:pStyle w:val="Heading2"/>
        <w:spacing w:after="160" w:before="360"/>
      </w:pPr>
      <w:r>
        <w:rPr>
          <w:rFonts w:ascii="Arial" w:cs="Arial" w:eastAsia="Arial" w:hAnsi="Arial"/>
          <w:b/>
          <w:bCs/>
          <w:color w:val="1B2631"/>
          <w:sz w:val="28"/>
          <w:szCs w:val="28"/>
        </w:rPr>
        <w:t xml:space="preserve">Why the Notification System is Critical Infrastructure</w:t>
      </w:r>
    </w:p>
    <w:p>
      <w:pPr>
        <w:spacing w:after="120" w:before="80"/>
      </w:pPr>
      <w:r>
        <w:rPr>
          <w:rFonts w:ascii="Arial" w:cs="Arial" w:eastAsia="Arial" w:hAnsi="Arial"/>
          <w:b w:val="false"/>
          <w:bCs w:val="false"/>
          <w:i w:val="false"/>
          <w:iCs w:val="false"/>
          <w:color w:val="17202A"/>
          <w:sz w:val="22"/>
          <w:szCs w:val="22"/>
        </w:rPr>
        <w:t xml:space="preserve">Blood.net's value to donors depends entirely on them being reachable when a match occurs. A notification that fails to deliver, or delivers at the wrong time, means a life potentially lost. The notification system is not a supporting feature — it is the core delivery mechanism of the platform.</w:t>
      </w:r>
    </w:p>
    <w:p>
      <w:r>
        <w:t xml:space="preserve"/>
      </w:r>
    </w:p>
    <w:p>
      <w:pPr>
        <w:pStyle w:val="Heading2"/>
        <w:spacing w:after="160" w:before="360"/>
      </w:pPr>
      <w:r>
        <w:rPr>
          <w:rFonts w:ascii="Arial" w:cs="Arial" w:eastAsia="Arial" w:hAnsi="Arial"/>
          <w:b/>
          <w:bCs/>
          <w:color w:val="1B2631"/>
          <w:sz w:val="28"/>
          <w:szCs w:val="28"/>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Details &amp; Rationale</w:t>
            </w:r>
          </w:p>
        </w:tc>
        <w:tc>
          <w:tcPr>
            <w:tcW w:type="dxa" w:w="28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Push Notification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Primary for mobile app users. Firebase Cloud Messaging (FCM). Fast, free, works on Android and iOS. Limitation: requires app to be installed and notifications not disabled.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Immediate blood requests, status updates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SMS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Fallback for push failures, and primary for users who have not installed the app. Use Twilio or Exotel (India-specific, cheaper). Critical for tier-2/3 users.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Emergency SOS, OTP, critical alerts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In-App</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For non-urgent notifications when user opens the app. Stored in notifications table, read on demand.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Impact updates, eligibility reminders, news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Email</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For non-urgent, informational content. Not suitable for emergency notifications.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Weekly summaries, partner reports, policy updates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WhatsApp</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V2 feature. India's highest-engagement channel. Requires WhatsApp Business API approval. High priority for donor engagement.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Donation reminders, impact stories, scheduled requests</w:t>
            </w:r>
          </w:p>
        </w:tc>
      </w:tr>
    </w:tbl>
    <w:p>
      <w:r>
        <w:t xml:space="preserve"/>
      </w:r>
    </w:p>
    <w:p>
      <w:pPr>
        <w:pStyle w:val="Heading2"/>
        <w:spacing w:after="160" w:before="360"/>
      </w:pPr>
      <w:r>
        <w:rPr>
          <w:rFonts w:ascii="Arial" w:cs="Arial" w:eastAsia="Arial" w:hAnsi="Arial"/>
          <w:b/>
          <w:bCs/>
          <w:color w:val="1B2631"/>
          <w:sz w:val="28"/>
          <w:szCs w:val="28"/>
        </w:rPr>
        <w:t xml:space="preserve">Notification Dispatch Architecture</w:t>
      </w:r>
    </w:p>
    <w:p>
      <w:pPr>
        <w:spacing w:after="120" w:before="80"/>
      </w:pPr>
      <w:r>
        <w:rPr>
          <w:rFonts w:ascii="Arial" w:cs="Arial" w:eastAsia="Arial" w:hAnsi="Arial"/>
          <w:b w:val="false"/>
          <w:bCs w:val="false"/>
          <w:i w:val="false"/>
          <w:iCs w:val="false"/>
          <w:color w:val="17202A"/>
          <w:sz w:val="22"/>
          <w:szCs w:val="22"/>
        </w:rPr>
        <w:t xml:space="preserve">Notifications are dispatched via a queue (BullMQ + Redis) to prevent API request latency from notification delivery. The flow is:</w:t>
      </w:r>
    </w:p>
    <w:p>
      <w:pPr>
        <w:pStyle w:val="ListParagraph"/>
        <w:numPr>
          <w:ilvl w:val="0"/>
          <w:numId w:val="3"/>
        </w:numPr>
        <w:spacing w:after="60" w:before="60"/>
      </w:pPr>
      <w:r>
        <w:rPr>
          <w:rFonts w:ascii="Arial" w:cs="Arial" w:eastAsia="Arial" w:hAnsi="Arial"/>
          <w:color w:val="17202A"/>
          <w:sz w:val="22"/>
          <w:szCs w:val="22"/>
        </w:rPr>
        <w:t xml:space="preserve">Emergency request created → matching algorithm runs → donor IDs selected</w:t>
      </w:r>
    </w:p>
    <w:p>
      <w:pPr>
        <w:pStyle w:val="ListParagraph"/>
        <w:numPr>
          <w:ilvl w:val="0"/>
          <w:numId w:val="3"/>
        </w:numPr>
        <w:spacing w:after="60" w:before="60"/>
      </w:pPr>
      <w:r>
        <w:rPr>
          <w:rFonts w:ascii="Arial" w:cs="Arial" w:eastAsia="Arial" w:hAnsi="Arial"/>
          <w:color w:val="17202A"/>
          <w:sz w:val="22"/>
          <w:szCs w:val="22"/>
        </w:rPr>
        <w:t xml:space="preserve">Notification jobs added to queue for each selected donor</w:t>
      </w:r>
    </w:p>
    <w:p>
      <w:pPr>
        <w:pStyle w:val="ListParagraph"/>
        <w:numPr>
          <w:ilvl w:val="0"/>
          <w:numId w:val="3"/>
        </w:numPr>
        <w:spacing w:after="60" w:before="60"/>
      </w:pPr>
      <w:r>
        <w:rPr>
          <w:rFonts w:ascii="Arial" w:cs="Arial" w:eastAsia="Arial" w:hAnsi="Arial"/>
          <w:color w:val="17202A"/>
          <w:sz w:val="22"/>
          <w:szCs w:val="22"/>
        </w:rPr>
        <w:t xml:space="preserve">Queue workers pick up jobs and attempt FCM push first</w:t>
      </w:r>
    </w:p>
    <w:p>
      <w:pPr>
        <w:pStyle w:val="ListParagraph"/>
        <w:numPr>
          <w:ilvl w:val="0"/>
          <w:numId w:val="3"/>
        </w:numPr>
        <w:spacing w:after="60" w:before="60"/>
      </w:pPr>
      <w:r>
        <w:rPr>
          <w:rFonts w:ascii="Arial" w:cs="Arial" w:eastAsia="Arial" w:hAnsi="Arial"/>
          <w:color w:val="17202A"/>
          <w:sz w:val="22"/>
          <w:szCs w:val="22"/>
        </w:rPr>
        <w:t xml:space="preserve">If push fails (token invalid, app not installed), escalate to SMS</w:t>
      </w:r>
    </w:p>
    <w:p>
      <w:pPr>
        <w:pStyle w:val="ListParagraph"/>
        <w:numPr>
          <w:ilvl w:val="0"/>
          <w:numId w:val="3"/>
        </w:numPr>
        <w:spacing w:after="60" w:before="60"/>
      </w:pPr>
      <w:r>
        <w:rPr>
          <w:rFonts w:ascii="Arial" w:cs="Arial" w:eastAsia="Arial" w:hAnsi="Arial"/>
          <w:color w:val="17202A"/>
          <w:sz w:val="22"/>
          <w:szCs w:val="22"/>
        </w:rPr>
        <w:t xml:space="preserve">Delivery status logged in notification_log table</w:t>
      </w:r>
    </w:p>
    <w:p>
      <w:pPr>
        <w:pStyle w:val="ListParagraph"/>
        <w:numPr>
          <w:ilvl w:val="0"/>
          <w:numId w:val="3"/>
        </w:numPr>
        <w:spacing w:after="60" w:before="60"/>
      </w:pPr>
      <w:r>
        <w:rPr>
          <w:rFonts w:ascii="Arial" w:cs="Arial" w:eastAsia="Arial" w:hAnsi="Arial"/>
          <w:color w:val="17202A"/>
          <w:sz w:val="22"/>
          <w:szCs w:val="22"/>
        </w:rPr>
        <w:t xml:space="preserve">If no response in N minutes, repeat with next batch of donors</w:t>
      </w:r>
    </w:p>
    <w:p>
      <w:r>
        <w:t xml:space="preserve"/>
      </w:r>
    </w:p>
    <w:p>
      <w:pPr>
        <w:pStyle w:val="Heading2"/>
        <w:spacing w:after="160" w:before="360"/>
      </w:pPr>
      <w:r>
        <w:rPr>
          <w:rFonts w:ascii="Arial" w:cs="Arial" w:eastAsia="Arial" w:hAnsi="Arial"/>
          <w:b/>
          <w:bCs/>
          <w:color w:val="1B2631"/>
          <w:sz w:val="28"/>
          <w:szCs w:val="28"/>
        </w:rPr>
        <w:t xml:space="preserve">Notification Preferences (Donor Controls)</w:t>
      </w:r>
    </w:p>
    <w:p>
      <w:pPr>
        <w:pStyle w:val="ListParagraph"/>
        <w:numPr>
          <w:ilvl w:val="0"/>
          <w:numId w:val="2"/>
        </w:numPr>
        <w:spacing w:after="60" w:before="60"/>
      </w:pPr>
      <w:r>
        <w:rPr>
          <w:rFonts w:ascii="Arial" w:cs="Arial" w:eastAsia="Arial" w:hAnsi="Arial"/>
          <w:color w:val="17202A"/>
          <w:sz w:val="22"/>
          <w:szCs w:val="22"/>
        </w:rPr>
        <w:t xml:space="preserve">Time windows: 'Only notify me between [time] and [time]'</w:t>
      </w:r>
    </w:p>
    <w:p>
      <w:pPr>
        <w:pStyle w:val="ListParagraph"/>
        <w:numPr>
          <w:ilvl w:val="0"/>
          <w:numId w:val="2"/>
        </w:numPr>
        <w:spacing w:after="60" w:before="60"/>
      </w:pPr>
      <w:r>
        <w:rPr>
          <w:rFonts w:ascii="Arial" w:cs="Arial" w:eastAsia="Arial" w:hAnsi="Arial"/>
          <w:color w:val="17202A"/>
          <w:sz w:val="22"/>
          <w:szCs w:val="22"/>
        </w:rPr>
        <w:t xml:space="preserve">Days: 'Only on weekdays / weekends / any day'</w:t>
      </w:r>
    </w:p>
    <w:p>
      <w:pPr>
        <w:pStyle w:val="ListParagraph"/>
        <w:numPr>
          <w:ilvl w:val="0"/>
          <w:numId w:val="2"/>
        </w:numPr>
        <w:spacing w:after="60" w:before="60"/>
      </w:pPr>
      <w:r>
        <w:rPr>
          <w:rFonts w:ascii="Arial" w:cs="Arial" w:eastAsia="Arial" w:hAnsi="Arial"/>
          <w:color w:val="17202A"/>
          <w:sz w:val="22"/>
          <w:szCs w:val="22"/>
        </w:rPr>
        <w:t xml:space="preserve">Radius: 'Only for requests within [X] km' (default 10km, user-adjustable)</w:t>
      </w:r>
    </w:p>
    <w:p>
      <w:pPr>
        <w:pStyle w:val="ListParagraph"/>
        <w:numPr>
          <w:ilvl w:val="0"/>
          <w:numId w:val="2"/>
        </w:numPr>
        <w:spacing w:after="60" w:before="60"/>
      </w:pPr>
      <w:r>
        <w:rPr>
          <w:rFonts w:ascii="Arial" w:cs="Arial" w:eastAsia="Arial" w:hAnsi="Arial"/>
          <w:color w:val="17202A"/>
          <w:sz w:val="22"/>
          <w:szCs w:val="22"/>
        </w:rPr>
        <w:t xml:space="preserve">Blood type: Always matches (cannot opt out of blood type matching — it is the core function)</w:t>
      </w:r>
    </w:p>
    <w:p>
      <w:pPr>
        <w:pStyle w:val="ListParagraph"/>
        <w:numPr>
          <w:ilvl w:val="0"/>
          <w:numId w:val="2"/>
        </w:numPr>
        <w:spacing w:after="60" w:before="60"/>
      </w:pPr>
      <w:r>
        <w:rPr>
          <w:rFonts w:ascii="Arial" w:cs="Arial" w:eastAsia="Arial" w:hAnsi="Arial"/>
          <w:color w:val="17202A"/>
          <w:sz w:val="22"/>
          <w:szCs w:val="22"/>
        </w:rPr>
        <w:t xml:space="preserve">Emergency override: 'Always notify me for immediate urgency requests, regardless of time window' (opt-in)</w:t>
      </w:r>
    </w:p>
    <w:p>
      <w:r>
        <w:t xml:space="preserve"/>
      </w:r>
    </w:p>
    <w:p>
      <w:pPr>
        <w:pStyle w:val="Heading2"/>
        <w:spacing w:after="160" w:before="360"/>
      </w:pPr>
      <w:r>
        <w:rPr>
          <w:rFonts w:ascii="Arial" w:cs="Arial" w:eastAsia="Arial" w:hAnsi="Arial"/>
          <w:b/>
          <w:bCs/>
          <w:color w:val="1B2631"/>
          <w:sz w:val="28"/>
          <w:szCs w:val="28"/>
        </w:rPr>
        <w:t xml:space="preserve">Anti-Spam Safeguards</w:t>
      </w:r>
    </w:p>
    <w:p>
      <w:pPr>
        <w:pStyle w:val="ListParagraph"/>
        <w:numPr>
          <w:ilvl w:val="0"/>
          <w:numId w:val="2"/>
        </w:numPr>
        <w:spacing w:after="60" w:before="60"/>
      </w:pPr>
      <w:r>
        <w:rPr>
          <w:rFonts w:ascii="Arial" w:cs="Arial" w:eastAsia="Arial" w:hAnsi="Arial"/>
          <w:color w:val="17202A"/>
          <w:sz w:val="22"/>
          <w:szCs w:val="22"/>
        </w:rPr>
        <w:t xml:space="preserve">Maximum 3 emergency request notifications per donor per day</w:t>
      </w:r>
    </w:p>
    <w:p>
      <w:pPr>
        <w:pStyle w:val="ListParagraph"/>
        <w:numPr>
          <w:ilvl w:val="0"/>
          <w:numId w:val="2"/>
        </w:numPr>
        <w:spacing w:after="60" w:before="60"/>
      </w:pPr>
      <w:r>
        <w:rPr>
          <w:rFonts w:ascii="Arial" w:cs="Arial" w:eastAsia="Arial" w:hAnsi="Arial"/>
          <w:color w:val="17202A"/>
          <w:sz w:val="22"/>
          <w:szCs w:val="22"/>
        </w:rPr>
        <w:t xml:space="preserve">Minimum 6-hour gap between non-emergency notifications</w:t>
      </w:r>
    </w:p>
    <w:p>
      <w:pPr>
        <w:pStyle w:val="ListParagraph"/>
        <w:numPr>
          <w:ilvl w:val="0"/>
          <w:numId w:val="2"/>
        </w:numPr>
        <w:spacing w:after="60" w:before="60"/>
      </w:pPr>
      <w:r>
        <w:rPr>
          <w:rFonts w:ascii="Arial" w:cs="Arial" w:eastAsia="Arial" w:hAnsi="Arial"/>
          <w:color w:val="17202A"/>
          <w:sz w:val="22"/>
          <w:szCs w:val="22"/>
        </w:rPr>
        <w:t xml:space="preserve">Immediate opt-out via SMS reply keyword ('STOP')</w:t>
      </w:r>
    </w:p>
    <w:p>
      <w:pPr>
        <w:pStyle w:val="ListParagraph"/>
        <w:numPr>
          <w:ilvl w:val="0"/>
          <w:numId w:val="2"/>
        </w:numPr>
        <w:spacing w:after="60" w:before="60"/>
      </w:pPr>
      <w:r>
        <w:rPr>
          <w:rFonts w:ascii="Arial" w:cs="Arial" w:eastAsia="Arial" w:hAnsi="Arial"/>
          <w:color w:val="17202A"/>
          <w:sz w:val="22"/>
          <w:szCs w:val="22"/>
        </w:rPr>
        <w:t xml:space="preserve">Donor flagged for notification review if they consistently decline — system learns to reduce sends</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22. Security Architecture</w:t>
      </w:r>
    </w:p>
    <w:p>
      <w:pPr>
        <w:pStyle w:val="Heading2"/>
        <w:spacing w:after="160" w:before="360"/>
      </w:pPr>
      <w:r>
        <w:rPr>
          <w:rFonts w:ascii="Arial" w:cs="Arial" w:eastAsia="Arial" w:hAnsi="Arial"/>
          <w:b/>
          <w:bCs/>
          <w:color w:val="1B2631"/>
          <w:sz w:val="28"/>
          <w:szCs w:val="28"/>
        </w:rPr>
        <w:t xml:space="preserve">Threat Model</w:t>
      </w:r>
    </w:p>
    <w:p>
      <w:pPr>
        <w:spacing w:after="120" w:before="80"/>
      </w:pPr>
      <w:r>
        <w:rPr>
          <w:rFonts w:ascii="Arial" w:cs="Arial" w:eastAsia="Arial" w:hAnsi="Arial"/>
          <w:b w:val="false"/>
          <w:bCs w:val="false"/>
          <w:i w:val="false"/>
          <w:iCs w:val="false"/>
          <w:color w:val="17202A"/>
          <w:sz w:val="22"/>
          <w:szCs w:val="22"/>
        </w:rPr>
        <w:t xml:space="preserve">Blood.net handles sensitive data: location, blood type, medical context, and emergency contacts. The primary threats are:</w:t>
      </w:r>
    </w:p>
    <w:p>
      <w:pPr>
        <w:pStyle w:val="ListParagraph"/>
        <w:numPr>
          <w:ilvl w:val="0"/>
          <w:numId w:val="2"/>
        </w:numPr>
        <w:spacing w:after="60" w:before="60"/>
      </w:pPr>
      <w:r>
        <w:rPr>
          <w:rFonts w:ascii="Arial" w:cs="Arial" w:eastAsia="Arial" w:hAnsi="Arial"/>
          <w:color w:val="17202A"/>
          <w:sz w:val="22"/>
          <w:szCs w:val="22"/>
        </w:rPr>
        <w:t xml:space="preserve">Data breach: Unauthorised access to user PII and health data</w:t>
      </w:r>
    </w:p>
    <w:p>
      <w:pPr>
        <w:pStyle w:val="ListParagraph"/>
        <w:numPr>
          <w:ilvl w:val="0"/>
          <w:numId w:val="2"/>
        </w:numPr>
        <w:spacing w:after="60" w:before="60"/>
      </w:pPr>
      <w:r>
        <w:rPr>
          <w:rFonts w:ascii="Arial" w:cs="Arial" w:eastAsia="Arial" w:hAnsi="Arial"/>
          <w:color w:val="17202A"/>
          <w:sz w:val="22"/>
          <w:szCs w:val="22"/>
        </w:rPr>
        <w:t xml:space="preserve">Platform abuse: Fake blood requests, fake hospital listings, fake donors</w:t>
      </w:r>
    </w:p>
    <w:p>
      <w:pPr>
        <w:pStyle w:val="ListParagraph"/>
        <w:numPr>
          <w:ilvl w:val="0"/>
          <w:numId w:val="2"/>
        </w:numPr>
        <w:spacing w:after="60" w:before="60"/>
      </w:pPr>
      <w:r>
        <w:rPr>
          <w:rFonts w:ascii="Arial" w:cs="Arial" w:eastAsia="Arial" w:hAnsi="Arial"/>
          <w:color w:val="17202A"/>
          <w:sz w:val="22"/>
          <w:szCs w:val="22"/>
        </w:rPr>
        <w:t xml:space="preserve">Social engineering: Bad actors extracting donor contact information</w:t>
      </w:r>
    </w:p>
    <w:p>
      <w:pPr>
        <w:pStyle w:val="ListParagraph"/>
        <w:numPr>
          <w:ilvl w:val="0"/>
          <w:numId w:val="2"/>
        </w:numPr>
        <w:spacing w:after="60" w:before="60"/>
      </w:pPr>
      <w:r>
        <w:rPr>
          <w:rFonts w:ascii="Arial" w:cs="Arial" w:eastAsia="Arial" w:hAnsi="Arial"/>
          <w:color w:val="17202A"/>
          <w:sz w:val="22"/>
          <w:szCs w:val="22"/>
        </w:rPr>
        <w:t xml:space="preserve">DDoS: During a crisis event, the platform may see sudden traffic spikes</w:t>
      </w:r>
    </w:p>
    <w:p>
      <w:pPr>
        <w:pStyle w:val="ListParagraph"/>
        <w:numPr>
          <w:ilvl w:val="0"/>
          <w:numId w:val="2"/>
        </w:numPr>
        <w:spacing w:after="60" w:before="60"/>
      </w:pPr>
      <w:r>
        <w:rPr>
          <w:rFonts w:ascii="Arial" w:cs="Arial" w:eastAsia="Arial" w:hAnsi="Arial"/>
          <w:color w:val="17202A"/>
          <w:sz w:val="22"/>
          <w:szCs w:val="22"/>
        </w:rPr>
        <w:t xml:space="preserve">Insider threat: Platform admin or staff accessing user data inappropriately</w:t>
      </w:r>
    </w:p>
    <w:p>
      <w:r>
        <w:t xml:space="preserve"/>
      </w:r>
    </w:p>
    <w:p>
      <w:pPr>
        <w:pStyle w:val="Heading2"/>
        <w:spacing w:after="160" w:before="360"/>
      </w:pPr>
      <w:r>
        <w:rPr>
          <w:rFonts w:ascii="Arial" w:cs="Arial" w:eastAsia="Arial" w:hAnsi="Arial"/>
          <w:b/>
          <w:bCs/>
          <w:color w:val="1B2631"/>
          <w:sz w:val="28"/>
          <w:szCs w:val="28"/>
        </w:rPr>
        <w:t xml:space="preserve">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Encryption at rest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AES-256 encryption for all sensitive database fields (phone, email, location history). PostgreSQL Transparent Data Encryption (TDE) for database volumes.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Encryption in transit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TLS 1.3 for all connections. HSTS enforced. No HTTP access to any endpoint.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PII minimisation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Collect only what is necessary. No collection of diagnosis, prescription, or detailed medical history.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Data retention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Emergency request data retained for 7 years (medical records standard). User accounts: data deleted within 30 days of account deletion request.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anonymity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Patient requesting blood never sees donor's full name, phone number, or address until donor accepts. Donor sees blood type and hospital only — never patient details.</w:t>
            </w:r>
          </w:p>
        </w:tc>
      </w:tr>
    </w:tbl>
    <w:p>
      <w:r>
        <w:t xml:space="preserve"/>
      </w:r>
    </w:p>
    <w:p>
      <w:pPr>
        <w:pStyle w:val="Heading2"/>
        <w:spacing w:after="160" w:before="360"/>
      </w:pPr>
      <w:r>
        <w:rPr>
          <w:rFonts w:ascii="Arial" w:cs="Arial" w:eastAsia="Arial" w:hAnsi="Arial"/>
          <w:b/>
          <w:bCs/>
          <w:color w:val="1B2631"/>
          <w:sz w:val="28"/>
          <w:szCs w:val="28"/>
        </w:rPr>
        <w:t xml:space="preserve">Application Security</w:t>
      </w:r>
    </w:p>
    <w:p>
      <w:pPr>
        <w:pStyle w:val="ListParagraph"/>
        <w:numPr>
          <w:ilvl w:val="0"/>
          <w:numId w:val="2"/>
        </w:numPr>
        <w:spacing w:after="60" w:before="60"/>
      </w:pPr>
      <w:r>
        <w:rPr>
          <w:rFonts w:ascii="Arial" w:cs="Arial" w:eastAsia="Arial" w:hAnsi="Arial"/>
          <w:color w:val="17202A"/>
          <w:sz w:val="22"/>
          <w:szCs w:val="22"/>
        </w:rPr>
        <w:t xml:space="preserve">OWASP Top 10 compliance as minimum baseline</w:t>
      </w:r>
    </w:p>
    <w:p>
      <w:pPr>
        <w:pStyle w:val="ListParagraph"/>
        <w:numPr>
          <w:ilvl w:val="0"/>
          <w:numId w:val="2"/>
        </w:numPr>
        <w:spacing w:after="60" w:before="60"/>
      </w:pPr>
      <w:r>
        <w:rPr>
          <w:rFonts w:ascii="Arial" w:cs="Arial" w:eastAsia="Arial" w:hAnsi="Arial"/>
          <w:color w:val="17202A"/>
          <w:sz w:val="22"/>
          <w:szCs w:val="22"/>
        </w:rPr>
        <w:t xml:space="preserve">SQL injection prevention: Prisma ORM uses parameterised queries exclusively</w:t>
      </w:r>
    </w:p>
    <w:p>
      <w:pPr>
        <w:pStyle w:val="ListParagraph"/>
        <w:numPr>
          <w:ilvl w:val="0"/>
          <w:numId w:val="2"/>
        </w:numPr>
        <w:spacing w:after="60" w:before="60"/>
      </w:pPr>
      <w:r>
        <w:rPr>
          <w:rFonts w:ascii="Arial" w:cs="Arial" w:eastAsia="Arial" w:hAnsi="Arial"/>
          <w:color w:val="17202A"/>
          <w:sz w:val="22"/>
          <w:szCs w:val="22"/>
        </w:rPr>
        <w:t xml:space="preserve">XSS prevention: React's built-in escaping + Content Security Policy headers</w:t>
      </w:r>
    </w:p>
    <w:p>
      <w:pPr>
        <w:pStyle w:val="ListParagraph"/>
        <w:numPr>
          <w:ilvl w:val="0"/>
          <w:numId w:val="2"/>
        </w:numPr>
        <w:spacing w:after="60" w:before="60"/>
      </w:pPr>
      <w:r>
        <w:rPr>
          <w:rFonts w:ascii="Arial" w:cs="Arial" w:eastAsia="Arial" w:hAnsi="Arial"/>
          <w:color w:val="17202A"/>
          <w:sz w:val="22"/>
          <w:szCs w:val="22"/>
        </w:rPr>
        <w:t xml:space="preserve">CSRF protection: SameSite cookie attribute + CSRF tokens for state-changing requests</w:t>
      </w:r>
    </w:p>
    <w:p>
      <w:pPr>
        <w:pStyle w:val="ListParagraph"/>
        <w:numPr>
          <w:ilvl w:val="0"/>
          <w:numId w:val="2"/>
        </w:numPr>
        <w:spacing w:after="60" w:before="60"/>
      </w:pPr>
      <w:r>
        <w:rPr>
          <w:rFonts w:ascii="Arial" w:cs="Arial" w:eastAsia="Arial" w:hAnsi="Arial"/>
          <w:color w:val="17202A"/>
          <w:sz w:val="22"/>
          <w:szCs w:val="22"/>
        </w:rPr>
        <w:t xml:space="preserve">Input validation: Zod schemas on every API endpoint — reject unexpected fields entirely (whitelist approach)</w:t>
      </w:r>
    </w:p>
    <w:p>
      <w:pPr>
        <w:pStyle w:val="ListParagraph"/>
        <w:numPr>
          <w:ilvl w:val="0"/>
          <w:numId w:val="2"/>
        </w:numPr>
        <w:spacing w:after="60" w:before="60"/>
      </w:pPr>
      <w:r>
        <w:rPr>
          <w:rFonts w:ascii="Arial" w:cs="Arial" w:eastAsia="Arial" w:hAnsi="Arial"/>
          <w:color w:val="17202A"/>
          <w:sz w:val="22"/>
          <w:szCs w:val="22"/>
        </w:rPr>
        <w:t xml:space="preserve">Dependency scanning: GitHub Dependabot or Snyk for vulnerability alerts in npm packages</w:t>
      </w:r>
    </w:p>
    <w:p>
      <w:r>
        <w:t xml:space="preserve"/>
      </w:r>
    </w:p>
    <w:p>
      <w:pPr>
        <w:pStyle w:val="Heading2"/>
        <w:spacing w:after="160" w:before="360"/>
      </w:pPr>
      <w:r>
        <w:rPr>
          <w:rFonts w:ascii="Arial" w:cs="Arial" w:eastAsia="Arial" w:hAnsi="Arial"/>
          <w:b/>
          <w:bCs/>
          <w:color w:val="1B2631"/>
          <w:sz w:val="28"/>
          <w:szCs w:val="28"/>
        </w:rPr>
        <w:t xml:space="preserve">Fake Actor Prevention</w:t>
      </w:r>
    </w:p>
    <w:p>
      <w:pPr>
        <w:spacing w:after="120" w:before="80"/>
      </w:pPr>
      <w:r>
        <w:rPr>
          <w:rFonts w:ascii="Arial" w:cs="Arial" w:eastAsia="Arial" w:hAnsi="Arial"/>
          <w:b w:val="false"/>
          <w:bCs w:val="false"/>
          <w:i w:val="false"/>
          <w:iCs w:val="false"/>
          <w:color w:val="17202A"/>
          <w:sz w:val="22"/>
          <w:szCs w:val="22"/>
        </w:rPr>
        <w:t xml:space="preserve">The risk of fake hospital listings or fake donors is serious — a user trusting Blood.net's data could be directed to a non-existent hospital or a malicious 'donor'. Mitigation:</w:t>
      </w:r>
    </w:p>
    <w:p>
      <w:pPr>
        <w:pStyle w:val="ListParagraph"/>
        <w:numPr>
          <w:ilvl w:val="0"/>
          <w:numId w:val="2"/>
        </w:numPr>
        <w:spacing w:after="60" w:before="60"/>
      </w:pPr>
      <w:r>
        <w:rPr>
          <w:rFonts w:ascii="Arial" w:cs="Arial" w:eastAsia="Arial" w:hAnsi="Arial"/>
          <w:color w:val="17202A"/>
          <w:sz w:val="22"/>
          <w:szCs w:val="22"/>
        </w:rPr>
        <w:t xml:space="preserve">All hospital and blood bank accounts are manually verified by the platform team before activation</w:t>
      </w:r>
    </w:p>
    <w:p>
      <w:pPr>
        <w:pStyle w:val="ListParagraph"/>
        <w:numPr>
          <w:ilvl w:val="0"/>
          <w:numId w:val="2"/>
        </w:numPr>
        <w:spacing w:after="60" w:before="60"/>
      </w:pPr>
      <w:r>
        <w:rPr>
          <w:rFonts w:ascii="Arial" w:cs="Arial" w:eastAsia="Arial" w:hAnsi="Arial"/>
          <w:color w:val="17202A"/>
          <w:sz w:val="22"/>
          <w:szCs w:val="22"/>
        </w:rPr>
        <w:t xml:space="preserve">Donor identity verification: phone OTP at minimum in V1; optional government ID verification in V2</w:t>
      </w:r>
    </w:p>
    <w:p>
      <w:pPr>
        <w:pStyle w:val="ListParagraph"/>
        <w:numPr>
          <w:ilvl w:val="0"/>
          <w:numId w:val="2"/>
        </w:numPr>
        <w:spacing w:after="60" w:before="60"/>
      </w:pPr>
      <w:r>
        <w:rPr>
          <w:rFonts w:ascii="Arial" w:cs="Arial" w:eastAsia="Arial" w:hAnsi="Arial"/>
          <w:color w:val="17202A"/>
          <w:sz w:val="22"/>
          <w:szCs w:val="22"/>
        </w:rPr>
        <w:t xml:space="preserve">Blood type verification: Donors are shown as 'Self-reported' until they provide documentation or donate through a verified blood bank</w:t>
      </w:r>
    </w:p>
    <w:p>
      <w:pPr>
        <w:pStyle w:val="ListParagraph"/>
        <w:numPr>
          <w:ilvl w:val="0"/>
          <w:numId w:val="2"/>
        </w:numPr>
        <w:spacing w:after="60" w:before="60"/>
      </w:pPr>
      <w:r>
        <w:rPr>
          <w:rFonts w:ascii="Arial" w:cs="Arial" w:eastAsia="Arial" w:hAnsi="Arial"/>
          <w:color w:val="17202A"/>
          <w:sz w:val="22"/>
          <w:szCs w:val="22"/>
        </w:rPr>
        <w:t xml:space="preserve">Reporting mechanism: Any user can flag a hospital, donor, or request as suspicious</w:t>
      </w:r>
    </w:p>
    <w:p>
      <w:pPr>
        <w:pStyle w:val="ListParagraph"/>
        <w:numPr>
          <w:ilvl w:val="0"/>
          <w:numId w:val="2"/>
        </w:numPr>
        <w:spacing w:after="60" w:before="60"/>
      </w:pPr>
      <w:r>
        <w:rPr>
          <w:rFonts w:ascii="Arial" w:cs="Arial" w:eastAsia="Arial" w:hAnsi="Arial"/>
          <w:color w:val="17202A"/>
          <w:sz w:val="22"/>
          <w:szCs w:val="22"/>
        </w:rPr>
        <w:t xml:space="preserve">Anomaly detection: Automated flagging of accounts with unusual request patterns</w:t>
      </w:r>
    </w:p>
    <w:p>
      <w:r>
        <w:t xml:space="preserve"/>
      </w:r>
    </w:p>
    <w:p>
      <w:pPr>
        <w:pStyle w:val="Heading2"/>
        <w:spacing w:after="160" w:before="360"/>
      </w:pPr>
      <w:r>
        <w:rPr>
          <w:rFonts w:ascii="Arial" w:cs="Arial" w:eastAsia="Arial" w:hAnsi="Arial"/>
          <w:b/>
          <w:bCs/>
          <w:color w:val="1B2631"/>
          <w:sz w:val="28"/>
          <w:szCs w:val="28"/>
        </w:rPr>
        <w:t xml:space="preserve">Incident Response Plan</w:t>
      </w:r>
    </w:p>
    <w:p>
      <w:pPr>
        <w:spacing w:after="120" w:before="80"/>
      </w:pPr>
      <w:r>
        <w:rPr>
          <w:rFonts w:ascii="Arial" w:cs="Arial" w:eastAsia="Arial" w:hAnsi="Arial"/>
          <w:b w:val="false"/>
          <w:bCs w:val="false"/>
          <w:i w:val="false"/>
          <w:iCs w:val="false"/>
          <w:color w:val="17202A"/>
          <w:sz w:val="22"/>
          <w:szCs w:val="22"/>
        </w:rPr>
        <w:t xml:space="preserve">Security incidents must be handled with a defined protocol:</w:t>
      </w:r>
    </w:p>
    <w:p>
      <w:pPr>
        <w:pStyle w:val="ListParagraph"/>
        <w:numPr>
          <w:ilvl w:val="0"/>
          <w:numId w:val="3"/>
        </w:numPr>
        <w:spacing w:after="60" w:before="60"/>
      </w:pPr>
      <w:r>
        <w:rPr>
          <w:rFonts w:ascii="Arial" w:cs="Arial" w:eastAsia="Arial" w:hAnsi="Arial"/>
          <w:color w:val="17202A"/>
          <w:sz w:val="22"/>
          <w:szCs w:val="22"/>
        </w:rPr>
        <w:t xml:space="preserve">Detection: monitoring alerts (CloudWatch / Datadog) or user report</w:t>
      </w:r>
    </w:p>
    <w:p>
      <w:pPr>
        <w:pStyle w:val="ListParagraph"/>
        <w:numPr>
          <w:ilvl w:val="0"/>
          <w:numId w:val="3"/>
        </w:numPr>
        <w:spacing w:after="60" w:before="60"/>
      </w:pPr>
      <w:r>
        <w:rPr>
          <w:rFonts w:ascii="Arial" w:cs="Arial" w:eastAsia="Arial" w:hAnsi="Arial"/>
          <w:color w:val="17202A"/>
          <w:sz w:val="22"/>
          <w:szCs w:val="22"/>
        </w:rPr>
        <w:t xml:space="preserve">Triage: classify severity (P0 = platform down or data breach, P1 = feature broken, P2 = degraded)</w:t>
      </w:r>
    </w:p>
    <w:p>
      <w:pPr>
        <w:pStyle w:val="ListParagraph"/>
        <w:numPr>
          <w:ilvl w:val="0"/>
          <w:numId w:val="3"/>
        </w:numPr>
        <w:spacing w:after="60" w:before="60"/>
      </w:pPr>
      <w:r>
        <w:rPr>
          <w:rFonts w:ascii="Arial" w:cs="Arial" w:eastAsia="Arial" w:hAnsi="Arial"/>
          <w:color w:val="17202A"/>
          <w:sz w:val="22"/>
          <w:szCs w:val="22"/>
        </w:rPr>
        <w:t xml:space="preserve">Containment: P0 incidents trigger automatic account suspension and engineering pager alert</w:t>
      </w:r>
    </w:p>
    <w:p>
      <w:pPr>
        <w:pStyle w:val="ListParagraph"/>
        <w:numPr>
          <w:ilvl w:val="0"/>
          <w:numId w:val="3"/>
        </w:numPr>
        <w:spacing w:after="60" w:before="60"/>
      </w:pPr>
      <w:r>
        <w:rPr>
          <w:rFonts w:ascii="Arial" w:cs="Arial" w:eastAsia="Arial" w:hAnsi="Arial"/>
          <w:color w:val="17202A"/>
          <w:sz w:val="22"/>
          <w:szCs w:val="22"/>
        </w:rPr>
        <w:t xml:space="preserve">Communication: User notification within 72 hours of any confirmed data breach (as required by IT Act and future PDPB)</w:t>
      </w:r>
    </w:p>
    <w:p>
      <w:pPr>
        <w:pStyle w:val="ListParagraph"/>
        <w:numPr>
          <w:ilvl w:val="0"/>
          <w:numId w:val="3"/>
        </w:numPr>
        <w:spacing w:after="60" w:before="60"/>
      </w:pPr>
      <w:r>
        <w:rPr>
          <w:rFonts w:ascii="Arial" w:cs="Arial" w:eastAsia="Arial" w:hAnsi="Arial"/>
          <w:color w:val="17202A"/>
          <w:sz w:val="22"/>
          <w:szCs w:val="22"/>
        </w:rPr>
        <w:t xml:space="preserve">Post-mortem: written RCA within 5 business days of resolution</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23. Scalability Strategy</w:t>
      </w:r>
    </w:p>
    <w:p>
      <w:pPr>
        <w:pStyle w:val="Heading2"/>
        <w:spacing w:after="160" w:before="360"/>
      </w:pPr>
      <w:r>
        <w:rPr>
          <w:rFonts w:ascii="Arial" w:cs="Arial" w:eastAsia="Arial" w:hAnsi="Arial"/>
          <w:b/>
          <w:bCs/>
          <w:color w:val="1B2631"/>
          <w:sz w:val="28"/>
          <w:szCs w:val="28"/>
        </w:rPr>
        <w:t xml:space="preserve">Traffic Patterns to Design For</w:t>
      </w:r>
    </w:p>
    <w:p>
      <w:pPr>
        <w:spacing w:after="120" w:before="80"/>
      </w:pPr>
      <w:r>
        <w:rPr>
          <w:rFonts w:ascii="Arial" w:cs="Arial" w:eastAsia="Arial" w:hAnsi="Arial"/>
          <w:b w:val="false"/>
          <w:bCs w:val="false"/>
          <w:i w:val="false"/>
          <w:iCs w:val="false"/>
          <w:color w:val="17202A"/>
          <w:sz w:val="22"/>
          <w:szCs w:val="22"/>
        </w:rPr>
        <w:t xml:space="preserve">Blood.net will experience highly irregular traffic patterns. Usage spikes are predictable around:</w:t>
      </w:r>
    </w:p>
    <w:p>
      <w:pPr>
        <w:pStyle w:val="ListParagraph"/>
        <w:numPr>
          <w:ilvl w:val="0"/>
          <w:numId w:val="2"/>
        </w:numPr>
        <w:spacing w:after="60" w:before="60"/>
      </w:pPr>
      <w:r>
        <w:rPr>
          <w:rFonts w:ascii="Arial" w:cs="Arial" w:eastAsia="Arial" w:hAnsi="Arial"/>
          <w:color w:val="17202A"/>
          <w:sz w:val="22"/>
          <w:szCs w:val="22"/>
        </w:rPr>
        <w:t xml:space="preserve">Major accident events covered by news media — sudden traffic surge from public looking to donate</w:t>
      </w:r>
    </w:p>
    <w:p>
      <w:pPr>
        <w:pStyle w:val="ListParagraph"/>
        <w:numPr>
          <w:ilvl w:val="0"/>
          <w:numId w:val="2"/>
        </w:numPr>
        <w:spacing w:after="60" w:before="60"/>
      </w:pPr>
      <w:r>
        <w:rPr>
          <w:rFonts w:ascii="Arial" w:cs="Arial" w:eastAsia="Arial" w:hAnsi="Arial"/>
          <w:color w:val="17202A"/>
          <w:sz w:val="22"/>
          <w:szCs w:val="22"/>
        </w:rPr>
        <w:t xml:space="preserve">Natural disasters (floods, earthquakes) — extreme emergency request volume</w:t>
      </w:r>
    </w:p>
    <w:p>
      <w:pPr>
        <w:pStyle w:val="ListParagraph"/>
        <w:numPr>
          <w:ilvl w:val="0"/>
          <w:numId w:val="2"/>
        </w:numPr>
        <w:spacing w:after="60" w:before="60"/>
      </w:pPr>
      <w:r>
        <w:rPr>
          <w:rFonts w:ascii="Arial" w:cs="Arial" w:eastAsia="Arial" w:hAnsi="Arial"/>
          <w:color w:val="17202A"/>
          <w:sz w:val="22"/>
          <w:szCs w:val="22"/>
        </w:rPr>
        <w:t xml:space="preserve">Blood donation camps near major festivals — donation history spikes</w:t>
      </w:r>
    </w:p>
    <w:p>
      <w:pPr>
        <w:pStyle w:val="ListParagraph"/>
        <w:numPr>
          <w:ilvl w:val="0"/>
          <w:numId w:val="2"/>
        </w:numPr>
        <w:spacing w:after="60" w:before="60"/>
      </w:pPr>
      <w:r>
        <w:rPr>
          <w:rFonts w:ascii="Arial" w:cs="Arial" w:eastAsia="Arial" w:hAnsi="Arial"/>
          <w:color w:val="17202A"/>
          <w:sz w:val="22"/>
          <w:szCs w:val="22"/>
        </w:rPr>
        <w:t xml:space="preserve">Viral social media moments — a news story mentioning Blood.net can 10x traffic in minutes</w:t>
      </w:r>
    </w:p>
    <w:p>
      <w:pPr>
        <w:spacing w:after="120" w:before="80"/>
      </w:pPr>
      <w:r>
        <w:rPr>
          <w:rFonts w:ascii="Arial" w:cs="Arial" w:eastAsia="Arial" w:hAnsi="Arial"/>
          <w:b w:val="false"/>
          <w:bCs w:val="false"/>
          <w:i w:val="false"/>
          <w:iCs w:val="false"/>
          <w:color w:val="17202A"/>
          <w:sz w:val="22"/>
          <w:szCs w:val="22"/>
        </w:rPr>
        <w:t xml:space="preserve">The architecture must handle these spikes without degrading the emergency search and SOS flows. Dashboard features can degrade gracefully under load — emergency flows cannot.</w:t>
      </w:r>
    </w:p>
    <w:p>
      <w:r>
        <w:t xml:space="preserve"/>
      </w:r>
    </w:p>
    <w:p>
      <w:pPr>
        <w:pStyle w:val="Heading2"/>
        <w:spacing w:after="160" w:before="360"/>
      </w:pPr>
      <w:r>
        <w:rPr>
          <w:rFonts w:ascii="Arial" w:cs="Arial" w:eastAsia="Arial" w:hAnsi="Arial"/>
          <w:b/>
          <w:bCs/>
          <w:color w:val="1B2631"/>
          <w:sz w:val="28"/>
          <w:szCs w:val="28"/>
        </w:rPr>
        <w:t xml:space="preserve">Horizontal Scaling</w:t>
      </w:r>
    </w:p>
    <w:p>
      <w:pPr>
        <w:pStyle w:val="ListParagraph"/>
        <w:numPr>
          <w:ilvl w:val="0"/>
          <w:numId w:val="2"/>
        </w:numPr>
        <w:spacing w:after="60" w:before="60"/>
      </w:pPr>
      <w:r>
        <w:rPr>
          <w:rFonts w:ascii="Arial" w:cs="Arial" w:eastAsia="Arial" w:hAnsi="Arial"/>
          <w:color w:val="17202A"/>
          <w:sz w:val="22"/>
          <w:szCs w:val="22"/>
        </w:rPr>
        <w:t xml:space="preserve">The Node.js application servers are stateless (session data in Redis) — horizontal scaling is trivial</w:t>
      </w:r>
    </w:p>
    <w:p>
      <w:pPr>
        <w:pStyle w:val="ListParagraph"/>
        <w:numPr>
          <w:ilvl w:val="0"/>
          <w:numId w:val="2"/>
        </w:numPr>
        <w:spacing w:after="60" w:before="60"/>
      </w:pPr>
      <w:r>
        <w:rPr>
          <w:rFonts w:ascii="Arial" w:cs="Arial" w:eastAsia="Arial" w:hAnsi="Arial"/>
          <w:color w:val="17202A"/>
          <w:sz w:val="22"/>
          <w:szCs w:val="22"/>
        </w:rPr>
        <w:t xml:space="preserve">Auto-scaling groups on AWS EC2 or Railway/Fly.io with load balancer</w:t>
      </w:r>
    </w:p>
    <w:p>
      <w:pPr>
        <w:pStyle w:val="ListParagraph"/>
        <w:numPr>
          <w:ilvl w:val="0"/>
          <w:numId w:val="2"/>
        </w:numPr>
        <w:spacing w:after="60" w:before="60"/>
      </w:pPr>
      <w:r>
        <w:rPr>
          <w:rFonts w:ascii="Arial" w:cs="Arial" w:eastAsia="Arial" w:hAnsi="Arial"/>
          <w:color w:val="17202A"/>
          <w:sz w:val="22"/>
          <w:szCs w:val="22"/>
        </w:rPr>
        <w:t xml:space="preserve">Read replicas for PostgreSQL — most queries are reads (search, capacity check)</w:t>
      </w:r>
    </w:p>
    <w:p>
      <w:pPr>
        <w:pStyle w:val="ListParagraph"/>
        <w:numPr>
          <w:ilvl w:val="0"/>
          <w:numId w:val="2"/>
        </w:numPr>
        <w:spacing w:after="60" w:before="60"/>
      </w:pPr>
      <w:r>
        <w:rPr>
          <w:rFonts w:ascii="Arial" w:cs="Arial" w:eastAsia="Arial" w:hAnsi="Arial"/>
          <w:color w:val="17202A"/>
          <w:sz w:val="22"/>
          <w:szCs w:val="22"/>
        </w:rPr>
        <w:t xml:space="preserve">Redis cluster for high availability on the caching and session layer</w:t>
      </w:r>
    </w:p>
    <w:p>
      <w:r>
        <w:t xml:space="preserve"/>
      </w:r>
    </w:p>
    <w:p>
      <w:pPr>
        <w:pStyle w:val="Heading2"/>
        <w:spacing w:after="160" w:before="360"/>
      </w:pPr>
      <w:r>
        <w:rPr>
          <w:rFonts w:ascii="Arial" w:cs="Arial" w:eastAsia="Arial" w:hAnsi="Arial"/>
          <w:b/>
          <w:bCs/>
          <w:color w:val="1B2631"/>
          <w:sz w:val="28"/>
          <w:szCs w:val="28"/>
        </w:rPr>
        <w:t xml:space="preserve">Database Scaling</w:t>
      </w:r>
    </w:p>
    <w:p>
      <w:pPr>
        <w:pStyle w:val="ListParagraph"/>
        <w:numPr>
          <w:ilvl w:val="0"/>
          <w:numId w:val="2"/>
        </w:numPr>
        <w:spacing w:after="60" w:before="60"/>
      </w:pPr>
      <w:r>
        <w:rPr>
          <w:rFonts w:ascii="Arial" w:cs="Arial" w:eastAsia="Arial" w:hAnsi="Arial"/>
          <w:color w:val="17202A"/>
          <w:sz w:val="22"/>
          <w:szCs w:val="22"/>
        </w:rPr>
        <w:t xml:space="preserve">Connection pooling via PgBouncer to prevent connection exhaustion under load</w:t>
      </w:r>
    </w:p>
    <w:p>
      <w:pPr>
        <w:pStyle w:val="ListParagraph"/>
        <w:numPr>
          <w:ilvl w:val="0"/>
          <w:numId w:val="2"/>
        </w:numPr>
        <w:spacing w:after="60" w:before="60"/>
      </w:pPr>
      <w:r>
        <w:rPr>
          <w:rFonts w:ascii="Arial" w:cs="Arial" w:eastAsia="Arial" w:hAnsi="Arial"/>
          <w:color w:val="17202A"/>
          <w:sz w:val="22"/>
          <w:szCs w:val="22"/>
        </w:rPr>
        <w:t xml:space="preserve">Separate read replicas for analytics queries — never run reports on primary DB</w:t>
      </w:r>
    </w:p>
    <w:p>
      <w:pPr>
        <w:pStyle w:val="ListParagraph"/>
        <w:numPr>
          <w:ilvl w:val="0"/>
          <w:numId w:val="2"/>
        </w:numPr>
        <w:spacing w:after="60" w:before="60"/>
      </w:pPr>
      <w:r>
        <w:rPr>
          <w:rFonts w:ascii="Arial" w:cs="Arial" w:eastAsia="Arial" w:hAnsi="Arial"/>
          <w:color w:val="17202A"/>
          <w:sz w:val="22"/>
          <w:szCs w:val="22"/>
        </w:rPr>
        <w:t xml:space="preserve">Partitioning the emergency_requests table by created_at month after 6 months of data</w:t>
      </w:r>
    </w:p>
    <w:p>
      <w:pPr>
        <w:pStyle w:val="ListParagraph"/>
        <w:numPr>
          <w:ilvl w:val="0"/>
          <w:numId w:val="2"/>
        </w:numPr>
        <w:spacing w:after="60" w:before="60"/>
      </w:pPr>
      <w:r>
        <w:rPr>
          <w:rFonts w:ascii="Arial" w:cs="Arial" w:eastAsia="Arial" w:hAnsi="Arial"/>
          <w:color w:val="17202A"/>
          <w:sz w:val="22"/>
          <w:szCs w:val="22"/>
        </w:rPr>
        <w:t xml:space="preserve">Archiving completed requests older than 2 years to cold storage</w:t>
      </w:r>
    </w:p>
    <w:p>
      <w:r>
        <w:t xml:space="preserve"/>
      </w:r>
    </w:p>
    <w:p>
      <w:pPr>
        <w:pStyle w:val="Heading2"/>
        <w:spacing w:after="160" w:before="360"/>
      </w:pPr>
      <w:r>
        <w:rPr>
          <w:rFonts w:ascii="Arial" w:cs="Arial" w:eastAsia="Arial" w:hAnsi="Arial"/>
          <w:b/>
          <w:bCs/>
          <w:color w:val="1B2631"/>
          <w:sz w:val="28"/>
          <w:szCs w:val="28"/>
        </w:rPr>
        <w:t xml:space="preserve">CDN Strategy</w:t>
      </w:r>
    </w:p>
    <w:p>
      <w:pPr>
        <w:pStyle w:val="ListParagraph"/>
        <w:numPr>
          <w:ilvl w:val="0"/>
          <w:numId w:val="2"/>
        </w:numPr>
        <w:spacing w:after="60" w:before="60"/>
      </w:pPr>
      <w:r>
        <w:rPr>
          <w:rFonts w:ascii="Arial" w:cs="Arial" w:eastAsia="Arial" w:hAnsi="Arial"/>
          <w:color w:val="17202A"/>
          <w:sz w:val="22"/>
          <w:szCs w:val="22"/>
        </w:rPr>
        <w:t xml:space="preserve">Static assets (JS bundles, CSS, images) served via Cloudflare CDN globally</w:t>
      </w:r>
    </w:p>
    <w:p>
      <w:pPr>
        <w:pStyle w:val="ListParagraph"/>
        <w:numPr>
          <w:ilvl w:val="0"/>
          <w:numId w:val="2"/>
        </w:numPr>
        <w:spacing w:after="60" w:before="60"/>
      </w:pPr>
      <w:r>
        <w:rPr>
          <w:rFonts w:ascii="Arial" w:cs="Arial" w:eastAsia="Arial" w:hAnsi="Arial"/>
          <w:color w:val="17202A"/>
          <w:sz w:val="22"/>
          <w:szCs w:val="22"/>
        </w:rPr>
        <w:t xml:space="preserve">Hospital and blood bank search results cached at CDN edge for 60 seconds — acceptable staleness for search, not for emergency SOS</w:t>
      </w:r>
    </w:p>
    <w:p>
      <w:pPr>
        <w:pStyle w:val="ListParagraph"/>
        <w:numPr>
          <w:ilvl w:val="0"/>
          <w:numId w:val="2"/>
        </w:numPr>
        <w:spacing w:after="60" w:before="60"/>
      </w:pPr>
      <w:r>
        <w:rPr>
          <w:rFonts w:ascii="Arial" w:cs="Arial" w:eastAsia="Arial" w:hAnsi="Arial"/>
          <w:color w:val="17202A"/>
          <w:sz w:val="22"/>
          <w:szCs w:val="22"/>
        </w:rPr>
        <w:t xml:space="preserve">Emergency SOS results always bypass cache — served fresh from origin</w:t>
      </w:r>
    </w:p>
    <w:p>
      <w:r>
        <w:t xml:space="preserve"/>
      </w:r>
    </w:p>
    <w:p>
      <w:pPr>
        <w:pStyle w:val="Heading2"/>
        <w:spacing w:after="160" w:before="360"/>
      </w:pPr>
      <w:r>
        <w:rPr>
          <w:rFonts w:ascii="Arial" w:cs="Arial" w:eastAsia="Arial" w:hAnsi="Arial"/>
          <w:b/>
          <w:bCs/>
          <w:color w:val="1B2631"/>
          <w:sz w:val="28"/>
          <w:szCs w:val="28"/>
        </w:rPr>
        <w:t xml:space="preserve">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Emergency search response time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&lt; 800ms p95 — this is the most critical API</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capacity page load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&lt; 1.5s First Contentful Paint on 3G mobile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notification dispatch</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&lt; 30 seconds from request creation to first donor notified</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Database read query (blood search)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&lt; 50ms with PostGIS spatial index</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API availability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99.7% uptime — allow ~22 hours downtime/year maximum</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24. Offline Capabilities</w:t>
      </w:r>
    </w:p>
    <w:p>
      <w:pPr>
        <w:pStyle w:val="Heading2"/>
        <w:spacing w:after="160" w:before="360"/>
      </w:pPr>
      <w:r>
        <w:rPr>
          <w:rFonts w:ascii="Arial" w:cs="Arial" w:eastAsia="Arial" w:hAnsi="Arial"/>
          <w:b/>
          <w:bCs/>
          <w:color w:val="1B2631"/>
          <w:sz w:val="28"/>
          <w:szCs w:val="28"/>
        </w:rPr>
        <w:t xml:space="preserve">Why Offline is Non-Negotiable</w:t>
      </w:r>
    </w:p>
    <w:p>
      <w:pPr>
        <w:spacing w:after="120" w:before="80"/>
      </w:pPr>
      <w:r>
        <w:rPr>
          <w:rFonts w:ascii="Arial" w:cs="Arial" w:eastAsia="Arial" w:hAnsi="Arial"/>
          <w:b w:val="false"/>
          <w:bCs w:val="false"/>
          <w:i w:val="false"/>
          <w:iCs w:val="false"/>
          <w:color w:val="17202A"/>
          <w:sz w:val="22"/>
          <w:szCs w:val="22"/>
        </w:rPr>
        <w:t xml:space="preserve">A user in a medical emergency in a rural area or a low-signal zone will still need to access critical information. If the app requires a live internet connection to show a hospital's phone number or a donor's contact, it fails at the worst possible moment.</w:t>
      </w:r>
    </w:p>
    <w:p>
      <w:r>
        <w:t xml:space="preserve"/>
      </w:r>
    </w:p>
    <w:p>
      <w:pPr>
        <w:pStyle w:val="Heading2"/>
        <w:spacing w:after="160" w:before="360"/>
      </w:pPr>
      <w:r>
        <w:rPr>
          <w:rFonts w:ascii="Arial" w:cs="Arial" w:eastAsia="Arial" w:hAnsi="Arial"/>
          <w:b/>
          <w:bCs/>
          <w:color w:val="1B2631"/>
          <w:sz w:val="28"/>
          <w:szCs w:val="28"/>
        </w:rPr>
        <w:t xml:space="preserve">What Must Work Offline</w:t>
      </w:r>
    </w:p>
    <w:p>
      <w:pPr>
        <w:pStyle w:val="ListParagraph"/>
        <w:numPr>
          <w:ilvl w:val="0"/>
          <w:numId w:val="2"/>
        </w:numPr>
        <w:spacing w:after="60" w:before="60"/>
      </w:pPr>
      <w:r>
        <w:rPr>
          <w:rFonts w:ascii="Arial" w:cs="Arial" w:eastAsia="Arial" w:hAnsi="Arial"/>
          <w:color w:val="17202A"/>
          <w:sz w:val="22"/>
          <w:szCs w:val="22"/>
        </w:rPr>
        <w:t xml:space="preserve">Emergency contacts — previously saved contacts must be viewable and callable offline</w:t>
      </w:r>
    </w:p>
    <w:p>
      <w:pPr>
        <w:pStyle w:val="ListParagraph"/>
        <w:numPr>
          <w:ilvl w:val="0"/>
          <w:numId w:val="2"/>
        </w:numPr>
        <w:spacing w:after="60" w:before="60"/>
      </w:pPr>
      <w:r>
        <w:rPr>
          <w:rFonts w:ascii="Arial" w:cs="Arial" w:eastAsia="Arial" w:hAnsi="Arial"/>
          <w:color w:val="17202A"/>
          <w:sz w:val="22"/>
          <w:szCs w:val="22"/>
        </w:rPr>
        <w:t xml:space="preserve">Recently viewed hospitals — name, phone number, address cached locally</w:t>
      </w:r>
    </w:p>
    <w:p>
      <w:pPr>
        <w:pStyle w:val="ListParagraph"/>
        <w:numPr>
          <w:ilvl w:val="0"/>
          <w:numId w:val="2"/>
        </w:numPr>
        <w:spacing w:after="60" w:before="60"/>
      </w:pPr>
      <w:r>
        <w:rPr>
          <w:rFonts w:ascii="Arial" w:cs="Arial" w:eastAsia="Arial" w:hAnsi="Arial"/>
          <w:color w:val="17202A"/>
          <w:sz w:val="22"/>
          <w:szCs w:val="22"/>
        </w:rPr>
        <w:t xml:space="preserve">Previously viewed donor contacts — for users who have active requests</w:t>
      </w:r>
    </w:p>
    <w:p>
      <w:pPr>
        <w:pStyle w:val="ListParagraph"/>
        <w:numPr>
          <w:ilvl w:val="0"/>
          <w:numId w:val="2"/>
        </w:numPr>
        <w:spacing w:after="60" w:before="60"/>
      </w:pPr>
      <w:r>
        <w:rPr>
          <w:rFonts w:ascii="Arial" w:cs="Arial" w:eastAsia="Arial" w:hAnsi="Arial"/>
          <w:color w:val="17202A"/>
          <w:sz w:val="22"/>
          <w:szCs w:val="22"/>
        </w:rPr>
        <w:t xml:space="preserve">108/102 quick-dial — these should work even if the app fails to load (these are OS-level calls)</w:t>
      </w:r>
    </w:p>
    <w:p>
      <w:pPr>
        <w:pStyle w:val="ListParagraph"/>
        <w:numPr>
          <w:ilvl w:val="0"/>
          <w:numId w:val="2"/>
        </w:numPr>
        <w:spacing w:after="60" w:before="60"/>
      </w:pPr>
      <w:r>
        <w:rPr>
          <w:rFonts w:ascii="Arial" w:cs="Arial" w:eastAsia="Arial" w:hAnsi="Arial"/>
          <w:color w:val="17202A"/>
          <w:sz w:val="22"/>
          <w:szCs w:val="22"/>
        </w:rPr>
        <w:t xml:space="preserve">User's own blood type and basic profile — visible offline for emergency card purposes</w:t>
      </w:r>
    </w:p>
    <w:p>
      <w:r>
        <w:t xml:space="preserve"/>
      </w:r>
    </w:p>
    <w:p>
      <w:pPr>
        <w:pStyle w:val="Heading2"/>
        <w:spacing w:after="160" w:before="360"/>
      </w:pPr>
      <w:r>
        <w:rPr>
          <w:rFonts w:ascii="Arial" w:cs="Arial" w:eastAsia="Arial" w:hAnsi="Arial"/>
          <w:b/>
          <w:bCs/>
          <w:color w:val="1B2631"/>
          <w:sz w:val="28"/>
          <w:szCs w:val="28"/>
        </w:rPr>
        <w:t xml:space="preserve">What Can Degrade Gracefully Offline</w:t>
      </w:r>
    </w:p>
    <w:p>
      <w:pPr>
        <w:pStyle w:val="ListParagraph"/>
        <w:numPr>
          <w:ilvl w:val="0"/>
          <w:numId w:val="2"/>
        </w:numPr>
        <w:spacing w:after="60" w:before="60"/>
      </w:pPr>
      <w:r>
        <w:rPr>
          <w:rFonts w:ascii="Arial" w:cs="Arial" w:eastAsia="Arial" w:hAnsi="Arial"/>
          <w:color w:val="17202A"/>
          <w:sz w:val="22"/>
          <w:szCs w:val="22"/>
        </w:rPr>
        <w:t xml:space="preserve">Live blood inventory — show cached data with a 'Last updated X hours ago' warning</w:t>
      </w:r>
    </w:p>
    <w:p>
      <w:pPr>
        <w:pStyle w:val="ListParagraph"/>
        <w:numPr>
          <w:ilvl w:val="0"/>
          <w:numId w:val="2"/>
        </w:numPr>
        <w:spacing w:after="60" w:before="60"/>
      </w:pPr>
      <w:r>
        <w:rPr>
          <w:rFonts w:ascii="Arial" w:cs="Arial" w:eastAsia="Arial" w:hAnsi="Arial"/>
          <w:color w:val="17202A"/>
          <w:sz w:val="22"/>
          <w:szCs w:val="22"/>
        </w:rPr>
        <w:t xml:space="preserve">Hospital capacity — show last known capacity with staleness indicator</w:t>
      </w:r>
    </w:p>
    <w:p>
      <w:pPr>
        <w:pStyle w:val="ListParagraph"/>
        <w:numPr>
          <w:ilvl w:val="0"/>
          <w:numId w:val="2"/>
        </w:numPr>
        <w:spacing w:after="60" w:before="60"/>
      </w:pPr>
      <w:r>
        <w:rPr>
          <w:rFonts w:ascii="Arial" w:cs="Arial" w:eastAsia="Arial" w:hAnsi="Arial"/>
          <w:color w:val="17202A"/>
          <w:sz w:val="22"/>
          <w:szCs w:val="22"/>
        </w:rPr>
        <w:t xml:space="preserve">Donor matching — cannot run without connectivity; show cached nearby donors with warning</w:t>
      </w:r>
    </w:p>
    <w:p>
      <w:r>
        <w:t xml:space="preserve"/>
      </w:r>
    </w:p>
    <w:p>
      <w:pPr>
        <w:pStyle w:val="Heading2"/>
        <w:spacing w:after="160" w:before="360"/>
      </w:pPr>
      <w:r>
        <w:rPr>
          <w:rFonts w:ascii="Arial" w:cs="Arial" w:eastAsia="Arial" w:hAnsi="Arial"/>
          <w:b/>
          <w:bCs/>
          <w:color w:val="1B2631"/>
          <w:sz w:val="28"/>
          <w:szCs w:val="28"/>
        </w:rPr>
        <w:t xml:space="preserve">Technical Implementation</w:t>
      </w:r>
    </w:p>
    <w:p>
      <w:pPr>
        <w:pStyle w:val="ListParagraph"/>
        <w:numPr>
          <w:ilvl w:val="0"/>
          <w:numId w:val="2"/>
        </w:numPr>
        <w:spacing w:after="60" w:before="60"/>
      </w:pPr>
      <w:r>
        <w:rPr>
          <w:rFonts w:ascii="Arial" w:cs="Arial" w:eastAsia="Arial" w:hAnsi="Arial"/>
          <w:color w:val="17202A"/>
          <w:sz w:val="22"/>
          <w:szCs w:val="22"/>
        </w:rPr>
        <w:t xml:space="preserve">Service Worker for PWA caching of critical resources and API responses</w:t>
      </w:r>
    </w:p>
    <w:p>
      <w:pPr>
        <w:pStyle w:val="ListParagraph"/>
        <w:numPr>
          <w:ilvl w:val="0"/>
          <w:numId w:val="2"/>
        </w:numPr>
        <w:spacing w:after="60" w:before="60"/>
      </w:pPr>
      <w:r>
        <w:rPr>
          <w:rFonts w:ascii="Arial" w:cs="Arial" w:eastAsia="Arial" w:hAnsi="Arial"/>
          <w:color w:val="17202A"/>
          <w:sz w:val="22"/>
          <w:szCs w:val="22"/>
        </w:rPr>
        <w:t xml:space="preserve">IndexedDB for structured offline storage of user data, recent searches, and emergency contacts</w:t>
      </w:r>
    </w:p>
    <w:p>
      <w:pPr>
        <w:pStyle w:val="ListParagraph"/>
        <w:numPr>
          <w:ilvl w:val="0"/>
          <w:numId w:val="2"/>
        </w:numPr>
        <w:spacing w:after="60" w:before="60"/>
      </w:pPr>
      <w:r>
        <w:rPr>
          <w:rFonts w:ascii="Arial" w:cs="Arial" w:eastAsia="Arial" w:hAnsi="Arial"/>
          <w:color w:val="17202A"/>
          <w:sz w:val="22"/>
          <w:szCs w:val="22"/>
        </w:rPr>
        <w:t xml:space="preserve">Background sync for pending actions (e.g., a request submitted offline syncs when connectivity returns)</w:t>
      </w:r>
    </w:p>
    <w:p>
      <w:pPr>
        <w:pStyle w:val="ListParagraph"/>
        <w:numPr>
          <w:ilvl w:val="0"/>
          <w:numId w:val="2"/>
        </w:numPr>
        <w:spacing w:after="60" w:before="60"/>
      </w:pPr>
      <w:r>
        <w:rPr>
          <w:rFonts w:ascii="Arial" w:cs="Arial" w:eastAsia="Arial" w:hAnsi="Arial"/>
          <w:color w:val="17202A"/>
          <w:sz w:val="22"/>
          <w:szCs w:val="22"/>
        </w:rPr>
        <w:t xml:space="preserve">Cache invalidation strategy: emergency data cached for 60 minutes maximum; profile data cached until user updates</w:t>
      </w:r>
    </w:p>
    <w:p>
      <w:r>
        <w:t xml:space="preserve"/>
      </w:r>
    </w:p>
    <w:p>
      <w:pPr>
        <w:pStyle w:val="Heading2"/>
        <w:spacing w:after="160" w:before="360"/>
      </w:pPr>
      <w:r>
        <w:rPr>
          <w:rFonts w:ascii="Arial" w:cs="Arial" w:eastAsia="Arial" w:hAnsi="Arial"/>
          <w:b/>
          <w:bCs/>
          <w:color w:val="1B2631"/>
          <w:sz w:val="28"/>
          <w:szCs w:val="28"/>
        </w:rPr>
        <w:t xml:space="preserve">Progressive Web App (PWA)</w:t>
      </w:r>
    </w:p>
    <w:p>
      <w:pPr>
        <w:spacing w:after="120" w:before="80"/>
      </w:pPr>
      <w:r>
        <w:rPr>
          <w:rFonts w:ascii="Arial" w:cs="Arial" w:eastAsia="Arial" w:hAnsi="Arial"/>
          <w:b w:val="false"/>
          <w:bCs w:val="false"/>
          <w:i w:val="false"/>
          <w:iCs w:val="false"/>
          <w:color w:val="17202A"/>
          <w:sz w:val="22"/>
          <w:szCs w:val="22"/>
        </w:rPr>
        <w:t xml:space="preserve">Blood.net should be a PWA from V1. This means it can be installed from the browser without going through the Play Store, which is critical for emergency users who find the platform via Google search and need to use it immediately. PWA also means smaller download size, faster load for repeat users, and offline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Native Android app (APK) is still recommended for V1 for push notification reliability — FCM works more reliably with a native app than with PWA push on all Android versions. The PWA should be the web fallback, not the primary distribution channel.</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25. Maps Integration</w:t>
      </w:r>
    </w:p>
    <w:p>
      <w:pPr>
        <w:pStyle w:val="Heading2"/>
        <w:spacing w:after="160" w:before="360"/>
      </w:pPr>
      <w:r>
        <w:rPr>
          <w:rFonts w:ascii="Arial" w:cs="Arial" w:eastAsia="Arial" w:hAnsi="Arial"/>
          <w:b/>
          <w:bCs/>
          <w:color w:val="1B2631"/>
          <w:sz w:val="28"/>
          <w:szCs w:val="28"/>
        </w:rPr>
        <w:t xml:space="preserve">Maps Provider Strategy</w:t>
      </w:r>
    </w:p>
    <w:p>
      <w:pPr>
        <w:spacing w:after="120" w:before="80"/>
      </w:pPr>
      <w:r>
        <w:rPr>
          <w:rFonts w:ascii="Arial" w:cs="Arial" w:eastAsia="Arial" w:hAnsi="Arial"/>
          <w:b w:val="false"/>
          <w:bCs w:val="false"/>
          <w:i w:val="false"/>
          <w:iCs w:val="false"/>
          <w:color w:val="17202A"/>
          <w:sz w:val="22"/>
          <w:szCs w:val="22"/>
        </w:rPr>
        <w:t xml:space="preserve">Blood.net needs maps for: showing nearby hospitals and donors, routing ambulances, and displaying the user's location. The choice of maps provider has significant cost and capability implications at scale.</w:t>
      </w:r>
    </w:p>
    <w:p>
      <w:r>
        <w:t xml:space="preserve"/>
      </w:r>
    </w:p>
    <w:p>
      <w:pPr>
        <w:pStyle w:val="Heading2"/>
        <w:spacing w:after="160" w:before="360"/>
      </w:pPr>
      <w:r>
        <w:rPr>
          <w:rFonts w:ascii="Arial" w:cs="Arial" w:eastAsia="Arial" w:hAnsi="Arial"/>
          <w:b/>
          <w:bCs/>
          <w:color w:val="1B2631"/>
          <w:sz w:val="28"/>
          <w:szCs w:val="28"/>
        </w:rPr>
        <w:t xml:space="preserve">Recommended Approach: Mapbox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Mapbox</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Excellent customisation, predictable pricing, good India coverage, offline map tiles support. Recommended for V1.</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Google Maps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Best India coverage and familiarity, but high cost at scale and dependency on Google's pricing decisions. Recommended for V2 hospital address geocoding only.</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OpenStreetMap + Leaflet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Free, open source, but India coverage quality is inconsistent in tier-2/3 areas. Suitable as fallback only.</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HERE Maps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Competitive pricing, good India coverage, strong offline capabilities. Viable alternative to Mapbox.</w:t>
            </w:r>
          </w:p>
        </w:tc>
      </w:tr>
    </w:tbl>
    <w:p>
      <w:r>
        <w:t xml:space="preserve"/>
      </w:r>
    </w:p>
    <w:p>
      <w:pPr>
        <w:pStyle w:val="Heading2"/>
        <w:spacing w:after="160" w:before="360"/>
      </w:pPr>
      <w:r>
        <w:rPr>
          <w:rFonts w:ascii="Arial" w:cs="Arial" w:eastAsia="Arial" w:hAnsi="Arial"/>
          <w:b/>
          <w:bCs/>
          <w:color w:val="1B2631"/>
          <w:sz w:val="28"/>
          <w:szCs w:val="28"/>
        </w:rPr>
        <w:t xml:space="preserve">Map Features Required</w:t>
      </w:r>
    </w:p>
    <w:p>
      <w:pPr>
        <w:pStyle w:val="ListParagraph"/>
        <w:numPr>
          <w:ilvl w:val="0"/>
          <w:numId w:val="2"/>
        </w:numPr>
        <w:spacing w:after="60" w:before="60"/>
      </w:pPr>
      <w:r>
        <w:rPr>
          <w:rFonts w:ascii="Arial" w:cs="Arial" w:eastAsia="Arial" w:hAnsi="Arial"/>
          <w:color w:val="17202A"/>
          <w:sz w:val="22"/>
          <w:szCs w:val="22"/>
        </w:rPr>
        <w:t xml:space="preserve">Hospital pins on map with click-to-details</w:t>
      </w:r>
    </w:p>
    <w:p>
      <w:pPr>
        <w:pStyle w:val="ListParagraph"/>
        <w:numPr>
          <w:ilvl w:val="0"/>
          <w:numId w:val="2"/>
        </w:numPr>
        <w:spacing w:after="60" w:before="60"/>
      </w:pPr>
      <w:r>
        <w:rPr>
          <w:rFonts w:ascii="Arial" w:cs="Arial" w:eastAsia="Arial" w:hAnsi="Arial"/>
          <w:color w:val="17202A"/>
          <w:sz w:val="22"/>
          <w:szCs w:val="22"/>
        </w:rPr>
        <w:t xml:space="preserve">Donor proximity display (anonymised — show approximate area, not exact donor location until matched)</w:t>
      </w:r>
    </w:p>
    <w:p>
      <w:pPr>
        <w:pStyle w:val="ListParagraph"/>
        <w:numPr>
          <w:ilvl w:val="0"/>
          <w:numId w:val="2"/>
        </w:numPr>
        <w:spacing w:after="60" w:before="60"/>
      </w:pPr>
      <w:r>
        <w:rPr>
          <w:rFonts w:ascii="Arial" w:cs="Arial" w:eastAsia="Arial" w:hAnsi="Arial"/>
          <w:color w:val="17202A"/>
          <w:sz w:val="22"/>
          <w:szCs w:val="22"/>
        </w:rPr>
        <w:t xml:space="preserve">Blood bank locations</w:t>
      </w:r>
    </w:p>
    <w:p>
      <w:pPr>
        <w:pStyle w:val="ListParagraph"/>
        <w:numPr>
          <w:ilvl w:val="0"/>
          <w:numId w:val="2"/>
        </w:numPr>
        <w:spacing w:after="60" w:before="60"/>
      </w:pPr>
      <w:r>
        <w:rPr>
          <w:rFonts w:ascii="Arial" w:cs="Arial" w:eastAsia="Arial" w:hAnsi="Arial"/>
          <w:color w:val="17202A"/>
          <w:sz w:val="22"/>
          <w:szCs w:val="22"/>
        </w:rPr>
        <w:t xml:space="preserve">Route display for ambulance or donor travel</w:t>
      </w:r>
    </w:p>
    <w:p>
      <w:pPr>
        <w:pStyle w:val="ListParagraph"/>
        <w:numPr>
          <w:ilvl w:val="0"/>
          <w:numId w:val="2"/>
        </w:numPr>
        <w:spacing w:after="60" w:before="60"/>
      </w:pPr>
      <w:r>
        <w:rPr>
          <w:rFonts w:ascii="Arial" w:cs="Arial" w:eastAsia="Arial" w:hAnsi="Arial"/>
          <w:color w:val="17202A"/>
          <w:sz w:val="22"/>
          <w:szCs w:val="22"/>
        </w:rPr>
        <w:t xml:space="preserve">Cluster markers at high zoom-out levels to avoid performance issues with many pins</w:t>
      </w:r>
    </w:p>
    <w:p>
      <w:pPr>
        <w:pStyle w:val="ListParagraph"/>
        <w:numPr>
          <w:ilvl w:val="0"/>
          <w:numId w:val="2"/>
        </w:numPr>
        <w:spacing w:after="60" w:before="60"/>
      </w:pPr>
      <w:r>
        <w:rPr>
          <w:rFonts w:ascii="Arial" w:cs="Arial" w:eastAsia="Arial" w:hAnsi="Arial"/>
          <w:color w:val="17202A"/>
          <w:sz w:val="22"/>
          <w:szCs w:val="22"/>
        </w:rPr>
        <w:t xml:space="preserve">Offline tile caching for the user's city (PWA + Mapbox GL JS offline support)</w:t>
      </w:r>
    </w:p>
    <w:p>
      <w:r>
        <w:t xml:space="preserve"/>
      </w:r>
    </w:p>
    <w:p>
      <w:pPr>
        <w:pStyle w:val="Heading2"/>
        <w:spacing w:after="160" w:before="360"/>
      </w:pPr>
      <w:r>
        <w:rPr>
          <w:rFonts w:ascii="Arial" w:cs="Arial" w:eastAsia="Arial" w:hAnsi="Arial"/>
          <w:b/>
          <w:bCs/>
          <w:color w:val="1B2631"/>
          <w:sz w:val="28"/>
          <w:szCs w:val="28"/>
        </w:rPr>
        <w:t xml:space="preserve">Privacy Consideration: Donor Location</w:t>
      </w:r>
    </w:p>
    <w:p>
      <w:pPr>
        <w:spacing w:after="120" w:before="80"/>
      </w:pPr>
      <w:r>
        <w:rPr>
          <w:rFonts w:ascii="Arial" w:cs="Arial" w:eastAsia="Arial" w:hAnsi="Arial"/>
          <w:b w:val="false"/>
          <w:bCs w:val="false"/>
          <w:i w:val="false"/>
          <w:iCs w:val="false"/>
          <w:color w:val="17202A"/>
          <w:sz w:val="22"/>
          <w:szCs w:val="22"/>
        </w:rPr>
        <w:t xml:space="preserve">Donor exact location must never be exposed to patients or the public. The search result shows donors as 'Within 3km' — not on a precise map pin. Only when a donor accepts a request does the hospital address (the destination) become visible to the donor and the requester. Donor home or work address remains private.</w:t>
      </w:r>
    </w:p>
    <w:p>
      <w:r>
        <w:t xml:space="preserve"/>
      </w:r>
    </w:p>
    <w:p>
      <w:pPr>
        <w:pStyle w:val="Heading2"/>
        <w:spacing w:after="160" w:before="360"/>
      </w:pPr>
      <w:r>
        <w:rPr>
          <w:rFonts w:ascii="Arial" w:cs="Arial" w:eastAsia="Arial" w:hAnsi="Arial"/>
          <w:b/>
          <w:bCs/>
          <w:color w:val="1B2631"/>
          <w:sz w:val="28"/>
          <w:szCs w:val="28"/>
        </w:rPr>
        <w:t xml:space="preserve">Geocoding</w:t>
      </w:r>
    </w:p>
    <w:p>
      <w:pPr>
        <w:pStyle w:val="ListParagraph"/>
        <w:numPr>
          <w:ilvl w:val="0"/>
          <w:numId w:val="2"/>
        </w:numPr>
        <w:spacing w:after="60" w:before="60"/>
      </w:pPr>
      <w:r>
        <w:rPr>
          <w:rFonts w:ascii="Arial" w:cs="Arial" w:eastAsia="Arial" w:hAnsi="Arial"/>
          <w:color w:val="17202A"/>
          <w:sz w:val="22"/>
          <w:szCs w:val="22"/>
        </w:rPr>
        <w:t xml:space="preserve">All hospital and blood bank addresses must be geocoded to lat/lng coordinates on registration</w:t>
      </w:r>
    </w:p>
    <w:p>
      <w:pPr>
        <w:pStyle w:val="ListParagraph"/>
        <w:numPr>
          <w:ilvl w:val="0"/>
          <w:numId w:val="2"/>
        </w:numPr>
        <w:spacing w:after="60" w:before="60"/>
      </w:pPr>
      <w:r>
        <w:rPr>
          <w:rFonts w:ascii="Arial" w:cs="Arial" w:eastAsia="Arial" w:hAnsi="Arial"/>
          <w:color w:val="17202A"/>
          <w:sz w:val="22"/>
          <w:szCs w:val="22"/>
        </w:rPr>
        <w:t xml:space="preserve">Google Maps Geocoding API for initial address-to-coordinate conversion (high accuracy in India)</w:t>
      </w:r>
    </w:p>
    <w:p>
      <w:pPr>
        <w:pStyle w:val="ListParagraph"/>
        <w:numPr>
          <w:ilvl w:val="0"/>
          <w:numId w:val="2"/>
        </w:numPr>
        <w:spacing w:after="60" w:before="60"/>
      </w:pPr>
      <w:r>
        <w:rPr>
          <w:rFonts w:ascii="Arial" w:cs="Arial" w:eastAsia="Arial" w:hAnsi="Arial"/>
          <w:color w:val="17202A"/>
          <w:sz w:val="22"/>
          <w:szCs w:val="22"/>
        </w:rPr>
        <w:t xml:space="preserve">Store coordinates in PostGIS — do not geocode on every query</w:t>
      </w:r>
    </w:p>
    <w:p>
      <w:pPr>
        <w:pStyle w:val="ListParagraph"/>
        <w:numPr>
          <w:ilvl w:val="0"/>
          <w:numId w:val="2"/>
        </w:numPr>
        <w:spacing w:after="60" w:before="60"/>
      </w:pPr>
      <w:r>
        <w:rPr>
          <w:rFonts w:ascii="Arial" w:cs="Arial" w:eastAsia="Arial" w:hAnsi="Arial"/>
          <w:color w:val="17202A"/>
          <w:sz w:val="22"/>
          <w:szCs w:val="22"/>
        </w:rPr>
        <w:t xml:space="preserve">Address autocomplete for user inputs: Mapbox Geocoding or Google Places Autocomplete</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26. Hospital Integration</w:t>
      </w:r>
    </w:p>
    <w:p>
      <w:pPr>
        <w:pStyle w:val="Heading2"/>
        <w:spacing w:after="160" w:before="360"/>
      </w:pPr>
      <w:r>
        <w:rPr>
          <w:rFonts w:ascii="Arial" w:cs="Arial" w:eastAsia="Arial" w:hAnsi="Arial"/>
          <w:b/>
          <w:bCs/>
          <w:color w:val="1B2631"/>
          <w:sz w:val="28"/>
          <w:szCs w:val="28"/>
        </w:rPr>
        <w:t xml:space="preserve">The Chicken-and-Egg Problem</w:t>
      </w:r>
    </w:p>
    <w:p>
      <w:pPr>
        <w:spacing w:after="120" w:before="80"/>
      </w:pPr>
      <w:r>
        <w:rPr>
          <w:rFonts w:ascii="Arial" w:cs="Arial" w:eastAsia="Arial" w:hAnsi="Arial"/>
          <w:b w:val="false"/>
          <w:bCs w:val="false"/>
          <w:i w:val="false"/>
          <w:iCs w:val="false"/>
          <w:color w:val="17202A"/>
          <w:sz w:val="22"/>
          <w:szCs w:val="22"/>
        </w:rPr>
        <w:t xml:space="preserve">Blood.net is only valuable to patients if hospitals have real-time data. Hospitals will only update their data if they see patients using Blood.net to find them. This is the classic two-sided marketplace problem, and it is the hardest non-technical challenge the team will face.</w:t>
      </w:r>
    </w:p>
    <w:p>
      <w:r>
        <w:t xml:space="preserve"/>
      </w:r>
    </w:p>
    <w:p>
      <w:pPr>
        <w:pStyle w:val="Heading2"/>
        <w:spacing w:after="160" w:before="360"/>
      </w:pPr>
      <w:r>
        <w:rPr>
          <w:rFonts w:ascii="Arial" w:cs="Arial" w:eastAsia="Arial" w:hAnsi="Arial"/>
          <w:b/>
          <w:bCs/>
          <w:color w:val="1B2631"/>
          <w:sz w:val="28"/>
          <w:szCs w:val="28"/>
        </w:rPr>
        <w:t xml:space="preserve">Hospital Onboarding Strategy</w:t>
      </w:r>
    </w:p>
    <w:p>
      <w:pPr>
        <w:pStyle w:val="Heading3"/>
        <w:spacing w:after="120" w:before="280"/>
      </w:pPr>
      <w:r>
        <w:rPr>
          <w:rFonts w:ascii="Arial" w:cs="Arial" w:eastAsia="Arial" w:hAnsi="Arial"/>
          <w:b/>
          <w:bCs/>
          <w:color w:val="566573"/>
          <w:sz w:val="24"/>
          <w:szCs w:val="24"/>
        </w:rPr>
        <w:t xml:space="preserve">Phase 1: Anchor Institutions (Months 1-6)</w:t>
      </w:r>
    </w:p>
    <w:p>
      <w:pPr>
        <w:spacing w:after="120" w:before="80"/>
      </w:pPr>
      <w:r>
        <w:rPr>
          <w:rFonts w:ascii="Arial" w:cs="Arial" w:eastAsia="Arial" w:hAnsi="Arial"/>
          <w:b w:val="false"/>
          <w:bCs w:val="false"/>
          <w:i w:val="false"/>
          <w:iCs w:val="false"/>
          <w:color w:val="17202A"/>
          <w:sz w:val="22"/>
          <w:szCs w:val="22"/>
        </w:rPr>
        <w:t xml:space="preserve">Target 10-15 hospitals in one city (Jaipur, given the founder's location and network). These are the 'anchor' partners. Offer white-glove onboarding, dedicated support, and co-marketing. Use their participation as social proof for the next wave of hospitals.</w:t>
      </w:r>
    </w:p>
    <w:p>
      <w:r>
        <w:t xml:space="preserve"/>
      </w:r>
    </w:p>
    <w:p>
      <w:pPr>
        <w:pStyle w:val="Heading3"/>
        <w:spacing w:after="120" w:before="280"/>
      </w:pPr>
      <w:r>
        <w:rPr>
          <w:rFonts w:ascii="Arial" w:cs="Arial" w:eastAsia="Arial" w:hAnsi="Arial"/>
          <w:b/>
          <w:bCs/>
          <w:color w:val="566573"/>
          <w:sz w:val="24"/>
          <w:szCs w:val="24"/>
        </w:rPr>
        <w:t xml:space="preserve">Phase 2: City Expansion (Months 7-12)</w:t>
      </w:r>
    </w:p>
    <w:p>
      <w:pPr>
        <w:spacing w:after="120" w:before="80"/>
      </w:pPr>
      <w:r>
        <w:rPr>
          <w:rFonts w:ascii="Arial" w:cs="Arial" w:eastAsia="Arial" w:hAnsi="Arial"/>
          <w:b w:val="false"/>
          <w:bCs w:val="false"/>
          <w:i w:val="false"/>
          <w:iCs w:val="false"/>
          <w:color w:val="17202A"/>
          <w:sz w:val="22"/>
          <w:szCs w:val="22"/>
        </w:rPr>
        <w:t xml:space="preserve">With 15 anchor hospitals live, use patient-side data ('10,000 searches for hospitals in Jaipur last month') to pitch the next city. City health departments may become advocates if the platform demonstrates measurable emergency response improvement.</w:t>
      </w:r>
    </w:p>
    <w:p>
      <w:r>
        <w:t xml:space="preserve"/>
      </w:r>
    </w:p>
    <w:p>
      <w:pPr>
        <w:pStyle w:val="Heading3"/>
        <w:spacing w:after="120" w:before="280"/>
      </w:pPr>
      <w:r>
        <w:rPr>
          <w:rFonts w:ascii="Arial" w:cs="Arial" w:eastAsia="Arial" w:hAnsi="Arial"/>
          <w:b/>
          <w:bCs/>
          <w:color w:val="566573"/>
          <w:sz w:val="24"/>
          <w:szCs w:val="24"/>
        </w:rPr>
        <w:t xml:space="preserve">Phase 3: Self-Service Onboarding (Year 2+)</w:t>
      </w:r>
    </w:p>
    <w:p>
      <w:pPr>
        <w:spacing w:after="120" w:before="80"/>
      </w:pPr>
      <w:r>
        <w:rPr>
          <w:rFonts w:ascii="Arial" w:cs="Arial" w:eastAsia="Arial" w:hAnsi="Arial"/>
          <w:b w:val="false"/>
          <w:bCs w:val="false"/>
          <w:i w:val="false"/>
          <w:iCs w:val="false"/>
          <w:color w:val="17202A"/>
          <w:sz w:val="22"/>
          <w:szCs w:val="22"/>
        </w:rPr>
        <w:t xml:space="preserve">Once the brand is established, hospitals approach Blood.net. Self-service onboarding portal with automated verification workflow reduces the operational burden.</w:t>
      </w:r>
    </w:p>
    <w:p>
      <w:r>
        <w:t xml:space="preserve"/>
      </w:r>
    </w:p>
    <w:p>
      <w:pPr>
        <w:pStyle w:val="Heading2"/>
        <w:spacing w:after="160" w:before="360"/>
      </w:pPr>
      <w:r>
        <w:rPr>
          <w:rFonts w:ascii="Arial" w:cs="Arial" w:eastAsia="Arial" w:hAnsi="Arial"/>
          <w:b/>
          <w:bCs/>
          <w:color w:val="1B2631"/>
          <w:sz w:val="28"/>
          <w:szCs w:val="28"/>
        </w:rPr>
        <w:t xml:space="preserve">Integration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Tier 1 (V1): Manual Dashboard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staff log in and update capacity manually via the Blood.net hospital dashboard. Zero integration required. Target: 95% of V1 hospital partners.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Tier 2 (V2): API Push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Hospital's IT team pushes capacity data to Blood.net via a simple REST API. Requires minimal IT effort. Target: larger private hospital chains.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Tier 3 (V3): HIS Integration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Direct integration with hospital management systems (e.g., eHospital, iCare, or custom HIS). Data flows automatically without staff action. Target: large hospital networks and government hospitals with HMIS.</w:t>
            </w:r>
          </w:p>
        </w:tc>
      </w:tr>
    </w:tbl>
    <w:p>
      <w:r>
        <w:t xml:space="preserve"/>
      </w:r>
    </w:p>
    <w:p>
      <w:pPr>
        <w:pStyle w:val="Heading2"/>
        <w:spacing w:after="160" w:before="360"/>
      </w:pPr>
      <w:r>
        <w:rPr>
          <w:rFonts w:ascii="Arial" w:cs="Arial" w:eastAsia="Arial" w:hAnsi="Arial"/>
          <w:b/>
          <w:bCs/>
          <w:color w:val="1B2631"/>
          <w:sz w:val="28"/>
          <w:szCs w:val="28"/>
        </w:rPr>
        <w:t xml:space="preserve">Hospital Value Proposition</w:t>
      </w:r>
    </w:p>
    <w:p>
      <w:pPr>
        <w:spacing w:after="120" w:before="80"/>
      </w:pPr>
      <w:r>
        <w:rPr>
          <w:rFonts w:ascii="Arial" w:cs="Arial" w:eastAsia="Arial" w:hAnsi="Arial"/>
          <w:b w:val="false"/>
          <w:bCs w:val="false"/>
          <w:i w:val="false"/>
          <w:iCs w:val="false"/>
          <w:color w:val="17202A"/>
          <w:sz w:val="22"/>
          <w:szCs w:val="22"/>
        </w:rPr>
        <w:t xml:space="preserve">The pitch to hospitals must focus on what they gain, not what they contribute:</w:t>
      </w:r>
    </w:p>
    <w:p>
      <w:pPr>
        <w:pStyle w:val="ListParagraph"/>
        <w:numPr>
          <w:ilvl w:val="0"/>
          <w:numId w:val="2"/>
        </w:numPr>
        <w:spacing w:after="60" w:before="60"/>
      </w:pPr>
      <w:r>
        <w:rPr>
          <w:rFonts w:ascii="Arial" w:cs="Arial" w:eastAsia="Arial" w:hAnsi="Arial"/>
          <w:color w:val="17202A"/>
          <w:sz w:val="22"/>
          <w:szCs w:val="22"/>
        </w:rPr>
        <w:t xml:space="preserve">Reduced inbound calls from patients asking about availability — a real operational pain point</w:t>
      </w:r>
    </w:p>
    <w:p>
      <w:pPr>
        <w:pStyle w:val="ListParagraph"/>
        <w:numPr>
          <w:ilvl w:val="0"/>
          <w:numId w:val="2"/>
        </w:numPr>
        <w:spacing w:after="60" w:before="60"/>
      </w:pPr>
      <w:r>
        <w:rPr>
          <w:rFonts w:ascii="Arial" w:cs="Arial" w:eastAsia="Arial" w:hAnsi="Arial"/>
          <w:color w:val="17202A"/>
          <w:sz w:val="22"/>
          <w:szCs w:val="22"/>
        </w:rPr>
        <w:t xml:space="preserve">More appropriate patient routing — patients arrive at hospitals that can actually serve them</w:t>
      </w:r>
    </w:p>
    <w:p>
      <w:pPr>
        <w:pStyle w:val="ListParagraph"/>
        <w:numPr>
          <w:ilvl w:val="0"/>
          <w:numId w:val="2"/>
        </w:numPr>
        <w:spacing w:after="60" w:before="60"/>
      </w:pPr>
      <w:r>
        <w:rPr>
          <w:rFonts w:ascii="Arial" w:cs="Arial" w:eastAsia="Arial" w:hAnsi="Arial"/>
          <w:color w:val="17202A"/>
          <w:sz w:val="22"/>
          <w:szCs w:val="22"/>
        </w:rPr>
        <w:t xml:space="preserve">Increased visibility to patients who are choosing between hospitals</w:t>
      </w:r>
    </w:p>
    <w:p>
      <w:pPr>
        <w:pStyle w:val="ListParagraph"/>
        <w:numPr>
          <w:ilvl w:val="0"/>
          <w:numId w:val="2"/>
        </w:numPr>
        <w:spacing w:after="60" w:before="60"/>
      </w:pPr>
      <w:r>
        <w:rPr>
          <w:rFonts w:ascii="Arial" w:cs="Arial" w:eastAsia="Arial" w:hAnsi="Arial"/>
          <w:color w:val="17202A"/>
          <w:sz w:val="22"/>
          <w:szCs w:val="22"/>
        </w:rPr>
        <w:t xml:space="preserve">Data-driven reports on referral patterns and bed utilisation</w:t>
      </w:r>
    </w:p>
    <w:p>
      <w:pPr>
        <w:pStyle w:val="ListParagraph"/>
        <w:numPr>
          <w:ilvl w:val="0"/>
          <w:numId w:val="2"/>
        </w:numPr>
        <w:spacing w:after="60" w:before="60"/>
      </w:pPr>
      <w:r>
        <w:rPr>
          <w:rFonts w:ascii="Arial" w:cs="Arial" w:eastAsia="Arial" w:hAnsi="Arial"/>
          <w:color w:val="17202A"/>
          <w:sz w:val="22"/>
          <w:szCs w:val="22"/>
        </w:rPr>
        <w:t xml:space="preserve">Community goodwill and CSR value — demonstrated participation in emergency response</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27. Blood Bank Integration</w:t>
      </w:r>
    </w:p>
    <w:p>
      <w:pPr>
        <w:pStyle w:val="Heading2"/>
        <w:spacing w:after="160" w:before="360"/>
      </w:pPr>
      <w:r>
        <w:rPr>
          <w:rFonts w:ascii="Arial" w:cs="Arial" w:eastAsia="Arial" w:hAnsi="Arial"/>
          <w:b/>
          <w:bCs/>
          <w:color w:val="1B2631"/>
          <w:sz w:val="28"/>
          <w:szCs w:val="28"/>
        </w:rPr>
        <w:t xml:space="preserve">The Regulatory Landscape</w:t>
      </w:r>
    </w:p>
    <w:p>
      <w:pPr>
        <w:spacing w:after="120" w:before="80"/>
      </w:pPr>
      <w:r>
        <w:rPr>
          <w:rFonts w:ascii="Arial" w:cs="Arial" w:eastAsia="Arial" w:hAnsi="Arial"/>
          <w:b w:val="false"/>
          <w:bCs w:val="false"/>
          <w:i w:val="false"/>
          <w:iCs w:val="false"/>
          <w:color w:val="17202A"/>
          <w:sz w:val="22"/>
          <w:szCs w:val="22"/>
        </w:rPr>
        <w:t xml:space="preserve">Blood banks in India are regulated by NACO (National AIDS Control Organisation) and the Drugs &amp; Cosmetics Act. Any platform that interfaces with blood bank data must understand this regulatory environment:</w:t>
      </w:r>
    </w:p>
    <w:p>
      <w:pPr>
        <w:pStyle w:val="ListParagraph"/>
        <w:numPr>
          <w:ilvl w:val="0"/>
          <w:numId w:val="2"/>
        </w:numPr>
        <w:spacing w:after="60" w:before="60"/>
      </w:pPr>
      <w:r>
        <w:rPr>
          <w:rFonts w:ascii="Arial" w:cs="Arial" w:eastAsia="Arial" w:hAnsi="Arial"/>
          <w:color w:val="17202A"/>
          <w:sz w:val="22"/>
          <w:szCs w:val="22"/>
        </w:rPr>
        <w:t xml:space="preserve">Blood banks are required to maintain detailed records of all blood collected and dispensed</w:t>
      </w:r>
    </w:p>
    <w:p>
      <w:pPr>
        <w:pStyle w:val="ListParagraph"/>
        <w:numPr>
          <w:ilvl w:val="0"/>
          <w:numId w:val="2"/>
        </w:numPr>
        <w:spacing w:after="60" w:before="60"/>
      </w:pPr>
      <w:r>
        <w:rPr>
          <w:rFonts w:ascii="Arial" w:cs="Arial" w:eastAsia="Arial" w:hAnsi="Arial"/>
          <w:color w:val="17202A"/>
          <w:sz w:val="22"/>
          <w:szCs w:val="22"/>
        </w:rPr>
        <w:t xml:space="preserve">eRaktKosh is the government's national blood bank management system — eventually Blood.net should integrate with it</w:t>
      </w:r>
    </w:p>
    <w:p>
      <w:pPr>
        <w:pStyle w:val="ListParagraph"/>
        <w:numPr>
          <w:ilvl w:val="0"/>
          <w:numId w:val="2"/>
        </w:numPr>
        <w:spacing w:after="60" w:before="60"/>
      </w:pPr>
      <w:r>
        <w:rPr>
          <w:rFonts w:ascii="Arial" w:cs="Arial" w:eastAsia="Arial" w:hAnsi="Arial"/>
          <w:color w:val="17202A"/>
          <w:sz w:val="22"/>
          <w:szCs w:val="22"/>
        </w:rPr>
        <w:t xml:space="preserve">NACO regulations prohibit the 'sale' of blood — donors cannot be compensated financially</w:t>
      </w:r>
    </w:p>
    <w:p>
      <w:pPr>
        <w:pStyle w:val="ListParagraph"/>
        <w:numPr>
          <w:ilvl w:val="0"/>
          <w:numId w:val="2"/>
        </w:numPr>
        <w:spacing w:after="60" w:before="60"/>
      </w:pPr>
      <w:r>
        <w:rPr>
          <w:rFonts w:ascii="Arial" w:cs="Arial" w:eastAsia="Arial" w:hAnsi="Arial"/>
          <w:color w:val="17202A"/>
          <w:sz w:val="22"/>
          <w:szCs w:val="22"/>
        </w:rPr>
        <w:t xml:space="preserve">Blood bank operators are cautious about data sharing due to regulatory sensitivity</w:t>
      </w:r>
    </w:p>
    <w:p>
      <w:r>
        <w:t xml:space="preserve"/>
      </w:r>
    </w:p>
    <w:p>
      <w:pPr>
        <w:pStyle w:val="Heading2"/>
        <w:spacing w:after="160" w:before="360"/>
      </w:pPr>
      <w:r>
        <w:rPr>
          <w:rFonts w:ascii="Arial" w:cs="Arial" w:eastAsia="Arial" w:hAnsi="Arial"/>
          <w:b/>
          <w:bCs/>
          <w:color w:val="1B2631"/>
          <w:sz w:val="28"/>
          <w:szCs w:val="28"/>
        </w:rPr>
        <w:t xml:space="preserve">eRaktKosh Integration</w:t>
      </w:r>
    </w:p>
    <w:p>
      <w:pPr>
        <w:spacing w:after="120" w:before="80"/>
      </w:pPr>
      <w:r>
        <w:rPr>
          <w:rFonts w:ascii="Arial" w:cs="Arial" w:eastAsia="Arial" w:hAnsi="Arial"/>
          <w:b w:val="false"/>
          <w:bCs w:val="false"/>
          <w:i w:val="false"/>
          <w:iCs w:val="false"/>
          <w:color w:val="17202A"/>
          <w:sz w:val="22"/>
          <w:szCs w:val="22"/>
        </w:rPr>
        <w:t xml:space="preserve">eRaktKosh is the national blood bank database maintained by the Ministry of Health. It contains inventory data for most government-affiliated blood banks. Blood.net should:</w:t>
      </w:r>
    </w:p>
    <w:p>
      <w:pPr>
        <w:pStyle w:val="ListParagraph"/>
        <w:numPr>
          <w:ilvl w:val="0"/>
          <w:numId w:val="2"/>
        </w:numPr>
        <w:spacing w:after="60" w:before="60"/>
      </w:pPr>
      <w:r>
        <w:rPr>
          <w:rFonts w:ascii="Arial" w:cs="Arial" w:eastAsia="Arial" w:hAnsi="Arial"/>
          <w:color w:val="17202A"/>
          <w:sz w:val="22"/>
          <w:szCs w:val="22"/>
        </w:rPr>
        <w:t xml:space="preserve">Apply for API access to eRaktKosh data — this is a government data access request that requires formal application</w:t>
      </w:r>
    </w:p>
    <w:p>
      <w:pPr>
        <w:pStyle w:val="ListParagraph"/>
        <w:numPr>
          <w:ilvl w:val="0"/>
          <w:numId w:val="2"/>
        </w:numPr>
        <w:spacing w:after="60" w:before="60"/>
      </w:pPr>
      <w:r>
        <w:rPr>
          <w:rFonts w:ascii="Arial" w:cs="Arial" w:eastAsia="Arial" w:hAnsi="Arial"/>
          <w:color w:val="17202A"/>
          <w:sz w:val="22"/>
          <w:szCs w:val="22"/>
        </w:rPr>
        <w:t xml:space="preserve">Use eRaktKosh as a data source for government blood banks, supplemented by manual updates for private ones</w:t>
      </w:r>
    </w:p>
    <w:p>
      <w:pPr>
        <w:pStyle w:val="ListParagraph"/>
        <w:numPr>
          <w:ilvl w:val="0"/>
          <w:numId w:val="2"/>
        </w:numPr>
        <w:spacing w:after="60" w:before="60"/>
      </w:pPr>
      <w:r>
        <w:rPr>
          <w:rFonts w:ascii="Arial" w:cs="Arial" w:eastAsia="Arial" w:hAnsi="Arial"/>
          <w:color w:val="17202A"/>
          <w:sz w:val="22"/>
          <w:szCs w:val="22"/>
        </w:rPr>
        <w:t xml:space="preserve">Contribute anonymised demand data back to eRaktKosh to support national planning (as a value-exchange for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Reality check: eRaktKosh API access may take 6-12 months to obtain through government channels. V1 should not depend on it. Build manual blood bank onboarding first, then add eRaktKosh as a data source in V2.</w:t>
            </w:r>
          </w:p>
        </w:tc>
      </w:tr>
    </w:tbl>
    <w:p>
      <w:r>
        <w:t xml:space="preserve"/>
      </w:r>
    </w:p>
    <w:p>
      <w:pPr>
        <w:pStyle w:val="Heading2"/>
        <w:spacing w:after="160" w:before="360"/>
      </w:pPr>
      <w:r>
        <w:rPr>
          <w:rFonts w:ascii="Arial" w:cs="Arial" w:eastAsia="Arial" w:hAnsi="Arial"/>
          <w:b/>
          <w:bCs/>
          <w:color w:val="1B2631"/>
          <w:sz w:val="28"/>
          <w:szCs w:val="28"/>
        </w:rPr>
        <w:t xml:space="preserve">Blood Bank Features — V1</w:t>
      </w:r>
    </w:p>
    <w:p>
      <w:pPr>
        <w:pStyle w:val="ListParagraph"/>
        <w:numPr>
          <w:ilvl w:val="0"/>
          <w:numId w:val="2"/>
        </w:numPr>
        <w:spacing w:after="60" w:before="60"/>
      </w:pPr>
      <w:r>
        <w:rPr>
          <w:rFonts w:ascii="Arial" w:cs="Arial" w:eastAsia="Arial" w:hAnsi="Arial"/>
          <w:color w:val="17202A"/>
          <w:sz w:val="22"/>
          <w:szCs w:val="22"/>
        </w:rPr>
        <w:t xml:space="preserve">Inventory management by blood type (8 types, unit counts, expiry dates)</w:t>
      </w:r>
    </w:p>
    <w:p>
      <w:pPr>
        <w:pStyle w:val="ListParagraph"/>
        <w:numPr>
          <w:ilvl w:val="0"/>
          <w:numId w:val="2"/>
        </w:numPr>
        <w:spacing w:after="60" w:before="60"/>
      </w:pPr>
      <w:r>
        <w:rPr>
          <w:rFonts w:ascii="Arial" w:cs="Arial" w:eastAsia="Arial" w:hAnsi="Arial"/>
          <w:color w:val="17202A"/>
          <w:sz w:val="22"/>
          <w:szCs w:val="22"/>
        </w:rPr>
        <w:t xml:space="preserve">Demand alert system: 'O-negative stock is low — 2 units remaining'</w:t>
      </w:r>
    </w:p>
    <w:p>
      <w:pPr>
        <w:pStyle w:val="ListParagraph"/>
        <w:numPr>
          <w:ilvl w:val="0"/>
          <w:numId w:val="2"/>
        </w:numPr>
        <w:spacing w:after="60" w:before="60"/>
      </w:pPr>
      <w:r>
        <w:rPr>
          <w:rFonts w:ascii="Arial" w:cs="Arial" w:eastAsia="Arial" w:hAnsi="Arial"/>
          <w:color w:val="17202A"/>
          <w:sz w:val="22"/>
          <w:szCs w:val="22"/>
        </w:rPr>
        <w:t xml:space="preserve">Donor outreach: broadcast request to registered donors in the blood bank's area</w:t>
      </w:r>
    </w:p>
    <w:p>
      <w:pPr>
        <w:pStyle w:val="ListParagraph"/>
        <w:numPr>
          <w:ilvl w:val="0"/>
          <w:numId w:val="2"/>
        </w:numPr>
        <w:spacing w:after="60" w:before="60"/>
      </w:pPr>
      <w:r>
        <w:rPr>
          <w:rFonts w:ascii="Arial" w:cs="Arial" w:eastAsia="Arial" w:hAnsi="Arial"/>
          <w:color w:val="17202A"/>
          <w:sz w:val="22"/>
          <w:szCs w:val="22"/>
        </w:rPr>
        <w:t xml:space="preserve">Request fulfilment tracking: log when blood is dispatched and to which hospital</w:t>
      </w:r>
    </w:p>
    <w:p>
      <w:pPr>
        <w:pStyle w:val="ListParagraph"/>
        <w:numPr>
          <w:ilvl w:val="0"/>
          <w:numId w:val="2"/>
        </w:numPr>
        <w:spacing w:after="60" w:before="60"/>
      </w:pPr>
      <w:r>
        <w:rPr>
          <w:rFonts w:ascii="Arial" w:cs="Arial" w:eastAsia="Arial" w:hAnsi="Arial"/>
          <w:color w:val="17202A"/>
          <w:sz w:val="22"/>
          <w:szCs w:val="22"/>
        </w:rPr>
        <w:t xml:space="preserve">Basic compliance reports: printable/exportable logs for regulatory documentation</w:t>
      </w:r>
    </w:p>
    <w:p>
      <w:r>
        <w:t xml:space="preserve"/>
      </w:r>
    </w:p>
    <w:p>
      <w:pPr>
        <w:pStyle w:val="Heading2"/>
        <w:spacing w:after="160" w:before="360"/>
      </w:pPr>
      <w:r>
        <w:rPr>
          <w:rFonts w:ascii="Arial" w:cs="Arial" w:eastAsia="Arial" w:hAnsi="Arial"/>
          <w:b/>
          <w:bCs/>
          <w:color w:val="1B2631"/>
          <w:sz w:val="28"/>
          <w:szCs w:val="28"/>
        </w:rPr>
        <w:t xml:space="preserve">Blood Bank Value Proposition</w:t>
      </w:r>
    </w:p>
    <w:p>
      <w:pPr>
        <w:spacing w:after="120" w:before="80"/>
      </w:pPr>
      <w:r>
        <w:rPr>
          <w:rFonts w:ascii="Arial" w:cs="Arial" w:eastAsia="Arial" w:hAnsi="Arial"/>
          <w:b w:val="false"/>
          <w:bCs w:val="false"/>
          <w:i w:val="false"/>
          <w:iCs w:val="false"/>
          <w:color w:val="17202A"/>
          <w:sz w:val="22"/>
          <w:szCs w:val="22"/>
        </w:rPr>
        <w:t xml:space="preserve">Blood banks benefit from Blood.net primarily through improved donor recruitment and reduced wastage:</w:t>
      </w:r>
    </w:p>
    <w:p>
      <w:pPr>
        <w:pStyle w:val="ListParagraph"/>
        <w:numPr>
          <w:ilvl w:val="0"/>
          <w:numId w:val="2"/>
        </w:numPr>
        <w:spacing w:after="60" w:before="60"/>
      </w:pPr>
      <w:r>
        <w:rPr>
          <w:rFonts w:ascii="Arial" w:cs="Arial" w:eastAsia="Arial" w:hAnsi="Arial"/>
          <w:color w:val="17202A"/>
          <w:sz w:val="22"/>
          <w:szCs w:val="22"/>
        </w:rPr>
        <w:t xml:space="preserve">Access to a verified donor pool for outreach during shortages</w:t>
      </w:r>
    </w:p>
    <w:p>
      <w:pPr>
        <w:pStyle w:val="ListParagraph"/>
        <w:numPr>
          <w:ilvl w:val="0"/>
          <w:numId w:val="2"/>
        </w:numPr>
        <w:spacing w:after="60" w:before="60"/>
      </w:pPr>
      <w:r>
        <w:rPr>
          <w:rFonts w:ascii="Arial" w:cs="Arial" w:eastAsia="Arial" w:hAnsi="Arial"/>
          <w:color w:val="17202A"/>
          <w:sz w:val="22"/>
          <w:szCs w:val="22"/>
        </w:rPr>
        <w:t xml:space="preserve">Demand forecasting reduces over-collection that leads to waste</w:t>
      </w:r>
    </w:p>
    <w:p>
      <w:pPr>
        <w:pStyle w:val="ListParagraph"/>
        <w:numPr>
          <w:ilvl w:val="0"/>
          <w:numId w:val="2"/>
        </w:numPr>
        <w:spacing w:after="60" w:before="60"/>
      </w:pPr>
      <w:r>
        <w:rPr>
          <w:rFonts w:ascii="Arial" w:cs="Arial" w:eastAsia="Arial" w:hAnsi="Arial"/>
          <w:color w:val="17202A"/>
          <w:sz w:val="22"/>
          <w:szCs w:val="22"/>
        </w:rPr>
        <w:t xml:space="preserve">Digital records reduce paperwork burden</w:t>
      </w:r>
    </w:p>
    <w:p>
      <w:pPr>
        <w:pStyle w:val="ListParagraph"/>
        <w:numPr>
          <w:ilvl w:val="0"/>
          <w:numId w:val="2"/>
        </w:numPr>
        <w:spacing w:after="60" w:before="60"/>
      </w:pPr>
      <w:r>
        <w:rPr>
          <w:rFonts w:ascii="Arial" w:cs="Arial" w:eastAsia="Arial" w:hAnsi="Arial"/>
          <w:color w:val="17202A"/>
          <w:sz w:val="22"/>
          <w:szCs w:val="22"/>
        </w:rPr>
        <w:t xml:space="preserve">Community visibility and goodwill</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28. Emergency Guidance System</w:t>
      </w:r>
    </w:p>
    <w:p>
      <w:pPr>
        <w:pStyle w:val="Heading2"/>
        <w:spacing w:after="160" w:before="360"/>
      </w:pPr>
      <w:r>
        <w:rPr>
          <w:rFonts w:ascii="Arial" w:cs="Arial" w:eastAsia="Arial" w:hAnsi="Arial"/>
          <w:b/>
          <w:bCs/>
          <w:color w:val="1B2631"/>
          <w:sz w:val="28"/>
          <w:szCs w:val="28"/>
        </w:rPr>
        <w:t xml:space="preserve">What It Is</w:t>
      </w:r>
    </w:p>
    <w:p>
      <w:pPr>
        <w:spacing w:after="120" w:before="80"/>
      </w:pPr>
      <w:r>
        <w:rPr>
          <w:rFonts w:ascii="Arial" w:cs="Arial" w:eastAsia="Arial" w:hAnsi="Arial"/>
          <w:b w:val="false"/>
          <w:bCs w:val="false"/>
          <w:i w:val="false"/>
          <w:iCs w:val="false"/>
          <w:color w:val="17202A"/>
          <w:sz w:val="22"/>
          <w:szCs w:val="22"/>
        </w:rPr>
        <w:t xml:space="preserve">The Emergency Guidance System is a set of structured prompts, information cards, and action guides that appear when a user triggers an emergency on Blood.net. It is not medical advice. It is logistical coordination guidance: what to do next, in order, to get the best outcome.</w:t>
      </w:r>
    </w:p>
    <w:p>
      <w:r>
        <w:t xml:space="preserve"/>
      </w:r>
    </w:p>
    <w:p>
      <w:pPr>
        <w:pStyle w:val="Heading2"/>
        <w:spacing w:after="160" w:before="360"/>
      </w:pPr>
      <w:r>
        <w:rPr>
          <w:rFonts w:ascii="Arial" w:cs="Arial" w:eastAsia="Arial" w:hAnsi="Arial"/>
          <w:b/>
          <w:bCs/>
          <w:color w:val="1B2631"/>
          <w:sz w:val="28"/>
          <w:szCs w:val="28"/>
        </w:rPr>
        <w:t xml:space="preserve">Why It Is Not Medical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Blood.net must never provide clinical guidance — which medication to take, how to diagnose a condition, or whether a symptom is serious. This is a legal and ethical bright line. The Emergency Guidance System provides procedural guidance only: 'Call 108. Tell them the location. Tell them the blood type. Here is the nearest hospital with cardiac care.'</w:t>
            </w:r>
          </w:p>
        </w:tc>
      </w:tr>
    </w:tbl>
    <w:p>
      <w:r>
        <w:t xml:space="preserve"/>
      </w:r>
    </w:p>
    <w:p>
      <w:pPr>
        <w:pStyle w:val="Heading2"/>
        <w:spacing w:after="160" w:before="360"/>
      </w:pPr>
      <w:r>
        <w:rPr>
          <w:rFonts w:ascii="Arial" w:cs="Arial" w:eastAsia="Arial" w:hAnsi="Arial"/>
          <w:b/>
          <w:bCs/>
          <w:color w:val="1B2631"/>
          <w:sz w:val="28"/>
          <w:szCs w:val="28"/>
        </w:rPr>
        <w:t xml:space="preserve">Emergency Type Detection</w:t>
      </w:r>
    </w:p>
    <w:p>
      <w:pPr>
        <w:spacing w:after="120" w:before="80"/>
      </w:pPr>
      <w:r>
        <w:rPr>
          <w:rFonts w:ascii="Arial" w:cs="Arial" w:eastAsia="Arial" w:hAnsi="Arial"/>
          <w:b w:val="false"/>
          <w:bCs w:val="false"/>
          <w:i w:val="false"/>
          <w:iCs w:val="false"/>
          <w:color w:val="17202A"/>
          <w:sz w:val="22"/>
          <w:szCs w:val="22"/>
        </w:rPr>
        <w:t xml:space="preserve">The system asks the user one initial question: 'What kind of emergency?' with four options:</w:t>
      </w:r>
    </w:p>
    <w:p>
      <w:pPr>
        <w:pStyle w:val="ListParagraph"/>
        <w:numPr>
          <w:ilvl w:val="0"/>
          <w:numId w:val="2"/>
        </w:numPr>
        <w:spacing w:after="60" w:before="60"/>
      </w:pPr>
      <w:r>
        <w:rPr>
          <w:rFonts w:ascii="Arial" w:cs="Arial" w:eastAsia="Arial" w:hAnsi="Arial"/>
          <w:color w:val="17202A"/>
          <w:sz w:val="22"/>
          <w:szCs w:val="22"/>
        </w:rPr>
        <w:t xml:space="preserve">Need blood urgently → blood request flow</w:t>
      </w:r>
    </w:p>
    <w:p>
      <w:pPr>
        <w:pStyle w:val="ListParagraph"/>
        <w:numPr>
          <w:ilvl w:val="0"/>
          <w:numId w:val="2"/>
        </w:numPr>
        <w:spacing w:after="60" w:before="60"/>
      </w:pPr>
      <w:r>
        <w:rPr>
          <w:rFonts w:ascii="Arial" w:cs="Arial" w:eastAsia="Arial" w:hAnsi="Arial"/>
          <w:color w:val="17202A"/>
          <w:sz w:val="22"/>
          <w:szCs w:val="22"/>
        </w:rPr>
        <w:t xml:space="preserve">Accident or injury → SOS + hospital finder with trauma care filter</w:t>
      </w:r>
    </w:p>
    <w:p>
      <w:pPr>
        <w:pStyle w:val="ListParagraph"/>
        <w:numPr>
          <w:ilvl w:val="0"/>
          <w:numId w:val="2"/>
        </w:numPr>
        <w:spacing w:after="60" w:before="60"/>
      </w:pPr>
      <w:r>
        <w:rPr>
          <w:rFonts w:ascii="Arial" w:cs="Arial" w:eastAsia="Arial" w:hAnsi="Arial"/>
          <w:color w:val="17202A"/>
          <w:sz w:val="22"/>
          <w:szCs w:val="22"/>
        </w:rPr>
        <w:t xml:space="preserve">Cardiac or medical emergency → SOS + hospital finder with cardiac/ICU filter</w:t>
      </w:r>
    </w:p>
    <w:p>
      <w:pPr>
        <w:pStyle w:val="ListParagraph"/>
        <w:numPr>
          <w:ilvl w:val="0"/>
          <w:numId w:val="2"/>
        </w:numPr>
        <w:spacing w:after="60" w:before="60"/>
      </w:pPr>
      <w:r>
        <w:rPr>
          <w:rFonts w:ascii="Arial" w:cs="Arial" w:eastAsia="Arial" w:hAnsi="Arial"/>
          <w:color w:val="17202A"/>
          <w:sz w:val="22"/>
          <w:szCs w:val="22"/>
        </w:rPr>
        <w:t xml:space="preserve">I want to help someone → donor or bystander assistance flow</w:t>
      </w:r>
    </w:p>
    <w:p>
      <w:pPr>
        <w:spacing w:after="120" w:before="80"/>
      </w:pPr>
      <w:r>
        <w:rPr>
          <w:rFonts w:ascii="Arial" w:cs="Arial" w:eastAsia="Arial" w:hAnsi="Arial"/>
          <w:b w:val="false"/>
          <w:bCs w:val="false"/>
          <w:i w:val="false"/>
          <w:iCs w:val="false"/>
          <w:color w:val="17202A"/>
          <w:sz w:val="22"/>
          <w:szCs w:val="22"/>
        </w:rPr>
        <w:t xml:space="preserve">This categorisation shapes which guidance cards appear and which hospitals are surfaced.</w:t>
      </w:r>
    </w:p>
    <w:p>
      <w:r>
        <w:t xml:space="preserve"/>
      </w:r>
    </w:p>
    <w:p>
      <w:pPr>
        <w:pStyle w:val="Heading2"/>
        <w:spacing w:after="160" w:before="360"/>
      </w:pPr>
      <w:r>
        <w:rPr>
          <w:rFonts w:ascii="Arial" w:cs="Arial" w:eastAsia="Arial" w:hAnsi="Arial"/>
          <w:b/>
          <w:bCs/>
          <w:color w:val="1B2631"/>
          <w:sz w:val="28"/>
          <w:szCs w:val="28"/>
        </w:rPr>
        <w:t xml:space="preserve">Guidance Cards</w:t>
      </w:r>
    </w:p>
    <w:p>
      <w:pPr>
        <w:spacing w:after="120" w:before="80"/>
      </w:pPr>
      <w:r>
        <w:rPr>
          <w:rFonts w:ascii="Arial" w:cs="Arial" w:eastAsia="Arial" w:hAnsi="Arial"/>
          <w:b w:val="false"/>
          <w:bCs w:val="false"/>
          <w:i w:val="false"/>
          <w:iCs w:val="false"/>
          <w:color w:val="17202A"/>
          <w:sz w:val="22"/>
          <w:szCs w:val="22"/>
        </w:rPr>
        <w:t xml:space="preserve">For each emergency type, a set of 3-5 ordered action cards appears:</w:t>
      </w:r>
    </w:p>
    <w:p>
      <w:pPr>
        <w:pStyle w:val="ListParagraph"/>
        <w:numPr>
          <w:ilvl w:val="0"/>
          <w:numId w:val="2"/>
        </w:numPr>
        <w:spacing w:after="60" w:before="60"/>
      </w:pPr>
      <w:r>
        <w:rPr>
          <w:rFonts w:ascii="Arial" w:cs="Arial" w:eastAsia="Arial" w:hAnsi="Arial"/>
          <w:color w:val="17202A"/>
          <w:sz w:val="22"/>
          <w:szCs w:val="22"/>
        </w:rPr>
        <w:t xml:space="preserve">Card 1: 'Call 108 now' with the call button embedded</w:t>
      </w:r>
    </w:p>
    <w:p>
      <w:pPr>
        <w:pStyle w:val="ListParagraph"/>
        <w:numPr>
          <w:ilvl w:val="0"/>
          <w:numId w:val="2"/>
        </w:numPr>
        <w:spacing w:after="60" w:before="60"/>
      </w:pPr>
      <w:r>
        <w:rPr>
          <w:rFonts w:ascii="Arial" w:cs="Arial" w:eastAsia="Arial" w:hAnsi="Arial"/>
          <w:color w:val="17202A"/>
          <w:sz w:val="22"/>
          <w:szCs w:val="22"/>
        </w:rPr>
        <w:t xml:space="preserve">Card 2: 'While you wait — here are the nearest hospitals with [relevant capability]'</w:t>
      </w:r>
    </w:p>
    <w:p>
      <w:pPr>
        <w:pStyle w:val="ListParagraph"/>
        <w:numPr>
          <w:ilvl w:val="0"/>
          <w:numId w:val="2"/>
        </w:numPr>
        <w:spacing w:after="60" w:before="60"/>
      </w:pPr>
      <w:r>
        <w:rPr>
          <w:rFonts w:ascii="Arial" w:cs="Arial" w:eastAsia="Arial" w:hAnsi="Arial"/>
          <w:color w:val="17202A"/>
          <w:sz w:val="22"/>
          <w:szCs w:val="22"/>
        </w:rPr>
        <w:t xml:space="preserve">Card 3: 'Blood needed? We are notifying [N] donors in your area'</w:t>
      </w:r>
    </w:p>
    <w:p>
      <w:pPr>
        <w:pStyle w:val="ListParagraph"/>
        <w:numPr>
          <w:ilvl w:val="0"/>
          <w:numId w:val="2"/>
        </w:numPr>
        <w:spacing w:after="60" w:before="60"/>
      </w:pPr>
      <w:r>
        <w:rPr>
          <w:rFonts w:ascii="Arial" w:cs="Arial" w:eastAsia="Arial" w:hAnsi="Arial"/>
          <w:color w:val="17202A"/>
          <w:sz w:val="22"/>
          <w:szCs w:val="22"/>
        </w:rPr>
        <w:t xml:space="preserve">Card 4: 'Who to call' — emergency contacts (if set up in advance)</w:t>
      </w:r>
    </w:p>
    <w:p>
      <w:pPr>
        <w:pStyle w:val="ListParagraph"/>
        <w:numPr>
          <w:ilvl w:val="0"/>
          <w:numId w:val="2"/>
        </w:numPr>
        <w:spacing w:after="60" w:before="60"/>
      </w:pPr>
      <w:r>
        <w:rPr>
          <w:rFonts w:ascii="Arial" w:cs="Arial" w:eastAsia="Arial" w:hAnsi="Arial"/>
          <w:color w:val="17202A"/>
          <w:sz w:val="22"/>
          <w:szCs w:val="22"/>
        </w:rPr>
        <w:t xml:space="preserve">Card 5: 'Stay with the patient. Do not move them unless immediate danger.'</w:t>
      </w:r>
    </w:p>
    <w:p>
      <w:pPr>
        <w:spacing w:after="120" w:before="80"/>
      </w:pPr>
      <w:r>
        <w:rPr>
          <w:rFonts w:ascii="Arial" w:cs="Arial" w:eastAsia="Arial" w:hAnsi="Arial"/>
          <w:b w:val="false"/>
          <w:bCs w:val="false"/>
          <w:i w:val="false"/>
          <w:iCs w:val="false"/>
          <w:color w:val="17202A"/>
          <w:sz w:val="22"/>
          <w:szCs w:val="22"/>
        </w:rPr>
        <w:t xml:space="preserve">These cards are informational, not algorithmic. They do not change based on symptoms. They provide the most universally applicable next steps for the emergency type.</w:t>
      </w:r>
    </w:p>
    <w:p>
      <w:r>
        <w:t xml:space="preserve"/>
      </w:r>
    </w:p>
    <w:p>
      <w:pPr>
        <w:pStyle w:val="Heading2"/>
        <w:spacing w:after="160" w:before="360"/>
      </w:pPr>
      <w:r>
        <w:rPr>
          <w:rFonts w:ascii="Arial" w:cs="Arial" w:eastAsia="Arial" w:hAnsi="Arial"/>
          <w:b/>
          <w:bCs/>
          <w:color w:val="1B2631"/>
          <w:sz w:val="28"/>
          <w:szCs w:val="28"/>
        </w:rPr>
        <w:t xml:space="preserve">Legal Disclaimer</w:t>
      </w:r>
    </w:p>
    <w:p>
      <w:pPr>
        <w:spacing w:after="120" w:before="80"/>
      </w:pPr>
      <w:r>
        <w:rPr>
          <w:rFonts w:ascii="Arial" w:cs="Arial" w:eastAsia="Arial" w:hAnsi="Arial"/>
          <w:b w:val="false"/>
          <w:bCs w:val="false"/>
          <w:i w:val="false"/>
          <w:iCs w:val="false"/>
          <w:color w:val="17202A"/>
          <w:sz w:val="22"/>
          <w:szCs w:val="22"/>
        </w:rPr>
        <w:t xml:space="preserve">All emergency guidance content is accompanied by a clear, non-intrusive disclaimer: 'This is coordination assistance only, not medical advice. Always follow instructions from trained emergency responders.' This disclaimer must be designed by a lawyer familiar with Indian telemedicine regulations.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V: FUTURE &amp; SCALE</w:t>
            </w:r>
          </w:p>
        </w:tc>
      </w:tr>
    </w:tbl>
    <w:p>
      <w:pPr>
        <w:pStyle w:val="Heading1"/>
        <w:pBdr>
          <w:bottom w:val="single" w:color="C0392B" w:sz="8" w:space="4"/>
        </w:pBdr>
        <w:spacing w:after="200" w:before="480"/>
      </w:pPr>
      <w:r>
        <w:rPr>
          <w:rFonts w:ascii="Arial" w:cs="Arial" w:eastAsia="Arial" w:hAnsi="Arial"/>
          <w:b/>
          <w:bCs/>
          <w:color w:val="922B21"/>
          <w:sz w:val="36"/>
          <w:szCs w:val="36"/>
        </w:rPr>
        <w:t xml:space="preserve">29. Future AI Features</w:t>
      </w:r>
    </w:p>
    <w:p>
      <w:pPr>
        <w:pStyle w:val="Heading2"/>
        <w:spacing w:after="160" w:before="360"/>
      </w:pPr>
      <w:r>
        <w:rPr>
          <w:rFonts w:ascii="Arial" w:cs="Arial" w:eastAsia="Arial" w:hAnsi="Arial"/>
          <w:b/>
          <w:bCs/>
          <w:color w:val="1B2631"/>
          <w:sz w:val="28"/>
          <w:szCs w:val="28"/>
        </w:rPr>
        <w:t xml:space="preserve">Guiding Principle for AI Integration</w:t>
      </w:r>
    </w:p>
    <w:p>
      <w:pPr>
        <w:spacing w:after="120" w:before="80"/>
      </w:pPr>
      <w:r>
        <w:rPr>
          <w:rFonts w:ascii="Arial" w:cs="Arial" w:eastAsia="Arial" w:hAnsi="Arial"/>
          <w:b w:val="false"/>
          <w:bCs w:val="false"/>
          <w:i w:val="false"/>
          <w:iCs w:val="false"/>
          <w:color w:val="17202A"/>
          <w:sz w:val="22"/>
          <w:szCs w:val="22"/>
        </w:rPr>
        <w:t xml:space="preserve">AI should be applied where it improves outcomes, not where it creates the appearance of technological sophistication. In a healthcare emergency platform, AI must be accurate, explainable, and never used in a way that creates false confidence or delays human action.</w:t>
      </w:r>
    </w:p>
    <w:p>
      <w:r>
        <w:t xml:space="preserve"/>
      </w:r>
    </w:p>
    <w:p>
      <w:pPr>
        <w:pStyle w:val="Heading2"/>
        <w:spacing w:after="160" w:before="360"/>
      </w:pPr>
      <w:r>
        <w:rPr>
          <w:rFonts w:ascii="Arial" w:cs="Arial" w:eastAsia="Arial" w:hAnsi="Arial"/>
          <w:b/>
          <w:bCs/>
          <w:color w:val="1B2631"/>
          <w:sz w:val="28"/>
          <w:szCs w:val="28"/>
        </w:rPr>
        <w:t xml:space="preserve">AI Feature 1: Blood Demand Forecasting (V2)</w:t>
      </w:r>
    </w:p>
    <w:p>
      <w:pPr>
        <w:spacing w:after="120" w:before="80"/>
      </w:pPr>
      <w:r>
        <w:rPr>
          <w:rFonts w:ascii="Arial" w:cs="Arial" w:eastAsia="Arial" w:hAnsi="Arial"/>
          <w:b w:val="false"/>
          <w:bCs w:val="false"/>
          <w:i w:val="false"/>
          <w:iCs w:val="false"/>
          <w:color w:val="17202A"/>
          <w:sz w:val="22"/>
          <w:szCs w:val="22"/>
        </w:rPr>
        <w:t xml:space="preserve">Using historical emergency request data, seasonal patterns, local events, and blood bank inventory history, an ML model can predict blood demand by type and region 7-14 days ahead. Blood banks can use this to optimise collection drives and prevent both shortages and wastage.</w:t>
      </w:r>
    </w:p>
    <w:p>
      <w:pPr>
        <w:spacing w:after="120" w:before="80"/>
      </w:pPr>
      <w:r>
        <w:rPr>
          <w:rFonts w:ascii="Arial" w:cs="Arial" w:eastAsia="Arial" w:hAnsi="Arial"/>
          <w:b w:val="false"/>
          <w:bCs w:val="false"/>
          <w:i w:val="false"/>
          <w:iCs w:val="false"/>
          <w:color w:val="17202A"/>
          <w:sz w:val="22"/>
          <w:szCs w:val="22"/>
        </w:rPr>
        <w:t xml:space="preserve">Technical approach: Time-series forecasting model (Prophet or LSTM) trained on Blood.net's own request data. Cannot be built until 6-12 months of data exists. This is a V2 feature — rushing it with insufficient data produces worse predictions than simple historical averages.</w:t>
      </w:r>
    </w:p>
    <w:p>
      <w:r>
        <w:t xml:space="preserve"/>
      </w:r>
    </w:p>
    <w:p>
      <w:pPr>
        <w:pStyle w:val="Heading2"/>
        <w:spacing w:after="160" w:before="360"/>
      </w:pPr>
      <w:r>
        <w:rPr>
          <w:rFonts w:ascii="Arial" w:cs="Arial" w:eastAsia="Arial" w:hAnsi="Arial"/>
          <w:b/>
          <w:bCs/>
          <w:color w:val="1B2631"/>
          <w:sz w:val="28"/>
          <w:szCs w:val="28"/>
        </w:rPr>
        <w:t xml:space="preserve">AI Feature 2: Smart Donor Matching (V2)</w:t>
      </w:r>
    </w:p>
    <w:p>
      <w:pPr>
        <w:spacing w:after="120" w:before="80"/>
      </w:pPr>
      <w:r>
        <w:rPr>
          <w:rFonts w:ascii="Arial" w:cs="Arial" w:eastAsia="Arial" w:hAnsi="Arial"/>
          <w:b w:val="false"/>
          <w:bCs w:val="false"/>
          <w:i w:val="false"/>
          <w:iCs w:val="false"/>
          <w:color w:val="17202A"/>
          <w:sz w:val="22"/>
          <w:szCs w:val="22"/>
        </w:rPr>
        <w:t xml:space="preserve">Beyond simple proximity and blood type matching, an ML model can learn donor response patterns: which donors respond to which types of requests, at what times, and with what probability. This improves match quality and reduces the number of notifications sent to donors who are unlikely to respond — protecting donor experience.</w:t>
      </w:r>
    </w:p>
    <w:p>
      <w:r>
        <w:t xml:space="preserve"/>
      </w:r>
    </w:p>
    <w:p>
      <w:pPr>
        <w:pStyle w:val="Heading2"/>
        <w:spacing w:after="160" w:before="360"/>
      </w:pPr>
      <w:r>
        <w:rPr>
          <w:rFonts w:ascii="Arial" w:cs="Arial" w:eastAsia="Arial" w:hAnsi="Arial"/>
          <w:b/>
          <w:bCs/>
          <w:color w:val="1B2631"/>
          <w:sz w:val="28"/>
          <w:szCs w:val="28"/>
        </w:rPr>
        <w:t xml:space="preserve">AI Feature 3: Emergency Triage Chatbot (V3)</w:t>
      </w:r>
    </w:p>
    <w:p>
      <w:pPr>
        <w:spacing w:after="120" w:before="80"/>
      </w:pPr>
      <w:r>
        <w:rPr>
          <w:rFonts w:ascii="Arial" w:cs="Arial" w:eastAsia="Arial" w:hAnsi="Arial"/>
          <w:b w:val="false"/>
          <w:bCs w:val="false"/>
          <w:i w:val="false"/>
          <w:iCs w:val="false"/>
          <w:color w:val="17202A"/>
          <w:sz w:val="22"/>
          <w:szCs w:val="22"/>
        </w:rPr>
        <w:t xml:space="preserve">A carefully scoped conversational interface that helps users identify which type of emergency they are facing and routes them to the right resource. This is not a diagnostic tool — it is a routing tool. 'Is this a bleeding emergency or a cardiac emergency?' determines whether the system surfaces trauma hospitals or cardiac hospitals.</w:t>
      </w:r>
    </w:p>
    <w:p>
      <w:pPr>
        <w:spacing w:after="120" w:before="80"/>
      </w:pPr>
      <w:r>
        <w:rPr>
          <w:rFonts w:ascii="Arial" w:cs="Arial" w:eastAsia="Arial" w:hAnsi="Arial"/>
          <w:b w:val="false"/>
          <w:bCs w:val="false"/>
          <w:i w:val="false"/>
          <w:iCs w:val="false"/>
          <w:color w:val="17202A"/>
          <w:sz w:val="22"/>
          <w:szCs w:val="22"/>
        </w:rPr>
        <w:t xml:space="preserve">This must be built with medical advisory oversight and strict testing before deployment. The risk of misrouting in a real emergency is severe.</w:t>
      </w:r>
    </w:p>
    <w:p>
      <w:r>
        <w:t xml:space="preserve"/>
      </w:r>
    </w:p>
    <w:p>
      <w:pPr>
        <w:pStyle w:val="Heading2"/>
        <w:spacing w:after="160" w:before="360"/>
      </w:pPr>
      <w:r>
        <w:rPr>
          <w:rFonts w:ascii="Arial" w:cs="Arial" w:eastAsia="Arial" w:hAnsi="Arial"/>
          <w:b/>
          <w:bCs/>
          <w:color w:val="1B2631"/>
          <w:sz w:val="28"/>
          <w:szCs w:val="28"/>
        </w:rPr>
        <w:t xml:space="preserve">AI Feature 4: Hospital Recommendation Engine (V2)</w:t>
      </w:r>
    </w:p>
    <w:p>
      <w:pPr>
        <w:spacing w:after="120" w:before="80"/>
      </w:pPr>
      <w:r>
        <w:rPr>
          <w:rFonts w:ascii="Arial" w:cs="Arial" w:eastAsia="Arial" w:hAnsi="Arial"/>
          <w:b w:val="false"/>
          <w:bCs w:val="false"/>
          <w:i w:val="false"/>
          <w:iCs w:val="false"/>
          <w:color w:val="17202A"/>
          <w:sz w:val="22"/>
          <w:szCs w:val="22"/>
        </w:rPr>
        <w:t xml:space="preserve">Rather than just showing nearby hospitals, the system recommends hospitals based on the emergency type, the hospital's historical response capability, and real-time capacity. 'Based on your emergency type and current availability, Fortis Jaipur is the recommended destination — 8 minutes away, cardiac ICU available.'</w:t>
      </w:r>
    </w:p>
    <w:p>
      <w:r>
        <w:t xml:space="preserve"/>
      </w:r>
    </w:p>
    <w:p>
      <w:pPr>
        <w:pStyle w:val="Heading2"/>
        <w:spacing w:after="160" w:before="360"/>
      </w:pPr>
      <w:r>
        <w:rPr>
          <w:rFonts w:ascii="Arial" w:cs="Arial" w:eastAsia="Arial" w:hAnsi="Arial"/>
          <w:b/>
          <w:bCs/>
          <w:color w:val="1B2631"/>
          <w:sz w:val="28"/>
          <w:szCs w:val="28"/>
        </w:rPr>
        <w:t xml:space="preserve">AI Features to Avoid</w:t>
      </w:r>
    </w:p>
    <w:p>
      <w:pPr>
        <w:pStyle w:val="ListParagraph"/>
        <w:numPr>
          <w:ilvl w:val="0"/>
          <w:numId w:val="2"/>
        </w:numPr>
        <w:spacing w:after="60" w:before="60"/>
      </w:pPr>
      <w:r>
        <w:rPr>
          <w:rFonts w:ascii="Arial" w:cs="Arial" w:eastAsia="Arial" w:hAnsi="Arial"/>
          <w:color w:val="17202A"/>
          <w:sz w:val="22"/>
          <w:szCs w:val="22"/>
        </w:rPr>
        <w:t xml:space="preserve">Any feature that makes a clinical recommendation — 'This sounds like a heart attack' — regardless of how well-intentioned</w:t>
      </w:r>
    </w:p>
    <w:p>
      <w:pPr>
        <w:pStyle w:val="ListParagraph"/>
        <w:numPr>
          <w:ilvl w:val="0"/>
          <w:numId w:val="2"/>
        </w:numPr>
        <w:spacing w:after="60" w:before="60"/>
      </w:pPr>
      <w:r>
        <w:rPr>
          <w:rFonts w:ascii="Arial" w:cs="Arial" w:eastAsia="Arial" w:hAnsi="Arial"/>
          <w:color w:val="17202A"/>
          <w:sz w:val="22"/>
          <w:szCs w:val="22"/>
        </w:rPr>
        <w:t xml:space="preserve">Automated dispatching that removes human decision-making from the emergency response loop</w:t>
      </w:r>
    </w:p>
    <w:p>
      <w:pPr>
        <w:pStyle w:val="ListParagraph"/>
        <w:numPr>
          <w:ilvl w:val="0"/>
          <w:numId w:val="2"/>
        </w:numPr>
        <w:spacing w:after="60" w:before="60"/>
      </w:pPr>
      <w:r>
        <w:rPr>
          <w:rFonts w:ascii="Arial" w:cs="Arial" w:eastAsia="Arial" w:hAnsi="Arial"/>
          <w:color w:val="17202A"/>
          <w:sz w:val="22"/>
          <w:szCs w:val="22"/>
        </w:rPr>
        <w:t xml:space="preserve">Facial recognition or biometric identity verification (regulatory and privacy concerns)</w:t>
      </w:r>
    </w:p>
    <w:p>
      <w:pPr>
        <w:pStyle w:val="ListParagraph"/>
        <w:numPr>
          <w:ilvl w:val="0"/>
          <w:numId w:val="2"/>
        </w:numPr>
        <w:spacing w:after="60" w:before="60"/>
      </w:pPr>
      <w:r>
        <w:rPr>
          <w:rFonts w:ascii="Arial" w:cs="Arial" w:eastAsia="Arial" w:hAnsi="Arial"/>
          <w:color w:val="17202A"/>
          <w:sz w:val="22"/>
          <w:szCs w:val="22"/>
        </w:rPr>
        <w:t xml:space="preserve">Insurance or billing prediction features — conflicts with the platform's trust model</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30. Government Integration Roadmap</w:t>
      </w:r>
    </w:p>
    <w:p>
      <w:pPr>
        <w:pStyle w:val="Heading2"/>
        <w:spacing w:after="160" w:before="360"/>
      </w:pPr>
      <w:r>
        <w:rPr>
          <w:rFonts w:ascii="Arial" w:cs="Arial" w:eastAsia="Arial" w:hAnsi="Arial"/>
          <w:b/>
          <w:bCs/>
          <w:color w:val="1B2631"/>
          <w:sz w:val="28"/>
          <w:szCs w:val="28"/>
        </w:rPr>
        <w:t xml:space="preserve">Regulatory Environment</w:t>
      </w:r>
    </w:p>
    <w:p>
      <w:pPr>
        <w:spacing w:after="120" w:before="80"/>
      </w:pPr>
      <w:r>
        <w:rPr>
          <w:rFonts w:ascii="Arial" w:cs="Arial" w:eastAsia="Arial" w:hAnsi="Arial"/>
          <w:b w:val="false"/>
          <w:bCs w:val="false"/>
          <w:i w:val="false"/>
          <w:iCs w:val="false"/>
          <w:color w:val="17202A"/>
          <w:sz w:val="22"/>
          <w:szCs w:val="22"/>
        </w:rPr>
        <w:t xml:space="preserve">Blood.net operates in a heavily regulated environment. Key regulatory frameworks:</w:t>
      </w:r>
    </w:p>
    <w:p>
      <w:pPr>
        <w:pStyle w:val="ListParagraph"/>
        <w:numPr>
          <w:ilvl w:val="0"/>
          <w:numId w:val="2"/>
        </w:numPr>
        <w:spacing w:after="60" w:before="60"/>
      </w:pPr>
      <w:r>
        <w:rPr>
          <w:rFonts w:ascii="Arial" w:cs="Arial" w:eastAsia="Arial" w:hAnsi="Arial"/>
          <w:color w:val="17202A"/>
          <w:sz w:val="22"/>
          <w:szCs w:val="22"/>
        </w:rPr>
        <w:t xml:space="preserve">Drugs &amp; Cosmetics Act 1940 (as amended) — governs blood banking operations</w:t>
      </w:r>
    </w:p>
    <w:p>
      <w:pPr>
        <w:pStyle w:val="ListParagraph"/>
        <w:numPr>
          <w:ilvl w:val="0"/>
          <w:numId w:val="2"/>
        </w:numPr>
        <w:spacing w:after="60" w:before="60"/>
      </w:pPr>
      <w:r>
        <w:rPr>
          <w:rFonts w:ascii="Arial" w:cs="Arial" w:eastAsia="Arial" w:hAnsi="Arial"/>
          <w:color w:val="17202A"/>
          <w:sz w:val="22"/>
          <w:szCs w:val="22"/>
        </w:rPr>
        <w:t xml:space="preserve">NACO guidelines — blood safety, donor eligibility, record-keeping</w:t>
      </w:r>
    </w:p>
    <w:p>
      <w:pPr>
        <w:pStyle w:val="ListParagraph"/>
        <w:numPr>
          <w:ilvl w:val="0"/>
          <w:numId w:val="2"/>
        </w:numPr>
        <w:spacing w:after="60" w:before="60"/>
      </w:pPr>
      <w:r>
        <w:rPr>
          <w:rFonts w:ascii="Arial" w:cs="Arial" w:eastAsia="Arial" w:hAnsi="Arial"/>
          <w:color w:val="17202A"/>
          <w:sz w:val="22"/>
          <w:szCs w:val="22"/>
        </w:rPr>
        <w:t xml:space="preserve">Telemedicine Practice Guidelines 2020 — relevant if Blood.net expands to triage guidance</w:t>
      </w:r>
    </w:p>
    <w:p>
      <w:pPr>
        <w:pStyle w:val="ListParagraph"/>
        <w:numPr>
          <w:ilvl w:val="0"/>
          <w:numId w:val="2"/>
        </w:numPr>
        <w:spacing w:after="60" w:before="60"/>
      </w:pPr>
      <w:r>
        <w:rPr>
          <w:rFonts w:ascii="Arial" w:cs="Arial" w:eastAsia="Arial" w:hAnsi="Arial"/>
          <w:color w:val="17202A"/>
          <w:sz w:val="22"/>
          <w:szCs w:val="22"/>
        </w:rPr>
        <w:t xml:space="preserve">Digital Personal Data Protection Act (DPDP Act) 2023 — data protection compliance, consent framework</w:t>
      </w:r>
    </w:p>
    <w:p>
      <w:pPr>
        <w:pStyle w:val="ListParagraph"/>
        <w:numPr>
          <w:ilvl w:val="0"/>
          <w:numId w:val="2"/>
        </w:numPr>
        <w:spacing w:after="60" w:before="60"/>
      </w:pPr>
      <w:r>
        <w:rPr>
          <w:rFonts w:ascii="Arial" w:cs="Arial" w:eastAsia="Arial" w:hAnsi="Arial"/>
          <w:color w:val="17202A"/>
          <w:sz w:val="22"/>
          <w:szCs w:val="22"/>
        </w:rPr>
        <w:t xml:space="preserve">Ayushman Bharat Digital Mission (ABDM) — national digital health architecture</w:t>
      </w:r>
    </w:p>
    <w:p>
      <w:r>
        <w:t xml:space="preserve"/>
      </w:r>
    </w:p>
    <w:p>
      <w:pPr>
        <w:pStyle w:val="Heading2"/>
        <w:spacing w:after="160" w:before="360"/>
      </w:pPr>
      <w:r>
        <w:rPr>
          <w:rFonts w:ascii="Arial" w:cs="Arial" w:eastAsia="Arial" w:hAnsi="Arial"/>
          <w:b/>
          <w:bCs/>
          <w:color w:val="1B2631"/>
          <w:sz w:val="28"/>
          <w:szCs w:val="28"/>
        </w:rPr>
        <w:t xml:space="preserve">ABDM Integration (V3)</w:t>
      </w:r>
    </w:p>
    <w:p>
      <w:pPr>
        <w:spacing w:after="120" w:before="80"/>
      </w:pPr>
      <w:r>
        <w:rPr>
          <w:rFonts w:ascii="Arial" w:cs="Arial" w:eastAsia="Arial" w:hAnsi="Arial"/>
          <w:b w:val="false"/>
          <w:bCs w:val="false"/>
          <w:i w:val="false"/>
          <w:iCs w:val="false"/>
          <w:color w:val="17202A"/>
          <w:sz w:val="22"/>
          <w:szCs w:val="22"/>
        </w:rPr>
        <w:t xml:space="preserve">The Ayushman Bharat Digital Mission has created a Health ID (ABHA) system for Indian citizens. Integration with ABDM would allow:</w:t>
      </w:r>
    </w:p>
    <w:p>
      <w:pPr>
        <w:pStyle w:val="ListParagraph"/>
        <w:numPr>
          <w:ilvl w:val="0"/>
          <w:numId w:val="2"/>
        </w:numPr>
        <w:spacing w:after="60" w:before="60"/>
      </w:pPr>
      <w:r>
        <w:rPr>
          <w:rFonts w:ascii="Arial" w:cs="Arial" w:eastAsia="Arial" w:hAnsi="Arial"/>
          <w:color w:val="17202A"/>
          <w:sz w:val="22"/>
          <w:szCs w:val="22"/>
        </w:rPr>
        <w:t xml:space="preserve">Verified health ID for donors — stronger identity verification than OTP alone</w:t>
      </w:r>
    </w:p>
    <w:p>
      <w:pPr>
        <w:pStyle w:val="ListParagraph"/>
        <w:numPr>
          <w:ilvl w:val="0"/>
          <w:numId w:val="2"/>
        </w:numPr>
        <w:spacing w:after="60" w:before="60"/>
      </w:pPr>
      <w:r>
        <w:rPr>
          <w:rFonts w:ascii="Arial" w:cs="Arial" w:eastAsia="Arial" w:hAnsi="Arial"/>
          <w:color w:val="17202A"/>
          <w:sz w:val="22"/>
          <w:szCs w:val="22"/>
        </w:rPr>
        <w:t xml:space="preserve">Patient records linkage (with consent) — the hospital knows the patient's blood type without the family having to communicate it during a crisis</w:t>
      </w:r>
    </w:p>
    <w:p>
      <w:pPr>
        <w:pStyle w:val="ListParagraph"/>
        <w:numPr>
          <w:ilvl w:val="0"/>
          <w:numId w:val="2"/>
        </w:numPr>
        <w:spacing w:after="60" w:before="60"/>
      </w:pPr>
      <w:r>
        <w:rPr>
          <w:rFonts w:ascii="Arial" w:cs="Arial" w:eastAsia="Arial" w:hAnsi="Arial"/>
          <w:color w:val="17202A"/>
          <w:sz w:val="22"/>
          <w:szCs w:val="22"/>
        </w:rPr>
        <w:t xml:space="preserve">Contribution of anonymised emergency data to the national health data dashboard</w:t>
      </w:r>
    </w:p>
    <w:p>
      <w:pPr>
        <w:spacing w:after="120" w:before="80"/>
      </w:pPr>
      <w:r>
        <w:rPr>
          <w:rFonts w:ascii="Arial" w:cs="Arial" w:eastAsia="Arial" w:hAnsi="Arial"/>
          <w:b w:val="false"/>
          <w:bCs w:val="false"/>
          <w:i w:val="false"/>
          <w:iCs w:val="false"/>
          <w:color w:val="17202A"/>
          <w:sz w:val="22"/>
          <w:szCs w:val="22"/>
        </w:rPr>
        <w:t xml:space="preserve">ABDM integration requires technical certification and regulatory approval — a 12-18 month process. It is a V3 target, not V1.</w:t>
      </w:r>
    </w:p>
    <w:p>
      <w:r>
        <w:t xml:space="preserve"/>
      </w:r>
    </w:p>
    <w:p>
      <w:pPr>
        <w:pStyle w:val="Heading2"/>
        <w:spacing w:after="160" w:before="360"/>
      </w:pPr>
      <w:r>
        <w:rPr>
          <w:rFonts w:ascii="Arial" w:cs="Arial" w:eastAsia="Arial" w:hAnsi="Arial"/>
          <w:b/>
          <w:bCs/>
          <w:color w:val="1B2631"/>
          <w:sz w:val="28"/>
          <w:szCs w:val="28"/>
        </w:rPr>
        <w:t xml:space="preserve">State Health Department Partnerships</w:t>
      </w:r>
    </w:p>
    <w:p>
      <w:pPr>
        <w:spacing w:after="120" w:before="80"/>
      </w:pPr>
      <w:r>
        <w:rPr>
          <w:rFonts w:ascii="Arial" w:cs="Arial" w:eastAsia="Arial" w:hAnsi="Arial"/>
          <w:b w:val="false"/>
          <w:bCs w:val="false"/>
          <w:i w:val="false"/>
          <w:iCs w:val="false"/>
          <w:color w:val="17202A"/>
          <w:sz w:val="22"/>
          <w:szCs w:val="22"/>
        </w:rPr>
        <w:t xml:space="preserve">State health departments in India have significant power over hospital and blood bank networks. A partnership with even one state health department could accelerate institutional onboarding dramatically. The pitch: Blood.net provides the state with real-time emergency coordination intelligence and blood supply analytics — data the state currently does not have.</w:t>
      </w:r>
    </w:p>
    <w:p>
      <w:r>
        <w:t xml:space="preserve"/>
      </w:r>
    </w:p>
    <w:p>
      <w:pPr>
        <w:pStyle w:val="Heading2"/>
        <w:spacing w:after="160" w:before="360"/>
      </w:pPr>
      <w:r>
        <w:rPr>
          <w:rFonts w:ascii="Arial" w:cs="Arial" w:eastAsia="Arial" w:hAnsi="Arial"/>
          <w:b/>
          <w:bCs/>
          <w:color w:val="1B2631"/>
          <w:sz w:val="28"/>
          <w:szCs w:val="28"/>
        </w:rPr>
        <w:t xml:space="preserve">108 Ambulance Service Integration</w:t>
      </w:r>
    </w:p>
    <w:p>
      <w:pPr>
        <w:spacing w:after="120" w:before="80"/>
      </w:pPr>
      <w:r>
        <w:rPr>
          <w:rFonts w:ascii="Arial" w:cs="Arial" w:eastAsia="Arial" w:hAnsi="Arial"/>
          <w:b w:val="false"/>
          <w:bCs w:val="false"/>
          <w:i w:val="false"/>
          <w:iCs w:val="false"/>
          <w:color w:val="17202A"/>
          <w:sz w:val="22"/>
          <w:szCs w:val="22"/>
        </w:rPr>
        <w:t xml:space="preserve">The 108 service is state-contracted and varies by operator. Integration possibilities include:</w:t>
      </w:r>
    </w:p>
    <w:p>
      <w:pPr>
        <w:pStyle w:val="ListParagraph"/>
        <w:numPr>
          <w:ilvl w:val="0"/>
          <w:numId w:val="2"/>
        </w:numPr>
        <w:spacing w:after="60" w:before="60"/>
      </w:pPr>
      <w:r>
        <w:rPr>
          <w:rFonts w:ascii="Arial" w:cs="Arial" w:eastAsia="Arial" w:hAnsi="Arial"/>
          <w:color w:val="17202A"/>
          <w:sz w:val="22"/>
          <w:szCs w:val="22"/>
        </w:rPr>
        <w:t xml:space="preserve">Referral integration: Blood.net SOS triggers a 108 dispatch request via API</w:t>
      </w:r>
    </w:p>
    <w:p>
      <w:pPr>
        <w:pStyle w:val="ListParagraph"/>
        <w:numPr>
          <w:ilvl w:val="0"/>
          <w:numId w:val="2"/>
        </w:numPr>
        <w:spacing w:after="60" w:before="60"/>
      </w:pPr>
      <w:r>
        <w:rPr>
          <w:rFonts w:ascii="Arial" w:cs="Arial" w:eastAsia="Arial" w:hAnsi="Arial"/>
          <w:color w:val="17202A"/>
          <w:sz w:val="22"/>
          <w:szCs w:val="22"/>
        </w:rPr>
        <w:t xml:space="preserve">ETA sharing: 108 shares ambulance ETA back to Blood.net for display to the patient's family</w:t>
      </w:r>
    </w:p>
    <w:p>
      <w:pPr>
        <w:pStyle w:val="ListParagraph"/>
        <w:numPr>
          <w:ilvl w:val="0"/>
          <w:numId w:val="2"/>
        </w:numPr>
        <w:spacing w:after="60" w:before="60"/>
      </w:pPr>
      <w:r>
        <w:rPr>
          <w:rFonts w:ascii="Arial" w:cs="Arial" w:eastAsia="Arial" w:hAnsi="Arial"/>
          <w:color w:val="17202A"/>
          <w:sz w:val="22"/>
          <w:szCs w:val="22"/>
        </w:rPr>
        <w:t xml:space="preserve">Blood type pre-communication: Blood.net passes blood type to 108 so the ambulance can coordinate blood before arrival</w:t>
      </w:r>
    </w:p>
    <w:p>
      <w:pPr>
        <w:spacing w:after="120" w:before="80"/>
      </w:pPr>
      <w:r>
        <w:rPr>
          <w:rFonts w:ascii="Arial" w:cs="Arial" w:eastAsia="Arial" w:hAnsi="Arial"/>
          <w:b w:val="false"/>
          <w:bCs w:val="false"/>
          <w:i w:val="false"/>
          <w:iCs w:val="false"/>
          <w:color w:val="17202A"/>
          <w:sz w:val="22"/>
          <w:szCs w:val="22"/>
        </w:rPr>
        <w:t xml:space="preserve">These integrations require partnership agreements with state ambulance operators, which vary in technical capability. Maharashtra (GVK EMRI) is the most technically advanced 108 operator and may be the best initial partnership target.</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31. Edge Cases</w:t>
      </w:r>
    </w:p>
    <w:p>
      <w:pPr>
        <w:pStyle w:val="Heading2"/>
        <w:spacing w:after="160" w:before="360"/>
      </w:pPr>
      <w:r>
        <w:rPr>
          <w:rFonts w:ascii="Arial" w:cs="Arial" w:eastAsia="Arial" w:hAnsi="Arial"/>
          <w:b/>
          <w:bCs/>
          <w:color w:val="1B2631"/>
          <w:sz w:val="28"/>
          <w:szCs w:val="28"/>
        </w:rPr>
        <w:t xml:space="preserve">Blood-Related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Rare blood type not found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System expands search radius progressively (5km → 10km → 25km → city-wide → statewide). After each expansion with no match, the user is notified and shown the nearest blood bank that might have it. Never show 'no results' without an alternative action.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type provided incorrectly by requester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System cannot verify blood type claims. Design the UI to make it easy to enter and re-enter blood type. Consider adding a 'I am not sure' option that broadens the match to compatible types.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double-confirmed (matched to two requests simultaneously)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Matching algorithm must mark a donor as 'pending' the moment they are sent a notification, preventing them from being matched to a second request until they respond or the notification times out.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expires mid-request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inventory auto-marks units as expired at their expiry date. If inventory falls to zero during an active request, the requester is notified and the search is re-triggered.</w:t>
            </w:r>
          </w:p>
        </w:tc>
      </w:tr>
    </w:tbl>
    <w:p>
      <w:r>
        <w:t xml:space="preserve"/>
      </w:r>
    </w:p>
    <w:p>
      <w:pPr>
        <w:pStyle w:val="Heading2"/>
        <w:spacing w:after="160" w:before="360"/>
      </w:pPr>
      <w:r>
        <w:rPr>
          <w:rFonts w:ascii="Arial" w:cs="Arial" w:eastAsia="Arial" w:hAnsi="Arial"/>
          <w:b/>
          <w:bCs/>
          <w:color w:val="1B2631"/>
          <w:sz w:val="28"/>
          <w:szCs w:val="28"/>
        </w:rPr>
        <w:t xml:space="preserve">Hospital Data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goes offline mid-emergency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Platform detects capacity data is stale (&gt;4 hours). Displays warning banner. Maintains last known data with clear timestamp. Removes from 'recommended' list but keeps in 'nearby' list with staleness warning.</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 capacity over-reported (shows 5 ICU beds but all are actually occupied)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This is a real risk with manual data. Mitigation: data freshness indicators, user reporting of inaccurate data, and a culture of hospital accountability. No algorithmic fix is possible for intentional misrepresentation.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closes permanently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Platform admin must be notified (via 404 on hospital page or user report) and manually deactivate the listing.</w:t>
            </w:r>
          </w:p>
        </w:tc>
      </w:tr>
    </w:tbl>
    <w:p>
      <w:r>
        <w:t xml:space="preserve"/>
      </w:r>
    </w:p>
    <w:p>
      <w:pPr>
        <w:pStyle w:val="Heading2"/>
        <w:spacing w:after="160" w:before="360"/>
      </w:pPr>
      <w:r>
        <w:rPr>
          <w:rFonts w:ascii="Arial" w:cs="Arial" w:eastAsia="Arial" w:hAnsi="Arial"/>
          <w:b/>
          <w:bCs/>
          <w:color w:val="1B2631"/>
          <w:sz w:val="28"/>
          <w:szCs w:val="28"/>
        </w:rPr>
        <w:t xml:space="preserve">User Behaviour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Malicious fake emergency requests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Rate limiting (5 emergency requests per guest IP per hour), flag repeat IP sources, require phone verification for requests within 24 hours of account creation.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User triggers SOS accidentally</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One-step cancel option on SOS confirmation screen. Donor notifications cancelled within 30 seconds if requester cancels. Donors who arrive after cancellation: system sends apology notification and records the event.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Requester becomes unreachable after SOS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Donors and hospitals are shown the request details and can still proceed. The request remains open for 2 hours before auto-archiving.</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Guest emergency request with no phone number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System requests a callback number before submitting. Without a number, donors and hospitals cannot contact the requester. The system should enforce this but make it as friction-free as possible.</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c>
          <w:tcPr>
            <w:tcW w:type="dxa" w:w="20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Platform trust failure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 high-profile case where Blood.net data was wrong and a patient was harmed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CRITICAL</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Data freshness indicators, hospital verification, clear disclaimers, incident response plan</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Low hospital adoption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Hospitals do not update data, making search results stale and useless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HIGH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White-glove onboarding for anchor partners, operational excellence, strong hospital value proposition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 dormancy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Donors sign up but go inactive before being matched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HIGH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Engagement features, regular value communication, eligibility reminders, gamification</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Government regulatory action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NACO or state health dept objects to Blood.net's data practices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MEDIUM</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Proactive regulatory engagement, legal counsel, NACO advisory board membership</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Competitor from large player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Practo, Tata Health, or PharmEasy launches a competing feature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MEDIUM</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Network effects moat, institutional relationships, depth of emergency coordination vs breadth of health platform</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Data breach</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User PII or health data is exposed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HIGH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Security architecture, encryption, pen testing, incident response plan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Team scaling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Rapid growth exceeds engineering team capacity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MEDIUM</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Modular architecture (easier to onboard new engineers), documentation culture, code review standards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Funding dependency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Platform runs out of runway before achieving sustainability</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HIGH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Multiple revenue streams scoped (see roadmap), lean V1 build cost, grant opportunities from health-tech funds</w:t>
            </w:r>
          </w:p>
        </w:tc>
      </w:tr>
    </w:tbl>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33. Technical Challenges</w:t>
      </w:r>
    </w:p>
    <w:p>
      <w:pPr>
        <w:pStyle w:val="Heading2"/>
        <w:spacing w:after="160" w:before="360"/>
      </w:pPr>
      <w:r>
        <w:rPr>
          <w:rFonts w:ascii="Arial" w:cs="Arial" w:eastAsia="Arial" w:hAnsi="Arial"/>
          <w:b/>
          <w:bCs/>
          <w:color w:val="1B2631"/>
          <w:sz w:val="28"/>
          <w:szCs w:val="28"/>
        </w:rPr>
        <w:t xml:space="preserve">Challenge 1: Real-Time Data Freshness at Scale</w:t>
      </w:r>
    </w:p>
    <w:p>
      <w:pPr>
        <w:spacing w:after="120" w:before="80"/>
      </w:pPr>
      <w:r>
        <w:rPr>
          <w:rFonts w:ascii="Arial" w:cs="Arial" w:eastAsia="Arial" w:hAnsi="Arial"/>
          <w:b w:val="false"/>
          <w:bCs w:val="false"/>
          <w:i w:val="false"/>
          <w:iCs w:val="false"/>
          <w:color w:val="17202A"/>
          <w:sz w:val="22"/>
          <w:szCs w:val="22"/>
        </w:rPr>
        <w:t xml:space="preserve">As the number of hospital partners grows, maintaining data freshness across hundreds of institutions becomes an operational challenge. Each hospital needs to update capacity multiple times per day. The notification system for stale data must scale without generating alert fatigue for hospital staff.</w:t>
      </w:r>
    </w:p>
    <w:p>
      <w:pPr>
        <w:spacing w:after="120" w:before="80"/>
      </w:pPr>
      <w:r>
        <w:rPr>
          <w:rFonts w:ascii="Arial" w:cs="Arial" w:eastAsia="Arial" w:hAnsi="Arial"/>
          <w:b w:val="false"/>
          <w:bCs w:val="false"/>
          <w:i w:val="false"/>
          <w:iCs w:val="false"/>
          <w:color w:val="17202A"/>
          <w:sz w:val="22"/>
          <w:szCs w:val="22"/>
        </w:rPr>
        <w:t xml:space="preserve">Solution approach: Progressive staleness indicators (green &lt; 2 hours, amber 2-6 hours, red &gt; 6 hours). Automated WhatsApp/SMS reminders to hospital contacts at 4-hour intervals if data is not updated. Background job to automatically de-prioritise stale hospitals in search results rather than remove them.</w:t>
      </w:r>
    </w:p>
    <w:p>
      <w:r>
        <w:t xml:space="preserve"/>
      </w:r>
    </w:p>
    <w:p>
      <w:pPr>
        <w:pStyle w:val="Heading2"/>
        <w:spacing w:after="160" w:before="360"/>
      </w:pPr>
      <w:r>
        <w:rPr>
          <w:rFonts w:ascii="Arial" w:cs="Arial" w:eastAsia="Arial" w:hAnsi="Arial"/>
          <w:b/>
          <w:bCs/>
          <w:color w:val="1B2631"/>
          <w:sz w:val="28"/>
          <w:szCs w:val="28"/>
        </w:rPr>
        <w:t xml:space="preserve">Challenge 2: Location Accuracy on Low-End Devices</w:t>
      </w:r>
    </w:p>
    <w:p>
      <w:pPr>
        <w:spacing w:after="120" w:before="80"/>
      </w:pPr>
      <w:r>
        <w:rPr>
          <w:rFonts w:ascii="Arial" w:cs="Arial" w:eastAsia="Arial" w:hAnsi="Arial"/>
          <w:b w:val="false"/>
          <w:bCs w:val="false"/>
          <w:i w:val="false"/>
          <w:iCs w:val="false"/>
          <w:color w:val="17202A"/>
          <w:sz w:val="22"/>
          <w:szCs w:val="22"/>
        </w:rPr>
        <w:t xml:space="preserve">GPS accuracy on low-end Android devices (Redmi 8, Samsung A03) can vary significantly, especially indoors. A user in a hospital corridor trying to find nearby blood may get an imprecise location that shifts their results by 500m.</w:t>
      </w:r>
    </w:p>
    <w:p>
      <w:pPr>
        <w:spacing w:after="120" w:before="80"/>
      </w:pPr>
      <w:r>
        <w:rPr>
          <w:rFonts w:ascii="Arial" w:cs="Arial" w:eastAsia="Arial" w:hAnsi="Arial"/>
          <w:b w:val="false"/>
          <w:bCs w:val="false"/>
          <w:i w:val="false"/>
          <w:iCs w:val="false"/>
          <w:color w:val="17202A"/>
          <w:sz w:val="22"/>
          <w:szCs w:val="22"/>
        </w:rPr>
        <w:t xml:space="preserve">Solution approach: Use IP geolocation as a fallback when GPS accuracy is below a threshold. Provide a manual city/area selector as a reliable fallback. For SOS events, prompt the user to confirm their location on the map before sending.</w:t>
      </w:r>
    </w:p>
    <w:p>
      <w:r>
        <w:t xml:space="preserve"/>
      </w:r>
    </w:p>
    <w:p>
      <w:pPr>
        <w:pStyle w:val="Heading2"/>
        <w:spacing w:after="160" w:before="360"/>
      </w:pPr>
      <w:r>
        <w:rPr>
          <w:rFonts w:ascii="Arial" w:cs="Arial" w:eastAsia="Arial" w:hAnsi="Arial"/>
          <w:b/>
          <w:bCs/>
          <w:color w:val="1B2631"/>
          <w:sz w:val="28"/>
          <w:szCs w:val="28"/>
        </w:rPr>
        <w:t xml:space="preserve">Challenge 3: Notification Reliability on Indian Networks</w:t>
      </w:r>
    </w:p>
    <w:p>
      <w:pPr>
        <w:spacing w:after="120" w:before="80"/>
      </w:pPr>
      <w:r>
        <w:rPr>
          <w:rFonts w:ascii="Arial" w:cs="Arial" w:eastAsia="Arial" w:hAnsi="Arial"/>
          <w:b w:val="false"/>
          <w:bCs w:val="false"/>
          <w:i w:val="false"/>
          <w:iCs w:val="false"/>
          <w:color w:val="17202A"/>
          <w:sz w:val="22"/>
          <w:szCs w:val="22"/>
        </w:rPr>
        <w:t xml:space="preserve">FCM push notifications are unreliable in India for devices with aggressive battery optimisation (Xiaomi, OPPO, Vivo devices often kill background processes). A critical blood request notification that is not delivered is a platform failure.</w:t>
      </w:r>
    </w:p>
    <w:p>
      <w:pPr>
        <w:spacing w:after="120" w:before="80"/>
      </w:pPr>
      <w:r>
        <w:rPr>
          <w:rFonts w:ascii="Arial" w:cs="Arial" w:eastAsia="Arial" w:hAnsi="Arial"/>
          <w:b w:val="false"/>
          <w:bCs w:val="false"/>
          <w:i w:val="false"/>
          <w:iCs w:val="false"/>
          <w:color w:val="17202A"/>
          <w:sz w:val="22"/>
          <w:szCs w:val="22"/>
        </w:rPr>
        <w:t xml:space="preserve">Solution approach: Dual-channel delivery (FCM push + SMS fallback). Ensure SMS fallback within 60 seconds of FCM failure. Provide users with setup instructions for disabling battery optimisation for Blood.net. Consider high-priority FCM messages for emergency requests (they bypass Doze mode on most devices).</w:t>
      </w:r>
    </w:p>
    <w:p>
      <w:r>
        <w:t xml:space="preserve"/>
      </w:r>
    </w:p>
    <w:p>
      <w:pPr>
        <w:pStyle w:val="Heading2"/>
        <w:spacing w:after="160" w:before="360"/>
      </w:pPr>
      <w:r>
        <w:rPr>
          <w:rFonts w:ascii="Arial" w:cs="Arial" w:eastAsia="Arial" w:hAnsi="Arial"/>
          <w:b/>
          <w:bCs/>
          <w:color w:val="1B2631"/>
          <w:sz w:val="28"/>
          <w:szCs w:val="28"/>
        </w:rPr>
        <w:t xml:space="preserve">Challenge 4: Cold Start Problem for New Cities</w:t>
      </w:r>
    </w:p>
    <w:p>
      <w:pPr>
        <w:spacing w:after="120" w:before="80"/>
      </w:pPr>
      <w:r>
        <w:rPr>
          <w:rFonts w:ascii="Arial" w:cs="Arial" w:eastAsia="Arial" w:hAnsi="Arial"/>
          <w:b w:val="false"/>
          <w:bCs w:val="false"/>
          <w:i w:val="false"/>
          <w:iCs w:val="false"/>
          <w:color w:val="17202A"/>
          <w:sz w:val="22"/>
          <w:szCs w:val="22"/>
        </w:rPr>
        <w:t xml:space="preserve">When Blood.net launches in a new city, there are no donors, no hospitals, and no blood bank data. Emergency searches return empty results, which destroys trust. The platform cannot provide emergency value until a critical mass of partners are live.</w:t>
      </w:r>
    </w:p>
    <w:p>
      <w:pPr>
        <w:spacing w:after="120" w:before="80"/>
      </w:pPr>
      <w:r>
        <w:rPr>
          <w:rFonts w:ascii="Arial" w:cs="Arial" w:eastAsia="Arial" w:hAnsi="Arial"/>
          <w:b w:val="false"/>
          <w:bCs w:val="false"/>
          <w:i w:val="false"/>
          <w:iCs w:val="false"/>
          <w:color w:val="17202A"/>
          <w:sz w:val="22"/>
          <w:szCs w:val="22"/>
        </w:rPr>
        <w:t xml:space="preserve">Solution approach: Never launch publicly in a city until the minimum viable partner network is established (at least 5 hospitals, 3 blood banks, 500 donors). Pre-populate hospital listings from public sources (Google, Practo) with a 'Not yet a Blood.net partner' status — shows the hospital in results but clearly indicates they have not verified their data.</w:t>
      </w:r>
    </w:p>
    <w:p>
      <w:r>
        <w:t xml:space="preserve"/>
      </w:r>
    </w:p>
    <w:p>
      <w:pPr>
        <w:pStyle w:val="Heading2"/>
        <w:spacing w:after="160" w:before="360"/>
      </w:pPr>
      <w:r>
        <w:rPr>
          <w:rFonts w:ascii="Arial" w:cs="Arial" w:eastAsia="Arial" w:hAnsi="Arial"/>
          <w:b/>
          <w:bCs/>
          <w:color w:val="1B2631"/>
          <w:sz w:val="28"/>
          <w:szCs w:val="28"/>
        </w:rPr>
        <w:t xml:space="preserve">Challenge 5: Maintaining Blood Type Accuracy</w:t>
      </w:r>
    </w:p>
    <w:p>
      <w:pPr>
        <w:spacing w:after="120" w:before="80"/>
      </w:pPr>
      <w:r>
        <w:rPr>
          <w:rFonts w:ascii="Arial" w:cs="Arial" w:eastAsia="Arial" w:hAnsi="Arial"/>
          <w:b w:val="false"/>
          <w:bCs w:val="false"/>
          <w:i w:val="false"/>
          <w:iCs w:val="false"/>
          <w:color w:val="17202A"/>
          <w:sz w:val="22"/>
          <w:szCs w:val="22"/>
        </w:rPr>
        <w:t xml:space="preserve">Donors self-report their blood type. Errors (typing A+ when actually O+) can cause critical mismatches in emergencies. The platform cannot require medical documentation for all donors in V1.</w:t>
      </w:r>
    </w:p>
    <w:p>
      <w:pPr>
        <w:spacing w:after="120" w:before="80"/>
      </w:pPr>
      <w:r>
        <w:rPr>
          <w:rFonts w:ascii="Arial" w:cs="Arial" w:eastAsia="Arial" w:hAnsi="Arial"/>
          <w:b w:val="false"/>
          <w:bCs w:val="false"/>
          <w:i w:val="false"/>
          <w:iCs w:val="false"/>
          <w:color w:val="17202A"/>
          <w:sz w:val="22"/>
          <w:szCs w:val="22"/>
        </w:rPr>
        <w:t xml:space="preserve">Solution approach: Display 'Self-reported blood type' on all donor profiles until verified by a blood bank donation. Blood banks mark donations as verified, which upgrades the donor's profile. Verified donors appear higher in search results. In emergency matching, the system requests the donor confirm their blood type again before connecting them with the hospital.</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34. Deployment Strategy</w:t>
      </w:r>
    </w:p>
    <w:p>
      <w:pPr>
        <w:pStyle w:val="Heading2"/>
        <w:spacing w:after="160" w:before="360"/>
      </w:pPr>
      <w:r>
        <w:rPr>
          <w:rFonts w:ascii="Arial" w:cs="Arial" w:eastAsia="Arial" w:hAnsi="Arial"/>
          <w:b/>
          <w:bCs/>
          <w:color w:val="1B2631"/>
          <w:sz w:val="28"/>
          <w:szCs w:val="28"/>
        </w:rPr>
        <w:t xml:space="preserve">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4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Deployment Frequency</w:t>
            </w:r>
          </w:p>
        </w:tc>
      </w:tr>
      <w:tr>
        <w:tc>
          <w:tcPr>
            <w:tcW w:type="dxa" w:w="14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Development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Local Docker Compose setup for all services (PostgreSQL, Redis, app server). Each engineer has a full local environment.</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Daily</w:t>
            </w:r>
          </w:p>
        </w:tc>
      </w:tr>
      <w:tr>
        <w:tc>
          <w:tcPr>
            <w:tcW w:type="dxa" w:w="14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Staging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AWS EC2 (or Railway) environment mirroring production configuration. Used for QA and partner demos. Real data is anonymised.</w:t>
            </w:r>
          </w:p>
        </w:tc>
        <w:tc>
          <w:tcPr>
            <w:tcW w:type="dxa" w:w="3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Per PR merge</w:t>
            </w:r>
          </w:p>
        </w:tc>
      </w:tr>
      <w:tr>
        <w:tc>
          <w:tcPr>
            <w:tcW w:type="dxa" w:w="14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Production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AWS EC2 with Auto Scaling Group, RDS PostgreSQL (Multi-AZ), ElastiCache Redis. Deployed via CI/CD pipeline.</w:t>
            </w:r>
          </w:p>
        </w:tc>
        <w:tc>
          <w:tcPr>
            <w:tcW w:type="dxa" w:w="3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Per release</w:t>
            </w:r>
          </w:p>
        </w:tc>
      </w:tr>
    </w:tbl>
    <w:p>
      <w:r>
        <w:t xml:space="preserve"/>
      </w:r>
    </w:p>
    <w:p>
      <w:pPr>
        <w:pStyle w:val="Heading2"/>
        <w:spacing w:after="160" w:before="360"/>
      </w:pPr>
      <w:r>
        <w:rPr>
          <w:rFonts w:ascii="Arial" w:cs="Arial" w:eastAsia="Arial" w:hAnsi="Arial"/>
          <w:b/>
          <w:bCs/>
          <w:color w:val="1B2631"/>
          <w:sz w:val="28"/>
          <w:szCs w:val="28"/>
        </w:rPr>
        <w:t xml:space="preserve">CI/CD Pipeline</w:t>
      </w:r>
    </w:p>
    <w:p>
      <w:pPr>
        <w:pStyle w:val="ListParagraph"/>
        <w:numPr>
          <w:ilvl w:val="0"/>
          <w:numId w:val="2"/>
        </w:numPr>
        <w:spacing w:after="60" w:before="60"/>
      </w:pPr>
      <w:r>
        <w:rPr>
          <w:rFonts w:ascii="Arial" w:cs="Arial" w:eastAsia="Arial" w:hAnsi="Arial"/>
          <w:color w:val="17202A"/>
          <w:sz w:val="22"/>
          <w:szCs w:val="22"/>
        </w:rPr>
        <w:t xml:space="preserve">GitHub Actions for all CI/CD workflows</w:t>
      </w:r>
    </w:p>
    <w:p>
      <w:pPr>
        <w:pStyle w:val="ListParagraph"/>
        <w:numPr>
          <w:ilvl w:val="0"/>
          <w:numId w:val="2"/>
        </w:numPr>
        <w:spacing w:after="60" w:before="60"/>
      </w:pPr>
      <w:r>
        <w:rPr>
          <w:rFonts w:ascii="Arial" w:cs="Arial" w:eastAsia="Arial" w:hAnsi="Arial"/>
          <w:color w:val="17202A"/>
          <w:sz w:val="22"/>
          <w:szCs w:val="22"/>
        </w:rPr>
        <w:t xml:space="preserve">On pull request: run lint, type check, unit tests, integration tests</w:t>
      </w:r>
    </w:p>
    <w:p>
      <w:pPr>
        <w:pStyle w:val="ListParagraph"/>
        <w:numPr>
          <w:ilvl w:val="0"/>
          <w:numId w:val="2"/>
        </w:numPr>
        <w:spacing w:after="60" w:before="60"/>
      </w:pPr>
      <w:r>
        <w:rPr>
          <w:rFonts w:ascii="Arial" w:cs="Arial" w:eastAsia="Arial" w:hAnsi="Arial"/>
          <w:color w:val="17202A"/>
          <w:sz w:val="22"/>
          <w:szCs w:val="22"/>
        </w:rPr>
        <w:t xml:space="preserve">On merge to main: deploy to staging, run smoke tests, notify team</w:t>
      </w:r>
    </w:p>
    <w:p>
      <w:pPr>
        <w:pStyle w:val="ListParagraph"/>
        <w:numPr>
          <w:ilvl w:val="0"/>
          <w:numId w:val="2"/>
        </w:numPr>
        <w:spacing w:after="60" w:before="60"/>
      </w:pPr>
      <w:r>
        <w:rPr>
          <w:rFonts w:ascii="Arial" w:cs="Arial" w:eastAsia="Arial" w:hAnsi="Arial"/>
          <w:color w:val="17202A"/>
          <w:sz w:val="22"/>
          <w:szCs w:val="22"/>
        </w:rPr>
        <w:t xml:space="preserve">On release tag: deploy to production with zero-downtime rolling update</w:t>
      </w:r>
    </w:p>
    <w:p>
      <w:pPr>
        <w:pStyle w:val="ListParagraph"/>
        <w:numPr>
          <w:ilvl w:val="0"/>
          <w:numId w:val="2"/>
        </w:numPr>
        <w:spacing w:after="60" w:before="60"/>
      </w:pPr>
      <w:r>
        <w:rPr>
          <w:rFonts w:ascii="Arial" w:cs="Arial" w:eastAsia="Arial" w:hAnsi="Arial"/>
          <w:color w:val="17202A"/>
          <w:sz w:val="22"/>
          <w:szCs w:val="22"/>
        </w:rPr>
        <w:t xml:space="preserve">Rollback capability: one-command rollback to previous version with database migration reversal</w:t>
      </w:r>
    </w:p>
    <w:p>
      <w:r>
        <w:t xml:space="preserve"/>
      </w:r>
    </w:p>
    <w:p>
      <w:pPr>
        <w:pStyle w:val="Heading2"/>
        <w:spacing w:after="160" w:before="360"/>
      </w:pPr>
      <w:r>
        <w:rPr>
          <w:rFonts w:ascii="Arial" w:cs="Arial" w:eastAsia="Arial" w:hAnsi="Arial"/>
          <w:b/>
          <w:bCs/>
          <w:color w:val="1B2631"/>
          <w:sz w:val="28"/>
          <w:szCs w:val="28"/>
        </w:rPr>
        <w:t xml:space="preserve">Infrastructure as Code</w:t>
      </w:r>
    </w:p>
    <w:p>
      <w:pPr>
        <w:pStyle w:val="ListParagraph"/>
        <w:numPr>
          <w:ilvl w:val="0"/>
          <w:numId w:val="2"/>
        </w:numPr>
        <w:spacing w:after="60" w:before="60"/>
      </w:pPr>
      <w:r>
        <w:rPr>
          <w:rFonts w:ascii="Arial" w:cs="Arial" w:eastAsia="Arial" w:hAnsi="Arial"/>
          <w:color w:val="17202A"/>
          <w:sz w:val="22"/>
          <w:szCs w:val="22"/>
        </w:rPr>
        <w:t xml:space="preserve">Terraform for all AWS infrastructure — reproducible, version-controlled</w:t>
      </w:r>
    </w:p>
    <w:p>
      <w:pPr>
        <w:pStyle w:val="ListParagraph"/>
        <w:numPr>
          <w:ilvl w:val="0"/>
          <w:numId w:val="2"/>
        </w:numPr>
        <w:spacing w:after="60" w:before="60"/>
      </w:pPr>
      <w:r>
        <w:rPr>
          <w:rFonts w:ascii="Arial" w:cs="Arial" w:eastAsia="Arial" w:hAnsi="Arial"/>
          <w:color w:val="17202A"/>
          <w:sz w:val="22"/>
          <w:szCs w:val="22"/>
        </w:rPr>
        <w:t xml:space="preserve">Docker for application containerisation — consistent build environment</w:t>
      </w:r>
    </w:p>
    <w:p>
      <w:pPr>
        <w:pStyle w:val="ListParagraph"/>
        <w:numPr>
          <w:ilvl w:val="0"/>
          <w:numId w:val="2"/>
        </w:numPr>
        <w:spacing w:after="60" w:before="60"/>
      </w:pPr>
      <w:r>
        <w:rPr>
          <w:rFonts w:ascii="Arial" w:cs="Arial" w:eastAsia="Arial" w:hAnsi="Arial"/>
          <w:color w:val="17202A"/>
          <w:sz w:val="22"/>
          <w:szCs w:val="22"/>
        </w:rPr>
        <w:t xml:space="preserve">Database migrations via Prisma Migrate — all schema changes are versioned</w:t>
      </w:r>
    </w:p>
    <w:p>
      <w:r>
        <w:t xml:space="preserve"/>
      </w:r>
    </w:p>
    <w:p>
      <w:pPr>
        <w:pStyle w:val="Heading2"/>
        <w:spacing w:after="160" w:before="360"/>
      </w:pPr>
      <w:r>
        <w:rPr>
          <w:rFonts w:ascii="Arial" w:cs="Arial" w:eastAsia="Arial" w:hAnsi="Arial"/>
          <w:b/>
          <w:bCs/>
          <w:color w:val="1B2631"/>
          <w:sz w:val="28"/>
          <w:szCs w:val="28"/>
        </w:rPr>
        <w:t xml:space="preserve">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Error tracking</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Sentry — real-time error alerts with stack traces and user context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Performance monitoring</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Datadog APM or AWS CloudWatch — API response times, database query performance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Uptime monitoring</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Better Uptime or UptimeRobot — alert within 1 minute of downtime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Log aggregation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CloudWatch Logs or Datadog Logs — structured JSON logging from all services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Alerting</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PagerDuty for P0/P1 incidents — on-call rotation for engineering team</w:t>
            </w:r>
          </w:p>
        </w:tc>
      </w:tr>
    </w:tbl>
    <w:p>
      <w:r>
        <w:t xml:space="preserve"/>
      </w:r>
    </w:p>
    <w:p>
      <w:pPr>
        <w:pStyle w:val="Heading2"/>
        <w:spacing w:after="160" w:before="360"/>
      </w:pPr>
      <w:r>
        <w:rPr>
          <w:rFonts w:ascii="Arial" w:cs="Arial" w:eastAsia="Arial" w:hAnsi="Arial"/>
          <w:b/>
          <w:bCs/>
          <w:color w:val="1B2631"/>
          <w:sz w:val="28"/>
          <w:szCs w:val="28"/>
        </w:rPr>
        <w:t xml:space="preserve">Launch Checklist — Pre-Production</w:t>
      </w:r>
    </w:p>
    <w:p>
      <w:pPr>
        <w:pStyle w:val="ListParagraph"/>
        <w:numPr>
          <w:ilvl w:val="0"/>
          <w:numId w:val="2"/>
        </w:numPr>
        <w:spacing w:after="60" w:before="60"/>
      </w:pPr>
      <w:r>
        <w:rPr>
          <w:rFonts w:ascii="Arial" w:cs="Arial" w:eastAsia="Arial" w:hAnsi="Arial"/>
          <w:color w:val="17202A"/>
          <w:sz w:val="22"/>
          <w:szCs w:val="22"/>
        </w:rPr>
        <w:t xml:space="preserve">Security audit (OWASP checklist, at least one external pen test)</w:t>
      </w:r>
    </w:p>
    <w:p>
      <w:pPr>
        <w:pStyle w:val="ListParagraph"/>
        <w:numPr>
          <w:ilvl w:val="0"/>
          <w:numId w:val="2"/>
        </w:numPr>
        <w:spacing w:after="60" w:before="60"/>
      </w:pPr>
      <w:r>
        <w:rPr>
          <w:rFonts w:ascii="Arial" w:cs="Arial" w:eastAsia="Arial" w:hAnsi="Arial"/>
          <w:color w:val="17202A"/>
          <w:sz w:val="22"/>
          <w:szCs w:val="22"/>
        </w:rPr>
        <w:t xml:space="preserve">Load testing: simulate 10x expected launch traffic on emergency search and SOS endpoints</w:t>
      </w:r>
    </w:p>
    <w:p>
      <w:pPr>
        <w:pStyle w:val="ListParagraph"/>
        <w:numPr>
          <w:ilvl w:val="0"/>
          <w:numId w:val="2"/>
        </w:numPr>
        <w:spacing w:after="60" w:before="60"/>
      </w:pPr>
      <w:r>
        <w:rPr>
          <w:rFonts w:ascii="Arial" w:cs="Arial" w:eastAsia="Arial" w:hAnsi="Arial"/>
          <w:color w:val="17202A"/>
          <w:sz w:val="22"/>
          <w:szCs w:val="22"/>
        </w:rPr>
        <w:t xml:space="preserve">Legal review: privacy policy, terms of service, medical disclaimer signed off by lawyer</w:t>
      </w:r>
    </w:p>
    <w:p>
      <w:pPr>
        <w:pStyle w:val="ListParagraph"/>
        <w:numPr>
          <w:ilvl w:val="0"/>
          <w:numId w:val="2"/>
        </w:numPr>
        <w:spacing w:after="60" w:before="60"/>
      </w:pPr>
      <w:r>
        <w:rPr>
          <w:rFonts w:ascii="Arial" w:cs="Arial" w:eastAsia="Arial" w:hAnsi="Arial"/>
          <w:color w:val="17202A"/>
          <w:sz w:val="22"/>
          <w:szCs w:val="22"/>
        </w:rPr>
        <w:t xml:space="preserve">DPDP Act compliance review</w:t>
      </w:r>
    </w:p>
    <w:p>
      <w:pPr>
        <w:pStyle w:val="ListParagraph"/>
        <w:numPr>
          <w:ilvl w:val="0"/>
          <w:numId w:val="2"/>
        </w:numPr>
        <w:spacing w:after="60" w:before="60"/>
      </w:pPr>
      <w:r>
        <w:rPr>
          <w:rFonts w:ascii="Arial" w:cs="Arial" w:eastAsia="Arial" w:hAnsi="Arial"/>
          <w:color w:val="17202A"/>
          <w:sz w:val="22"/>
          <w:szCs w:val="22"/>
        </w:rPr>
        <w:t xml:space="preserve">Data backup and recovery tested: restore from backup within 1 hour</w:t>
      </w:r>
    </w:p>
    <w:p>
      <w:pPr>
        <w:pStyle w:val="ListParagraph"/>
        <w:numPr>
          <w:ilvl w:val="0"/>
          <w:numId w:val="2"/>
        </w:numPr>
        <w:spacing w:after="60" w:before="60"/>
      </w:pPr>
      <w:r>
        <w:rPr>
          <w:rFonts w:ascii="Arial" w:cs="Arial" w:eastAsia="Arial" w:hAnsi="Arial"/>
          <w:color w:val="17202A"/>
          <w:sz w:val="22"/>
          <w:szCs w:val="22"/>
        </w:rPr>
        <w:t xml:space="preserve">Rollback tested: confirm one-command rollback works before each major release</w:t>
      </w:r>
    </w:p>
    <w:p>
      <w:pPr>
        <w:pStyle w:val="ListParagraph"/>
        <w:numPr>
          <w:ilvl w:val="0"/>
          <w:numId w:val="2"/>
        </w:numPr>
        <w:spacing w:after="60" w:before="60"/>
      </w:pPr>
      <w:r>
        <w:rPr>
          <w:rFonts w:ascii="Arial" w:cs="Arial" w:eastAsia="Arial" w:hAnsi="Arial"/>
          <w:color w:val="17202A"/>
          <w:sz w:val="22"/>
          <w:szCs w:val="22"/>
        </w:rPr>
        <w:t xml:space="preserve">Emergency on-call rota established with contact escalation path</w:t>
      </w:r>
    </w:p>
    <w:p>
      <w:pPr>
        <w:pStyle w:val="ListParagraph"/>
        <w:numPr>
          <w:ilvl w:val="0"/>
          <w:numId w:val="2"/>
        </w:numPr>
        <w:spacing w:after="60" w:before="60"/>
      </w:pPr>
      <w:r>
        <w:rPr>
          <w:rFonts w:ascii="Arial" w:cs="Arial" w:eastAsia="Arial" w:hAnsi="Arial"/>
          <w:color w:val="17202A"/>
          <w:sz w:val="22"/>
          <w:szCs w:val="22"/>
        </w:rPr>
        <w:t xml:space="preserve">Partner communication plan: hospitals and blood banks notified of launch date and support contact</w:t>
      </w:r>
    </w:p>
    <w:p>
      <w:r>
        <w:br w:type="page"/>
      </w:r>
    </w:p>
    <w:p>
      <w:pPr>
        <w:pStyle w:val="Heading1"/>
        <w:pBdr>
          <w:bottom w:val="single" w:color="C0392B" w:sz="8" w:space="4"/>
        </w:pBdr>
        <w:spacing w:after="200" w:before="480"/>
      </w:pPr>
      <w:r>
        <w:rPr>
          <w:rFonts w:ascii="Arial" w:cs="Arial" w:eastAsia="Arial" w:hAnsi="Arial"/>
          <w:b/>
          <w:bCs/>
          <w:color w:val="922B21"/>
          <w:sz w:val="36"/>
          <w:szCs w:val="36"/>
        </w:rPr>
        <w:t xml:space="preserve">35. Long-Term Roadmap</w:t>
      </w:r>
    </w:p>
    <w:p>
      <w:pPr>
        <w:pStyle w:val="Heading2"/>
        <w:spacing w:after="160" w:before="360"/>
      </w:pPr>
      <w:r>
        <w:rPr>
          <w:rFonts w:ascii="Arial" w:cs="Arial" w:eastAsia="Arial" w:hAnsi="Arial"/>
          <w:b/>
          <w:bCs/>
          <w:color w:val="1B2631"/>
          <w:sz w:val="28"/>
          <w:szCs w:val="28"/>
        </w:rPr>
        <w:t xml:space="preserve">Phase 1: Foundation (Months 1-6)</w:t>
      </w:r>
    </w:p>
    <w:p>
      <w:pPr>
        <w:pStyle w:val="Heading3"/>
        <w:spacing w:after="120" w:before="280"/>
      </w:pPr>
      <w:r>
        <w:rPr>
          <w:rFonts w:ascii="Arial" w:cs="Arial" w:eastAsia="Arial" w:hAnsi="Arial"/>
          <w:b/>
          <w:bCs/>
          <w:color w:val="566573"/>
          <w:sz w:val="24"/>
          <w:szCs w:val="24"/>
        </w:rPr>
        <w:t xml:space="preserve">Goal: Launch in one city with a working, trustworthy product</w:t>
      </w:r>
    </w:p>
    <w:p>
      <w:pPr>
        <w:pStyle w:val="ListParagraph"/>
        <w:numPr>
          <w:ilvl w:val="0"/>
          <w:numId w:val="2"/>
        </w:numPr>
        <w:spacing w:after="60" w:before="60"/>
      </w:pPr>
      <w:r>
        <w:rPr>
          <w:rFonts w:ascii="Arial" w:cs="Arial" w:eastAsia="Arial" w:hAnsi="Arial"/>
          <w:color w:val="17202A"/>
          <w:sz w:val="22"/>
          <w:szCs w:val="22"/>
        </w:rPr>
        <w:t xml:space="preserve">Complete core platform: blood search, donor registration, hospital dashboard, blood bank inventory</w:t>
      </w:r>
    </w:p>
    <w:p>
      <w:pPr>
        <w:pStyle w:val="ListParagraph"/>
        <w:numPr>
          <w:ilvl w:val="0"/>
          <w:numId w:val="2"/>
        </w:numPr>
        <w:spacing w:after="60" w:before="60"/>
      </w:pPr>
      <w:r>
        <w:rPr>
          <w:rFonts w:ascii="Arial" w:cs="Arial" w:eastAsia="Arial" w:hAnsi="Arial"/>
          <w:color w:val="17202A"/>
          <w:sz w:val="22"/>
          <w:szCs w:val="22"/>
        </w:rPr>
        <w:t xml:space="preserve">Onboard 15 hospital partners and 5 blood bank partners in Jaipur</w:t>
      </w:r>
    </w:p>
    <w:p>
      <w:pPr>
        <w:pStyle w:val="ListParagraph"/>
        <w:numPr>
          <w:ilvl w:val="0"/>
          <w:numId w:val="2"/>
        </w:numPr>
        <w:spacing w:after="60" w:before="60"/>
      </w:pPr>
      <w:r>
        <w:rPr>
          <w:rFonts w:ascii="Arial" w:cs="Arial" w:eastAsia="Arial" w:hAnsi="Arial"/>
          <w:color w:val="17202A"/>
          <w:sz w:val="22"/>
          <w:szCs w:val="22"/>
        </w:rPr>
        <w:t xml:space="preserve">Achieve 5,000 registered donors</w:t>
      </w:r>
    </w:p>
    <w:p>
      <w:pPr>
        <w:pStyle w:val="ListParagraph"/>
        <w:numPr>
          <w:ilvl w:val="0"/>
          <w:numId w:val="2"/>
        </w:numPr>
        <w:spacing w:after="60" w:before="60"/>
      </w:pPr>
      <w:r>
        <w:rPr>
          <w:rFonts w:ascii="Arial" w:cs="Arial" w:eastAsia="Arial" w:hAnsi="Arial"/>
          <w:color w:val="17202A"/>
          <w:sz w:val="22"/>
          <w:szCs w:val="22"/>
        </w:rPr>
        <w:t xml:space="preserve">Launch Android app and PWA</w:t>
      </w:r>
    </w:p>
    <w:p>
      <w:pPr>
        <w:pStyle w:val="ListParagraph"/>
        <w:numPr>
          <w:ilvl w:val="0"/>
          <w:numId w:val="2"/>
        </w:numPr>
        <w:spacing w:after="60" w:before="60"/>
      </w:pPr>
      <w:r>
        <w:rPr>
          <w:rFonts w:ascii="Arial" w:cs="Arial" w:eastAsia="Arial" w:hAnsi="Arial"/>
          <w:color w:val="17202A"/>
          <w:sz w:val="22"/>
          <w:szCs w:val="22"/>
        </w:rPr>
        <w:t xml:space="preserve">Establish legal entity and regulatory compliance</w:t>
      </w:r>
    </w:p>
    <w:p>
      <w:pPr>
        <w:pStyle w:val="ListParagraph"/>
        <w:numPr>
          <w:ilvl w:val="0"/>
          <w:numId w:val="2"/>
        </w:numPr>
        <w:spacing w:after="60" w:before="60"/>
      </w:pPr>
      <w:r>
        <w:rPr>
          <w:rFonts w:ascii="Arial" w:cs="Arial" w:eastAsia="Arial" w:hAnsi="Arial"/>
          <w:color w:val="17202A"/>
          <w:sz w:val="22"/>
          <w:szCs w:val="22"/>
        </w:rPr>
        <w:t xml:space="preserve">Close pre-seed funding (target: ₹50-80 lakhs)</w:t>
      </w:r>
    </w:p>
    <w:p>
      <w:r>
        <w:t xml:space="preserve"/>
      </w:r>
    </w:p>
    <w:p>
      <w:pPr>
        <w:pStyle w:val="Heading2"/>
        <w:spacing w:after="160" w:before="360"/>
      </w:pPr>
      <w:r>
        <w:rPr>
          <w:rFonts w:ascii="Arial" w:cs="Arial" w:eastAsia="Arial" w:hAnsi="Arial"/>
          <w:b/>
          <w:bCs/>
          <w:color w:val="1B2631"/>
          <w:sz w:val="28"/>
          <w:szCs w:val="28"/>
        </w:rPr>
        <w:t xml:space="preserve">Phase 2: Depth (Months 7-18)</w:t>
      </w:r>
    </w:p>
    <w:p>
      <w:pPr>
        <w:pStyle w:val="Heading3"/>
        <w:spacing w:after="120" w:before="280"/>
      </w:pPr>
      <w:r>
        <w:rPr>
          <w:rFonts w:ascii="Arial" w:cs="Arial" w:eastAsia="Arial" w:hAnsi="Arial"/>
          <w:b/>
          <w:bCs/>
          <w:color w:val="566573"/>
          <w:sz w:val="24"/>
          <w:szCs w:val="24"/>
        </w:rPr>
        <w:t xml:space="preserve">Goal: Prove the model works, expand features and cities</w:t>
      </w:r>
    </w:p>
    <w:p>
      <w:pPr>
        <w:pStyle w:val="ListParagraph"/>
        <w:numPr>
          <w:ilvl w:val="0"/>
          <w:numId w:val="2"/>
        </w:numPr>
        <w:spacing w:after="60" w:before="60"/>
      </w:pPr>
      <w:r>
        <w:rPr>
          <w:rFonts w:ascii="Arial" w:cs="Arial" w:eastAsia="Arial" w:hAnsi="Arial"/>
          <w:color w:val="17202A"/>
          <w:sz w:val="22"/>
          <w:szCs w:val="22"/>
        </w:rPr>
        <w:t xml:space="preserve">Launch in 3-5 additional cities (Delhi NCR, Bengaluru, Hyderabad, Chennai)</w:t>
      </w:r>
    </w:p>
    <w:p>
      <w:pPr>
        <w:pStyle w:val="ListParagraph"/>
        <w:numPr>
          <w:ilvl w:val="0"/>
          <w:numId w:val="2"/>
        </w:numPr>
        <w:spacing w:after="60" w:before="60"/>
      </w:pPr>
      <w:r>
        <w:rPr>
          <w:rFonts w:ascii="Arial" w:cs="Arial" w:eastAsia="Arial" w:hAnsi="Arial"/>
          <w:color w:val="17202A"/>
          <w:sz w:val="22"/>
          <w:szCs w:val="22"/>
        </w:rPr>
        <w:t xml:space="preserve">Reach 50,000 donors, 100 hospital partners, 30 blood bank partners</w:t>
      </w:r>
    </w:p>
    <w:p>
      <w:pPr>
        <w:pStyle w:val="ListParagraph"/>
        <w:numPr>
          <w:ilvl w:val="0"/>
          <w:numId w:val="2"/>
        </w:numPr>
        <w:spacing w:after="60" w:before="60"/>
      </w:pPr>
      <w:r>
        <w:rPr>
          <w:rFonts w:ascii="Arial" w:cs="Arial" w:eastAsia="Arial" w:hAnsi="Arial"/>
          <w:color w:val="17202A"/>
          <w:sz w:val="22"/>
          <w:szCs w:val="22"/>
        </w:rPr>
        <w:t xml:space="preserve">Launch V2 features: ambulance tracking integration, multi-language, donation scheduling</w:t>
      </w:r>
    </w:p>
    <w:p>
      <w:pPr>
        <w:pStyle w:val="ListParagraph"/>
        <w:numPr>
          <w:ilvl w:val="0"/>
          <w:numId w:val="2"/>
        </w:numPr>
        <w:spacing w:after="60" w:before="60"/>
      </w:pPr>
      <w:r>
        <w:rPr>
          <w:rFonts w:ascii="Arial" w:cs="Arial" w:eastAsia="Arial" w:hAnsi="Arial"/>
          <w:color w:val="17202A"/>
          <w:sz w:val="22"/>
          <w:szCs w:val="22"/>
        </w:rPr>
        <w:t xml:space="preserve">Begin eRaktKosh API integration process</w:t>
      </w:r>
    </w:p>
    <w:p>
      <w:pPr>
        <w:pStyle w:val="ListParagraph"/>
        <w:numPr>
          <w:ilvl w:val="0"/>
          <w:numId w:val="2"/>
        </w:numPr>
        <w:spacing w:after="60" w:before="60"/>
      </w:pPr>
      <w:r>
        <w:rPr>
          <w:rFonts w:ascii="Arial" w:cs="Arial" w:eastAsia="Arial" w:hAnsi="Arial"/>
          <w:color w:val="17202A"/>
          <w:sz w:val="22"/>
          <w:szCs w:val="22"/>
        </w:rPr>
        <w:t xml:space="preserve">First state health department partnership</w:t>
      </w:r>
    </w:p>
    <w:p>
      <w:pPr>
        <w:pStyle w:val="ListParagraph"/>
        <w:numPr>
          <w:ilvl w:val="0"/>
          <w:numId w:val="2"/>
        </w:numPr>
        <w:spacing w:after="60" w:before="60"/>
      </w:pPr>
      <w:r>
        <w:rPr>
          <w:rFonts w:ascii="Arial" w:cs="Arial" w:eastAsia="Arial" w:hAnsi="Arial"/>
          <w:color w:val="17202A"/>
          <w:sz w:val="22"/>
          <w:szCs w:val="22"/>
        </w:rPr>
        <w:t xml:space="preserve">Series A funding target: ₹3-5 crore</w:t>
      </w:r>
    </w:p>
    <w:p>
      <w:r>
        <w:t xml:space="preserve"/>
      </w:r>
    </w:p>
    <w:p>
      <w:pPr>
        <w:pStyle w:val="Heading2"/>
        <w:spacing w:after="160" w:before="360"/>
      </w:pPr>
      <w:r>
        <w:rPr>
          <w:rFonts w:ascii="Arial" w:cs="Arial" w:eastAsia="Arial" w:hAnsi="Arial"/>
          <w:b/>
          <w:bCs/>
          <w:color w:val="1B2631"/>
          <w:sz w:val="28"/>
          <w:szCs w:val="28"/>
        </w:rPr>
        <w:t xml:space="preserve">Phase 3: Scale (Months 19-36)</w:t>
      </w:r>
    </w:p>
    <w:p>
      <w:pPr>
        <w:pStyle w:val="Heading3"/>
        <w:spacing w:after="120" w:before="280"/>
      </w:pPr>
      <w:r>
        <w:rPr>
          <w:rFonts w:ascii="Arial" w:cs="Arial" w:eastAsia="Arial" w:hAnsi="Arial"/>
          <w:b/>
          <w:bCs/>
          <w:color w:val="566573"/>
          <w:sz w:val="24"/>
          <w:szCs w:val="24"/>
        </w:rPr>
        <w:t xml:space="preserve">Goal: National footprint, institutional partnerships, revenue model</w:t>
      </w:r>
    </w:p>
    <w:p>
      <w:pPr>
        <w:pStyle w:val="ListParagraph"/>
        <w:numPr>
          <w:ilvl w:val="0"/>
          <w:numId w:val="2"/>
        </w:numPr>
        <w:spacing w:after="60" w:before="60"/>
      </w:pPr>
      <w:r>
        <w:rPr>
          <w:rFonts w:ascii="Arial" w:cs="Arial" w:eastAsia="Arial" w:hAnsi="Arial"/>
          <w:color w:val="17202A"/>
          <w:sz w:val="22"/>
          <w:szCs w:val="22"/>
        </w:rPr>
        <w:t xml:space="preserve">Launch in all major cities and tier-2 cities in 10 states</w:t>
      </w:r>
    </w:p>
    <w:p>
      <w:pPr>
        <w:pStyle w:val="ListParagraph"/>
        <w:numPr>
          <w:ilvl w:val="0"/>
          <w:numId w:val="2"/>
        </w:numPr>
        <w:spacing w:after="60" w:before="60"/>
      </w:pPr>
      <w:r>
        <w:rPr>
          <w:rFonts w:ascii="Arial" w:cs="Arial" w:eastAsia="Arial" w:hAnsi="Arial"/>
          <w:color w:val="17202A"/>
          <w:sz w:val="22"/>
          <w:szCs w:val="22"/>
        </w:rPr>
        <w:t xml:space="preserve">500,000 registered donors, 1,000+ hospital partners</w:t>
      </w:r>
    </w:p>
    <w:p>
      <w:pPr>
        <w:pStyle w:val="ListParagraph"/>
        <w:numPr>
          <w:ilvl w:val="0"/>
          <w:numId w:val="2"/>
        </w:numPr>
        <w:spacing w:after="60" w:before="60"/>
      </w:pPr>
      <w:r>
        <w:rPr>
          <w:rFonts w:ascii="Arial" w:cs="Arial" w:eastAsia="Arial" w:hAnsi="Arial"/>
          <w:color w:val="17202A"/>
          <w:sz w:val="22"/>
          <w:szCs w:val="22"/>
        </w:rPr>
        <w:t xml:space="preserve">AI demand forecasting live and validated</w:t>
      </w:r>
    </w:p>
    <w:p>
      <w:pPr>
        <w:pStyle w:val="ListParagraph"/>
        <w:numPr>
          <w:ilvl w:val="0"/>
          <w:numId w:val="2"/>
        </w:numPr>
        <w:spacing w:after="60" w:before="60"/>
      </w:pPr>
      <w:r>
        <w:rPr>
          <w:rFonts w:ascii="Arial" w:cs="Arial" w:eastAsia="Arial" w:hAnsi="Arial"/>
          <w:color w:val="17202A"/>
          <w:sz w:val="22"/>
          <w:szCs w:val="22"/>
        </w:rPr>
        <w:t xml:space="preserve">ABDM integration complete</w:t>
      </w:r>
    </w:p>
    <w:p>
      <w:pPr>
        <w:pStyle w:val="ListParagraph"/>
        <w:numPr>
          <w:ilvl w:val="0"/>
          <w:numId w:val="2"/>
        </w:numPr>
        <w:spacing w:after="60" w:before="60"/>
      </w:pPr>
      <w:r>
        <w:rPr>
          <w:rFonts w:ascii="Arial" w:cs="Arial" w:eastAsia="Arial" w:hAnsi="Arial"/>
          <w:color w:val="17202A"/>
          <w:sz w:val="22"/>
          <w:szCs w:val="22"/>
        </w:rPr>
        <w:t xml:space="preserve">Revenue streams: SaaS fees from large hospital networks, government contracts, B2B analytics</w:t>
      </w:r>
    </w:p>
    <w:p>
      <w:pPr>
        <w:pStyle w:val="ListParagraph"/>
        <w:numPr>
          <w:ilvl w:val="0"/>
          <w:numId w:val="2"/>
        </w:numPr>
        <w:spacing w:after="60" w:before="60"/>
      </w:pPr>
      <w:r>
        <w:rPr>
          <w:rFonts w:ascii="Arial" w:cs="Arial" w:eastAsia="Arial" w:hAnsi="Arial"/>
          <w:color w:val="17202A"/>
          <w:sz w:val="22"/>
          <w:szCs w:val="22"/>
        </w:rPr>
        <w:t xml:space="preserve">Rare blood type national registry launched</w:t>
      </w:r>
    </w:p>
    <w:p>
      <w:r>
        <w:t xml:space="preserve"/>
      </w:r>
    </w:p>
    <w:p>
      <w:pPr>
        <w:pStyle w:val="Heading2"/>
        <w:spacing w:after="160" w:before="360"/>
      </w:pPr>
      <w:r>
        <w:rPr>
          <w:rFonts w:ascii="Arial" w:cs="Arial" w:eastAsia="Arial" w:hAnsi="Arial"/>
          <w:b/>
          <w:bCs/>
          <w:color w:val="1B2631"/>
          <w:sz w:val="28"/>
          <w:szCs w:val="28"/>
        </w:rPr>
        <w:t xml:space="preserve">Phase 4: Impact (Year 4-5)</w:t>
      </w:r>
    </w:p>
    <w:p>
      <w:pPr>
        <w:pStyle w:val="Heading3"/>
        <w:spacing w:after="120" w:before="280"/>
      </w:pPr>
      <w:r>
        <w:rPr>
          <w:rFonts w:ascii="Arial" w:cs="Arial" w:eastAsia="Arial" w:hAnsi="Arial"/>
          <w:b/>
          <w:bCs/>
          <w:color w:val="566573"/>
          <w:sz w:val="24"/>
          <w:szCs w:val="24"/>
        </w:rPr>
        <w:t xml:space="preserve">Goal: Become the infrastructure layer for emergency healthcare coordination in India</w:t>
      </w:r>
    </w:p>
    <w:p>
      <w:pPr>
        <w:pStyle w:val="ListParagraph"/>
        <w:numPr>
          <w:ilvl w:val="0"/>
          <w:numId w:val="2"/>
        </w:numPr>
        <w:spacing w:after="60" w:before="60"/>
      </w:pPr>
      <w:r>
        <w:rPr>
          <w:rFonts w:ascii="Arial" w:cs="Arial" w:eastAsia="Arial" w:hAnsi="Arial"/>
          <w:color w:val="17202A"/>
          <w:sz w:val="22"/>
          <w:szCs w:val="22"/>
        </w:rPr>
        <w:t xml:space="preserve">Pan-India coverage — every district has at least one hospital partner</w:t>
      </w:r>
    </w:p>
    <w:p>
      <w:pPr>
        <w:pStyle w:val="ListParagraph"/>
        <w:numPr>
          <w:ilvl w:val="0"/>
          <w:numId w:val="2"/>
        </w:numPr>
        <w:spacing w:after="60" w:before="60"/>
      </w:pPr>
      <w:r>
        <w:rPr>
          <w:rFonts w:ascii="Arial" w:cs="Arial" w:eastAsia="Arial" w:hAnsi="Arial"/>
          <w:color w:val="17202A"/>
          <w:sz w:val="22"/>
          <w:szCs w:val="22"/>
        </w:rPr>
        <w:t xml:space="preserve">Integration with 108 ambulance services in 5+ states</w:t>
      </w:r>
    </w:p>
    <w:p>
      <w:pPr>
        <w:pStyle w:val="ListParagraph"/>
        <w:numPr>
          <w:ilvl w:val="0"/>
          <w:numId w:val="2"/>
        </w:numPr>
        <w:spacing w:after="60" w:before="60"/>
      </w:pPr>
      <w:r>
        <w:rPr>
          <w:rFonts w:ascii="Arial" w:cs="Arial" w:eastAsia="Arial" w:hAnsi="Arial"/>
          <w:color w:val="17202A"/>
          <w:sz w:val="22"/>
          <w:szCs w:val="22"/>
        </w:rPr>
        <w:t xml:space="preserve">Government portal integration — state health dashboards pull Blood.net data</w:t>
      </w:r>
    </w:p>
    <w:p>
      <w:pPr>
        <w:pStyle w:val="ListParagraph"/>
        <w:numPr>
          <w:ilvl w:val="0"/>
          <w:numId w:val="2"/>
        </w:numPr>
        <w:spacing w:after="60" w:before="60"/>
      </w:pPr>
      <w:r>
        <w:rPr>
          <w:rFonts w:ascii="Arial" w:cs="Arial" w:eastAsia="Arial" w:hAnsi="Arial"/>
          <w:color w:val="17202A"/>
          <w:sz w:val="22"/>
          <w:szCs w:val="22"/>
        </w:rPr>
        <w:t xml:space="preserve">Measurable impact: publishable data on reduction in emergency response time, blood wastage, and unmatched requests</w:t>
      </w:r>
    </w:p>
    <w:p>
      <w:pPr>
        <w:pStyle w:val="ListParagraph"/>
        <w:numPr>
          <w:ilvl w:val="0"/>
          <w:numId w:val="2"/>
        </w:numPr>
        <w:spacing w:after="60" w:before="60"/>
      </w:pPr>
      <w:r>
        <w:rPr>
          <w:rFonts w:ascii="Arial" w:cs="Arial" w:eastAsia="Arial" w:hAnsi="Arial"/>
          <w:color w:val="17202A"/>
          <w:sz w:val="22"/>
          <w:szCs w:val="22"/>
        </w:rPr>
        <w:t xml:space="preserve">Series B or strategic investment from hospital network or insurance company</w:t>
      </w:r>
    </w:p>
    <w:p>
      <w:r>
        <w:t xml:space="preserve"/>
      </w:r>
    </w:p>
    <w:p>
      <w:pPr>
        <w:pStyle w:val="Heading2"/>
        <w:spacing w:after="160" w:before="360"/>
      </w:pPr>
      <w:r>
        <w:rPr>
          <w:rFonts w:ascii="Arial" w:cs="Arial" w:eastAsia="Arial" w:hAnsi="Arial"/>
          <w:b/>
          <w:bCs/>
          <w:color w:val="1B2631"/>
          <w:sz w:val="28"/>
          <w:szCs w:val="28"/>
        </w:rPr>
        <w:t xml:space="preserve">Revenue Model (Because It Must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Blood.net will not monetise patient or donor data. Revenue comes from institutional partners and from the operational efficiency Blood.net creates.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4680"/>
            <w:tcBorders>
              <w:top w:val="single" w:color="D5D8DC" w:sz="1"/>
              <w:left w:val="single" w:color="D5D8DC" w:sz="1"/>
              <w:bottom w:val="single" w:color="D5D8DC" w:sz="1"/>
              <w:right w:val="single" w:color="D5D8DC" w:sz="1"/>
            </w:tcBorders>
            <w:shd w:fill="1B263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Hospital SaaS (V2)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₹2,000-10,000/month per hospital for premium features: advanced analytics, HIS integration, priority support. Large hospital chains on enterprise contracts.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Blood Bank SaaS (V2)</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₹1,000-3,000/month per blood bank for inventory management, demand forecasting, donor outreach tools.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Government Contracts (V3)</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State-level contracts for emergency coordination data and platform access. High value, long sales cycle.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Corporate Blood Drives (V2)</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7202A"/>
                <w:sz w:val="20"/>
                <w:szCs w:val="20"/>
              </w:rPr>
              <w:t xml:space="preserve">Companies pay Blood.net to organise and manage blood donation camps for employees. Connects directly with Blood.net's donor network.</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Grant Funding (Ongoing)</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7202A"/>
                <w:sz w:val="20"/>
                <w:szCs w:val="20"/>
              </w:rPr>
              <w:t xml:space="preserve">Health innovation grants from Gates Foundation, Wellcome Trust, Indian government health innovation funds. Non-dilutive capital for infrastructure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CLOSING NOTES</w:t>
            </w:r>
          </w:p>
        </w:tc>
      </w:tr>
    </w:tbl>
    <w:p>
      <w:r>
        <w:t xml:space="preserve"/>
      </w:r>
    </w:p>
    <w:p>
      <w:pPr>
        <w:pStyle w:val="Heading1"/>
        <w:pBdr>
          <w:bottom w:val="single" w:color="C0392B" w:sz="8" w:space="4"/>
        </w:pBdr>
        <w:spacing w:after="200" w:before="480"/>
      </w:pPr>
      <w:r>
        <w:rPr>
          <w:rFonts w:ascii="Arial" w:cs="Arial" w:eastAsia="Arial" w:hAnsi="Arial"/>
          <w:b/>
          <w:bCs/>
          <w:color w:val="922B21"/>
          <w:sz w:val="36"/>
          <w:szCs w:val="36"/>
        </w:rPr>
        <w:t xml:space="preserve">Closing Notes from the Blueprint</w:t>
      </w:r>
    </w:p>
    <w:p>
      <w:pPr>
        <w:spacing w:after="120" w:before="80"/>
      </w:pPr>
      <w:r>
        <w:rPr>
          <w:rFonts w:ascii="Arial" w:cs="Arial" w:eastAsia="Arial" w:hAnsi="Arial"/>
          <w:b w:val="false"/>
          <w:bCs w:val="false"/>
          <w:i w:val="false"/>
          <w:iCs w:val="false"/>
          <w:color w:val="17202A"/>
          <w:sz w:val="22"/>
          <w:szCs w:val="22"/>
        </w:rPr>
        <w:t xml:space="preserve">This document is the beginning of a conversation, not the end of one. Every section contains decisions that should be challenged, validated with real users, and updated as the product learns from the market.</w:t>
      </w:r>
    </w:p>
    <w:p>
      <w:r>
        <w:t xml:space="preserve"/>
      </w:r>
    </w:p>
    <w:p>
      <w:pPr>
        <w:spacing w:after="120" w:before="80"/>
      </w:pPr>
      <w:r>
        <w:rPr>
          <w:rFonts w:ascii="Arial" w:cs="Arial" w:eastAsia="Arial" w:hAnsi="Arial"/>
          <w:b w:val="false"/>
          <w:bCs w:val="false"/>
          <w:i w:val="false"/>
          <w:iCs w:val="false"/>
          <w:color w:val="17202A"/>
          <w:sz w:val="22"/>
          <w:szCs w:val="22"/>
        </w:rPr>
        <w:t xml:space="preserve">Three things above all else will determine whether Blood.net succeeds:</w:t>
      </w:r>
    </w:p>
    <w:p>
      <w:r>
        <w:t xml:space="preserve"/>
      </w:r>
    </w:p>
    <w:p>
      <w:pPr>
        <w:pStyle w:val="ListParagraph"/>
        <w:numPr>
          <w:ilvl w:val="0"/>
          <w:numId w:val="3"/>
        </w:numPr>
        <w:spacing w:after="60" w:before="60"/>
      </w:pPr>
      <w:r>
        <w:rPr>
          <w:rFonts w:ascii="Arial" w:cs="Arial" w:eastAsia="Arial" w:hAnsi="Arial"/>
          <w:color w:val="17202A"/>
          <w:sz w:val="22"/>
          <w:szCs w:val="22"/>
        </w:rPr>
        <w:t xml:space="preserve">Hospital adoption. A blood search platform without accurate hospital data is useless. The operations team is as important as the engineering team. Invest in it proportionally.</w:t>
      </w:r>
    </w:p>
    <w:p>
      <w:pPr>
        <w:pStyle w:val="ListParagraph"/>
        <w:numPr>
          <w:ilvl w:val="0"/>
          <w:numId w:val="3"/>
        </w:numPr>
        <w:spacing w:after="60" w:before="60"/>
      </w:pPr>
      <w:r>
        <w:rPr>
          <w:rFonts w:ascii="Arial" w:cs="Arial" w:eastAsia="Arial" w:hAnsi="Arial"/>
          <w:color w:val="17202A"/>
          <w:sz w:val="22"/>
          <w:szCs w:val="22"/>
        </w:rPr>
        <w:t xml:space="preserve">Trust. Every feature, every piece of copy, every notification, every data freshness indicator either builds or erodes trust. This product will be used by people at the worst moment of their lives. It cannot afford to fail them, and it cannot afford to feel untrustworthy.</w:t>
      </w:r>
    </w:p>
    <w:p>
      <w:pPr>
        <w:pStyle w:val="ListParagraph"/>
        <w:numPr>
          <w:ilvl w:val="0"/>
          <w:numId w:val="3"/>
        </w:numPr>
        <w:spacing w:after="60" w:before="60"/>
      </w:pPr>
      <w:r>
        <w:rPr>
          <w:rFonts w:ascii="Arial" w:cs="Arial" w:eastAsia="Arial" w:hAnsi="Arial"/>
          <w:color w:val="17202A"/>
          <w:sz w:val="22"/>
          <w:szCs w:val="22"/>
        </w:rPr>
        <w:t xml:space="preserve">Focus. The temptation to add features will be constant. New user requests, competitor pressure, investor suggestions, team enthusiasm — all will pull toward feature expansion. The product that tries to do everything in healthcare will do nothing well. Blood.net's power is its specificity: emergency coordination, done better than anyone else.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12"/>
              <w:bottom w:val="single" w:color="D5D8DC" w:sz="1"/>
              <w:right w:val="single" w:color="D5D8DC" w:sz="1"/>
            </w:tcBorders>
            <w:shd w:fill="FADBD8" w:val="clear"/>
            <w:tcMar>
              <w:top w:type="dxa" w:w="120"/>
              <w:left w:type="dxa" w:w="200"/>
              <w:bottom w:type="dxa" w:w="120"/>
              <w:right w:type="dxa" w:w="200"/>
            </w:tcMar>
          </w:tcPr>
          <w:p>
            <w:r>
              <w:rPr>
                <w:rFonts w:ascii="Arial" w:cs="Arial" w:eastAsia="Arial" w:hAnsi="Arial"/>
                <w:i/>
                <w:iCs/>
                <w:color w:val="17202A"/>
                <w:sz w:val="21"/>
                <w:szCs w:val="21"/>
              </w:rPr>
              <w:t xml:space="preserve">Build something that someone, somewhere in India, will remember as the thing that helped save a person they love. That is the only metric that matters.</w:t>
            </w:r>
          </w:p>
        </w:tc>
      </w:tr>
    </w:tbl>
    <w:p>
      <w:r>
        <w:t xml:space="preserve"/>
      </w:r>
    </w:p>
    <w:p>
      <w:r>
        <w:t xml:space="preserve"/>
      </w:r>
    </w:p>
    <w:p>
      <w:pPr>
        <w:spacing w:after="200" w:before="400"/>
        <w:jc w:val="center"/>
      </w:pPr>
      <w:r>
        <w:rPr>
          <w:rFonts w:ascii="Arial" w:cs="Arial" w:eastAsia="Arial" w:hAnsi="Arial"/>
          <w:b/>
          <w:bCs/>
          <w:color w:val="C0392B"/>
          <w:sz w:val="22"/>
          <w:szCs w:val="22"/>
        </w:rPr>
        <w:t xml:space="preserve">— END OF BLOOD.NET MASTER BLUEPRINT v1.0 —</w:t>
      </w:r>
    </w:p>
    <w:p>
      <w:pPr>
        <w:jc w:val="center"/>
      </w:pPr>
      <w:r>
        <w:rPr>
          <w:rFonts w:ascii="Arial" w:cs="Arial" w:eastAsia="Arial" w:hAnsi="Arial"/>
          <w:i/>
          <w:iCs/>
          <w:color w:val="566573"/>
          <w:sz w:val="20"/>
          <w:szCs w:val="20"/>
        </w:rPr>
        <w:t xml:space="preserve">Confidential · For Engineering, Design &amp; Strategy Teams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pPr>
    <w:r>
      <w:rPr>
        <w:rFonts w:ascii="Arial" w:cs="Arial" w:eastAsia="Arial" w:hAnsi="Arial"/>
        <w:color w:val="566573"/>
        <w:sz w:val="16"/>
        <w:szCs w:val="16"/>
      </w:rPr>
      <w:t xml:space="preserve">Blood.net © 2025 — All Rights Reserved</w:t>
    </w:r>
    <w:r>
      <w:rPr>
        <w:rFonts w:ascii="Arial" w:cs="Arial" w:eastAsia="Arial" w:hAnsi="Arial"/>
        <w:color w:val="566573"/>
        <w:sz w:val="16"/>
        <w:szCs w:val="16"/>
      </w:rPr>
      <w:t xml:space="preserve">	Page </w:t>
    </w:r>
    <w:r>
      <w:rPr>
        <w:rFonts w:ascii="Arial" w:cs="Arial" w:eastAsia="Arial" w:hAnsi="Arial"/>
        <w:color w:val="566573"/>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566573"/>
        <w:sz w:val="18"/>
        <w:szCs w:val="18"/>
      </w:rPr>
      <w:t xml:space="preserve">🩸 BLOOD.NET — Master Product Blueprint</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922B2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631"/>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2026-06-26T08:14:12.988Z</dcterms:created>
  <dcterms:modified xsi:type="dcterms:W3CDTF">2026-06-26T08:14:13.002Z</dcterms:modified>
</cp:coreProperties>
</file>

<file path=docProps/custom.xml><?xml version="1.0" encoding="utf-8"?>
<Properties xmlns="http://schemas.openxmlformats.org/officeDocument/2006/custom-properties" xmlns:vt="http://schemas.openxmlformats.org/officeDocument/2006/docPropsVTypes"/>
</file>