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EDDB7A" w14:textId="77777777" w:rsidR="00F079CC" w:rsidRDefault="00E21547">
      <w:r>
        <w:t xml:space="preserve">Kenan </w:t>
      </w:r>
      <w:proofErr w:type="spellStart"/>
      <w:r>
        <w:t>Fikri</w:t>
      </w:r>
      <w:proofErr w:type="spellEnd"/>
    </w:p>
    <w:p w14:paraId="6C09A35F" w14:textId="1136165A" w:rsidR="00E21547" w:rsidRDefault="00E21547">
      <w:r>
        <w:t>Director for Research and Policy Development</w:t>
      </w:r>
    </w:p>
    <w:p w14:paraId="6304257A" w14:textId="193B4B17" w:rsidR="00E21547" w:rsidRDefault="00E21547">
      <w:r>
        <w:t>Economic Innovation Group</w:t>
      </w:r>
    </w:p>
    <w:p w14:paraId="12BC7C96" w14:textId="6984E2DE" w:rsidR="00E21547" w:rsidRDefault="00E21547">
      <w:r>
        <w:t>616 H Street NW</w:t>
      </w:r>
    </w:p>
    <w:p w14:paraId="2A0045FA" w14:textId="33926445" w:rsidR="00E21547" w:rsidRDefault="00E21547">
      <w:r>
        <w:t>Washington DC 20001</w:t>
      </w:r>
    </w:p>
    <w:p w14:paraId="121D6C42" w14:textId="0DCED481" w:rsidR="00E21547" w:rsidRDefault="00E21547"/>
    <w:p w14:paraId="52BB1900" w14:textId="298A2BB3" w:rsidR="00E21547" w:rsidRDefault="00E21547">
      <w:r>
        <w:t xml:space="preserve">Dear Mr. </w:t>
      </w:r>
      <w:proofErr w:type="spellStart"/>
      <w:r>
        <w:t>Fikri</w:t>
      </w:r>
      <w:proofErr w:type="spellEnd"/>
      <w:r>
        <w:t>,</w:t>
      </w:r>
    </w:p>
    <w:p w14:paraId="34BB323E" w14:textId="0C83418E" w:rsidR="00E21547" w:rsidRDefault="00E21547"/>
    <w:p w14:paraId="22768D93" w14:textId="49FBBA37" w:rsidR="00E21547" w:rsidRDefault="00E21547">
      <w:r>
        <w:t>We are master’s degree students in our last semester at The University of Texas at San Antonio in the Data Analytics program.  O</w:t>
      </w:r>
      <w:r w:rsidR="00B41591">
        <w:t>ne of o</w:t>
      </w:r>
      <w:r>
        <w:t xml:space="preserve">ur </w:t>
      </w:r>
      <w:r w:rsidR="00B41591">
        <w:t xml:space="preserve">summer </w:t>
      </w:r>
      <w:r>
        <w:t>course</w:t>
      </w:r>
      <w:r w:rsidR="00B41591">
        <w:t>s</w:t>
      </w:r>
      <w:r>
        <w:t xml:space="preserve">, Data Analytics Practicum II, </w:t>
      </w:r>
      <w:r w:rsidR="00B41591">
        <w:t>assigns</w:t>
      </w:r>
      <w:r>
        <w:t xml:space="preserve"> us </w:t>
      </w:r>
      <w:r w:rsidR="00B41591">
        <w:t xml:space="preserve">to </w:t>
      </w:r>
      <w:r>
        <w:t>address a real-world problem for an actual client.  Eight of us are working on a project requested by the City of San Antonio, Texas.</w:t>
      </w:r>
    </w:p>
    <w:p w14:paraId="0AD2B503" w14:textId="5076E398" w:rsidR="00E21547" w:rsidRDefault="00E21547"/>
    <w:p w14:paraId="7C061E33" w14:textId="2E00B1EE" w:rsidR="00E21547" w:rsidRDefault="00E21547">
      <w:r>
        <w:t xml:space="preserve">San Antonio is a city of 1.5 million people, the seventh largest in the United States.  It is notable, sadly, for economic segregation </w:t>
      </w:r>
      <w:r w:rsidR="00B41591">
        <w:t>and poverty.  City leaders and staff have been studying your Distressed Communities Index with great concern and urgency.  They have asked our class to use our new data analytics skills to help them understand the insights of your work and to help them develop policies to improve life in our most distressed communities.  Since most of us live in San Antonio, this is a very meaningful project to us.</w:t>
      </w:r>
    </w:p>
    <w:p w14:paraId="6BB6B281" w14:textId="5AEADDCC" w:rsidR="00B41591" w:rsidRDefault="00B41591"/>
    <w:p w14:paraId="7F4BBA57" w14:textId="240BF84B" w:rsidR="00B41591" w:rsidRDefault="00B41591">
      <w:r>
        <w:t>First, we are awestruck with the DCI section of your website.  We’ve learned statistical analysis and visualization, but this presentation sets an impressive standard for which</w:t>
      </w:r>
      <w:r w:rsidR="00EF7AA4">
        <w:t xml:space="preserve"> we’ll strive in </w:t>
      </w:r>
      <w:r w:rsidR="0021379B">
        <w:t xml:space="preserve">our </w:t>
      </w:r>
      <w:r w:rsidR="00EF7AA4">
        <w:t>imminent careers.</w:t>
      </w:r>
    </w:p>
    <w:p w14:paraId="47F9F1A0" w14:textId="5AB7695B" w:rsidR="00EF7AA4" w:rsidRDefault="00EF7AA4"/>
    <w:p w14:paraId="4951A6EB" w14:textId="47DF722D" w:rsidR="00EF7AA4" w:rsidRDefault="00EF7AA4">
      <w:r>
        <w:t>We want to begin</w:t>
      </w:r>
      <w:r w:rsidR="0021379B">
        <w:t xml:space="preserve"> our work</w:t>
      </w:r>
      <w:r>
        <w:t xml:space="preserve"> by rep</w:t>
      </w:r>
      <w:r w:rsidR="007C57D8">
        <w:t>eat</w:t>
      </w:r>
      <w:r>
        <w:t xml:space="preserve">ing your analysis, to ensure that we understand it and to create a foundation from which we can give our city hall clients </w:t>
      </w:r>
      <w:r w:rsidR="0021379B">
        <w:t xml:space="preserve">the </w:t>
      </w:r>
      <w:r>
        <w:t xml:space="preserve">tools to explore the details </w:t>
      </w:r>
      <w:r w:rsidR="0021379B">
        <w:t xml:space="preserve">of DCI </w:t>
      </w:r>
      <w:r>
        <w:t>and evaluate potential remedies.</w:t>
      </w:r>
    </w:p>
    <w:p w14:paraId="0C8FD0E4" w14:textId="044D85AF" w:rsidR="007C57D8" w:rsidRDefault="007C57D8"/>
    <w:p w14:paraId="2D0E4FA9" w14:textId="1D28D5C6" w:rsidR="007C57D8" w:rsidRDefault="007C57D8">
      <w:r>
        <w:t xml:space="preserve">We recognize that you have a busy schedule, that you cannot tutor every </w:t>
      </w:r>
      <w:r w:rsidR="0021379B">
        <w:t>correspondent</w:t>
      </w:r>
      <w:r>
        <w:t xml:space="preserve"> around the country, and that some of your methods may be confidential.  We will appreciate any guidance and correction you can provide.</w:t>
      </w:r>
    </w:p>
    <w:p w14:paraId="603F321A" w14:textId="7371EC34" w:rsidR="007C57D8" w:rsidRDefault="007C57D8"/>
    <w:p w14:paraId="747F8225" w14:textId="0C637A29" w:rsidR="007C57D8" w:rsidRDefault="003E160A">
      <w:r w:rsidRPr="00527EC0">
        <w:rPr>
          <w:b/>
        </w:rPr>
        <w:t>Is the following correct, or should we modify our approach?</w:t>
      </w:r>
      <w:r>
        <w:t xml:space="preserve">  </w:t>
      </w:r>
      <w:r w:rsidR="007C57D8">
        <w:t xml:space="preserve">Our understanding is that you used counts </w:t>
      </w:r>
      <w:r>
        <w:t xml:space="preserve">and percentages </w:t>
      </w:r>
      <w:r w:rsidR="007C57D8">
        <w:t>from the American Community Survey of 2011-2015, Business Patterns 2011, and Business Patterns 2015.</w:t>
      </w:r>
      <w:r>
        <w:t xml:space="preserve">  You use </w:t>
      </w:r>
      <w:r w:rsidR="0021379B">
        <w:t xml:space="preserve">the survey </w:t>
      </w:r>
      <w:bookmarkStart w:id="0" w:name="_GoBack"/>
      <w:bookmarkEnd w:id="0"/>
      <w:r>
        <w:t>estimates</w:t>
      </w:r>
      <w:r w:rsidR="00861AAE">
        <w:t>, not the margins of error</w:t>
      </w:r>
      <w:r w:rsidR="005A2699">
        <w:t>, from the ACS.</w:t>
      </w:r>
    </w:p>
    <w:p w14:paraId="5BAE9245" w14:textId="64576FAA" w:rsidR="007C57D8" w:rsidRDefault="003E160A" w:rsidP="007C57D8">
      <w:pPr>
        <w:pStyle w:val="ListParagraph"/>
        <w:numPr>
          <w:ilvl w:val="0"/>
          <w:numId w:val="1"/>
        </w:numPr>
      </w:pPr>
      <w:r>
        <w:t>“No high school diploma” is from census table S1501 on the line “Percent high school graduate or higher.”  You subtract those percentages from 100 to get the percent with no high school diploma.</w:t>
      </w:r>
    </w:p>
    <w:p w14:paraId="0963C5C5" w14:textId="46368A56" w:rsidR="003E160A" w:rsidRDefault="003E160A" w:rsidP="007C57D8">
      <w:pPr>
        <w:pStyle w:val="ListParagraph"/>
        <w:numPr>
          <w:ilvl w:val="0"/>
          <w:numId w:val="1"/>
        </w:numPr>
      </w:pPr>
      <w:r>
        <w:t>“Housing vacancy rate” is from census table B2500</w:t>
      </w:r>
      <w:r w:rsidR="00861AAE">
        <w:t>2 (</w:t>
      </w:r>
      <w:r w:rsidR="0021713C">
        <w:t>“</w:t>
      </w:r>
      <w:r w:rsidR="00861AAE">
        <w:t>total</w:t>
      </w:r>
      <w:r w:rsidR="0021713C">
        <w:t>”</w:t>
      </w:r>
      <w:r w:rsidR="00861AAE">
        <w:t xml:space="preserve"> </w:t>
      </w:r>
      <w:r w:rsidR="0021713C">
        <w:t xml:space="preserve">number of housing units) </w:t>
      </w:r>
      <w:r w:rsidR="00861AAE">
        <w:t>and B25004</w:t>
      </w:r>
      <w:r w:rsidR="0021713C">
        <w:t xml:space="preserve"> (“total” vacancy minus “for seasonal, recreational, or occasional use”)</w:t>
      </w:r>
      <w:r w:rsidR="00861AAE">
        <w:t xml:space="preserve">. </w:t>
      </w:r>
      <w:r w:rsidR="0021713C">
        <w:t xml:space="preserve"> The percentage is the vacancy calculation divided by the number of units.</w:t>
      </w:r>
    </w:p>
    <w:p w14:paraId="3565D2A5" w14:textId="57469585" w:rsidR="00AD448B" w:rsidRDefault="00AD448B" w:rsidP="007C57D8">
      <w:pPr>
        <w:pStyle w:val="ListParagraph"/>
        <w:numPr>
          <w:ilvl w:val="0"/>
          <w:numId w:val="1"/>
        </w:numPr>
      </w:pPr>
      <w:r>
        <w:t xml:space="preserve">“Adults not working” is from census table S2301 on the line “Population 25 to 64 years” </w:t>
      </w:r>
      <w:r w:rsidR="00B8303F">
        <w:t xml:space="preserve">in the “EDUCATIONAL ATTAINMENT” section, </w:t>
      </w:r>
      <w:r>
        <w:t>and the column “Employment/Population Ratio</w:t>
      </w:r>
      <w:r w:rsidR="00B8303F">
        <w:t>.</w:t>
      </w:r>
      <w:r>
        <w:t>”</w:t>
      </w:r>
      <w:r w:rsidR="00B8303F">
        <w:t xml:space="preserve">  You subtract those percentages from 100 to get the percent not working.</w:t>
      </w:r>
    </w:p>
    <w:p w14:paraId="49E2FE49" w14:textId="207A1F09" w:rsidR="00900D42" w:rsidRDefault="00900D42" w:rsidP="007C57D8">
      <w:pPr>
        <w:pStyle w:val="ListParagraph"/>
        <w:numPr>
          <w:ilvl w:val="0"/>
          <w:numId w:val="1"/>
        </w:numPr>
      </w:pPr>
      <w:r>
        <w:t>“Poverty rate” is from census table S1701 on the line “Population for whom poverty status is determined” and the column “Percent below poverty level.”</w:t>
      </w:r>
    </w:p>
    <w:p w14:paraId="0805724A" w14:textId="63829DF1" w:rsidR="00900D42" w:rsidRDefault="00900D42" w:rsidP="00900D42">
      <w:pPr>
        <w:pStyle w:val="ListParagraph"/>
        <w:numPr>
          <w:ilvl w:val="0"/>
          <w:numId w:val="1"/>
        </w:numPr>
      </w:pPr>
      <w:r>
        <w:t xml:space="preserve">“Median income ratio” requires median income for each zip code and for each state, which are from census table S1903 on the line “Households” and the column “Median income (dollars).”  It </w:t>
      </w:r>
      <w:r>
        <w:lastRenderedPageBreak/>
        <w:t>also requires a table that identifies the state that contains each zip code.  The ratio is the number of each zip code divided by the number of the corresponding state.</w:t>
      </w:r>
    </w:p>
    <w:p w14:paraId="24F2203C" w14:textId="155884A6" w:rsidR="00472555" w:rsidRDefault="00472555" w:rsidP="00900D42">
      <w:pPr>
        <w:pStyle w:val="ListParagraph"/>
        <w:numPr>
          <w:ilvl w:val="0"/>
          <w:numId w:val="1"/>
        </w:numPr>
      </w:pPr>
      <w:r>
        <w:t>“Change in employment” is from</w:t>
      </w:r>
      <w:r w:rsidR="00527EC0">
        <w:t xml:space="preserve"> census tabl</w:t>
      </w:r>
      <w:r w:rsidR="005A2699">
        <w:t>es CB1100CZ11 and CB1500CZ11 in the column “Paid employees for pay period including March 12 (number).”  The change in employment is the ratio of the 2015 number minus the 2011 number, divided by the 2011 number, multiplied by 100.</w:t>
      </w:r>
    </w:p>
    <w:p w14:paraId="6440D84F" w14:textId="607D1953" w:rsidR="00472555" w:rsidRDefault="00472555" w:rsidP="00900D42">
      <w:pPr>
        <w:pStyle w:val="ListParagraph"/>
        <w:numPr>
          <w:ilvl w:val="0"/>
          <w:numId w:val="1"/>
        </w:numPr>
      </w:pPr>
      <w:r>
        <w:t>“Change in business establishments” is from</w:t>
      </w:r>
      <w:r w:rsidR="005A2699">
        <w:t xml:space="preserve"> </w:t>
      </w:r>
      <w:r w:rsidR="005A2699">
        <w:t>census table</w:t>
      </w:r>
      <w:r w:rsidR="005A2699">
        <w:t>s</w:t>
      </w:r>
      <w:r w:rsidR="005A2699">
        <w:t xml:space="preserve"> CB1100CZ11 and CB1500CZ11</w:t>
      </w:r>
      <w:r w:rsidR="005A2699">
        <w:t xml:space="preserve"> in the column “Number of establishments.”  </w:t>
      </w:r>
      <w:r w:rsidR="005A2699">
        <w:t xml:space="preserve">The change in </w:t>
      </w:r>
      <w:r w:rsidR="005A2699">
        <w:t>business establishments</w:t>
      </w:r>
      <w:r w:rsidR="005A2699">
        <w:t xml:space="preserve"> is the ratio of the 2015 number minus the 2011 number, divided by the 2011 number, multiplied by 100.</w:t>
      </w:r>
    </w:p>
    <w:p w14:paraId="545DDCD9" w14:textId="6E922561" w:rsidR="00472555" w:rsidRDefault="00472555" w:rsidP="00472555"/>
    <w:p w14:paraId="77B0E768" w14:textId="00F0DBEF" w:rsidR="00472555" w:rsidRDefault="00472555" w:rsidP="00472555">
      <w:r>
        <w:t xml:space="preserve">We had 33120 zip codes from the American Community Survey and 39.032 zip codes from the Business Patterns survey.  We eliminated any zip code for which one or more statistic was missing.  This left us with 24645 zip codes.  Your website mentions that you ranked over 26000 zip codes.  </w:t>
      </w:r>
      <w:r w:rsidRPr="00527EC0">
        <w:rPr>
          <w:b/>
        </w:rPr>
        <w:t>Can you tell us how to recover the 1500+ zip codes difference, or give us a list of the zip codes you used?</w:t>
      </w:r>
    </w:p>
    <w:p w14:paraId="66F21F1B" w14:textId="71A02A98" w:rsidR="00B41591" w:rsidRDefault="00B41591"/>
    <w:p w14:paraId="74A5C1C9" w14:textId="2749244D" w:rsidR="00527EC0" w:rsidRDefault="00527EC0" w:rsidP="00527EC0">
      <w:r>
        <w:t xml:space="preserve">Our next step was to convert the DCI raw values (e.g. percentage without high school diploma) to a DCI score.  </w:t>
      </w:r>
      <w:r w:rsidRPr="00527EC0">
        <w:rPr>
          <w:b/>
        </w:rPr>
        <w:t>Was this the right approach?</w:t>
      </w:r>
      <w:r>
        <w:rPr>
          <w:b/>
        </w:rPr>
        <w:t xml:space="preserve">  Would we get the same DCI scores if we had the same number of zip codes?</w:t>
      </w:r>
    </w:p>
    <w:p w14:paraId="6336D14D" w14:textId="02510CCD" w:rsidR="00527EC0" w:rsidRDefault="00527EC0" w:rsidP="00527EC0">
      <w:pPr>
        <w:pStyle w:val="ListParagraph"/>
        <w:numPr>
          <w:ilvl w:val="0"/>
          <w:numId w:val="1"/>
        </w:numPr>
      </w:pPr>
      <w:r>
        <w:t>For each DCI component, we sorted the zip codes so that the most desirable score (e.g. lowest percentage without high school diploma) was first and the least desirable score was last.  We assigned each zip code an integer from 1 to 24645.</w:t>
      </w:r>
    </w:p>
    <w:p w14:paraId="7A64BD28" w14:textId="70DAC385" w:rsidR="00527EC0" w:rsidRDefault="00527EC0" w:rsidP="00527EC0">
      <w:pPr>
        <w:pStyle w:val="ListParagraph"/>
        <w:numPr>
          <w:ilvl w:val="0"/>
          <w:numId w:val="1"/>
        </w:numPr>
      </w:pPr>
      <w:r>
        <w:t>For each zip code, we averaged the seven DCI rankings.</w:t>
      </w:r>
    </w:p>
    <w:p w14:paraId="138BC0CD" w14:textId="4E244599" w:rsidR="00527EC0" w:rsidRDefault="00527EC0" w:rsidP="00527EC0">
      <w:pPr>
        <w:pStyle w:val="ListParagraph"/>
        <w:numPr>
          <w:ilvl w:val="0"/>
          <w:numId w:val="1"/>
        </w:numPr>
      </w:pPr>
      <w:r>
        <w:t>We sorted the zip codes by the average of the seven DCI rankings.  We assigned each zip code an integer from 1 to 24645.</w:t>
      </w:r>
    </w:p>
    <w:p w14:paraId="608EDFC3" w14:textId="3A4170AD" w:rsidR="00527EC0" w:rsidRDefault="00527EC0" w:rsidP="00527EC0">
      <w:pPr>
        <w:pStyle w:val="ListParagraph"/>
        <w:numPr>
          <w:ilvl w:val="0"/>
          <w:numId w:val="1"/>
        </w:numPr>
      </w:pPr>
      <w:r>
        <w:t>We divided each zip code ranking by 246.45 and rounded to one decimal place, giving DCI scores from 0.0 to 100.0.</w:t>
      </w:r>
    </w:p>
    <w:p w14:paraId="7B8C696C" w14:textId="33B19B77" w:rsidR="005A2699" w:rsidRDefault="005A2699" w:rsidP="005A2699"/>
    <w:p w14:paraId="3FA5ED5C" w14:textId="487D0417" w:rsidR="005A2699" w:rsidRDefault="00451536" w:rsidP="005A2699">
      <w:r>
        <w:t xml:space="preserve">We would be happy and honored to share our work in progress with </w:t>
      </w:r>
      <w:proofErr w:type="gramStart"/>
      <w:r>
        <w:t>you, if</w:t>
      </w:r>
      <w:proofErr w:type="gramEnd"/>
      <w:r>
        <w:t xml:space="preserve"> you would like.  On behalf of The City of San Antonio, The University of Texas at San Antonio, and our class, thank you for your time, your attention, and your assistance.</w:t>
      </w:r>
    </w:p>
    <w:p w14:paraId="7F12CE5A" w14:textId="0F835766" w:rsidR="00451536" w:rsidRDefault="00451536" w:rsidP="005A2699"/>
    <w:p w14:paraId="3CBC8B8B" w14:textId="2A5F7FDE" w:rsidR="00451536" w:rsidRDefault="00451536" w:rsidP="005A2699">
      <w:r>
        <w:t>Yours,</w:t>
      </w:r>
    </w:p>
    <w:p w14:paraId="2CB9314F" w14:textId="57A55D05" w:rsidR="00451536" w:rsidRDefault="00451536" w:rsidP="005A2699"/>
    <w:p w14:paraId="7DEE60EE" w14:textId="28DB0D6F" w:rsidR="00451536" w:rsidRDefault="00451536" w:rsidP="005A2699">
      <w:proofErr w:type="spellStart"/>
      <w:r>
        <w:t>Meredel</w:t>
      </w:r>
      <w:proofErr w:type="spellEnd"/>
      <w:r>
        <w:t xml:space="preserve"> Ababa, Steven Alexander, Mike Mahoney, Nathan Shepherd, Austin </w:t>
      </w:r>
      <w:proofErr w:type="spellStart"/>
      <w:r>
        <w:t>Somlo</w:t>
      </w:r>
      <w:proofErr w:type="spellEnd"/>
      <w:r>
        <w:t xml:space="preserve">, Daniel </w:t>
      </w:r>
      <w:proofErr w:type="spellStart"/>
      <w:r>
        <w:t>Tagle</w:t>
      </w:r>
      <w:proofErr w:type="spellEnd"/>
      <w:r>
        <w:t>, Gabriel Tellez, Nicholas Zamora</w:t>
      </w:r>
    </w:p>
    <w:sectPr w:rsidR="004515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1331A"/>
    <w:multiLevelType w:val="hybridMultilevel"/>
    <w:tmpl w:val="30C0B9BE"/>
    <w:lvl w:ilvl="0" w:tplc="B880B610">
      <w:start w:val="61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547"/>
    <w:rsid w:val="0021379B"/>
    <w:rsid w:val="0021713C"/>
    <w:rsid w:val="003E160A"/>
    <w:rsid w:val="00451536"/>
    <w:rsid w:val="00472555"/>
    <w:rsid w:val="00527EC0"/>
    <w:rsid w:val="005A2699"/>
    <w:rsid w:val="006B7DF1"/>
    <w:rsid w:val="007C57D8"/>
    <w:rsid w:val="00861AAE"/>
    <w:rsid w:val="00900D42"/>
    <w:rsid w:val="00AD448B"/>
    <w:rsid w:val="00B41591"/>
    <w:rsid w:val="00B8303F"/>
    <w:rsid w:val="00C3184D"/>
    <w:rsid w:val="00D33373"/>
    <w:rsid w:val="00E21547"/>
    <w:rsid w:val="00EF7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7780E"/>
  <w15:chartTrackingRefBased/>
  <w15:docId w15:val="{05872A67-5EDD-4447-9FC7-A2273ADD9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57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779</Words>
  <Characters>4443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Alexander</dc:creator>
  <cp:keywords/>
  <dc:description/>
  <cp:lastModifiedBy>Steven Alexander</cp:lastModifiedBy>
  <cp:revision>6</cp:revision>
  <dcterms:created xsi:type="dcterms:W3CDTF">2018-06-24T01:39:00Z</dcterms:created>
  <dcterms:modified xsi:type="dcterms:W3CDTF">2018-06-25T17:41:00Z</dcterms:modified>
</cp:coreProperties>
</file>